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E9A7D" w14:textId="6B08B617" w:rsidR="00CC12B2" w:rsidRPr="0052514D" w:rsidRDefault="00CC12B2" w:rsidP="005D5AD7">
      <w:pPr>
        <w:pStyle w:val="Header"/>
        <w:tabs>
          <w:tab w:val="right" w:pos="9781"/>
          <w:tab w:val="right" w:pos="13323"/>
        </w:tabs>
        <w:spacing w:before="60" w:after="60"/>
        <w:outlineLvl w:val="0"/>
        <w:rPr>
          <w:rFonts w:eastAsia="SimSun" w:cs="Arial"/>
          <w:b w:val="0"/>
          <w:sz w:val="24"/>
          <w:szCs w:val="24"/>
        </w:rPr>
      </w:pPr>
      <w:bookmarkStart w:id="0" w:name="Title"/>
      <w:bookmarkStart w:id="1" w:name="_Hlk143685447"/>
      <w:bookmarkStart w:id="2" w:name="_Toc5952542"/>
      <w:bookmarkStart w:id="3" w:name="_Toc5952554"/>
      <w:bookmarkStart w:id="4" w:name="historyclause"/>
      <w:bookmarkEnd w:id="0"/>
      <w:r w:rsidRPr="0052514D">
        <w:rPr>
          <w:rFonts w:eastAsia="SimSun" w:cs="Arial"/>
          <w:sz w:val="24"/>
          <w:szCs w:val="24"/>
        </w:rPr>
        <w:t>3</w:t>
      </w:r>
      <w:r>
        <w:rPr>
          <w:rFonts w:eastAsia="SimSun" w:cs="Arial"/>
          <w:sz w:val="24"/>
          <w:szCs w:val="24"/>
        </w:rPr>
        <w:t>GPP TSG-RAN WG4 Meeting #113</w:t>
      </w:r>
      <w:r w:rsidRPr="0052514D">
        <w:rPr>
          <w:rFonts w:eastAsia="SimSun" w:cs="Arial"/>
          <w:sz w:val="24"/>
          <w:szCs w:val="24"/>
        </w:rPr>
        <w:tab/>
      </w:r>
      <w:r w:rsidR="003B702D" w:rsidRPr="003B702D">
        <w:rPr>
          <w:rFonts w:eastAsia="SimSun" w:cs="Arial"/>
          <w:sz w:val="24"/>
          <w:szCs w:val="24"/>
        </w:rPr>
        <w:t>R4-2418572</w:t>
      </w:r>
    </w:p>
    <w:p w14:paraId="4C59A25F" w14:textId="77777777" w:rsidR="00CC12B2" w:rsidRPr="0052514D" w:rsidRDefault="00CC12B2" w:rsidP="00CC12B2">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Orlando,</w:t>
      </w:r>
      <w:r w:rsidRPr="00A01738">
        <w:rPr>
          <w:rFonts w:eastAsia="SimSun" w:cs="Arial"/>
          <w:sz w:val="24"/>
          <w:szCs w:val="24"/>
        </w:rPr>
        <w:t xml:space="preserve"> </w:t>
      </w:r>
      <w:r>
        <w:rPr>
          <w:rFonts w:eastAsia="SimSun" w:cs="Arial"/>
          <w:sz w:val="24"/>
          <w:szCs w:val="24"/>
        </w:rPr>
        <w:t>US, 18</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22</w:t>
      </w:r>
      <w:r w:rsidRPr="00D71980">
        <w:rPr>
          <w:rFonts w:eastAsia="SimSun" w:cs="Arial"/>
          <w:sz w:val="24"/>
          <w:szCs w:val="24"/>
          <w:vertAlign w:val="superscript"/>
        </w:rPr>
        <w:t>nd</w:t>
      </w:r>
      <w:r>
        <w:rPr>
          <w:rFonts w:eastAsia="SimSun" w:cs="Arial"/>
          <w:sz w:val="24"/>
          <w:szCs w:val="24"/>
        </w:rPr>
        <w:t xml:space="preserve"> November</w:t>
      </w:r>
      <w:r w:rsidRPr="0052514D">
        <w:rPr>
          <w:rFonts w:eastAsia="SimSun" w:cs="Arial"/>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47D" w14:paraId="2D29C88C" w14:textId="77777777">
        <w:tc>
          <w:tcPr>
            <w:tcW w:w="9641" w:type="dxa"/>
            <w:gridSpan w:val="9"/>
            <w:tcBorders>
              <w:top w:val="single" w:sz="4" w:space="0" w:color="auto"/>
              <w:left w:val="single" w:sz="4" w:space="0" w:color="auto"/>
              <w:right w:val="single" w:sz="4" w:space="0" w:color="auto"/>
            </w:tcBorders>
          </w:tcPr>
          <w:bookmarkEnd w:id="1"/>
          <w:p w14:paraId="77810F02" w14:textId="77777777" w:rsidR="00F1547D" w:rsidRDefault="00EA1008">
            <w:pPr>
              <w:pStyle w:val="CRCoverPage"/>
              <w:spacing w:after="0"/>
              <w:jc w:val="right"/>
              <w:rPr>
                <w:i/>
              </w:rPr>
            </w:pPr>
            <w:r>
              <w:rPr>
                <w:i/>
                <w:sz w:val="14"/>
              </w:rPr>
              <w:t>CR-Form-v12.3</w:t>
            </w:r>
          </w:p>
        </w:tc>
      </w:tr>
      <w:tr w:rsidR="00F1547D" w14:paraId="008845EA" w14:textId="77777777">
        <w:tc>
          <w:tcPr>
            <w:tcW w:w="9641" w:type="dxa"/>
            <w:gridSpan w:val="9"/>
            <w:tcBorders>
              <w:left w:val="single" w:sz="4" w:space="0" w:color="auto"/>
              <w:right w:val="single" w:sz="4" w:space="0" w:color="auto"/>
            </w:tcBorders>
          </w:tcPr>
          <w:p w14:paraId="36FF7069" w14:textId="77777777" w:rsidR="00F1547D" w:rsidRDefault="00EA1008">
            <w:pPr>
              <w:pStyle w:val="CRCoverPage"/>
              <w:spacing w:after="0"/>
              <w:jc w:val="center"/>
            </w:pPr>
            <w:r>
              <w:rPr>
                <w:b/>
                <w:sz w:val="32"/>
              </w:rPr>
              <w:t>CHANGE REQUEST</w:t>
            </w:r>
          </w:p>
        </w:tc>
      </w:tr>
      <w:tr w:rsidR="00F1547D" w14:paraId="113C21D9" w14:textId="77777777">
        <w:tc>
          <w:tcPr>
            <w:tcW w:w="9641" w:type="dxa"/>
            <w:gridSpan w:val="9"/>
            <w:tcBorders>
              <w:left w:val="single" w:sz="4" w:space="0" w:color="auto"/>
              <w:right w:val="single" w:sz="4" w:space="0" w:color="auto"/>
            </w:tcBorders>
          </w:tcPr>
          <w:p w14:paraId="06EEC65A" w14:textId="77777777" w:rsidR="00F1547D" w:rsidRDefault="00F1547D">
            <w:pPr>
              <w:pStyle w:val="CRCoverPage"/>
              <w:spacing w:after="0"/>
              <w:rPr>
                <w:sz w:val="8"/>
                <w:szCs w:val="8"/>
              </w:rPr>
            </w:pPr>
          </w:p>
        </w:tc>
      </w:tr>
      <w:tr w:rsidR="00F1547D" w14:paraId="38A6BCB3" w14:textId="77777777">
        <w:tc>
          <w:tcPr>
            <w:tcW w:w="142" w:type="dxa"/>
            <w:tcBorders>
              <w:left w:val="single" w:sz="4" w:space="0" w:color="auto"/>
            </w:tcBorders>
          </w:tcPr>
          <w:p w14:paraId="4AEB34D2" w14:textId="77777777" w:rsidR="00F1547D" w:rsidRDefault="00F1547D">
            <w:pPr>
              <w:pStyle w:val="CRCoverPage"/>
              <w:spacing w:after="0"/>
              <w:jc w:val="right"/>
            </w:pPr>
          </w:p>
        </w:tc>
        <w:tc>
          <w:tcPr>
            <w:tcW w:w="1559" w:type="dxa"/>
            <w:shd w:val="pct30" w:color="FFFF00" w:fill="auto"/>
          </w:tcPr>
          <w:p w14:paraId="3C563A36" w14:textId="77777777" w:rsidR="00F1547D" w:rsidRDefault="00000000">
            <w:pPr>
              <w:pStyle w:val="CRCoverPage"/>
              <w:spacing w:after="0"/>
              <w:jc w:val="right"/>
              <w:rPr>
                <w:b/>
                <w:sz w:val="28"/>
              </w:rPr>
            </w:pPr>
            <w:fldSimple w:instr=" DOCPROPERTY  Spec#  \* MERGEFORMAT ">
              <w:r w:rsidR="00EA1008">
                <w:rPr>
                  <w:b/>
                  <w:sz w:val="28"/>
                </w:rPr>
                <w:t>38.133</w:t>
              </w:r>
            </w:fldSimple>
          </w:p>
        </w:tc>
        <w:tc>
          <w:tcPr>
            <w:tcW w:w="709" w:type="dxa"/>
          </w:tcPr>
          <w:p w14:paraId="53040A93" w14:textId="77777777" w:rsidR="00F1547D" w:rsidRDefault="00EA1008">
            <w:pPr>
              <w:pStyle w:val="CRCoverPage"/>
              <w:spacing w:after="0"/>
              <w:jc w:val="center"/>
            </w:pPr>
            <w:r>
              <w:rPr>
                <w:b/>
                <w:sz w:val="28"/>
              </w:rPr>
              <w:t>CR</w:t>
            </w:r>
          </w:p>
        </w:tc>
        <w:tc>
          <w:tcPr>
            <w:tcW w:w="1276" w:type="dxa"/>
            <w:shd w:val="pct30" w:color="FFFF00" w:fill="auto"/>
          </w:tcPr>
          <w:p w14:paraId="5D1684E3" w14:textId="77777777" w:rsidR="00F1547D" w:rsidRDefault="00EA1008">
            <w:pPr>
              <w:pStyle w:val="CRCoverPage"/>
              <w:spacing w:after="0"/>
            </w:pPr>
            <w:r>
              <w:fldChar w:fldCharType="begin"/>
            </w:r>
            <w:r>
              <w:instrText xml:space="preserve"> DOCPROPERTY  Cr#  \* MERGEFORMAT </w:instrText>
            </w:r>
            <w:r>
              <w:fldChar w:fldCharType="end"/>
            </w:r>
          </w:p>
        </w:tc>
        <w:tc>
          <w:tcPr>
            <w:tcW w:w="709" w:type="dxa"/>
          </w:tcPr>
          <w:p w14:paraId="43F4F05A" w14:textId="77777777" w:rsidR="00F1547D" w:rsidRDefault="00EA1008">
            <w:pPr>
              <w:pStyle w:val="CRCoverPage"/>
              <w:tabs>
                <w:tab w:val="right" w:pos="625"/>
              </w:tabs>
              <w:spacing w:after="0"/>
              <w:jc w:val="center"/>
            </w:pPr>
            <w:r>
              <w:rPr>
                <w:b/>
                <w:bCs/>
                <w:sz w:val="28"/>
              </w:rPr>
              <w:t>rev</w:t>
            </w:r>
          </w:p>
        </w:tc>
        <w:tc>
          <w:tcPr>
            <w:tcW w:w="992" w:type="dxa"/>
            <w:shd w:val="pct30" w:color="FFFF00" w:fill="auto"/>
          </w:tcPr>
          <w:p w14:paraId="26B57826" w14:textId="77777777" w:rsidR="00F1547D" w:rsidRDefault="00EA1008">
            <w:pPr>
              <w:pStyle w:val="CRCoverPage"/>
              <w:spacing w:after="0"/>
              <w:jc w:val="center"/>
              <w:rPr>
                <w:b/>
              </w:rPr>
            </w:pPr>
            <w:r>
              <w:fldChar w:fldCharType="begin"/>
            </w:r>
            <w:r>
              <w:instrText xml:space="preserve"> DOCPROPERTY  Revision  \* MERGEFORMAT </w:instrText>
            </w:r>
            <w:r>
              <w:fldChar w:fldCharType="end"/>
            </w:r>
            <w:r>
              <w:rPr>
                <w:b/>
              </w:rPr>
              <w:t xml:space="preserve"> </w:t>
            </w:r>
          </w:p>
        </w:tc>
        <w:tc>
          <w:tcPr>
            <w:tcW w:w="2410" w:type="dxa"/>
          </w:tcPr>
          <w:p w14:paraId="1ACF2046" w14:textId="77777777" w:rsidR="00F1547D" w:rsidRDefault="00EA1008">
            <w:pPr>
              <w:pStyle w:val="CRCoverPage"/>
              <w:tabs>
                <w:tab w:val="right" w:pos="1825"/>
              </w:tabs>
              <w:spacing w:after="0"/>
              <w:jc w:val="center"/>
            </w:pPr>
            <w:r>
              <w:rPr>
                <w:b/>
                <w:sz w:val="28"/>
                <w:szCs w:val="28"/>
              </w:rPr>
              <w:t>Current version:</w:t>
            </w:r>
          </w:p>
        </w:tc>
        <w:tc>
          <w:tcPr>
            <w:tcW w:w="1701" w:type="dxa"/>
            <w:shd w:val="pct30" w:color="FFFF00" w:fill="auto"/>
          </w:tcPr>
          <w:p w14:paraId="1715E870" w14:textId="3481D6E4" w:rsidR="00F1547D" w:rsidRDefault="00000000">
            <w:pPr>
              <w:pStyle w:val="CRCoverPage"/>
              <w:spacing w:after="0"/>
              <w:jc w:val="center"/>
              <w:rPr>
                <w:sz w:val="28"/>
              </w:rPr>
            </w:pPr>
            <w:fldSimple w:instr=" DOCPROPERTY  Version  \* MERGEFORMAT ">
              <w:r w:rsidR="00EA1008">
                <w:rPr>
                  <w:b/>
                  <w:sz w:val="28"/>
                </w:rPr>
                <w:t>18.</w:t>
              </w:r>
              <w:r w:rsidR="00C45FAB">
                <w:rPr>
                  <w:rFonts w:eastAsia="Times New Roman"/>
                  <w:b/>
                  <w:sz w:val="28"/>
                  <w:lang w:eastAsia="zh-CN"/>
                </w:rPr>
                <w:t>7</w:t>
              </w:r>
              <w:r w:rsidR="00EA1008">
                <w:rPr>
                  <w:b/>
                  <w:sz w:val="28"/>
                </w:rPr>
                <w:t>.0</w:t>
              </w:r>
            </w:fldSimple>
          </w:p>
        </w:tc>
        <w:tc>
          <w:tcPr>
            <w:tcW w:w="143" w:type="dxa"/>
            <w:tcBorders>
              <w:right w:val="single" w:sz="4" w:space="0" w:color="auto"/>
            </w:tcBorders>
          </w:tcPr>
          <w:p w14:paraId="3E82BD58" w14:textId="77777777" w:rsidR="00F1547D" w:rsidRDefault="00F1547D">
            <w:pPr>
              <w:pStyle w:val="CRCoverPage"/>
              <w:spacing w:after="0"/>
            </w:pPr>
          </w:p>
        </w:tc>
      </w:tr>
      <w:tr w:rsidR="00F1547D" w14:paraId="32795DF8" w14:textId="77777777">
        <w:tc>
          <w:tcPr>
            <w:tcW w:w="9641" w:type="dxa"/>
            <w:gridSpan w:val="9"/>
            <w:tcBorders>
              <w:left w:val="single" w:sz="4" w:space="0" w:color="auto"/>
              <w:right w:val="single" w:sz="4" w:space="0" w:color="auto"/>
            </w:tcBorders>
          </w:tcPr>
          <w:p w14:paraId="6FA1EFCC" w14:textId="77777777" w:rsidR="00F1547D" w:rsidRDefault="00F1547D">
            <w:pPr>
              <w:pStyle w:val="CRCoverPage"/>
              <w:spacing w:after="0"/>
            </w:pPr>
          </w:p>
        </w:tc>
      </w:tr>
      <w:tr w:rsidR="00F1547D" w14:paraId="06AF7F47" w14:textId="77777777">
        <w:tc>
          <w:tcPr>
            <w:tcW w:w="9641" w:type="dxa"/>
            <w:gridSpan w:val="9"/>
            <w:tcBorders>
              <w:top w:val="single" w:sz="4" w:space="0" w:color="auto"/>
            </w:tcBorders>
          </w:tcPr>
          <w:p w14:paraId="7516CC7B" w14:textId="77777777" w:rsidR="00F1547D" w:rsidRDefault="00EA1008">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1547D" w14:paraId="78ED130C" w14:textId="77777777">
        <w:tc>
          <w:tcPr>
            <w:tcW w:w="9641" w:type="dxa"/>
            <w:gridSpan w:val="9"/>
          </w:tcPr>
          <w:p w14:paraId="15B26C2F" w14:textId="77777777" w:rsidR="00F1547D" w:rsidRDefault="00F1547D">
            <w:pPr>
              <w:pStyle w:val="CRCoverPage"/>
              <w:spacing w:after="0"/>
              <w:rPr>
                <w:sz w:val="8"/>
                <w:szCs w:val="8"/>
              </w:rPr>
            </w:pPr>
          </w:p>
        </w:tc>
      </w:tr>
    </w:tbl>
    <w:p w14:paraId="3A00BA9B" w14:textId="77777777" w:rsidR="00F1547D" w:rsidRDefault="00F154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47D" w14:paraId="6E35F351" w14:textId="77777777">
        <w:tc>
          <w:tcPr>
            <w:tcW w:w="2835" w:type="dxa"/>
          </w:tcPr>
          <w:p w14:paraId="4903A0E7" w14:textId="77777777" w:rsidR="00F1547D" w:rsidRDefault="00EA1008">
            <w:pPr>
              <w:pStyle w:val="CRCoverPage"/>
              <w:tabs>
                <w:tab w:val="right" w:pos="2751"/>
              </w:tabs>
              <w:spacing w:after="0"/>
              <w:rPr>
                <w:b/>
                <w:i/>
              </w:rPr>
            </w:pPr>
            <w:r>
              <w:rPr>
                <w:b/>
                <w:i/>
              </w:rPr>
              <w:t>Proposed change affects:</w:t>
            </w:r>
          </w:p>
        </w:tc>
        <w:tc>
          <w:tcPr>
            <w:tcW w:w="1418" w:type="dxa"/>
          </w:tcPr>
          <w:p w14:paraId="2B409A88" w14:textId="77777777" w:rsidR="00F1547D" w:rsidRDefault="00EA10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51A5C" w14:textId="77777777" w:rsidR="00F1547D" w:rsidRDefault="00F1547D">
            <w:pPr>
              <w:pStyle w:val="CRCoverPage"/>
              <w:spacing w:after="0"/>
              <w:jc w:val="center"/>
              <w:rPr>
                <w:b/>
                <w:caps/>
              </w:rPr>
            </w:pPr>
          </w:p>
        </w:tc>
        <w:tc>
          <w:tcPr>
            <w:tcW w:w="709" w:type="dxa"/>
            <w:tcBorders>
              <w:left w:val="single" w:sz="4" w:space="0" w:color="auto"/>
            </w:tcBorders>
          </w:tcPr>
          <w:p w14:paraId="6F813C25" w14:textId="77777777" w:rsidR="00F1547D" w:rsidRDefault="00EA10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ED59E4" w14:textId="77777777" w:rsidR="00F1547D" w:rsidRDefault="00EA1008">
            <w:pPr>
              <w:pStyle w:val="CRCoverPage"/>
              <w:spacing w:after="0"/>
              <w:jc w:val="center"/>
              <w:rPr>
                <w:b/>
                <w:caps/>
              </w:rPr>
            </w:pPr>
            <w:r>
              <w:rPr>
                <w:b/>
                <w:caps/>
              </w:rPr>
              <w:t>X</w:t>
            </w:r>
          </w:p>
        </w:tc>
        <w:tc>
          <w:tcPr>
            <w:tcW w:w="2126" w:type="dxa"/>
          </w:tcPr>
          <w:p w14:paraId="6B9E62CE" w14:textId="77777777" w:rsidR="00F1547D" w:rsidRDefault="00EA10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17704" w14:textId="77777777" w:rsidR="00F1547D" w:rsidRDefault="00F1547D">
            <w:pPr>
              <w:pStyle w:val="CRCoverPage"/>
              <w:spacing w:after="0"/>
              <w:jc w:val="center"/>
              <w:rPr>
                <w:b/>
                <w:caps/>
              </w:rPr>
            </w:pPr>
          </w:p>
        </w:tc>
        <w:tc>
          <w:tcPr>
            <w:tcW w:w="1418" w:type="dxa"/>
            <w:tcBorders>
              <w:left w:val="nil"/>
            </w:tcBorders>
          </w:tcPr>
          <w:p w14:paraId="087FA9CD" w14:textId="77777777" w:rsidR="00F1547D" w:rsidRDefault="00EA10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1CCAE" w14:textId="77777777" w:rsidR="00F1547D" w:rsidRDefault="00F1547D">
            <w:pPr>
              <w:pStyle w:val="CRCoverPage"/>
              <w:spacing w:after="0"/>
              <w:jc w:val="center"/>
              <w:rPr>
                <w:b/>
                <w:bCs/>
                <w:caps/>
              </w:rPr>
            </w:pPr>
          </w:p>
        </w:tc>
      </w:tr>
    </w:tbl>
    <w:p w14:paraId="26C46EE7" w14:textId="77777777" w:rsidR="00F1547D" w:rsidRDefault="00F154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47D" w14:paraId="0991B60E" w14:textId="77777777">
        <w:tc>
          <w:tcPr>
            <w:tcW w:w="9640" w:type="dxa"/>
            <w:gridSpan w:val="11"/>
          </w:tcPr>
          <w:p w14:paraId="58DF4CCA" w14:textId="77777777" w:rsidR="00F1547D" w:rsidRDefault="00F1547D">
            <w:pPr>
              <w:pStyle w:val="CRCoverPage"/>
              <w:spacing w:after="0"/>
              <w:rPr>
                <w:sz w:val="8"/>
                <w:szCs w:val="8"/>
              </w:rPr>
            </w:pPr>
          </w:p>
        </w:tc>
      </w:tr>
      <w:tr w:rsidR="00F1547D" w14:paraId="78B3CDB8" w14:textId="77777777">
        <w:tc>
          <w:tcPr>
            <w:tcW w:w="1843" w:type="dxa"/>
            <w:tcBorders>
              <w:top w:val="single" w:sz="4" w:space="0" w:color="auto"/>
              <w:left w:val="single" w:sz="4" w:space="0" w:color="auto"/>
            </w:tcBorders>
          </w:tcPr>
          <w:p w14:paraId="3601F44E" w14:textId="77777777" w:rsidR="00F1547D" w:rsidRDefault="00EA10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06172D" w14:textId="6103E2D1" w:rsidR="00F1547D" w:rsidRDefault="00EA1008">
            <w:pPr>
              <w:pStyle w:val="CRCoverPage"/>
              <w:ind w:left="100"/>
            </w:pPr>
            <w:r>
              <w:t>CR for RRM Spec Improvement (section 1~6)</w:t>
            </w:r>
          </w:p>
        </w:tc>
      </w:tr>
      <w:tr w:rsidR="00F1547D" w14:paraId="073795E6" w14:textId="77777777">
        <w:tc>
          <w:tcPr>
            <w:tcW w:w="1843" w:type="dxa"/>
            <w:tcBorders>
              <w:left w:val="single" w:sz="4" w:space="0" w:color="auto"/>
            </w:tcBorders>
          </w:tcPr>
          <w:p w14:paraId="24E80AC6" w14:textId="77777777" w:rsidR="00F1547D" w:rsidRDefault="00F1547D">
            <w:pPr>
              <w:pStyle w:val="CRCoverPage"/>
              <w:spacing w:after="0"/>
              <w:rPr>
                <w:b/>
                <w:i/>
                <w:sz w:val="8"/>
                <w:szCs w:val="8"/>
              </w:rPr>
            </w:pPr>
          </w:p>
        </w:tc>
        <w:tc>
          <w:tcPr>
            <w:tcW w:w="7797" w:type="dxa"/>
            <w:gridSpan w:val="10"/>
            <w:tcBorders>
              <w:right w:val="single" w:sz="4" w:space="0" w:color="auto"/>
            </w:tcBorders>
          </w:tcPr>
          <w:p w14:paraId="74F21C60" w14:textId="77777777" w:rsidR="00F1547D" w:rsidRDefault="00F1547D">
            <w:pPr>
              <w:pStyle w:val="CRCoverPage"/>
              <w:spacing w:after="0"/>
              <w:rPr>
                <w:sz w:val="8"/>
                <w:szCs w:val="8"/>
              </w:rPr>
            </w:pPr>
          </w:p>
        </w:tc>
      </w:tr>
      <w:tr w:rsidR="00F1547D" w14:paraId="4833FD60" w14:textId="77777777">
        <w:tc>
          <w:tcPr>
            <w:tcW w:w="1843" w:type="dxa"/>
            <w:tcBorders>
              <w:left w:val="single" w:sz="4" w:space="0" w:color="auto"/>
            </w:tcBorders>
          </w:tcPr>
          <w:p w14:paraId="7A7E5851" w14:textId="77777777" w:rsidR="00F1547D" w:rsidRDefault="00EA10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C0F0B5E" w14:textId="77777777" w:rsidR="00F1547D" w:rsidRDefault="00EA1008">
            <w:pPr>
              <w:pStyle w:val="CRCoverPage"/>
              <w:spacing w:after="0"/>
              <w:ind w:left="100"/>
            </w:pPr>
            <w:r>
              <w:t>Apple</w:t>
            </w:r>
          </w:p>
        </w:tc>
      </w:tr>
      <w:tr w:rsidR="00F1547D" w14:paraId="21A9B57A" w14:textId="77777777">
        <w:tc>
          <w:tcPr>
            <w:tcW w:w="1843" w:type="dxa"/>
            <w:tcBorders>
              <w:left w:val="single" w:sz="4" w:space="0" w:color="auto"/>
            </w:tcBorders>
          </w:tcPr>
          <w:p w14:paraId="0D8C18C1" w14:textId="77777777" w:rsidR="00F1547D" w:rsidRDefault="00EA10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9E6586" w14:textId="77777777" w:rsidR="00F1547D" w:rsidRDefault="00EA1008">
            <w:pPr>
              <w:pStyle w:val="CRCoverPage"/>
              <w:spacing w:after="0"/>
              <w:ind w:left="100"/>
            </w:pPr>
            <w:r>
              <w:t>R4</w:t>
            </w:r>
          </w:p>
        </w:tc>
      </w:tr>
      <w:tr w:rsidR="00F1547D" w14:paraId="00140C9D" w14:textId="77777777">
        <w:tc>
          <w:tcPr>
            <w:tcW w:w="1843" w:type="dxa"/>
            <w:tcBorders>
              <w:left w:val="single" w:sz="4" w:space="0" w:color="auto"/>
            </w:tcBorders>
          </w:tcPr>
          <w:p w14:paraId="06A3BD19" w14:textId="77777777" w:rsidR="00F1547D" w:rsidRDefault="00F1547D">
            <w:pPr>
              <w:pStyle w:val="CRCoverPage"/>
              <w:spacing w:after="0"/>
              <w:rPr>
                <w:b/>
                <w:i/>
                <w:sz w:val="8"/>
                <w:szCs w:val="8"/>
              </w:rPr>
            </w:pPr>
          </w:p>
        </w:tc>
        <w:tc>
          <w:tcPr>
            <w:tcW w:w="7797" w:type="dxa"/>
            <w:gridSpan w:val="10"/>
            <w:tcBorders>
              <w:right w:val="single" w:sz="4" w:space="0" w:color="auto"/>
            </w:tcBorders>
          </w:tcPr>
          <w:p w14:paraId="529A2F43" w14:textId="77777777" w:rsidR="00F1547D" w:rsidRDefault="00F1547D">
            <w:pPr>
              <w:pStyle w:val="CRCoverPage"/>
              <w:spacing w:after="0"/>
              <w:rPr>
                <w:sz w:val="8"/>
                <w:szCs w:val="8"/>
              </w:rPr>
            </w:pPr>
          </w:p>
        </w:tc>
      </w:tr>
      <w:tr w:rsidR="00F1547D" w14:paraId="52F153E5" w14:textId="77777777">
        <w:tc>
          <w:tcPr>
            <w:tcW w:w="1843" w:type="dxa"/>
            <w:tcBorders>
              <w:left w:val="single" w:sz="4" w:space="0" w:color="auto"/>
            </w:tcBorders>
          </w:tcPr>
          <w:p w14:paraId="1C348C66" w14:textId="77777777" w:rsidR="00F1547D" w:rsidRDefault="00EA1008">
            <w:pPr>
              <w:pStyle w:val="CRCoverPage"/>
              <w:tabs>
                <w:tab w:val="right" w:pos="1759"/>
              </w:tabs>
              <w:spacing w:after="0"/>
              <w:rPr>
                <w:b/>
                <w:i/>
              </w:rPr>
            </w:pPr>
            <w:r>
              <w:rPr>
                <w:b/>
                <w:i/>
              </w:rPr>
              <w:t>Work item code:</w:t>
            </w:r>
          </w:p>
        </w:tc>
        <w:tc>
          <w:tcPr>
            <w:tcW w:w="3686" w:type="dxa"/>
            <w:gridSpan w:val="5"/>
            <w:shd w:val="pct30" w:color="FFFF00" w:fill="auto"/>
          </w:tcPr>
          <w:p w14:paraId="26FAE2B9" w14:textId="6F5923D1" w:rsidR="00F1547D" w:rsidRDefault="00EA1008">
            <w:pPr>
              <w:pStyle w:val="CRCoverPage"/>
              <w:spacing w:after="0"/>
              <w:ind w:left="100"/>
            </w:pPr>
            <w:r>
              <w:rPr>
                <w:bCs/>
                <w:lang w:val="en-US"/>
              </w:rPr>
              <w:t>TEI</w:t>
            </w:r>
            <w:r w:rsidR="00C45FAB">
              <w:rPr>
                <w:bCs/>
                <w:lang w:val="en-US"/>
              </w:rPr>
              <w:t>18</w:t>
            </w:r>
          </w:p>
        </w:tc>
        <w:tc>
          <w:tcPr>
            <w:tcW w:w="567" w:type="dxa"/>
            <w:tcBorders>
              <w:left w:val="nil"/>
            </w:tcBorders>
          </w:tcPr>
          <w:p w14:paraId="01D8A721" w14:textId="77777777" w:rsidR="00F1547D" w:rsidRDefault="00F1547D">
            <w:pPr>
              <w:pStyle w:val="CRCoverPage"/>
              <w:spacing w:after="0"/>
              <w:ind w:right="100"/>
            </w:pPr>
          </w:p>
        </w:tc>
        <w:tc>
          <w:tcPr>
            <w:tcW w:w="1417" w:type="dxa"/>
            <w:gridSpan w:val="3"/>
            <w:tcBorders>
              <w:left w:val="nil"/>
            </w:tcBorders>
          </w:tcPr>
          <w:p w14:paraId="6F90613F" w14:textId="77777777" w:rsidR="00F1547D" w:rsidRDefault="00EA1008">
            <w:pPr>
              <w:pStyle w:val="CRCoverPage"/>
              <w:spacing w:after="0"/>
              <w:jc w:val="right"/>
            </w:pPr>
            <w:r>
              <w:rPr>
                <w:b/>
                <w:i/>
              </w:rPr>
              <w:t>Date:</w:t>
            </w:r>
          </w:p>
        </w:tc>
        <w:tc>
          <w:tcPr>
            <w:tcW w:w="2127" w:type="dxa"/>
            <w:tcBorders>
              <w:right w:val="single" w:sz="4" w:space="0" w:color="auto"/>
            </w:tcBorders>
            <w:shd w:val="pct30" w:color="FFFF00" w:fill="auto"/>
          </w:tcPr>
          <w:p w14:paraId="10EF99F0" w14:textId="465A4835" w:rsidR="00F1547D" w:rsidRDefault="00EA1008">
            <w:pPr>
              <w:pStyle w:val="CRCoverPage"/>
              <w:spacing w:after="0"/>
              <w:ind w:left="100"/>
            </w:pPr>
            <w:r>
              <w:t>2024-</w:t>
            </w:r>
            <w:r w:rsidR="00C45FAB">
              <w:t>1</w:t>
            </w:r>
            <w:r w:rsidR="00CC12B2">
              <w:t>0</w:t>
            </w:r>
            <w:r>
              <w:t>-</w:t>
            </w:r>
            <w:r w:rsidR="00CC12B2">
              <w:t>2</w:t>
            </w:r>
            <w:r w:rsidR="00C45FAB">
              <w:t>5</w:t>
            </w:r>
          </w:p>
        </w:tc>
      </w:tr>
      <w:tr w:rsidR="00F1547D" w14:paraId="2451098D" w14:textId="77777777">
        <w:tc>
          <w:tcPr>
            <w:tcW w:w="1843" w:type="dxa"/>
            <w:tcBorders>
              <w:left w:val="single" w:sz="4" w:space="0" w:color="auto"/>
            </w:tcBorders>
          </w:tcPr>
          <w:p w14:paraId="0F2C4B84" w14:textId="77777777" w:rsidR="00F1547D" w:rsidRDefault="00F1547D">
            <w:pPr>
              <w:pStyle w:val="CRCoverPage"/>
              <w:spacing w:after="0"/>
              <w:rPr>
                <w:b/>
                <w:i/>
                <w:sz w:val="8"/>
                <w:szCs w:val="8"/>
              </w:rPr>
            </w:pPr>
          </w:p>
        </w:tc>
        <w:tc>
          <w:tcPr>
            <w:tcW w:w="1986" w:type="dxa"/>
            <w:gridSpan w:val="4"/>
          </w:tcPr>
          <w:p w14:paraId="3159B9D5" w14:textId="77777777" w:rsidR="00F1547D" w:rsidRDefault="00F1547D">
            <w:pPr>
              <w:pStyle w:val="CRCoverPage"/>
              <w:spacing w:after="0"/>
              <w:rPr>
                <w:sz w:val="8"/>
                <w:szCs w:val="8"/>
              </w:rPr>
            </w:pPr>
          </w:p>
        </w:tc>
        <w:tc>
          <w:tcPr>
            <w:tcW w:w="2267" w:type="dxa"/>
            <w:gridSpan w:val="2"/>
          </w:tcPr>
          <w:p w14:paraId="5A3AE0AB" w14:textId="77777777" w:rsidR="00F1547D" w:rsidRDefault="00F1547D">
            <w:pPr>
              <w:pStyle w:val="CRCoverPage"/>
              <w:spacing w:after="0"/>
              <w:rPr>
                <w:sz w:val="8"/>
                <w:szCs w:val="8"/>
              </w:rPr>
            </w:pPr>
          </w:p>
        </w:tc>
        <w:tc>
          <w:tcPr>
            <w:tcW w:w="1417" w:type="dxa"/>
            <w:gridSpan w:val="3"/>
          </w:tcPr>
          <w:p w14:paraId="1FC9D41E" w14:textId="77777777" w:rsidR="00F1547D" w:rsidRDefault="00F1547D">
            <w:pPr>
              <w:pStyle w:val="CRCoverPage"/>
              <w:spacing w:after="0"/>
              <w:rPr>
                <w:sz w:val="8"/>
                <w:szCs w:val="8"/>
              </w:rPr>
            </w:pPr>
          </w:p>
        </w:tc>
        <w:tc>
          <w:tcPr>
            <w:tcW w:w="2127" w:type="dxa"/>
            <w:tcBorders>
              <w:right w:val="single" w:sz="4" w:space="0" w:color="auto"/>
            </w:tcBorders>
          </w:tcPr>
          <w:p w14:paraId="1CDB4E21" w14:textId="77777777" w:rsidR="00F1547D" w:rsidRDefault="00F1547D">
            <w:pPr>
              <w:pStyle w:val="CRCoverPage"/>
              <w:spacing w:after="0"/>
              <w:rPr>
                <w:sz w:val="8"/>
                <w:szCs w:val="8"/>
              </w:rPr>
            </w:pPr>
          </w:p>
        </w:tc>
      </w:tr>
      <w:tr w:rsidR="00F1547D" w14:paraId="601C63E7" w14:textId="77777777">
        <w:trPr>
          <w:cantSplit/>
        </w:trPr>
        <w:tc>
          <w:tcPr>
            <w:tcW w:w="1843" w:type="dxa"/>
            <w:tcBorders>
              <w:left w:val="single" w:sz="4" w:space="0" w:color="auto"/>
            </w:tcBorders>
          </w:tcPr>
          <w:p w14:paraId="53E83D97" w14:textId="77777777" w:rsidR="00F1547D" w:rsidRDefault="00EA1008">
            <w:pPr>
              <w:pStyle w:val="CRCoverPage"/>
              <w:tabs>
                <w:tab w:val="right" w:pos="1759"/>
              </w:tabs>
              <w:spacing w:after="0"/>
              <w:rPr>
                <w:b/>
                <w:i/>
              </w:rPr>
            </w:pPr>
            <w:r>
              <w:rPr>
                <w:b/>
                <w:i/>
              </w:rPr>
              <w:t>Category:</w:t>
            </w:r>
          </w:p>
        </w:tc>
        <w:tc>
          <w:tcPr>
            <w:tcW w:w="851" w:type="dxa"/>
            <w:shd w:val="pct30" w:color="FFFF00" w:fill="auto"/>
          </w:tcPr>
          <w:p w14:paraId="0F8F9BC1" w14:textId="77777777" w:rsidR="00F1547D" w:rsidRDefault="00EA1008">
            <w:pPr>
              <w:pStyle w:val="CRCoverPage"/>
              <w:spacing w:after="0"/>
              <w:ind w:left="100" w:right="-609"/>
              <w:rPr>
                <w:b/>
                <w:lang w:val="en-US" w:eastAsia="zh-CN"/>
              </w:rPr>
            </w:pPr>
            <w:r>
              <w:rPr>
                <w:rFonts w:hint="eastAsia"/>
                <w:lang w:eastAsia="zh-CN"/>
              </w:rPr>
              <w:t>D</w:t>
            </w:r>
          </w:p>
        </w:tc>
        <w:tc>
          <w:tcPr>
            <w:tcW w:w="3402" w:type="dxa"/>
            <w:gridSpan w:val="5"/>
            <w:tcBorders>
              <w:left w:val="nil"/>
            </w:tcBorders>
          </w:tcPr>
          <w:p w14:paraId="1357030C" w14:textId="77777777" w:rsidR="00F1547D" w:rsidRDefault="00F1547D">
            <w:pPr>
              <w:pStyle w:val="CRCoverPage"/>
              <w:spacing w:after="0"/>
            </w:pPr>
          </w:p>
        </w:tc>
        <w:tc>
          <w:tcPr>
            <w:tcW w:w="1417" w:type="dxa"/>
            <w:gridSpan w:val="3"/>
            <w:tcBorders>
              <w:left w:val="nil"/>
            </w:tcBorders>
          </w:tcPr>
          <w:p w14:paraId="0C1CA53A" w14:textId="77777777" w:rsidR="00F1547D" w:rsidRDefault="00EA1008">
            <w:pPr>
              <w:pStyle w:val="CRCoverPage"/>
              <w:spacing w:after="0"/>
              <w:jc w:val="right"/>
              <w:rPr>
                <w:b/>
                <w:i/>
              </w:rPr>
            </w:pPr>
            <w:r>
              <w:rPr>
                <w:b/>
                <w:i/>
              </w:rPr>
              <w:t>Release:</w:t>
            </w:r>
          </w:p>
        </w:tc>
        <w:tc>
          <w:tcPr>
            <w:tcW w:w="2127" w:type="dxa"/>
            <w:tcBorders>
              <w:right w:val="single" w:sz="4" w:space="0" w:color="auto"/>
            </w:tcBorders>
            <w:shd w:val="pct30" w:color="FFFF00" w:fill="auto"/>
          </w:tcPr>
          <w:p w14:paraId="41FB4895" w14:textId="77777777" w:rsidR="00F1547D" w:rsidRDefault="00EA1008">
            <w:pPr>
              <w:pStyle w:val="CRCoverPage"/>
              <w:spacing w:after="0"/>
              <w:ind w:left="100"/>
            </w:pPr>
            <w:r>
              <w:t>Rel-18</w:t>
            </w:r>
          </w:p>
        </w:tc>
      </w:tr>
      <w:tr w:rsidR="00F1547D" w14:paraId="27964833" w14:textId="77777777">
        <w:tc>
          <w:tcPr>
            <w:tcW w:w="1843" w:type="dxa"/>
            <w:tcBorders>
              <w:left w:val="single" w:sz="4" w:space="0" w:color="auto"/>
              <w:bottom w:val="single" w:sz="4" w:space="0" w:color="auto"/>
            </w:tcBorders>
          </w:tcPr>
          <w:p w14:paraId="3C3184B6" w14:textId="77777777" w:rsidR="00F1547D" w:rsidRDefault="00F1547D">
            <w:pPr>
              <w:pStyle w:val="CRCoverPage"/>
              <w:spacing w:after="0"/>
              <w:rPr>
                <w:b/>
                <w:i/>
              </w:rPr>
            </w:pPr>
          </w:p>
        </w:tc>
        <w:tc>
          <w:tcPr>
            <w:tcW w:w="4677" w:type="dxa"/>
            <w:gridSpan w:val="8"/>
            <w:tcBorders>
              <w:bottom w:val="single" w:sz="4" w:space="0" w:color="auto"/>
            </w:tcBorders>
          </w:tcPr>
          <w:p w14:paraId="52BD1441" w14:textId="77777777" w:rsidR="00F1547D" w:rsidRDefault="00EA10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BEEF29" w14:textId="77777777" w:rsidR="00F1547D" w:rsidRDefault="00EA1008">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9E9C0CD" w14:textId="77777777" w:rsidR="00F1547D" w:rsidRDefault="00EA10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547D" w14:paraId="671D0BCA" w14:textId="77777777">
        <w:tc>
          <w:tcPr>
            <w:tcW w:w="1843" w:type="dxa"/>
          </w:tcPr>
          <w:p w14:paraId="4B5C8A31" w14:textId="77777777" w:rsidR="00F1547D" w:rsidRDefault="00F1547D">
            <w:pPr>
              <w:pStyle w:val="CRCoverPage"/>
              <w:spacing w:after="0"/>
              <w:rPr>
                <w:b/>
                <w:i/>
                <w:sz w:val="8"/>
                <w:szCs w:val="8"/>
              </w:rPr>
            </w:pPr>
          </w:p>
        </w:tc>
        <w:tc>
          <w:tcPr>
            <w:tcW w:w="7797" w:type="dxa"/>
            <w:gridSpan w:val="10"/>
          </w:tcPr>
          <w:p w14:paraId="382E6673" w14:textId="77777777" w:rsidR="00F1547D" w:rsidRDefault="00F1547D">
            <w:pPr>
              <w:pStyle w:val="CRCoverPage"/>
              <w:spacing w:after="0"/>
              <w:rPr>
                <w:sz w:val="8"/>
                <w:szCs w:val="8"/>
              </w:rPr>
            </w:pPr>
          </w:p>
        </w:tc>
      </w:tr>
      <w:tr w:rsidR="00F1547D" w14:paraId="4800BD35" w14:textId="77777777">
        <w:tc>
          <w:tcPr>
            <w:tcW w:w="2694" w:type="dxa"/>
            <w:gridSpan w:val="2"/>
            <w:tcBorders>
              <w:top w:val="single" w:sz="4" w:space="0" w:color="auto"/>
              <w:left w:val="single" w:sz="4" w:space="0" w:color="auto"/>
            </w:tcBorders>
          </w:tcPr>
          <w:p w14:paraId="605A1F32" w14:textId="77777777" w:rsidR="00F1547D" w:rsidRDefault="00EA10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219AC8" w14:textId="77777777" w:rsidR="00F1547D" w:rsidRDefault="00EA1008">
            <w:pPr>
              <w:pStyle w:val="CRCoverPage"/>
              <w:spacing w:after="0"/>
              <w:ind w:left="100"/>
            </w:pPr>
            <w:r>
              <w:t>A WF (</w:t>
            </w:r>
            <w:r w:rsidR="000E69FC" w:rsidRPr="000E69FC">
              <w:rPr>
                <w:bCs/>
              </w:rPr>
              <w:t>R4-2414103</w:t>
            </w:r>
            <w:r>
              <w:t>) was approved in RAN4#11</w:t>
            </w:r>
            <w:r w:rsidR="000E69FC">
              <w:t>2</w:t>
            </w:r>
            <w:r>
              <w:t xml:space="preserve"> on how to handle RRM spec improvement. According to work split, this CR is to provide changes on sections 1~6.</w:t>
            </w:r>
          </w:p>
          <w:p w14:paraId="61F8884E" w14:textId="77777777" w:rsidR="000E69FC" w:rsidRDefault="000E69FC">
            <w:pPr>
              <w:pStyle w:val="CRCoverPage"/>
              <w:spacing w:after="0"/>
              <w:ind w:left="100"/>
            </w:pPr>
          </w:p>
          <w:p w14:paraId="7A9F849D" w14:textId="77777777" w:rsidR="000E69FC" w:rsidRDefault="000E69FC">
            <w:pPr>
              <w:pStyle w:val="CRCoverPage"/>
              <w:spacing w:after="0"/>
              <w:ind w:left="100"/>
            </w:pPr>
            <w:r>
              <w:t>Agreements:</w:t>
            </w:r>
          </w:p>
          <w:p w14:paraId="372539DD" w14:textId="77777777" w:rsidR="000E69FC" w:rsidRPr="000E69FC" w:rsidRDefault="000E69FC" w:rsidP="000E69FC">
            <w:pPr>
              <w:pStyle w:val="ListParagraph"/>
              <w:numPr>
                <w:ilvl w:val="0"/>
                <w:numId w:val="23"/>
              </w:numPr>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Interested companies are encouraged to collaborate on CR review and drafting before RAN4#112bis</w:t>
            </w:r>
          </w:p>
          <w:p w14:paraId="2A29A389" w14:textId="3B58CAF0" w:rsidR="000E69FC" w:rsidRPr="000E69FC" w:rsidRDefault="000E69FC" w:rsidP="000E69FC">
            <w:pPr>
              <w:pStyle w:val="ListParagraph"/>
              <w:numPr>
                <w:ilvl w:val="1"/>
                <w:numId w:val="23"/>
              </w:numPr>
              <w:tabs>
                <w:tab w:val="left" w:pos="144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 xml:space="preserve">CR will be based on </w:t>
            </w:r>
            <w:r w:rsidR="00A94779">
              <w:rPr>
                <w:rFonts w:ascii="Arial" w:eastAsia="MS Mincho" w:hAnsi="Arial"/>
                <w:sz w:val="20"/>
                <w:szCs w:val="20"/>
                <w:lang w:eastAsia="en-US"/>
              </w:rPr>
              <w:t>TS 38.</w:t>
            </w:r>
            <w:r w:rsidRPr="000E69FC">
              <w:rPr>
                <w:rFonts w:ascii="Arial" w:eastAsia="MS Mincho" w:hAnsi="Arial"/>
                <w:sz w:val="20"/>
                <w:szCs w:val="20"/>
                <w:lang w:eastAsia="en-US"/>
              </w:rPr>
              <w:t xml:space="preserve">133 v18.6.0 </w:t>
            </w:r>
          </w:p>
          <w:p w14:paraId="1A7386DA" w14:textId="77777777" w:rsidR="000E69FC" w:rsidRPr="000E69FC" w:rsidRDefault="000E69FC" w:rsidP="000E69FC">
            <w:pPr>
              <w:pStyle w:val="ListParagraph"/>
              <w:numPr>
                <w:ilvl w:val="1"/>
                <w:numId w:val="23"/>
              </w:numPr>
              <w:tabs>
                <w:tab w:val="left" w:pos="144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The updated CR will be submitted in RAN4#112bis</w:t>
            </w:r>
          </w:p>
          <w:p w14:paraId="5D0928FE" w14:textId="77777777" w:rsidR="000E69FC" w:rsidRPr="000E69FC" w:rsidRDefault="000E69FC" w:rsidP="000E69FC">
            <w:pPr>
              <w:pStyle w:val="ListParagraph"/>
              <w:numPr>
                <w:ilvl w:val="1"/>
                <w:numId w:val="23"/>
              </w:numPr>
              <w:tabs>
                <w:tab w:val="left" w:pos="144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The proposed revision should be strictly limited to the following three issues</w:t>
            </w:r>
          </w:p>
          <w:p w14:paraId="43768345" w14:textId="77777777" w:rsidR="000E69FC" w:rsidRPr="000E69FC" w:rsidRDefault="000E69FC" w:rsidP="000E69FC">
            <w:pPr>
              <w:pStyle w:val="ListParagraph"/>
              <w:numPr>
                <w:ilvl w:val="2"/>
                <w:numId w:val="23"/>
              </w:numPr>
              <w:tabs>
                <w:tab w:val="left" w:pos="216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Issue1: [], “TBD” and “FFS” clean up</w:t>
            </w:r>
          </w:p>
          <w:p w14:paraId="3496D698" w14:textId="77777777" w:rsidR="000E69FC" w:rsidRPr="000E69FC" w:rsidRDefault="000E69FC" w:rsidP="000E69FC">
            <w:pPr>
              <w:pStyle w:val="ListParagraph"/>
              <w:numPr>
                <w:ilvl w:val="2"/>
                <w:numId w:val="23"/>
              </w:numPr>
              <w:tabs>
                <w:tab w:val="left" w:pos="216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Issue2: Terminology/style inconsistency, incorrect notation/symbols/abbreviation, undefined abbreviations, redundant information/notes clean up</w:t>
            </w:r>
          </w:p>
          <w:p w14:paraId="19B3479C" w14:textId="77777777" w:rsidR="000E69FC" w:rsidRPr="000E69FC" w:rsidRDefault="000E69FC" w:rsidP="000E69FC">
            <w:pPr>
              <w:pStyle w:val="ListParagraph"/>
              <w:numPr>
                <w:ilvl w:val="2"/>
                <w:numId w:val="23"/>
              </w:numPr>
              <w:tabs>
                <w:tab w:val="left" w:pos="2160"/>
              </w:tabs>
              <w:spacing w:after="180"/>
              <w:contextualSpacing w:val="0"/>
              <w:rPr>
                <w:rFonts w:ascii="Arial" w:eastAsia="MS Mincho" w:hAnsi="Arial"/>
                <w:sz w:val="20"/>
                <w:szCs w:val="20"/>
                <w:lang w:eastAsia="en-US"/>
              </w:rPr>
            </w:pPr>
            <w:r w:rsidRPr="000E69FC">
              <w:rPr>
                <w:rFonts w:ascii="Arial" w:eastAsia="MS Mincho" w:hAnsi="Arial"/>
                <w:sz w:val="20"/>
                <w:szCs w:val="20"/>
                <w:lang w:eastAsia="en-US"/>
              </w:rPr>
              <w:t>Issue3: Empty test cases clean up</w:t>
            </w:r>
          </w:p>
          <w:p w14:paraId="7C6BA0B2" w14:textId="5455675B" w:rsidR="000E69FC" w:rsidRDefault="000E69FC" w:rsidP="000E69FC">
            <w:pPr>
              <w:pStyle w:val="CRCoverPage"/>
              <w:spacing w:after="0"/>
              <w:rPr>
                <w:rFonts w:cs="Arial"/>
                <w:bCs/>
                <w:lang w:val="en-US" w:eastAsia="zh-CN"/>
              </w:rPr>
            </w:pPr>
          </w:p>
        </w:tc>
      </w:tr>
      <w:tr w:rsidR="00F1547D" w14:paraId="4C780557" w14:textId="77777777">
        <w:tc>
          <w:tcPr>
            <w:tcW w:w="2694" w:type="dxa"/>
            <w:gridSpan w:val="2"/>
            <w:tcBorders>
              <w:left w:val="single" w:sz="4" w:space="0" w:color="auto"/>
            </w:tcBorders>
          </w:tcPr>
          <w:p w14:paraId="5F676D7F" w14:textId="77777777" w:rsidR="00F1547D" w:rsidRDefault="00F1547D">
            <w:pPr>
              <w:pStyle w:val="CRCoverPage"/>
              <w:spacing w:after="0"/>
              <w:rPr>
                <w:b/>
                <w:i/>
                <w:sz w:val="8"/>
                <w:szCs w:val="8"/>
              </w:rPr>
            </w:pPr>
          </w:p>
        </w:tc>
        <w:tc>
          <w:tcPr>
            <w:tcW w:w="6946" w:type="dxa"/>
            <w:gridSpan w:val="9"/>
            <w:tcBorders>
              <w:right w:val="single" w:sz="4" w:space="0" w:color="auto"/>
            </w:tcBorders>
          </w:tcPr>
          <w:p w14:paraId="1DE099C6" w14:textId="77777777" w:rsidR="00F1547D" w:rsidRDefault="00F1547D">
            <w:pPr>
              <w:pStyle w:val="CRCoverPage"/>
              <w:spacing w:after="0"/>
              <w:rPr>
                <w:sz w:val="8"/>
                <w:szCs w:val="8"/>
              </w:rPr>
            </w:pPr>
          </w:p>
        </w:tc>
      </w:tr>
      <w:tr w:rsidR="00F1547D" w14:paraId="2C96D100" w14:textId="77777777">
        <w:tc>
          <w:tcPr>
            <w:tcW w:w="2694" w:type="dxa"/>
            <w:gridSpan w:val="2"/>
            <w:tcBorders>
              <w:left w:val="single" w:sz="4" w:space="0" w:color="auto"/>
            </w:tcBorders>
          </w:tcPr>
          <w:p w14:paraId="3371AE3A" w14:textId="77777777" w:rsidR="00F1547D" w:rsidRDefault="00EA10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A1AFC7" w14:textId="77461EB2" w:rsidR="000E69FC" w:rsidRDefault="000E69FC">
            <w:pPr>
              <w:pStyle w:val="CRCoverPage"/>
              <w:spacing w:after="0"/>
              <w:ind w:left="100"/>
            </w:pPr>
            <w:r>
              <w:t>According to the agreements in RAN4#112</w:t>
            </w:r>
            <w:r w:rsidR="00CC12B2">
              <w:t>bis</w:t>
            </w:r>
            <w:r>
              <w:t xml:space="preserve"> meeting,</w:t>
            </w:r>
          </w:p>
          <w:p w14:paraId="137A198A" w14:textId="77777777" w:rsidR="00CC12B2" w:rsidRDefault="00CC12B2" w:rsidP="00CC12B2">
            <w:pPr>
              <w:pStyle w:val="CRCoverPage"/>
              <w:numPr>
                <w:ilvl w:val="0"/>
                <w:numId w:val="24"/>
              </w:numPr>
              <w:spacing w:after="0"/>
            </w:pPr>
            <w:r>
              <w:t xml:space="preserve">italic on UE capability or signalling IE </w:t>
            </w:r>
          </w:p>
          <w:p w14:paraId="4E32890A" w14:textId="77777777" w:rsidR="00CC12B2" w:rsidRDefault="00CC12B2" w:rsidP="00CC12B2">
            <w:pPr>
              <w:pStyle w:val="CRCoverPage"/>
              <w:numPr>
                <w:ilvl w:val="0"/>
                <w:numId w:val="24"/>
              </w:numPr>
              <w:spacing w:after="0"/>
            </w:pPr>
            <w:r>
              <w:t>Update abbreviation section to include the following terms</w:t>
            </w:r>
          </w:p>
          <w:p w14:paraId="03C03089" w14:textId="77777777" w:rsidR="00CC12B2" w:rsidRDefault="00CC12B2" w:rsidP="00CC12B2">
            <w:pPr>
              <w:pStyle w:val="CRCoverPage"/>
              <w:numPr>
                <w:ilvl w:val="0"/>
                <w:numId w:val="24"/>
              </w:numPr>
              <w:spacing w:after="0"/>
            </w:pPr>
            <w:r>
              <w:t>PRB, BW, TRS</w:t>
            </w:r>
          </w:p>
          <w:p w14:paraId="7F129A75" w14:textId="77777777" w:rsidR="00CC12B2" w:rsidRDefault="00CC12B2" w:rsidP="00CC12B2">
            <w:pPr>
              <w:pStyle w:val="CRCoverPage"/>
              <w:numPr>
                <w:ilvl w:val="0"/>
                <w:numId w:val="24"/>
              </w:numPr>
              <w:spacing w:after="0"/>
            </w:pPr>
            <w:r>
              <w:t xml:space="preserve">Missing references should be included. </w:t>
            </w:r>
          </w:p>
          <w:p w14:paraId="07BC7E88" w14:textId="77777777" w:rsidR="00CC12B2" w:rsidRDefault="00CC12B2" w:rsidP="00CC12B2">
            <w:pPr>
              <w:pStyle w:val="CRCoverPage"/>
              <w:numPr>
                <w:ilvl w:val="0"/>
                <w:numId w:val="24"/>
              </w:numPr>
              <w:spacing w:after="0"/>
            </w:pPr>
            <w:r>
              <w:t>Example: TS 38.101-1 [18]</w:t>
            </w:r>
          </w:p>
          <w:p w14:paraId="468D0F75" w14:textId="4C790B74" w:rsidR="000E69FC" w:rsidRDefault="00CC12B2" w:rsidP="00CC12B2">
            <w:pPr>
              <w:pStyle w:val="CRCoverPage"/>
              <w:numPr>
                <w:ilvl w:val="0"/>
                <w:numId w:val="24"/>
              </w:numPr>
              <w:spacing w:after="0"/>
            </w:pPr>
            <w:r>
              <w:lastRenderedPageBreak/>
              <w:t>The caption of the table in general should not be changed for sake of simplification, unless error is identified.</w:t>
            </w:r>
          </w:p>
        </w:tc>
      </w:tr>
      <w:tr w:rsidR="00F1547D" w14:paraId="4409FA8F" w14:textId="77777777">
        <w:tc>
          <w:tcPr>
            <w:tcW w:w="2694" w:type="dxa"/>
            <w:gridSpan w:val="2"/>
            <w:tcBorders>
              <w:left w:val="single" w:sz="4" w:space="0" w:color="auto"/>
            </w:tcBorders>
          </w:tcPr>
          <w:p w14:paraId="30DCAA25" w14:textId="77777777" w:rsidR="00F1547D" w:rsidRDefault="00F1547D">
            <w:pPr>
              <w:pStyle w:val="CRCoverPage"/>
              <w:spacing w:after="0"/>
              <w:rPr>
                <w:b/>
                <w:i/>
                <w:sz w:val="8"/>
                <w:szCs w:val="8"/>
              </w:rPr>
            </w:pPr>
          </w:p>
        </w:tc>
        <w:tc>
          <w:tcPr>
            <w:tcW w:w="6946" w:type="dxa"/>
            <w:gridSpan w:val="9"/>
            <w:tcBorders>
              <w:right w:val="single" w:sz="4" w:space="0" w:color="auto"/>
            </w:tcBorders>
          </w:tcPr>
          <w:p w14:paraId="1C780950" w14:textId="77777777" w:rsidR="00F1547D" w:rsidRDefault="00F1547D">
            <w:pPr>
              <w:pStyle w:val="CRCoverPage"/>
              <w:spacing w:after="0"/>
              <w:rPr>
                <w:sz w:val="8"/>
                <w:szCs w:val="8"/>
              </w:rPr>
            </w:pPr>
          </w:p>
        </w:tc>
      </w:tr>
      <w:tr w:rsidR="00F1547D" w14:paraId="27E9D4E2" w14:textId="77777777">
        <w:tc>
          <w:tcPr>
            <w:tcW w:w="2694" w:type="dxa"/>
            <w:gridSpan w:val="2"/>
            <w:tcBorders>
              <w:left w:val="single" w:sz="4" w:space="0" w:color="auto"/>
              <w:bottom w:val="single" w:sz="4" w:space="0" w:color="auto"/>
            </w:tcBorders>
          </w:tcPr>
          <w:p w14:paraId="4DDE1824" w14:textId="77777777" w:rsidR="00F1547D" w:rsidRDefault="00EA10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50EEE6" w14:textId="0DE188B1" w:rsidR="00F1547D" w:rsidRDefault="00EA1008">
            <w:pPr>
              <w:pStyle w:val="CRCoverPage"/>
              <w:spacing w:after="0"/>
              <w:ind w:left="100"/>
              <w:rPr>
                <w:lang w:val="en-US" w:eastAsia="zh-CN"/>
              </w:rPr>
            </w:pPr>
            <w:r>
              <w:rPr>
                <w:lang w:val="en-US" w:eastAsia="zh-CN"/>
              </w:rPr>
              <w:t>There would still be quite a lot of redundant TBD, square brackets and typos</w:t>
            </w:r>
            <w:r w:rsidR="00C45FAB">
              <w:rPr>
                <w:lang w:val="en-US" w:eastAsia="zh-CN"/>
              </w:rPr>
              <w:t xml:space="preserve"> in current spec</w:t>
            </w:r>
            <w:r>
              <w:rPr>
                <w:lang w:val="en-US" w:eastAsia="zh-CN"/>
              </w:rPr>
              <w:t>.</w:t>
            </w:r>
          </w:p>
        </w:tc>
      </w:tr>
      <w:tr w:rsidR="00F1547D" w14:paraId="276C6D13" w14:textId="77777777">
        <w:tc>
          <w:tcPr>
            <w:tcW w:w="2694" w:type="dxa"/>
            <w:gridSpan w:val="2"/>
          </w:tcPr>
          <w:p w14:paraId="5098A815" w14:textId="77777777" w:rsidR="00F1547D" w:rsidRDefault="00F1547D">
            <w:pPr>
              <w:pStyle w:val="CRCoverPage"/>
              <w:spacing w:after="0"/>
              <w:rPr>
                <w:b/>
                <w:i/>
                <w:sz w:val="8"/>
                <w:szCs w:val="8"/>
              </w:rPr>
            </w:pPr>
          </w:p>
        </w:tc>
        <w:tc>
          <w:tcPr>
            <w:tcW w:w="6946" w:type="dxa"/>
            <w:gridSpan w:val="9"/>
          </w:tcPr>
          <w:p w14:paraId="0B75207F" w14:textId="77777777" w:rsidR="00F1547D" w:rsidRDefault="00F1547D">
            <w:pPr>
              <w:pStyle w:val="CRCoverPage"/>
              <w:spacing w:after="0"/>
              <w:rPr>
                <w:sz w:val="8"/>
                <w:szCs w:val="8"/>
              </w:rPr>
            </w:pPr>
          </w:p>
        </w:tc>
      </w:tr>
      <w:tr w:rsidR="00F1547D" w14:paraId="21B9ACEA" w14:textId="77777777">
        <w:tc>
          <w:tcPr>
            <w:tcW w:w="2694" w:type="dxa"/>
            <w:gridSpan w:val="2"/>
            <w:tcBorders>
              <w:top w:val="single" w:sz="4" w:space="0" w:color="auto"/>
              <w:left w:val="single" w:sz="4" w:space="0" w:color="auto"/>
            </w:tcBorders>
          </w:tcPr>
          <w:p w14:paraId="05A12994" w14:textId="77777777" w:rsidR="00F1547D" w:rsidRDefault="00EA10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C4C4AC" w14:textId="0B7D413E" w:rsidR="00F1547D" w:rsidRDefault="00C45FAB">
            <w:pPr>
              <w:pStyle w:val="CRCoverPage"/>
              <w:spacing w:after="0"/>
              <w:ind w:left="100"/>
            </w:pPr>
            <w:r>
              <w:t xml:space="preserve">Section </w:t>
            </w:r>
            <w:r w:rsidR="00EA1008">
              <w:t>1~6</w:t>
            </w:r>
          </w:p>
        </w:tc>
      </w:tr>
      <w:tr w:rsidR="00F1547D" w14:paraId="4A4B6EA4" w14:textId="77777777">
        <w:tc>
          <w:tcPr>
            <w:tcW w:w="2694" w:type="dxa"/>
            <w:gridSpan w:val="2"/>
            <w:tcBorders>
              <w:left w:val="single" w:sz="4" w:space="0" w:color="auto"/>
            </w:tcBorders>
          </w:tcPr>
          <w:p w14:paraId="6B2B49D9" w14:textId="77777777" w:rsidR="00F1547D" w:rsidRDefault="00F1547D">
            <w:pPr>
              <w:pStyle w:val="CRCoverPage"/>
              <w:spacing w:after="0"/>
              <w:rPr>
                <w:b/>
                <w:i/>
                <w:sz w:val="8"/>
                <w:szCs w:val="8"/>
              </w:rPr>
            </w:pPr>
          </w:p>
        </w:tc>
        <w:tc>
          <w:tcPr>
            <w:tcW w:w="6946" w:type="dxa"/>
            <w:gridSpan w:val="9"/>
            <w:tcBorders>
              <w:right w:val="single" w:sz="4" w:space="0" w:color="auto"/>
            </w:tcBorders>
          </w:tcPr>
          <w:p w14:paraId="76BCF68D" w14:textId="77777777" w:rsidR="00F1547D" w:rsidRDefault="00F1547D">
            <w:pPr>
              <w:pStyle w:val="CRCoverPage"/>
              <w:spacing w:after="0"/>
              <w:rPr>
                <w:sz w:val="8"/>
                <w:szCs w:val="8"/>
              </w:rPr>
            </w:pPr>
          </w:p>
        </w:tc>
      </w:tr>
      <w:tr w:rsidR="00F1547D" w14:paraId="6A9A2A32" w14:textId="77777777">
        <w:tc>
          <w:tcPr>
            <w:tcW w:w="2694" w:type="dxa"/>
            <w:gridSpan w:val="2"/>
            <w:tcBorders>
              <w:left w:val="single" w:sz="4" w:space="0" w:color="auto"/>
            </w:tcBorders>
          </w:tcPr>
          <w:p w14:paraId="4AE06750" w14:textId="77777777" w:rsidR="00F1547D" w:rsidRDefault="00F154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E84AD2" w14:textId="77777777" w:rsidR="00F1547D" w:rsidRDefault="00EA10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1D32" w14:textId="77777777" w:rsidR="00F1547D" w:rsidRDefault="00EA1008">
            <w:pPr>
              <w:pStyle w:val="CRCoverPage"/>
              <w:spacing w:after="0"/>
              <w:jc w:val="center"/>
              <w:rPr>
                <w:b/>
                <w:caps/>
              </w:rPr>
            </w:pPr>
            <w:r>
              <w:rPr>
                <w:b/>
                <w:caps/>
              </w:rPr>
              <w:t>N</w:t>
            </w:r>
          </w:p>
        </w:tc>
        <w:tc>
          <w:tcPr>
            <w:tcW w:w="2977" w:type="dxa"/>
            <w:gridSpan w:val="4"/>
          </w:tcPr>
          <w:p w14:paraId="3AEC0F3C" w14:textId="77777777" w:rsidR="00F1547D" w:rsidRDefault="00F1547D">
            <w:pPr>
              <w:pStyle w:val="CRCoverPage"/>
              <w:tabs>
                <w:tab w:val="right" w:pos="2893"/>
              </w:tabs>
              <w:spacing w:after="0"/>
            </w:pPr>
          </w:p>
        </w:tc>
        <w:tc>
          <w:tcPr>
            <w:tcW w:w="3401" w:type="dxa"/>
            <w:gridSpan w:val="3"/>
            <w:tcBorders>
              <w:right w:val="single" w:sz="4" w:space="0" w:color="auto"/>
            </w:tcBorders>
            <w:shd w:val="clear" w:color="FFFF00" w:fill="auto"/>
          </w:tcPr>
          <w:p w14:paraId="0D11453F" w14:textId="77777777" w:rsidR="00F1547D" w:rsidRDefault="00F1547D">
            <w:pPr>
              <w:pStyle w:val="CRCoverPage"/>
              <w:spacing w:after="0"/>
              <w:ind w:left="99"/>
            </w:pPr>
          </w:p>
        </w:tc>
      </w:tr>
      <w:tr w:rsidR="00F1547D" w14:paraId="127AF751" w14:textId="77777777">
        <w:tc>
          <w:tcPr>
            <w:tcW w:w="2694" w:type="dxa"/>
            <w:gridSpan w:val="2"/>
            <w:tcBorders>
              <w:left w:val="single" w:sz="4" w:space="0" w:color="auto"/>
            </w:tcBorders>
          </w:tcPr>
          <w:p w14:paraId="3751B5BA" w14:textId="77777777" w:rsidR="00F1547D" w:rsidRDefault="00EA10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B57A2F" w14:textId="77777777" w:rsidR="00F1547D" w:rsidRDefault="00F15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D4034" w14:textId="77777777" w:rsidR="00F1547D" w:rsidRDefault="00EA1008">
            <w:pPr>
              <w:pStyle w:val="CRCoverPage"/>
              <w:spacing w:after="0"/>
              <w:jc w:val="center"/>
              <w:rPr>
                <w:b/>
                <w:caps/>
              </w:rPr>
            </w:pPr>
            <w:r>
              <w:rPr>
                <w:b/>
                <w:caps/>
              </w:rPr>
              <w:t>X</w:t>
            </w:r>
          </w:p>
        </w:tc>
        <w:tc>
          <w:tcPr>
            <w:tcW w:w="2977" w:type="dxa"/>
            <w:gridSpan w:val="4"/>
          </w:tcPr>
          <w:p w14:paraId="6A34F0A4" w14:textId="77777777" w:rsidR="00F1547D" w:rsidRDefault="00EA10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00B70C" w14:textId="77777777" w:rsidR="00F1547D" w:rsidRDefault="00EA1008">
            <w:pPr>
              <w:pStyle w:val="CRCoverPage"/>
              <w:spacing w:after="0"/>
              <w:ind w:left="99"/>
            </w:pPr>
            <w:r>
              <w:t xml:space="preserve">TS/TR ... CR ... </w:t>
            </w:r>
          </w:p>
        </w:tc>
      </w:tr>
      <w:tr w:rsidR="00F1547D" w14:paraId="26021FE3" w14:textId="77777777">
        <w:tc>
          <w:tcPr>
            <w:tcW w:w="2694" w:type="dxa"/>
            <w:gridSpan w:val="2"/>
            <w:tcBorders>
              <w:left w:val="single" w:sz="4" w:space="0" w:color="auto"/>
            </w:tcBorders>
          </w:tcPr>
          <w:p w14:paraId="126E9B7F" w14:textId="77777777" w:rsidR="00F1547D" w:rsidRDefault="00EA10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500C09" w14:textId="77777777" w:rsidR="00F1547D" w:rsidRDefault="00EA100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A983F" w14:textId="77777777" w:rsidR="00F1547D" w:rsidRDefault="00F1547D">
            <w:pPr>
              <w:pStyle w:val="CRCoverPage"/>
              <w:spacing w:after="0"/>
              <w:jc w:val="center"/>
              <w:rPr>
                <w:b/>
                <w:caps/>
              </w:rPr>
            </w:pPr>
          </w:p>
        </w:tc>
        <w:tc>
          <w:tcPr>
            <w:tcW w:w="2977" w:type="dxa"/>
            <w:gridSpan w:val="4"/>
          </w:tcPr>
          <w:p w14:paraId="4FDFA711" w14:textId="77777777" w:rsidR="00F1547D" w:rsidRDefault="00EA1008">
            <w:pPr>
              <w:pStyle w:val="CRCoverPage"/>
              <w:spacing w:after="0"/>
            </w:pPr>
            <w:r>
              <w:t xml:space="preserve"> Test specifications</w:t>
            </w:r>
          </w:p>
        </w:tc>
        <w:tc>
          <w:tcPr>
            <w:tcW w:w="3401" w:type="dxa"/>
            <w:gridSpan w:val="3"/>
            <w:tcBorders>
              <w:right w:val="single" w:sz="4" w:space="0" w:color="auto"/>
            </w:tcBorders>
            <w:shd w:val="pct30" w:color="FFFF00" w:fill="auto"/>
          </w:tcPr>
          <w:p w14:paraId="52190C85" w14:textId="77777777" w:rsidR="00F1547D" w:rsidRDefault="00EA1008">
            <w:pPr>
              <w:pStyle w:val="CRCoverPage"/>
              <w:spacing w:after="0"/>
              <w:ind w:left="99"/>
            </w:pPr>
            <w:r>
              <w:t>TS 38.533</w:t>
            </w:r>
          </w:p>
        </w:tc>
      </w:tr>
      <w:tr w:rsidR="00F1547D" w14:paraId="4ED8B13D" w14:textId="77777777">
        <w:tc>
          <w:tcPr>
            <w:tcW w:w="2694" w:type="dxa"/>
            <w:gridSpan w:val="2"/>
            <w:tcBorders>
              <w:left w:val="single" w:sz="4" w:space="0" w:color="auto"/>
            </w:tcBorders>
          </w:tcPr>
          <w:p w14:paraId="3A8E0B93" w14:textId="77777777" w:rsidR="00F1547D" w:rsidRDefault="00EA10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5EE482" w14:textId="77777777" w:rsidR="00F1547D" w:rsidRDefault="00F154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154D3" w14:textId="77777777" w:rsidR="00F1547D" w:rsidRDefault="00EA1008">
            <w:pPr>
              <w:pStyle w:val="CRCoverPage"/>
              <w:spacing w:after="0"/>
              <w:jc w:val="center"/>
              <w:rPr>
                <w:b/>
                <w:caps/>
              </w:rPr>
            </w:pPr>
            <w:r>
              <w:rPr>
                <w:b/>
                <w:caps/>
              </w:rPr>
              <w:t>X</w:t>
            </w:r>
          </w:p>
        </w:tc>
        <w:tc>
          <w:tcPr>
            <w:tcW w:w="2977" w:type="dxa"/>
            <w:gridSpan w:val="4"/>
          </w:tcPr>
          <w:p w14:paraId="63CFF765" w14:textId="77777777" w:rsidR="00F1547D" w:rsidRDefault="00EA1008">
            <w:pPr>
              <w:pStyle w:val="CRCoverPage"/>
              <w:spacing w:after="0"/>
            </w:pPr>
            <w:r>
              <w:t xml:space="preserve"> O&amp;M Specifications</w:t>
            </w:r>
          </w:p>
        </w:tc>
        <w:tc>
          <w:tcPr>
            <w:tcW w:w="3401" w:type="dxa"/>
            <w:gridSpan w:val="3"/>
            <w:tcBorders>
              <w:right w:val="single" w:sz="4" w:space="0" w:color="auto"/>
            </w:tcBorders>
            <w:shd w:val="pct30" w:color="FFFF00" w:fill="auto"/>
          </w:tcPr>
          <w:p w14:paraId="3C52C83D" w14:textId="77777777" w:rsidR="00F1547D" w:rsidRDefault="00EA1008">
            <w:pPr>
              <w:pStyle w:val="CRCoverPage"/>
              <w:spacing w:after="0"/>
              <w:ind w:left="99"/>
            </w:pPr>
            <w:r>
              <w:t xml:space="preserve">TS/TR ... CR ... </w:t>
            </w:r>
          </w:p>
        </w:tc>
      </w:tr>
      <w:tr w:rsidR="00F1547D" w14:paraId="62CF7803" w14:textId="77777777">
        <w:tc>
          <w:tcPr>
            <w:tcW w:w="2694" w:type="dxa"/>
            <w:gridSpan w:val="2"/>
            <w:tcBorders>
              <w:left w:val="single" w:sz="4" w:space="0" w:color="auto"/>
            </w:tcBorders>
          </w:tcPr>
          <w:p w14:paraId="6A144C45" w14:textId="77777777" w:rsidR="00F1547D" w:rsidRDefault="00F1547D">
            <w:pPr>
              <w:pStyle w:val="CRCoverPage"/>
              <w:spacing w:after="0"/>
              <w:rPr>
                <w:b/>
                <w:i/>
              </w:rPr>
            </w:pPr>
          </w:p>
        </w:tc>
        <w:tc>
          <w:tcPr>
            <w:tcW w:w="6946" w:type="dxa"/>
            <w:gridSpan w:val="9"/>
            <w:tcBorders>
              <w:right w:val="single" w:sz="4" w:space="0" w:color="auto"/>
            </w:tcBorders>
          </w:tcPr>
          <w:p w14:paraId="27BEEE7A" w14:textId="77777777" w:rsidR="00F1547D" w:rsidRDefault="00F1547D">
            <w:pPr>
              <w:pStyle w:val="CRCoverPage"/>
              <w:spacing w:after="0"/>
            </w:pPr>
          </w:p>
        </w:tc>
      </w:tr>
      <w:tr w:rsidR="00F1547D" w14:paraId="4203D56A" w14:textId="77777777">
        <w:tc>
          <w:tcPr>
            <w:tcW w:w="2694" w:type="dxa"/>
            <w:gridSpan w:val="2"/>
            <w:tcBorders>
              <w:left w:val="single" w:sz="4" w:space="0" w:color="auto"/>
              <w:bottom w:val="single" w:sz="4" w:space="0" w:color="auto"/>
            </w:tcBorders>
          </w:tcPr>
          <w:p w14:paraId="4C3C060C" w14:textId="77777777" w:rsidR="00F1547D" w:rsidRDefault="00EA10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C0D6F9" w14:textId="77777777" w:rsidR="00F1547D" w:rsidRDefault="00F1547D">
            <w:pPr>
              <w:pStyle w:val="CRCoverPage"/>
              <w:spacing w:after="0"/>
              <w:ind w:left="100"/>
            </w:pPr>
          </w:p>
        </w:tc>
      </w:tr>
      <w:tr w:rsidR="00F1547D" w14:paraId="754131FC" w14:textId="77777777">
        <w:tc>
          <w:tcPr>
            <w:tcW w:w="2694" w:type="dxa"/>
            <w:gridSpan w:val="2"/>
            <w:tcBorders>
              <w:top w:val="single" w:sz="4" w:space="0" w:color="auto"/>
              <w:bottom w:val="single" w:sz="4" w:space="0" w:color="auto"/>
            </w:tcBorders>
          </w:tcPr>
          <w:p w14:paraId="281F1DE0" w14:textId="77777777" w:rsidR="00F1547D" w:rsidRDefault="00F154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C9D019" w14:textId="77777777" w:rsidR="00F1547D" w:rsidRDefault="00F1547D">
            <w:pPr>
              <w:pStyle w:val="CRCoverPage"/>
              <w:spacing w:after="0"/>
              <w:ind w:left="100"/>
              <w:rPr>
                <w:sz w:val="8"/>
                <w:szCs w:val="8"/>
              </w:rPr>
            </w:pPr>
          </w:p>
        </w:tc>
      </w:tr>
      <w:tr w:rsidR="00F1547D" w14:paraId="6204309D" w14:textId="77777777">
        <w:tc>
          <w:tcPr>
            <w:tcW w:w="2694" w:type="dxa"/>
            <w:gridSpan w:val="2"/>
            <w:tcBorders>
              <w:top w:val="single" w:sz="4" w:space="0" w:color="auto"/>
              <w:left w:val="single" w:sz="4" w:space="0" w:color="auto"/>
              <w:bottom w:val="single" w:sz="4" w:space="0" w:color="auto"/>
            </w:tcBorders>
          </w:tcPr>
          <w:p w14:paraId="612787C2" w14:textId="77777777" w:rsidR="00F1547D" w:rsidRDefault="00EA10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8FF704" w14:textId="77777777" w:rsidR="00F1547D" w:rsidRDefault="00F1547D">
            <w:pPr>
              <w:pStyle w:val="CRCoverPage"/>
              <w:spacing w:after="0"/>
              <w:ind w:left="100"/>
            </w:pPr>
          </w:p>
        </w:tc>
      </w:tr>
    </w:tbl>
    <w:p w14:paraId="55C9E0E8" w14:textId="77777777" w:rsidR="00F1547D" w:rsidRDefault="00F1547D">
      <w:pPr>
        <w:pStyle w:val="CRCoverPage"/>
        <w:spacing w:after="0"/>
        <w:rPr>
          <w:sz w:val="8"/>
          <w:szCs w:val="8"/>
        </w:rPr>
      </w:pPr>
    </w:p>
    <w:p w14:paraId="248C7372" w14:textId="77777777" w:rsidR="00F1547D" w:rsidRDefault="00F1547D">
      <w:pPr>
        <w:sectPr w:rsidR="00F1547D">
          <w:headerReference w:type="even" r:id="rId11"/>
          <w:footnotePr>
            <w:numRestart w:val="eachSect"/>
          </w:footnotePr>
          <w:pgSz w:w="11907" w:h="16840"/>
          <w:pgMar w:top="1418" w:right="1134" w:bottom="1134" w:left="1134" w:header="680" w:footer="567" w:gutter="0"/>
          <w:cols w:space="720"/>
        </w:sectPr>
      </w:pPr>
    </w:p>
    <w:p w14:paraId="3B35A911" w14:textId="77777777" w:rsidR="00F1547D" w:rsidRDefault="00EA1008">
      <w:pPr>
        <w:jc w:val="center"/>
        <w:rPr>
          <w:b/>
          <w:color w:val="C00000"/>
          <w:sz w:val="32"/>
          <w:szCs w:val="32"/>
          <w:lang w:eastAsia="zh-CN"/>
        </w:rPr>
      </w:pPr>
      <w:r>
        <w:rPr>
          <w:b/>
          <w:color w:val="C00000"/>
          <w:sz w:val="32"/>
          <w:szCs w:val="32"/>
          <w:lang w:eastAsia="zh-CN"/>
        </w:rPr>
        <w:lastRenderedPageBreak/>
        <w:t>&lt;&lt; START OF CHANGES &gt;&gt;</w:t>
      </w:r>
    </w:p>
    <w:p w14:paraId="216F2E3F" w14:textId="77777777" w:rsidR="00C45FAB" w:rsidRPr="009C5807" w:rsidRDefault="00C45FAB" w:rsidP="00C45FAB">
      <w:pPr>
        <w:pStyle w:val="Heading1"/>
      </w:pPr>
      <w:bookmarkStart w:id="6" w:name="_Toc5952511"/>
      <w:r w:rsidRPr="009C5807">
        <w:t>Foreword</w:t>
      </w:r>
      <w:bookmarkEnd w:id="6"/>
    </w:p>
    <w:p w14:paraId="414DE7DA" w14:textId="77777777" w:rsidR="00C45FAB" w:rsidRPr="009C5807" w:rsidRDefault="00C45FAB" w:rsidP="00C45FAB">
      <w:bookmarkStart w:id="7" w:name="_Toc5952512"/>
      <w:r w:rsidRPr="009C5807">
        <w:t xml:space="preserve">This Technical </w:t>
      </w:r>
      <w:bookmarkStart w:id="8" w:name="spectype3"/>
      <w:r w:rsidRPr="009C5807">
        <w:t>Specification</w:t>
      </w:r>
      <w:bookmarkEnd w:id="8"/>
      <w:r w:rsidRPr="009C5807">
        <w:t xml:space="preserve"> has been produced by the 3rd Generation Partnership Project (3GPP).</w:t>
      </w:r>
    </w:p>
    <w:p w14:paraId="64C45C2D" w14:textId="77777777" w:rsidR="00C45FAB" w:rsidRPr="009C5807" w:rsidRDefault="00C45FAB" w:rsidP="00C45FAB">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111D36" w14:textId="77777777" w:rsidR="00C45FAB" w:rsidRPr="009C5807" w:rsidRDefault="00C45FAB" w:rsidP="00C45FAB">
      <w:pPr>
        <w:pStyle w:val="B10"/>
      </w:pPr>
      <w:r w:rsidRPr="009C5807">
        <w:t>Version x.y.z</w:t>
      </w:r>
    </w:p>
    <w:p w14:paraId="179A8BEB" w14:textId="77777777" w:rsidR="00C45FAB" w:rsidRPr="009C5807" w:rsidRDefault="00C45FAB" w:rsidP="00C45FAB">
      <w:pPr>
        <w:pStyle w:val="B10"/>
      </w:pPr>
      <w:r w:rsidRPr="009C5807">
        <w:t>where:</w:t>
      </w:r>
    </w:p>
    <w:p w14:paraId="1EF66E0C" w14:textId="77777777" w:rsidR="00C45FAB" w:rsidRPr="009C5807" w:rsidRDefault="00C45FAB" w:rsidP="00C45FAB">
      <w:pPr>
        <w:pStyle w:val="B20"/>
      </w:pPr>
      <w:r w:rsidRPr="009C5807">
        <w:t>x</w:t>
      </w:r>
      <w:r w:rsidRPr="009C5807">
        <w:tab/>
        <w:t>the first digit:</w:t>
      </w:r>
    </w:p>
    <w:p w14:paraId="6EE87442" w14:textId="77777777" w:rsidR="00C45FAB" w:rsidRPr="009C5807" w:rsidRDefault="00C45FAB" w:rsidP="00C45FAB">
      <w:pPr>
        <w:pStyle w:val="B30"/>
      </w:pPr>
      <w:r w:rsidRPr="009C5807">
        <w:t>1</w:t>
      </w:r>
      <w:r w:rsidRPr="009C5807">
        <w:tab/>
        <w:t>presented to TSG for information;</w:t>
      </w:r>
    </w:p>
    <w:p w14:paraId="66C10721" w14:textId="77777777" w:rsidR="00C45FAB" w:rsidRPr="009C5807" w:rsidRDefault="00C45FAB" w:rsidP="00C45FAB">
      <w:pPr>
        <w:pStyle w:val="B30"/>
      </w:pPr>
      <w:r w:rsidRPr="009C5807">
        <w:t>2</w:t>
      </w:r>
      <w:r w:rsidRPr="009C5807">
        <w:tab/>
        <w:t>presented to TSG for approval;</w:t>
      </w:r>
    </w:p>
    <w:p w14:paraId="163B6045" w14:textId="77777777" w:rsidR="00C45FAB" w:rsidRPr="009C5807" w:rsidRDefault="00C45FAB" w:rsidP="00C45FAB">
      <w:pPr>
        <w:pStyle w:val="B30"/>
      </w:pPr>
      <w:r w:rsidRPr="009C5807">
        <w:t>3</w:t>
      </w:r>
      <w:r w:rsidRPr="009C5807">
        <w:tab/>
        <w:t>or greater indicates TSG approved document under change control.</w:t>
      </w:r>
    </w:p>
    <w:p w14:paraId="7EE90464" w14:textId="77777777" w:rsidR="00C45FAB" w:rsidRPr="009C5807" w:rsidRDefault="00C45FAB" w:rsidP="00C45FAB">
      <w:pPr>
        <w:pStyle w:val="B20"/>
      </w:pPr>
      <w:r w:rsidRPr="009C5807">
        <w:t>y</w:t>
      </w:r>
      <w:r w:rsidRPr="009C5807">
        <w:tab/>
        <w:t>the second digit is incremented for all changes of substance, i.e. technical enhancements, corrections, updates, etc.</w:t>
      </w:r>
    </w:p>
    <w:p w14:paraId="4C5A5B8D" w14:textId="77777777" w:rsidR="00C45FAB" w:rsidRPr="009C5807" w:rsidRDefault="00C45FAB" w:rsidP="00C45FAB">
      <w:pPr>
        <w:pStyle w:val="B20"/>
      </w:pPr>
      <w:r w:rsidRPr="009C5807">
        <w:t>z</w:t>
      </w:r>
      <w:r w:rsidRPr="009C5807">
        <w:tab/>
        <w:t>the third digit is incremented when editorial only changes have been incorporated in the document.</w:t>
      </w:r>
    </w:p>
    <w:p w14:paraId="4177075D" w14:textId="77777777" w:rsidR="00C45FAB" w:rsidRPr="009C5807" w:rsidRDefault="00C45FAB" w:rsidP="00C45FAB">
      <w:r w:rsidRPr="009C5807">
        <w:t>In the present document, modal verbs have the following meanings:</w:t>
      </w:r>
    </w:p>
    <w:p w14:paraId="0E625E25" w14:textId="77777777" w:rsidR="00C45FAB" w:rsidRPr="009C5807" w:rsidRDefault="00C45FAB" w:rsidP="00C45FAB">
      <w:pPr>
        <w:pStyle w:val="EX"/>
      </w:pPr>
      <w:r w:rsidRPr="009C5807">
        <w:rPr>
          <w:b/>
        </w:rPr>
        <w:t>shall</w:t>
      </w:r>
      <w:r w:rsidRPr="009C5807">
        <w:tab/>
      </w:r>
      <w:r w:rsidRPr="009C5807">
        <w:tab/>
        <w:t>indicates a mandatory requirement to do something</w:t>
      </w:r>
    </w:p>
    <w:p w14:paraId="6EC25F5F" w14:textId="77777777" w:rsidR="00C45FAB" w:rsidRPr="009C5807" w:rsidRDefault="00C45FAB" w:rsidP="00C45FAB">
      <w:pPr>
        <w:pStyle w:val="EX"/>
      </w:pPr>
      <w:r w:rsidRPr="009C5807">
        <w:rPr>
          <w:b/>
        </w:rPr>
        <w:t>shall not</w:t>
      </w:r>
      <w:r w:rsidRPr="009C5807">
        <w:tab/>
        <w:t>indicates an interdiction (prohibition) to do something</w:t>
      </w:r>
    </w:p>
    <w:p w14:paraId="31D1A69D" w14:textId="77777777" w:rsidR="00C45FAB" w:rsidRPr="009C5807" w:rsidRDefault="00C45FAB" w:rsidP="00C45FAB">
      <w:r w:rsidRPr="009C5807">
        <w:t>The constructions "shall" and "shall not" are confined to the context of normative provisions, and do not appear in Technical Reports.</w:t>
      </w:r>
    </w:p>
    <w:p w14:paraId="52F1AC7A" w14:textId="77777777" w:rsidR="00C45FAB" w:rsidRPr="009C5807" w:rsidRDefault="00C45FAB" w:rsidP="00C45FAB">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729D30" w14:textId="77777777" w:rsidR="00C45FAB" w:rsidRPr="009C5807" w:rsidRDefault="00C45FAB" w:rsidP="00C45FAB">
      <w:pPr>
        <w:pStyle w:val="EX"/>
      </w:pPr>
      <w:r w:rsidRPr="009C5807">
        <w:rPr>
          <w:b/>
        </w:rPr>
        <w:t>should</w:t>
      </w:r>
      <w:r w:rsidRPr="009C5807">
        <w:tab/>
      </w:r>
      <w:r w:rsidRPr="009C5807">
        <w:tab/>
        <w:t>indicates a recommendation to do something</w:t>
      </w:r>
    </w:p>
    <w:p w14:paraId="7404FE3F" w14:textId="77777777" w:rsidR="00C45FAB" w:rsidRPr="009C5807" w:rsidRDefault="00C45FAB" w:rsidP="00C45FAB">
      <w:pPr>
        <w:pStyle w:val="EX"/>
      </w:pPr>
      <w:r w:rsidRPr="009C5807">
        <w:rPr>
          <w:b/>
        </w:rPr>
        <w:t>should not</w:t>
      </w:r>
      <w:r w:rsidRPr="009C5807">
        <w:tab/>
        <w:t>indicates a recommendation not to do something</w:t>
      </w:r>
    </w:p>
    <w:p w14:paraId="7E9A9F7C" w14:textId="77777777" w:rsidR="00C45FAB" w:rsidRPr="009C5807" w:rsidRDefault="00C45FAB" w:rsidP="00C45FAB">
      <w:pPr>
        <w:pStyle w:val="EX"/>
      </w:pPr>
      <w:r w:rsidRPr="009C5807">
        <w:rPr>
          <w:b/>
        </w:rPr>
        <w:t>may</w:t>
      </w:r>
      <w:r w:rsidRPr="009C5807">
        <w:tab/>
      </w:r>
      <w:r w:rsidRPr="009C5807">
        <w:tab/>
        <w:t>indicates permission to do something</w:t>
      </w:r>
    </w:p>
    <w:p w14:paraId="0CE547C5" w14:textId="77777777" w:rsidR="00C45FAB" w:rsidRPr="009C5807" w:rsidRDefault="00C45FAB" w:rsidP="00C45FAB">
      <w:pPr>
        <w:pStyle w:val="EX"/>
      </w:pPr>
      <w:r w:rsidRPr="009C5807">
        <w:rPr>
          <w:b/>
        </w:rPr>
        <w:t>need not</w:t>
      </w:r>
      <w:r w:rsidRPr="009C5807">
        <w:tab/>
        <w:t>indicates permission not to do something</w:t>
      </w:r>
    </w:p>
    <w:p w14:paraId="52FEFD73" w14:textId="77777777" w:rsidR="00C45FAB" w:rsidRPr="009C5807" w:rsidRDefault="00C45FAB" w:rsidP="00C45FAB">
      <w:r w:rsidRPr="009C5807">
        <w:t>The construction "may not" is ambiguous and is not used in normative elements. The unambiguous constructions "might not" or "shall not" are used instead, depending upon the meaning intended.</w:t>
      </w:r>
    </w:p>
    <w:p w14:paraId="1B4DF70D" w14:textId="77777777" w:rsidR="00C45FAB" w:rsidRPr="009C5807" w:rsidRDefault="00C45FAB" w:rsidP="00C45FAB">
      <w:pPr>
        <w:pStyle w:val="EX"/>
      </w:pPr>
      <w:r w:rsidRPr="009C5807">
        <w:rPr>
          <w:b/>
        </w:rPr>
        <w:t>can</w:t>
      </w:r>
      <w:r w:rsidRPr="009C5807">
        <w:tab/>
      </w:r>
      <w:r w:rsidRPr="009C5807">
        <w:tab/>
        <w:t>indicates that something is possible</w:t>
      </w:r>
    </w:p>
    <w:p w14:paraId="190B7223" w14:textId="77777777" w:rsidR="00C45FAB" w:rsidRPr="009C5807" w:rsidRDefault="00C45FAB" w:rsidP="00C45FAB">
      <w:pPr>
        <w:pStyle w:val="EX"/>
      </w:pPr>
      <w:r w:rsidRPr="009C5807">
        <w:rPr>
          <w:b/>
        </w:rPr>
        <w:t>cannot</w:t>
      </w:r>
      <w:r w:rsidRPr="009C5807">
        <w:tab/>
      </w:r>
      <w:r w:rsidRPr="009C5807">
        <w:tab/>
        <w:t>indicates that something is impossible</w:t>
      </w:r>
    </w:p>
    <w:p w14:paraId="672655F8" w14:textId="77777777" w:rsidR="00C45FAB" w:rsidRPr="009C5807" w:rsidRDefault="00C45FAB" w:rsidP="00C45FAB">
      <w:r w:rsidRPr="009C5807">
        <w:t>The constructions "can" and "cannot" are not substitutes for "may" and "need not".</w:t>
      </w:r>
    </w:p>
    <w:p w14:paraId="44BD0035" w14:textId="77777777" w:rsidR="00C45FAB" w:rsidRPr="009C5807" w:rsidRDefault="00C45FAB" w:rsidP="00C45FAB">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21BDC76C" w14:textId="77777777" w:rsidR="00C45FAB" w:rsidRPr="009C5807" w:rsidRDefault="00C45FAB" w:rsidP="00C45FAB">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08984FBB" w14:textId="77777777" w:rsidR="00C45FAB" w:rsidRPr="009C5807" w:rsidRDefault="00C45FAB" w:rsidP="00C45FAB">
      <w:pPr>
        <w:pStyle w:val="EX"/>
      </w:pPr>
      <w:r w:rsidRPr="009C5807">
        <w:rPr>
          <w:b/>
        </w:rPr>
        <w:lastRenderedPageBreak/>
        <w:t>might</w:t>
      </w:r>
      <w:r w:rsidRPr="009C5807">
        <w:tab/>
        <w:t>indicates a likelihood that something will happen as a result of action taken by some agency the behaviour of which is outside the scope of the present document</w:t>
      </w:r>
    </w:p>
    <w:p w14:paraId="56377613" w14:textId="77777777" w:rsidR="00C45FAB" w:rsidRPr="009C5807" w:rsidRDefault="00C45FAB" w:rsidP="00C45FAB">
      <w:pPr>
        <w:pStyle w:val="EX"/>
      </w:pPr>
      <w:r w:rsidRPr="009C5807">
        <w:rPr>
          <w:b/>
        </w:rPr>
        <w:t>might not</w:t>
      </w:r>
      <w:r w:rsidRPr="009C5807">
        <w:tab/>
        <w:t>indicates a likelihood that something will not happen as a result of action taken by some agency the behaviour of which is outside the scope of the present document</w:t>
      </w:r>
    </w:p>
    <w:p w14:paraId="28B99923" w14:textId="77777777" w:rsidR="00C45FAB" w:rsidRPr="009C5807" w:rsidRDefault="00C45FAB" w:rsidP="00C45FAB">
      <w:r w:rsidRPr="009C5807">
        <w:t>In addition:</w:t>
      </w:r>
    </w:p>
    <w:p w14:paraId="73348C35" w14:textId="77777777" w:rsidR="00C45FAB" w:rsidRPr="009C5807" w:rsidRDefault="00C45FAB" w:rsidP="00C45FAB">
      <w:pPr>
        <w:pStyle w:val="EX"/>
      </w:pPr>
      <w:r w:rsidRPr="009C5807">
        <w:rPr>
          <w:b/>
        </w:rPr>
        <w:t>is</w:t>
      </w:r>
      <w:r w:rsidRPr="009C5807">
        <w:tab/>
        <w:t>(or any other verb in the indicative mood) indicates a statement of fact</w:t>
      </w:r>
    </w:p>
    <w:p w14:paraId="41F3CBCF" w14:textId="77777777" w:rsidR="00C45FAB" w:rsidRPr="009C5807" w:rsidRDefault="00C45FAB" w:rsidP="00C45FAB">
      <w:pPr>
        <w:pStyle w:val="EX"/>
      </w:pPr>
      <w:r w:rsidRPr="009C5807">
        <w:rPr>
          <w:b/>
        </w:rPr>
        <w:t>is not</w:t>
      </w:r>
      <w:r w:rsidRPr="009C5807">
        <w:tab/>
        <w:t>(or any other negative verb in the indicative mood) indicates a statement of fact</w:t>
      </w:r>
    </w:p>
    <w:p w14:paraId="40DE9619" w14:textId="77777777" w:rsidR="00C45FAB" w:rsidRPr="009C5807" w:rsidRDefault="00C45FAB" w:rsidP="00C45FAB">
      <w:r w:rsidRPr="009C5807">
        <w:t>The constructions "is" and "is not" do not indicate requirements.</w:t>
      </w:r>
    </w:p>
    <w:p w14:paraId="36310504" w14:textId="77777777" w:rsidR="00C45FAB" w:rsidRPr="009C5807" w:rsidRDefault="00C45FAB" w:rsidP="00C45FAB">
      <w:pPr>
        <w:spacing w:after="0"/>
        <w:rPr>
          <w:rFonts w:ascii="Arial" w:hAnsi="Arial"/>
          <w:sz w:val="36"/>
        </w:rPr>
      </w:pPr>
      <w:r w:rsidRPr="009C5807">
        <w:br w:type="page"/>
      </w:r>
    </w:p>
    <w:p w14:paraId="119A2C51" w14:textId="77777777" w:rsidR="00C45FAB" w:rsidRPr="009C5807" w:rsidRDefault="00C45FAB" w:rsidP="00C45FAB">
      <w:pPr>
        <w:pStyle w:val="Heading1"/>
      </w:pPr>
      <w:r w:rsidRPr="009C5807">
        <w:lastRenderedPageBreak/>
        <w:t>1</w:t>
      </w:r>
      <w:r w:rsidRPr="009C5807">
        <w:tab/>
        <w:t>Scope</w:t>
      </w:r>
      <w:bookmarkEnd w:id="7"/>
    </w:p>
    <w:p w14:paraId="62A2EC4D" w14:textId="77777777" w:rsidR="00C45FAB" w:rsidRPr="009C5807" w:rsidRDefault="00C45FAB" w:rsidP="00C45FA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1F502DC0" w14:textId="77777777" w:rsidR="00C45FAB" w:rsidRPr="009C5807" w:rsidRDefault="00C45FAB" w:rsidP="00C45FAB">
      <w:pPr>
        <w:pStyle w:val="Heading1"/>
      </w:pPr>
      <w:bookmarkStart w:id="9" w:name="_Toc5952513"/>
      <w:r w:rsidRPr="009C5807">
        <w:t>2</w:t>
      </w:r>
      <w:r w:rsidRPr="009C5807">
        <w:tab/>
        <w:t>References</w:t>
      </w:r>
      <w:bookmarkEnd w:id="9"/>
    </w:p>
    <w:p w14:paraId="61F7E82E" w14:textId="77777777" w:rsidR="00C45FAB" w:rsidRPr="009C5807" w:rsidRDefault="00C45FAB" w:rsidP="00C45FAB">
      <w:pPr>
        <w:rPr>
          <w:rFonts w:cs="v4.2.0"/>
        </w:rPr>
      </w:pPr>
      <w:r w:rsidRPr="009C5807">
        <w:rPr>
          <w:rFonts w:cs="v4.2.0"/>
        </w:rPr>
        <w:t>The following documents contain provisions which, through reference in this text, constitute provisions of the present document.</w:t>
      </w:r>
    </w:p>
    <w:p w14:paraId="7E9306D9" w14:textId="77777777" w:rsidR="00C45FAB" w:rsidRPr="009C5807" w:rsidRDefault="00C45FAB" w:rsidP="00C45FAB">
      <w:pPr>
        <w:pStyle w:val="B10"/>
      </w:pPr>
      <w:r w:rsidRPr="009C5807">
        <w:t>-</w:t>
      </w:r>
      <w:r w:rsidRPr="009C5807">
        <w:tab/>
        <w:t>References are either specific (identified by date of publication, edition number, version number, etc.) or non</w:t>
      </w:r>
      <w:r w:rsidRPr="009C5807">
        <w:noBreakHyphen/>
        <w:t>specific.</w:t>
      </w:r>
    </w:p>
    <w:p w14:paraId="697AA060" w14:textId="77777777" w:rsidR="00C45FAB" w:rsidRPr="009C5807" w:rsidRDefault="00C45FAB" w:rsidP="00C45FAB">
      <w:pPr>
        <w:pStyle w:val="B10"/>
      </w:pPr>
      <w:r w:rsidRPr="009C5807">
        <w:t>-</w:t>
      </w:r>
      <w:r w:rsidRPr="009C5807">
        <w:tab/>
        <w:t>For a specific reference, subsequent revisions do not apply.</w:t>
      </w:r>
    </w:p>
    <w:p w14:paraId="20677225" w14:textId="77777777" w:rsidR="00C45FAB" w:rsidRPr="009C5807" w:rsidRDefault="00C45FAB" w:rsidP="00C45FA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3B92C52A" w14:textId="77777777" w:rsidR="00C45FAB" w:rsidRPr="009C5807" w:rsidRDefault="00C45FAB" w:rsidP="00C45FAB">
      <w:pPr>
        <w:pStyle w:val="EX"/>
      </w:pPr>
      <w:r w:rsidRPr="009C5807">
        <w:t>[1]</w:t>
      </w:r>
      <w:r w:rsidRPr="009C5807">
        <w:tab/>
        <w:t>3GPP TS 38.304: "NR; User Equipment (UE) procedures in idle mode".</w:t>
      </w:r>
    </w:p>
    <w:p w14:paraId="08A2C04A" w14:textId="77777777" w:rsidR="00C45FAB" w:rsidRPr="009C5807" w:rsidRDefault="00C45FAB" w:rsidP="00C45FAB">
      <w:pPr>
        <w:pStyle w:val="EX"/>
      </w:pPr>
      <w:r w:rsidRPr="009C5807">
        <w:t>[2]</w:t>
      </w:r>
      <w:r w:rsidRPr="009C5807">
        <w:tab/>
        <w:t>3GPP TS 38.331: "NR; Radio Resource Control (RRC); Protocol specification".</w:t>
      </w:r>
    </w:p>
    <w:p w14:paraId="66B79D2A" w14:textId="77777777" w:rsidR="00C45FAB" w:rsidRPr="009C5807" w:rsidRDefault="00C45FAB" w:rsidP="00C45FAB">
      <w:pPr>
        <w:pStyle w:val="EX"/>
      </w:pPr>
      <w:r w:rsidRPr="009C5807">
        <w:t>[3]</w:t>
      </w:r>
      <w:r w:rsidRPr="009C5807">
        <w:tab/>
        <w:t>3GPP TS 38.213: "NR; Physical layer procedures for control".</w:t>
      </w:r>
    </w:p>
    <w:p w14:paraId="2D153CA2" w14:textId="77777777" w:rsidR="00C45FAB" w:rsidRPr="009C5807" w:rsidRDefault="00C45FAB" w:rsidP="00C45FAB">
      <w:pPr>
        <w:pStyle w:val="EX"/>
      </w:pPr>
      <w:r w:rsidRPr="009C5807">
        <w:t>[4]</w:t>
      </w:r>
      <w:r w:rsidRPr="009C5807">
        <w:tab/>
        <w:t>3GPP TS 38.215: "NR; Physical layer measurements".</w:t>
      </w:r>
    </w:p>
    <w:p w14:paraId="22C3EDAB" w14:textId="77777777" w:rsidR="00C45FAB" w:rsidRPr="009C5807" w:rsidRDefault="00C45FAB" w:rsidP="00C45FAB">
      <w:pPr>
        <w:pStyle w:val="EX"/>
      </w:pPr>
      <w:r w:rsidRPr="009C5807">
        <w:t>[5]</w:t>
      </w:r>
      <w:r w:rsidRPr="009C5807">
        <w:tab/>
        <w:t>3GPP TS 38.533: "NR; User Equipment (UE) conformance specification; Radio Resource Management (RRM)".</w:t>
      </w:r>
    </w:p>
    <w:p w14:paraId="5181724A" w14:textId="77777777" w:rsidR="00C45FAB" w:rsidRPr="009C5807" w:rsidRDefault="00C45FAB" w:rsidP="00C45FAB">
      <w:pPr>
        <w:pStyle w:val="EX"/>
      </w:pPr>
      <w:r w:rsidRPr="009C5807">
        <w:t>[6]</w:t>
      </w:r>
      <w:r w:rsidRPr="009C5807">
        <w:tab/>
        <w:t xml:space="preserve">3GPP TS 38.211: </w:t>
      </w:r>
      <w:bookmarkStart w:id="10" w:name="OLE_LINK44"/>
      <w:bookmarkStart w:id="11" w:name="OLE_LINK45"/>
      <w:r w:rsidRPr="009C5807">
        <w:t>"</w:t>
      </w:r>
      <w:bookmarkEnd w:id="10"/>
      <w:bookmarkEnd w:id="11"/>
      <w:r w:rsidRPr="009C5807">
        <w:t>NR; Physical channels and modulation”.</w:t>
      </w:r>
    </w:p>
    <w:p w14:paraId="6E0A716C" w14:textId="77777777" w:rsidR="00C45FAB" w:rsidRPr="009C5807" w:rsidRDefault="00C45FAB" w:rsidP="00C45FAB">
      <w:pPr>
        <w:pStyle w:val="EX"/>
      </w:pPr>
      <w:r w:rsidRPr="009C5807">
        <w:t>[7]</w:t>
      </w:r>
      <w:r w:rsidRPr="009C5807">
        <w:tab/>
        <w:t>3GPP TS 38.321: "NR; Medium Access Control (MAC) protocol specification".</w:t>
      </w:r>
    </w:p>
    <w:p w14:paraId="21AE35B2" w14:textId="77777777" w:rsidR="00C45FAB" w:rsidRPr="009C5807" w:rsidRDefault="00C45FAB" w:rsidP="00C45FAB">
      <w:pPr>
        <w:pStyle w:val="EX"/>
      </w:pPr>
      <w:r w:rsidRPr="009C5807">
        <w:t>[8]</w:t>
      </w:r>
      <w:r w:rsidRPr="009C5807">
        <w:tab/>
        <w:t>3GPP TS 38.212 "NR; Multiplexing and channel coding".</w:t>
      </w:r>
    </w:p>
    <w:p w14:paraId="334EB213" w14:textId="77777777" w:rsidR="00C45FAB" w:rsidRPr="009C5807" w:rsidRDefault="00C45FAB" w:rsidP="00C45FAB">
      <w:pPr>
        <w:pStyle w:val="EX"/>
      </w:pPr>
      <w:r w:rsidRPr="009C5807">
        <w:t>[9]</w:t>
      </w:r>
      <w:r w:rsidRPr="009C5807">
        <w:tab/>
        <w:t>3GPP TS 38.202: "NR; Physical layer services provided by the physical layer".</w:t>
      </w:r>
    </w:p>
    <w:p w14:paraId="6D125685" w14:textId="77777777" w:rsidR="00C45FAB" w:rsidRPr="009C5807" w:rsidRDefault="00C45FAB" w:rsidP="00C45FAB">
      <w:pPr>
        <w:pStyle w:val="EX"/>
      </w:pPr>
      <w:r w:rsidRPr="009C5807">
        <w:t>[10]</w:t>
      </w:r>
      <w:r w:rsidRPr="009C5807">
        <w:tab/>
        <w:t>3GPP TS 38.300: "NR; Overall description; Stage-2".</w:t>
      </w:r>
    </w:p>
    <w:p w14:paraId="738E216D" w14:textId="77777777" w:rsidR="00C45FAB" w:rsidRPr="009C5807" w:rsidRDefault="00C45FAB" w:rsidP="00C45FAB">
      <w:pPr>
        <w:pStyle w:val="EX"/>
      </w:pPr>
      <w:r w:rsidRPr="009C5807">
        <w:t>[11]</w:t>
      </w:r>
      <w:r w:rsidRPr="009C5807">
        <w:tab/>
        <w:t>3GPP TR 21.905: "Vocabulary for 3GPP Specifications".</w:t>
      </w:r>
    </w:p>
    <w:p w14:paraId="2EA54F34" w14:textId="77777777" w:rsidR="00C45FAB" w:rsidRPr="009C5807" w:rsidRDefault="00C45FAB" w:rsidP="00C45FAB">
      <w:pPr>
        <w:pStyle w:val="EX"/>
      </w:pPr>
      <w:r w:rsidRPr="009C5807">
        <w:t>[12]</w:t>
      </w:r>
      <w:r w:rsidRPr="009C5807">
        <w:tab/>
        <w:t>3GPP TS 38.423: "</w:t>
      </w:r>
      <w:r w:rsidRPr="009C5807">
        <w:rPr>
          <w:bCs/>
          <w:lang w:val="en-US"/>
        </w:rPr>
        <w:t>NG-RAN; Xn Application Protocol (XnAP)</w:t>
      </w:r>
      <w:r w:rsidRPr="009C5807">
        <w:t>".</w:t>
      </w:r>
    </w:p>
    <w:p w14:paraId="16DC5A6E" w14:textId="77777777" w:rsidR="00C45FAB" w:rsidRPr="009C5807" w:rsidRDefault="00C45FAB" w:rsidP="00C45FAB">
      <w:pPr>
        <w:pStyle w:val="EX"/>
      </w:pPr>
      <w:r w:rsidRPr="009C5807">
        <w:t>[13]</w:t>
      </w:r>
      <w:r w:rsidRPr="009C5807">
        <w:tab/>
        <w:t>3GPP TS 38.104: "NR; Base Station (BS) radio transmission and reception".</w:t>
      </w:r>
    </w:p>
    <w:p w14:paraId="1E85EDF4" w14:textId="77777777" w:rsidR="00C45FAB" w:rsidRPr="009C5807" w:rsidRDefault="00C45FAB" w:rsidP="00C45FAB">
      <w:pPr>
        <w:pStyle w:val="EX"/>
      </w:pPr>
      <w:r w:rsidRPr="009C5807">
        <w:t>[14]</w:t>
      </w:r>
      <w:r w:rsidRPr="009C5807">
        <w:tab/>
        <w:t>3GPP TS 38.306: "NR; User Equipment (UE) radio access capabilities".</w:t>
      </w:r>
    </w:p>
    <w:p w14:paraId="130661C4" w14:textId="77777777" w:rsidR="00C45FAB" w:rsidRPr="009C5807" w:rsidRDefault="00C45FAB" w:rsidP="00C45FAB">
      <w:pPr>
        <w:pStyle w:val="EX"/>
      </w:pPr>
      <w:r w:rsidRPr="009C5807">
        <w:t>[15]</w:t>
      </w:r>
      <w:r w:rsidRPr="009C5807">
        <w:tab/>
        <w:t>3GPP TS 36.133: "Evolved Universal Terrestrial Radio Access (E-UTRA); Requirements for support of radio resource management".</w:t>
      </w:r>
    </w:p>
    <w:p w14:paraId="76E1518D" w14:textId="77777777" w:rsidR="00C45FAB" w:rsidRPr="009C5807" w:rsidRDefault="00C45FAB" w:rsidP="00C45FAB">
      <w:pPr>
        <w:pStyle w:val="EX"/>
      </w:pPr>
      <w:r w:rsidRPr="009C5807">
        <w:t>[16]</w:t>
      </w:r>
      <w:r w:rsidRPr="009C5807">
        <w:tab/>
        <w:t>3GPP TS 36.331: "Evolved Universal Terrestrial Radio Access (E-UTRA); Radio Resource Control (RRC) protocol specification".</w:t>
      </w:r>
    </w:p>
    <w:p w14:paraId="3D0274A6" w14:textId="77777777" w:rsidR="00C45FAB" w:rsidRPr="009C5807" w:rsidRDefault="00C45FAB" w:rsidP="00C45FAB">
      <w:pPr>
        <w:pStyle w:val="EX"/>
      </w:pPr>
      <w:r w:rsidRPr="009C5807">
        <w:t>[17]</w:t>
      </w:r>
      <w:r w:rsidRPr="009C5807">
        <w:tab/>
        <w:t>3GPP TS 37.340: "Evolved Universal Terrestrial Radio Access (E-UTRA) and NR; Multi-connectivity", Stage 2.</w:t>
      </w:r>
    </w:p>
    <w:p w14:paraId="2241E9D6" w14:textId="77777777" w:rsidR="00C45FAB" w:rsidRPr="009C5807" w:rsidRDefault="00C45FAB" w:rsidP="00C45FAB">
      <w:pPr>
        <w:pStyle w:val="EX"/>
      </w:pPr>
      <w:r w:rsidRPr="009C5807">
        <w:t>[18]</w:t>
      </w:r>
      <w:r w:rsidRPr="009C5807">
        <w:tab/>
        <w:t>3GPP TS 38.101-1: "NR; User Equipment (UE) radio transmission and reception; Part 1: Range 1 Standalone".</w:t>
      </w:r>
    </w:p>
    <w:p w14:paraId="55B46EF0" w14:textId="77777777" w:rsidR="00C45FAB" w:rsidRPr="009C5807" w:rsidRDefault="00C45FAB" w:rsidP="00C45FAB">
      <w:pPr>
        <w:pStyle w:val="EX"/>
      </w:pPr>
      <w:r w:rsidRPr="009C5807">
        <w:t>[19]</w:t>
      </w:r>
      <w:r w:rsidRPr="009C5807">
        <w:tab/>
        <w:t>3GPP TS 38.101-2: "NR; User Equipment (UE) radio transmission and reception; Part 2: Range 2 Standalone".</w:t>
      </w:r>
    </w:p>
    <w:p w14:paraId="0610CFDF" w14:textId="77777777" w:rsidR="00C45FAB" w:rsidRPr="009C5807" w:rsidRDefault="00C45FAB" w:rsidP="00C45FAB">
      <w:pPr>
        <w:pStyle w:val="EX"/>
      </w:pPr>
      <w:r w:rsidRPr="009C5807">
        <w:lastRenderedPageBreak/>
        <w:t>[20]</w:t>
      </w:r>
      <w:r w:rsidRPr="009C5807">
        <w:tab/>
        <w:t>3GPP TS 38.101-3: "NR; User Equipment (UE) radio transmission and reception; Part 3: Range 1 and Range 2 Interworking operation with other radios".</w:t>
      </w:r>
    </w:p>
    <w:p w14:paraId="4E0359F4" w14:textId="77777777" w:rsidR="00C45FAB" w:rsidRPr="009C5807" w:rsidRDefault="00C45FAB" w:rsidP="00C45FAB">
      <w:pPr>
        <w:pStyle w:val="EX"/>
      </w:pPr>
      <w:r w:rsidRPr="009C5807">
        <w:t>[21]</w:t>
      </w:r>
      <w:r w:rsidRPr="009C5807">
        <w:tab/>
        <w:t>3GPP TS 38.101-4: "NR; User Equipment (UE) radio transmission and reception; Part 4: Performance requirements".</w:t>
      </w:r>
    </w:p>
    <w:p w14:paraId="719ECB77" w14:textId="77777777" w:rsidR="00C45FAB" w:rsidRPr="009C5807" w:rsidRDefault="00C45FAB" w:rsidP="00C45FAB">
      <w:pPr>
        <w:pStyle w:val="EX"/>
      </w:pPr>
      <w:r w:rsidRPr="009C5807">
        <w:t>[22]</w:t>
      </w:r>
      <w:r w:rsidRPr="009C5807">
        <w:tab/>
        <w:t>3GPP TS 38.305: "NG Radio Access Network (NG-RAN); Stage 2 functional specification of User Equipment (UE) positioning in NG-RAN".</w:t>
      </w:r>
    </w:p>
    <w:p w14:paraId="73F08EA9" w14:textId="77777777" w:rsidR="00C45FAB" w:rsidRPr="009C5807" w:rsidRDefault="00C45FAB" w:rsidP="00C45FAB">
      <w:pPr>
        <w:pStyle w:val="EX"/>
      </w:pPr>
      <w:r w:rsidRPr="009C5807">
        <w:t>[23]</w:t>
      </w:r>
      <w:r w:rsidRPr="009C5807">
        <w:tab/>
        <w:t>3GPP TS 36.211: "Evolved Universal Terrestrial Radio Access (E-UTRA); Physical Channels and Modulation".</w:t>
      </w:r>
    </w:p>
    <w:p w14:paraId="6E9DE1F4" w14:textId="77777777" w:rsidR="00C45FAB" w:rsidRPr="009C5807" w:rsidRDefault="00C45FAB" w:rsidP="00C45FAB">
      <w:pPr>
        <w:pStyle w:val="EX"/>
      </w:pPr>
      <w:r w:rsidRPr="009C5807">
        <w:t>[24]</w:t>
      </w:r>
      <w:r w:rsidRPr="009C5807">
        <w:tab/>
        <w:t>3GPP TS 36.300: "Evolved Universal Terrestrial Radio Access (E-UTRA); Overall description".</w:t>
      </w:r>
    </w:p>
    <w:p w14:paraId="39F23185" w14:textId="77777777" w:rsidR="00C45FAB" w:rsidRPr="009C5807" w:rsidRDefault="00C45FAB" w:rsidP="00C45FAB">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1B629A1A" w14:textId="77777777" w:rsidR="00C45FAB" w:rsidRPr="009C5807" w:rsidRDefault="00C45FAB" w:rsidP="00C45FAB">
      <w:pPr>
        <w:pStyle w:val="EX"/>
      </w:pPr>
      <w:r w:rsidRPr="009C5807">
        <w:t>[26]</w:t>
      </w:r>
      <w:r w:rsidRPr="009C5807">
        <w:tab/>
        <w:t>3GPP TS 38.214: "NR; Physical layer procedures for data".</w:t>
      </w:r>
    </w:p>
    <w:p w14:paraId="30BEA8AB" w14:textId="77777777" w:rsidR="00C45FAB" w:rsidRPr="009C5807" w:rsidRDefault="00C45FAB" w:rsidP="00C45FAB">
      <w:pPr>
        <w:pStyle w:val="EX"/>
      </w:pPr>
      <w:r w:rsidRPr="009C5807">
        <w:t>[27]</w:t>
      </w:r>
      <w:r w:rsidRPr="009C5807">
        <w:tab/>
        <w:t>3GPP TS 36.355: "Evolved Universal Terrestrial Radio Access (E-UTRA); LTE Positioning Protocol (LPP)".</w:t>
      </w:r>
    </w:p>
    <w:p w14:paraId="1D597E11" w14:textId="77777777" w:rsidR="00C45FAB" w:rsidRPr="009C5807" w:rsidRDefault="00C45FAB" w:rsidP="00C45FAB">
      <w:pPr>
        <w:pStyle w:val="EX"/>
      </w:pPr>
      <w:r w:rsidRPr="009C5807">
        <w:rPr>
          <w:lang w:eastAsia="zh-CN"/>
        </w:rPr>
        <w:t>[28]</w:t>
      </w:r>
      <w:r w:rsidRPr="009C5807">
        <w:rPr>
          <w:lang w:eastAsia="zh-CN"/>
        </w:rPr>
        <w:tab/>
      </w:r>
      <w:r w:rsidRPr="009C5807">
        <w:t>Void.</w:t>
      </w:r>
    </w:p>
    <w:p w14:paraId="0D4612C4" w14:textId="77777777" w:rsidR="00C45FAB" w:rsidRPr="009C5807" w:rsidRDefault="00C45FAB" w:rsidP="00C45FAB">
      <w:pPr>
        <w:pStyle w:val="EX"/>
      </w:pPr>
      <w:r w:rsidRPr="009C5807">
        <w:t>[29]</w:t>
      </w:r>
      <w:r w:rsidRPr="009C5807">
        <w:tab/>
        <w:t>3GPP TS 25.133: "Requirements for Support of Radio Resource Management (FDD)".</w:t>
      </w:r>
    </w:p>
    <w:p w14:paraId="544AB2B5" w14:textId="77777777" w:rsidR="00C45FAB" w:rsidRPr="009C5807" w:rsidRDefault="00C45FAB" w:rsidP="00C45FAB">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50B6AADC" w14:textId="77777777" w:rsidR="00C45FAB" w:rsidRPr="009C5807" w:rsidRDefault="00C45FAB" w:rsidP="00C45FAB">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AC5A359" w14:textId="77777777" w:rsidR="00C45FAB" w:rsidRDefault="00C45FAB" w:rsidP="00C45FAB">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5B18569C" w14:textId="77777777" w:rsidR="00C45FAB" w:rsidRDefault="00C45FAB" w:rsidP="00C45FAB">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4FBF913D" w14:textId="77777777" w:rsidR="00C45FAB" w:rsidRPr="00E06752" w:rsidRDefault="00C45FAB" w:rsidP="00C45FAB">
      <w:pPr>
        <w:pStyle w:val="EX"/>
        <w:rPr>
          <w:lang w:val="sv-FI"/>
        </w:rPr>
      </w:pPr>
      <w:bookmarkStart w:id="12"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12"/>
    </w:p>
    <w:p w14:paraId="0333A097" w14:textId="77777777" w:rsidR="00C45FAB" w:rsidRPr="00E06752" w:rsidRDefault="00C45FAB" w:rsidP="00C45FAB">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bookmarkStart w:id="13" w:name="_Hlk163029578"/>
      <w:r w:rsidRPr="00E06752">
        <w:t>"</w:t>
      </w:r>
      <w:bookmarkEnd w:id="13"/>
      <w:r w:rsidRPr="008041D8">
        <w:rPr>
          <w:lang w:val="en-US"/>
        </w:rPr>
        <w:t>NG-RAN; NR Positioning Protocol A (NRPPa)</w:t>
      </w:r>
      <w:r w:rsidRPr="00E06752">
        <w:t xml:space="preserve"> "</w:t>
      </w:r>
      <w:r>
        <w:rPr>
          <w:lang w:val="en-US"/>
        </w:rPr>
        <w:t>.</w:t>
      </w:r>
    </w:p>
    <w:p w14:paraId="6EA462A5" w14:textId="77777777" w:rsidR="00C45FAB" w:rsidRDefault="00C45FAB" w:rsidP="00C45FAB">
      <w:pPr>
        <w:pStyle w:val="EX"/>
        <w:rPr>
          <w:lang w:val="en-US"/>
        </w:rPr>
      </w:pPr>
      <w:bookmarkStart w:id="14" w:name="_Toc5952514"/>
      <w:bookmarkStart w:id="15" w:name="_Hlk1143881"/>
      <w:r w:rsidRPr="007275DF">
        <w:rPr>
          <w:lang w:val="en-US"/>
        </w:rPr>
        <w:t>[36]</w:t>
      </w:r>
      <w:r w:rsidRPr="007275DF">
        <w:rPr>
          <w:lang w:val="en-US"/>
        </w:rPr>
        <w:tab/>
        <w:t xml:space="preserve">3GPP TS 37.106: </w:t>
      </w:r>
      <w:r w:rsidRPr="00E06752">
        <w:t>"</w:t>
      </w:r>
      <w:r w:rsidRPr="007275DF">
        <w:rPr>
          <w:lang w:val="en-US"/>
        </w:rPr>
        <w:t>User Equipment (UE) requirements for shared spectrum channel access</w:t>
      </w:r>
      <w:r w:rsidRPr="00E06752">
        <w:t>"</w:t>
      </w:r>
      <w:r w:rsidRPr="007275DF">
        <w:rPr>
          <w:lang w:val="en-US"/>
        </w:rPr>
        <w:t>.</w:t>
      </w:r>
    </w:p>
    <w:p w14:paraId="33695113" w14:textId="77777777" w:rsidR="00C45FAB" w:rsidRDefault="00C45FAB" w:rsidP="00C45FAB">
      <w:pPr>
        <w:pStyle w:val="EX"/>
        <w:rPr>
          <w:lang w:val="en-US"/>
        </w:rPr>
      </w:pPr>
      <w:r>
        <w:rPr>
          <w:lang w:val="en-US"/>
        </w:rPr>
        <w:t>[37]</w:t>
      </w:r>
      <w:r>
        <w:rPr>
          <w:lang w:val="en-US"/>
        </w:rPr>
        <w:tab/>
      </w:r>
      <w:r w:rsidRPr="007C5EDD">
        <w:rPr>
          <w:lang w:val="en-US"/>
        </w:rPr>
        <w:t>3GPP TS 38.355</w:t>
      </w:r>
      <w:r>
        <w:rPr>
          <w:lang w:val="en-US"/>
        </w:rPr>
        <w:t xml:space="preserve">: </w:t>
      </w:r>
      <w:r w:rsidRPr="00E06752">
        <w:t>"</w:t>
      </w:r>
      <w:r>
        <w:rPr>
          <w:lang w:val="en-US"/>
        </w:rPr>
        <w:t xml:space="preserve">NR; </w:t>
      </w:r>
      <w:r w:rsidRPr="001A6AE9">
        <w:rPr>
          <w:lang w:val="en-US"/>
        </w:rPr>
        <w:t>Sidelink Positioning Protocol (SLPP)</w:t>
      </w:r>
      <w:r w:rsidRPr="00EB7BB1">
        <w:t xml:space="preserve"> </w:t>
      </w:r>
      <w:r w:rsidRPr="00E06752">
        <w:t>"</w:t>
      </w:r>
      <w:r>
        <w:rPr>
          <w:lang w:val="en-US"/>
        </w:rPr>
        <w:t>.</w:t>
      </w:r>
    </w:p>
    <w:p w14:paraId="6A581D57" w14:textId="77777777" w:rsidR="00C45FAB" w:rsidRDefault="00C45FAB" w:rsidP="00C45FAB">
      <w:pPr>
        <w:pStyle w:val="EX"/>
      </w:pPr>
      <w:r w:rsidRPr="00837518">
        <w:t>[3</w:t>
      </w:r>
      <w:r>
        <w:t>8</w:t>
      </w:r>
      <w:r w:rsidRPr="00837518">
        <w:t>]</w:t>
      </w:r>
      <w:r w:rsidRPr="00837518">
        <w:tab/>
        <w:t xml:space="preserve">3GPP TS 38.508-1: </w:t>
      </w:r>
      <w:r w:rsidRPr="009C5807">
        <w:t>"</w:t>
      </w:r>
      <w:r>
        <w:t>5GS; User Equipment (UE) conformance specification; Part 1: Common test environment</w:t>
      </w:r>
      <w:r w:rsidRPr="009C5807">
        <w:t>".</w:t>
      </w:r>
    </w:p>
    <w:p w14:paraId="516A91D5" w14:textId="77777777" w:rsidR="00C45FAB" w:rsidRDefault="00C45FAB" w:rsidP="00C45FAB">
      <w:pPr>
        <w:pStyle w:val="EX"/>
      </w:pPr>
      <w:r>
        <w:rPr>
          <w:lang w:val="en-US"/>
        </w:rPr>
        <w:t>[39]</w:t>
      </w:r>
      <w:r w:rsidRPr="00C31CA0">
        <w:rPr>
          <w:lang w:val="en-US"/>
        </w:rPr>
        <w:tab/>
      </w:r>
      <w:r>
        <w:rPr>
          <w:lang w:val="en-US"/>
        </w:rPr>
        <w:t xml:space="preserve">3GPP TS 36.213: </w:t>
      </w:r>
      <w:r w:rsidRPr="00E06752">
        <w:t>"</w:t>
      </w:r>
      <w:r>
        <w:t>Evolved Universal Terrestrial Radio Access (E-UTRA): Physical layer procedures</w:t>
      </w:r>
      <w:r w:rsidRPr="00E06752">
        <w:t>"</w:t>
      </w:r>
    </w:p>
    <w:p w14:paraId="0069828E" w14:textId="77777777" w:rsidR="00C45FAB" w:rsidRDefault="00C45FAB" w:rsidP="00C45FAB">
      <w:pPr>
        <w:pStyle w:val="EX"/>
      </w:pPr>
      <w:r w:rsidRPr="00837518">
        <w:t>[</w:t>
      </w:r>
      <w:r>
        <w:t>40</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6AC243D2" w14:textId="77777777" w:rsidR="00C45FAB" w:rsidRDefault="00C45FAB" w:rsidP="00C45FAB">
      <w:pPr>
        <w:pStyle w:val="EX"/>
        <w:rPr>
          <w:lang w:val="en-US"/>
        </w:rPr>
      </w:pPr>
      <w:r w:rsidRPr="00EE5F2B">
        <w:rPr>
          <w:lang w:val="en-US"/>
        </w:rPr>
        <w:t>[</w:t>
      </w:r>
      <w:r>
        <w:rPr>
          <w:lang w:val="en-US"/>
        </w:rPr>
        <w:t>41</w:t>
      </w:r>
      <w:r w:rsidRPr="00EE5F2B">
        <w:rPr>
          <w:lang w:val="en-US"/>
        </w:rPr>
        <w:t>]</w:t>
      </w:r>
      <w:r w:rsidRPr="00EE5F2B">
        <w:rPr>
          <w:lang w:val="en-US"/>
        </w:rPr>
        <w:tab/>
        <w:t>3GPP TS 3</w:t>
      </w:r>
      <w:r w:rsidRPr="00EE5F2B">
        <w:rPr>
          <w:rFonts w:hint="eastAsia"/>
          <w:lang w:val="en-US" w:eastAsia="zh-CN"/>
        </w:rPr>
        <w:t>8</w:t>
      </w:r>
      <w:r w:rsidRPr="00EE5F2B">
        <w:rPr>
          <w:lang w:val="en-US"/>
        </w:rPr>
        <w:t>.10</w:t>
      </w:r>
      <w:r w:rsidRPr="00EE5F2B">
        <w:rPr>
          <w:rFonts w:hint="eastAsia"/>
          <w:lang w:val="en-US" w:eastAsia="zh-CN"/>
        </w:rPr>
        <w:t>8</w:t>
      </w:r>
      <w:r w:rsidRPr="00EE5F2B">
        <w:rPr>
          <w:lang w:val="en-US"/>
        </w:rPr>
        <w:t>: “NR;</w:t>
      </w:r>
      <w:r w:rsidRPr="00EE5F2B">
        <w:rPr>
          <w:rFonts w:hint="eastAsia"/>
          <w:lang w:val="en-US" w:eastAsia="zh-CN"/>
        </w:rPr>
        <w:t xml:space="preserve"> </w:t>
      </w:r>
      <w:r w:rsidRPr="00EE5F2B">
        <w:rPr>
          <w:lang w:val="en-US"/>
        </w:rPr>
        <w:t>Satellite Access Node radio transmission and reception”.</w:t>
      </w:r>
    </w:p>
    <w:p w14:paraId="39B0BF02" w14:textId="77777777" w:rsidR="00C45FAB" w:rsidRDefault="00C45FAB" w:rsidP="00C45FAB">
      <w:pPr>
        <w:pStyle w:val="EX"/>
      </w:pPr>
      <w:r>
        <w:t>[</w:t>
      </w:r>
      <w:r>
        <w:rPr>
          <w:rFonts w:hint="eastAsia"/>
          <w:lang w:eastAsia="zh-CN"/>
        </w:rPr>
        <w:t>42</w:t>
      </w:r>
      <w:r>
        <w:t>]</w:t>
      </w:r>
      <w:r>
        <w:tab/>
      </w:r>
      <w:r w:rsidRPr="00492285">
        <w:t>3GPP TS 24.008</w:t>
      </w:r>
      <w:r>
        <w:t>: "Mobile radio interface Layer 3 specification;</w:t>
      </w:r>
      <w:r>
        <w:rPr>
          <w:rFonts w:hint="eastAsia"/>
          <w:lang w:eastAsia="zh-CN"/>
        </w:rPr>
        <w:t xml:space="preserve"> </w:t>
      </w:r>
      <w:r>
        <w:t>Core network protocols; Stage 3".</w:t>
      </w:r>
    </w:p>
    <w:p w14:paraId="4C9C9148" w14:textId="77777777" w:rsidR="00C45FAB" w:rsidRPr="007275DF" w:rsidRDefault="00C45FAB" w:rsidP="00C45FAB">
      <w:pPr>
        <w:pStyle w:val="EX"/>
        <w:rPr>
          <w:lang w:val="en-US"/>
        </w:rPr>
      </w:pPr>
      <w:r>
        <w:t>[</w:t>
      </w:r>
      <w:r>
        <w:rPr>
          <w:rFonts w:hint="eastAsia"/>
          <w:lang w:eastAsia="zh-CN"/>
        </w:rPr>
        <w:t>4</w:t>
      </w:r>
      <w:r>
        <w:rPr>
          <w:lang w:eastAsia="zh-CN"/>
        </w:rPr>
        <w:t>3</w:t>
      </w:r>
      <w:r>
        <w:t>]</w:t>
      </w:r>
      <w:r>
        <w:tab/>
        <w:t>3GPP TS 38.101-</w:t>
      </w:r>
      <w:r>
        <w:rPr>
          <w:rFonts w:hint="eastAsia"/>
          <w:lang w:eastAsia="zh-CN"/>
        </w:rPr>
        <w:t>5</w:t>
      </w:r>
      <w:r>
        <w:t>: "NR;</w:t>
      </w:r>
      <w:r>
        <w:rPr>
          <w:rFonts w:hint="eastAsia"/>
          <w:lang w:eastAsia="zh-CN"/>
        </w:rPr>
        <w:t xml:space="preserve"> </w:t>
      </w:r>
      <w:r>
        <w:t>User Equipment (UE) radio transmission and reception;</w:t>
      </w:r>
      <w:r>
        <w:rPr>
          <w:rFonts w:hint="eastAsia"/>
          <w:lang w:eastAsia="zh-CN"/>
        </w:rPr>
        <w:t xml:space="preserve"> </w:t>
      </w:r>
      <w:r>
        <w:t>Part 5: Satellite access Radio Frequency (RF) and performance requirements".</w:t>
      </w:r>
    </w:p>
    <w:p w14:paraId="2D7E6407" w14:textId="77777777" w:rsidR="00C45FAB" w:rsidRPr="009C5807" w:rsidRDefault="00C45FAB" w:rsidP="00C45FAB">
      <w:pPr>
        <w:pStyle w:val="Heading1"/>
      </w:pPr>
      <w:r w:rsidRPr="009C5807">
        <w:lastRenderedPageBreak/>
        <w:t>3</w:t>
      </w:r>
      <w:r w:rsidRPr="009C5807">
        <w:tab/>
        <w:t>Definitions, symbols and abbreviations</w:t>
      </w:r>
      <w:bookmarkEnd w:id="14"/>
    </w:p>
    <w:p w14:paraId="64D03775" w14:textId="77777777" w:rsidR="00C45FAB" w:rsidRPr="009C5807" w:rsidRDefault="00C45FAB" w:rsidP="00C45FAB">
      <w:pPr>
        <w:pStyle w:val="Heading2"/>
      </w:pPr>
      <w:bookmarkStart w:id="16" w:name="_Toc5952515"/>
      <w:bookmarkEnd w:id="15"/>
      <w:r w:rsidRPr="009C5807">
        <w:t>3.1</w:t>
      </w:r>
      <w:r w:rsidRPr="009C5807">
        <w:tab/>
        <w:t>Definitions</w:t>
      </w:r>
      <w:bookmarkEnd w:id="16"/>
    </w:p>
    <w:p w14:paraId="22EC7852" w14:textId="77777777" w:rsidR="00C45FAB" w:rsidRPr="009C5807" w:rsidRDefault="00C45FAB" w:rsidP="00C45FAB">
      <w:bookmarkStart w:id="17"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64D09C15" w14:textId="77777777" w:rsidR="00C45FAB" w:rsidRDefault="00C45FAB" w:rsidP="00C45FAB">
      <w:pPr>
        <w:rPr>
          <w:lang w:val="en-US" w:eastAsia="zh-CN"/>
        </w:rPr>
      </w:pPr>
      <w:bookmarkStart w:id="18" w:name="_Hlk104416246"/>
      <w:r w:rsidRPr="00FE5CC6">
        <w:rPr>
          <w:b/>
          <w:lang w:val="en-US" w:eastAsia="zh-CN"/>
        </w:rPr>
        <w:t>1 Rx RedCap</w:t>
      </w:r>
      <w:r>
        <w:rPr>
          <w:lang w:val="en-US" w:eastAsia="zh-CN"/>
        </w:rPr>
        <w:t>: RedCap UE for which requirements are derived assuming 1 Rx branch.</w:t>
      </w:r>
    </w:p>
    <w:p w14:paraId="3200B79C" w14:textId="77777777" w:rsidR="00C45FAB" w:rsidRDefault="00C45FAB" w:rsidP="00C45FAB">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8"/>
    <w:p w14:paraId="60909750" w14:textId="77777777" w:rsidR="00C45FAB" w:rsidRPr="009C5807" w:rsidRDefault="00C45FAB" w:rsidP="00C45FAB">
      <w:r w:rsidRPr="009C5807">
        <w:rPr>
          <w:b/>
        </w:rPr>
        <w:t>Active DL BWP</w:t>
      </w:r>
      <w:r w:rsidRPr="009C5807">
        <w:t>: Active DL bandwidth part as defined in TS 38.213 [3].</w:t>
      </w:r>
    </w:p>
    <w:p w14:paraId="2609C862" w14:textId="77777777" w:rsidR="00C45FAB" w:rsidRPr="009C5807" w:rsidRDefault="00C45FAB" w:rsidP="00C45FAB">
      <w:r w:rsidRPr="009C5807">
        <w:rPr>
          <w:b/>
        </w:rPr>
        <w:t>Blackbox Approach:</w:t>
      </w:r>
      <w:r w:rsidRPr="009C5807">
        <w:t xml:space="preserve"> Testing methodology, in which the UE internal implementation of certain specific UE functionality involved in the test, is unknown.</w:t>
      </w:r>
    </w:p>
    <w:p w14:paraId="605915CA" w14:textId="77777777" w:rsidR="00C45FAB" w:rsidRPr="009C5807" w:rsidRDefault="00C45FAB" w:rsidP="00C45FAB">
      <w:r w:rsidRPr="004B03F3">
        <w:rPr>
          <w:b/>
          <w:bCs/>
        </w:rPr>
        <w:t>CD-SSB:</w:t>
      </w:r>
      <w:r>
        <w:t xml:space="preserve"> Cell defining SSB as defined in TS 38.300 [10].</w:t>
      </w:r>
    </w:p>
    <w:p w14:paraId="54A5DD71" w14:textId="77777777" w:rsidR="00C45FAB" w:rsidRPr="009C5807" w:rsidRDefault="00C45FAB" w:rsidP="00C45FAB">
      <w:r w:rsidRPr="009C5807">
        <w:rPr>
          <w:b/>
        </w:rPr>
        <w:t>Control Resource Set:</w:t>
      </w:r>
      <w:r w:rsidRPr="009C5807">
        <w:t xml:space="preserve"> As defined in TS 38.213 [3].</w:t>
      </w:r>
    </w:p>
    <w:p w14:paraId="7A2D29F0" w14:textId="77777777" w:rsidR="00C45FAB" w:rsidRPr="009C5807" w:rsidRDefault="00C45FAB" w:rsidP="00C45FAB">
      <w:pPr>
        <w:rPr>
          <w:b/>
        </w:rPr>
      </w:pPr>
      <w:r w:rsidRPr="009C5807">
        <w:rPr>
          <w:b/>
        </w:rPr>
        <w:t>DL BWP</w:t>
      </w:r>
      <w:r w:rsidRPr="009C5807">
        <w:t>: DL bandwidth part as defined in TS 38.213 [3].</w:t>
      </w:r>
    </w:p>
    <w:p w14:paraId="31AEDFFD" w14:textId="77777777" w:rsidR="00C45FAB" w:rsidRPr="009C5807" w:rsidRDefault="00C45FAB" w:rsidP="00C45FAB">
      <w:r w:rsidRPr="009C5807">
        <w:rPr>
          <w:b/>
        </w:rPr>
        <w:t>EN-DC</w:t>
      </w:r>
      <w:r w:rsidRPr="009C5807">
        <w:t>: E-UTRA-NR Dual Connectivity as defined in clause 4.1.2 of TS 37.340 [17].</w:t>
      </w:r>
    </w:p>
    <w:p w14:paraId="1CD3B3DF" w14:textId="77777777" w:rsidR="00C45FAB" w:rsidRPr="009C5807" w:rsidRDefault="00C45FAB" w:rsidP="00C45FAB">
      <w:r w:rsidRPr="009C5807">
        <w:rPr>
          <w:b/>
        </w:rPr>
        <w:t>en-gNB</w:t>
      </w:r>
      <w:r w:rsidRPr="009C5807">
        <w:t>: As defined in TS 37.340 [17].</w:t>
      </w:r>
    </w:p>
    <w:p w14:paraId="00A82604" w14:textId="77777777" w:rsidR="00C45FAB" w:rsidRDefault="00C45FAB" w:rsidP="00C45FAB">
      <w:pPr>
        <w:rPr>
          <w:b/>
        </w:rPr>
      </w:pPr>
      <w:r w:rsidRPr="00E84496">
        <w:rPr>
          <w:b/>
          <w:bCs/>
          <w:rPrChange w:id="19" w:author="[Apple_Jerry Cui] " w:date="2024-10-05T20:37:00Z" w16du:dateUtc="2024-10-06T03:37:00Z">
            <w:rPr/>
          </w:rPrChange>
        </w:rPr>
        <w:t>FH</w:t>
      </w:r>
      <w:r w:rsidRPr="00812709">
        <w:t>: As defined in TS 38.214 [26].</w:t>
      </w:r>
    </w:p>
    <w:p w14:paraId="4DC71D2D" w14:textId="77777777" w:rsidR="00C45FAB" w:rsidRPr="009C5807" w:rsidRDefault="00C45FAB" w:rsidP="00C45FAB">
      <w:pPr>
        <w:rPr>
          <w:b/>
        </w:rPr>
      </w:pPr>
      <w:r w:rsidRPr="009C5807">
        <w:rPr>
          <w:b/>
        </w:rPr>
        <w:t>FR1</w:t>
      </w:r>
      <w:r w:rsidRPr="009C5807">
        <w:t>: Frequency range 1 as defined in clause 5.1 of TS 38.104 [13].</w:t>
      </w:r>
    </w:p>
    <w:p w14:paraId="6AB72A40" w14:textId="77777777" w:rsidR="00C45FAB" w:rsidRPr="009C5807" w:rsidRDefault="00C45FAB" w:rsidP="00C45FAB">
      <w:pPr>
        <w:rPr>
          <w:b/>
        </w:rPr>
      </w:pPr>
      <w:r w:rsidRPr="009C5807">
        <w:rPr>
          <w:b/>
        </w:rPr>
        <w:t>FR2</w:t>
      </w:r>
      <w:r w:rsidRPr="009C5807">
        <w:t>: Frequency range 2 as defined in clause 5.1 of TS 38.104 [13].</w:t>
      </w:r>
    </w:p>
    <w:p w14:paraId="0FDCDBEE" w14:textId="77777777" w:rsidR="00C45FAB" w:rsidRPr="009C5807" w:rsidRDefault="00C45FAB" w:rsidP="00C45FAB">
      <w:pPr>
        <w:rPr>
          <w:lang w:eastAsia="ko-KR"/>
        </w:rPr>
      </w:pPr>
      <w:r w:rsidRPr="009C5807">
        <w:rPr>
          <w:b/>
        </w:rPr>
        <w:t>gNB</w:t>
      </w:r>
      <w:r w:rsidRPr="009C5807">
        <w:t>: as defined in TS 38.300 [10].</w:t>
      </w:r>
    </w:p>
    <w:p w14:paraId="26EDE48C" w14:textId="77777777" w:rsidR="00C45FAB" w:rsidRPr="00C04A08" w:rsidRDefault="00C45FAB" w:rsidP="00C45FAB">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0F659359" w14:textId="77777777" w:rsidR="00C45FAB" w:rsidRDefault="00C45FAB" w:rsidP="00C45FAB">
      <w:pPr>
        <w:rPr>
          <w:b/>
        </w:rPr>
      </w:pPr>
      <w:r>
        <w:rPr>
          <w:b/>
        </w:rPr>
        <w:t xml:space="preserve">IDC solution: </w:t>
      </w:r>
      <w:r>
        <w:rPr>
          <w:rFonts w:hint="eastAsia"/>
        </w:rPr>
        <w:t>As</w:t>
      </w:r>
      <w:r>
        <w:t xml:space="preserve"> described in TS 36.300 [24] and TS 38.300 [10].</w:t>
      </w:r>
    </w:p>
    <w:p w14:paraId="46D2718F" w14:textId="77777777" w:rsidR="00C45FAB" w:rsidRPr="00A94F17" w:rsidRDefault="00C45FAB" w:rsidP="00C45FAB">
      <w:pPr>
        <w:rPr>
          <w:bCs/>
        </w:rPr>
      </w:pPr>
      <w:r>
        <w:rPr>
          <w:b/>
        </w:rPr>
        <w:t>LMF</w:t>
      </w:r>
      <w:r w:rsidRPr="00A94F17">
        <w:rPr>
          <w:bCs/>
        </w:rPr>
        <w:t>: as defined in TS 38.305 [22].</w:t>
      </w:r>
    </w:p>
    <w:p w14:paraId="125B4595" w14:textId="77777777" w:rsidR="00C45FAB" w:rsidRPr="009C5807" w:rsidRDefault="00C45FAB" w:rsidP="00C45FAB">
      <w:r w:rsidRPr="009C5807">
        <w:rPr>
          <w:b/>
        </w:rPr>
        <w:t>Master Cell Group:</w:t>
      </w:r>
      <w:r w:rsidRPr="009C5807">
        <w:t xml:space="preserve"> As defined in TS 38.331 [2].</w:t>
      </w:r>
    </w:p>
    <w:p w14:paraId="5289154F" w14:textId="77777777" w:rsidR="00C45FAB" w:rsidRPr="009C5807" w:rsidRDefault="00C45FAB" w:rsidP="00C45FAB">
      <w:bookmarkStart w:id="20" w:name="_Hlk827074"/>
      <w:r w:rsidRPr="009C5807">
        <w:rPr>
          <w:b/>
        </w:rPr>
        <w:t>Multi-Radio Dual Connectivity</w:t>
      </w:r>
      <w:bookmarkEnd w:id="20"/>
      <w:r w:rsidRPr="009C5807">
        <w:rPr>
          <w:b/>
        </w:rPr>
        <w:t xml:space="preserve">: </w:t>
      </w:r>
      <w:r w:rsidRPr="009C5807">
        <w:t>Dual Connectivity between E-UTRA and NR nodes, or between two NR nodes, as defined in TS 37.340 [17].</w:t>
      </w:r>
    </w:p>
    <w:p w14:paraId="700349AB" w14:textId="77777777" w:rsidR="00C45FAB" w:rsidRPr="009C5807" w:rsidRDefault="00C45FAB" w:rsidP="00C45FAB">
      <w:r w:rsidRPr="00F62275">
        <w:rPr>
          <w:b/>
          <w:bCs/>
        </w:rPr>
        <w:t>NCD-SSB:</w:t>
      </w:r>
      <w:r>
        <w:t xml:space="preserve"> Non cell defining SSB as defined in TS 38.300 [10].</w:t>
      </w:r>
    </w:p>
    <w:p w14:paraId="492E1A62" w14:textId="77777777" w:rsidR="00C45FAB" w:rsidRPr="009C5807" w:rsidRDefault="00C45FAB" w:rsidP="00C45FAB">
      <w:pPr>
        <w:rPr>
          <w:bCs/>
        </w:rPr>
      </w:pPr>
      <w:r w:rsidRPr="009C5807">
        <w:rPr>
          <w:b/>
          <w:bCs/>
        </w:rPr>
        <w:t>ng-eNB</w:t>
      </w:r>
      <w:r w:rsidRPr="009C5807">
        <w:rPr>
          <w:bCs/>
        </w:rPr>
        <w:t>: As defined in TS 38.300 [10].</w:t>
      </w:r>
    </w:p>
    <w:p w14:paraId="08B705C9" w14:textId="77777777" w:rsidR="00C45FAB" w:rsidRPr="009C5807" w:rsidRDefault="00C45FAB" w:rsidP="00C45FAB">
      <w:r w:rsidRPr="009C5807">
        <w:rPr>
          <w:b/>
          <w:lang w:val="en-US"/>
        </w:rPr>
        <w:t>NE-DC</w:t>
      </w:r>
      <w:r w:rsidRPr="009C5807">
        <w:rPr>
          <w:lang w:val="en-US"/>
        </w:rPr>
        <w:t xml:space="preserve">: </w:t>
      </w:r>
      <w:r w:rsidRPr="009C5807">
        <w:t>NR-E-UTRA Dual Connectivity as defined in clause 4.1.3.2 of TS 37.340 [17].</w:t>
      </w:r>
    </w:p>
    <w:p w14:paraId="70659DDF" w14:textId="77777777" w:rsidR="00C45FAB" w:rsidRPr="009C5807" w:rsidRDefault="00C45FAB" w:rsidP="00C45FAB">
      <w:r w:rsidRPr="009C5807">
        <w:rPr>
          <w:b/>
        </w:rPr>
        <w:t>NGEN-DC</w:t>
      </w:r>
      <w:r w:rsidRPr="009C5807">
        <w:t>: NG-RAN E-UTRA-NR Dual Connectivity as defined in clause 4.1.3.1 of TS 37.340 [17].</w:t>
      </w:r>
    </w:p>
    <w:p w14:paraId="05667A83" w14:textId="77777777" w:rsidR="00C45FAB" w:rsidRPr="009C5807" w:rsidRDefault="00C45FAB" w:rsidP="00C45FAB">
      <w:pPr>
        <w:rPr>
          <w:b/>
          <w:lang w:val="en-US"/>
        </w:rPr>
      </w:pPr>
      <w:r w:rsidRPr="009C5807">
        <w:rPr>
          <w:b/>
          <w:lang w:val="en-US"/>
        </w:rPr>
        <w:t>NR-DC</w:t>
      </w:r>
      <w:r w:rsidRPr="009C5807">
        <w:rPr>
          <w:lang w:val="en-US"/>
        </w:rPr>
        <w:t xml:space="preserve">: </w:t>
      </w:r>
      <w:r w:rsidRPr="009C5807">
        <w:t>NR-NR Dual Connectivity as defined in clause 4.1.3.3 of TS 37.340 [17].</w:t>
      </w:r>
    </w:p>
    <w:p w14:paraId="4776A8DD" w14:textId="77777777" w:rsidR="00C45FAB" w:rsidRPr="009C5807" w:rsidRDefault="00C45FAB" w:rsidP="00C45FAB">
      <w:r w:rsidRPr="009C5807">
        <w:rPr>
          <w:b/>
        </w:rPr>
        <w:t>Primary Cell</w:t>
      </w:r>
      <w:r w:rsidRPr="009C5807">
        <w:t>: As defined in TS 38.331 [2].</w:t>
      </w:r>
    </w:p>
    <w:p w14:paraId="2E3905BF" w14:textId="77777777" w:rsidR="00C45FAB" w:rsidRPr="002B4D79" w:rsidRDefault="00C45FAB" w:rsidP="00C45FAB">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5C9E3399" w14:textId="77777777" w:rsidR="00C45FAB" w:rsidRPr="009C5807" w:rsidRDefault="00C45FAB" w:rsidP="00C45FAB">
      <w:r w:rsidRPr="009C5807">
        <w:rPr>
          <w:b/>
        </w:rPr>
        <w:t>Quasi Co-Location:</w:t>
      </w:r>
      <w:r w:rsidRPr="009C5807">
        <w:t xml:space="preserve"> As defined in TS 38.214 [26].</w:t>
      </w:r>
    </w:p>
    <w:p w14:paraId="3C2E4BCD" w14:textId="77777777" w:rsidR="00C45FAB" w:rsidRDefault="00C45FAB" w:rsidP="00C45FAB">
      <w:pPr>
        <w:rPr>
          <w:b/>
        </w:rPr>
      </w:pPr>
      <w:r w:rsidRPr="00595E0B">
        <w:rPr>
          <w:b/>
        </w:rPr>
        <w:t>RedCap UE:</w:t>
      </w:r>
      <w:r w:rsidRPr="00721D00">
        <w:rPr>
          <w:bCs/>
        </w:rPr>
        <w:t xml:space="preserve"> A UE with reduced capabilities as defined in clause 4.2 in TS 38.306 [14].</w:t>
      </w:r>
    </w:p>
    <w:p w14:paraId="571EBB6E" w14:textId="77777777" w:rsidR="00C45FAB" w:rsidRPr="009C5807" w:rsidRDefault="00C45FAB" w:rsidP="00C45FAB">
      <w:r w:rsidRPr="009C5807">
        <w:rPr>
          <w:b/>
        </w:rPr>
        <w:t>RLM-RS resource:</w:t>
      </w:r>
      <w:r w:rsidRPr="009C5807">
        <w:t xml:space="preserve"> A resource out of the set of resources configured for RLM by higher layer parameter RLM-RS-List [2] as defined in TS 38.213 [3].</w:t>
      </w:r>
    </w:p>
    <w:p w14:paraId="5109617F" w14:textId="77777777" w:rsidR="00C45FAB" w:rsidRPr="009C5807" w:rsidRDefault="00C45FAB" w:rsidP="00C45FAB">
      <w:pPr>
        <w:rPr>
          <w:b/>
        </w:rPr>
      </w:pPr>
      <w:r w:rsidRPr="009C5807">
        <w:rPr>
          <w:b/>
        </w:rPr>
        <w:lastRenderedPageBreak/>
        <w:t>SA operation mode</w:t>
      </w:r>
      <w:r w:rsidRPr="009C5807">
        <w:t>: Operation mode when the UE is configured with at least PCell and not any MR-DC.</w:t>
      </w:r>
    </w:p>
    <w:p w14:paraId="6FEE2C9C" w14:textId="77777777" w:rsidR="00C45FAB" w:rsidRPr="009C5807" w:rsidRDefault="00C45FAB" w:rsidP="00C45FAB">
      <w:r w:rsidRPr="009C5807">
        <w:rPr>
          <w:b/>
        </w:rPr>
        <w:t>Secondary Cell</w:t>
      </w:r>
      <w:r w:rsidRPr="009C5807">
        <w:t>: As defined in TS 38.331 [2].</w:t>
      </w:r>
    </w:p>
    <w:p w14:paraId="1F3256F5" w14:textId="77777777" w:rsidR="00C45FAB" w:rsidRPr="009C5807" w:rsidRDefault="00C45FAB" w:rsidP="00C45FAB">
      <w:r w:rsidRPr="009C5807">
        <w:rPr>
          <w:b/>
        </w:rPr>
        <w:t>Secondary Cell Group:</w:t>
      </w:r>
      <w:r w:rsidRPr="009C5807">
        <w:t xml:space="preserve"> As defined in TS 38.331 [2].</w:t>
      </w:r>
    </w:p>
    <w:p w14:paraId="693EB943" w14:textId="77777777" w:rsidR="00C45FAB" w:rsidRPr="009C5807" w:rsidRDefault="00C45FAB" w:rsidP="00C45FAB">
      <w:r w:rsidRPr="009C5807">
        <w:rPr>
          <w:b/>
        </w:rPr>
        <w:t>Serving Cell</w:t>
      </w:r>
      <w:r w:rsidRPr="009C5807">
        <w:t>: As defined in TS 38.331 [2].</w:t>
      </w:r>
    </w:p>
    <w:p w14:paraId="26562B63" w14:textId="77777777" w:rsidR="00C45FAB" w:rsidRPr="009C5807" w:rsidRDefault="00C45FAB" w:rsidP="00C45FA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52CB4BF5" w14:textId="77777777" w:rsidR="00C45FAB" w:rsidRPr="009C5807" w:rsidRDefault="00C45FAB" w:rsidP="00C45FAB">
      <w:pPr>
        <w:rPr>
          <w:b/>
        </w:rPr>
      </w:pPr>
      <w:r w:rsidRPr="009C5807">
        <w:rPr>
          <w:b/>
        </w:rPr>
        <w:t xml:space="preserve">Special Cell: </w:t>
      </w:r>
      <w:r w:rsidRPr="009C5807">
        <w:t>As defined in TS 38.331 [2].</w:t>
      </w:r>
    </w:p>
    <w:p w14:paraId="5C2DCB6C" w14:textId="77777777" w:rsidR="00C45FAB" w:rsidRPr="009C5807" w:rsidRDefault="00C45FAB" w:rsidP="00C45FAB">
      <w:pPr>
        <w:rPr>
          <w:b/>
        </w:rPr>
      </w:pPr>
      <w:r w:rsidRPr="009C5807">
        <w:rPr>
          <w:b/>
        </w:rPr>
        <w:t xml:space="preserve">SSB: </w:t>
      </w:r>
      <w:r w:rsidRPr="009C5807">
        <w:t>SS/PBCH block as defined in clause 7.8.3 of TS 38.211 [6].</w:t>
      </w:r>
    </w:p>
    <w:p w14:paraId="63E1CAC5" w14:textId="77777777" w:rsidR="00C45FAB" w:rsidRPr="009C5807" w:rsidRDefault="00C45FAB" w:rsidP="00C45FAB">
      <w:r w:rsidRPr="009C5807">
        <w:rPr>
          <w:b/>
        </w:rPr>
        <w:t>Timing Advance Group</w:t>
      </w:r>
      <w:r w:rsidRPr="009C5807">
        <w:t>: As defined in TS 38.331 [2].</w:t>
      </w:r>
    </w:p>
    <w:p w14:paraId="682CCDEB" w14:textId="77777777" w:rsidR="00C45FAB" w:rsidRPr="009C5807" w:rsidRDefault="00C45FAB" w:rsidP="00C45FAB">
      <w:pPr>
        <w:pStyle w:val="Heading2"/>
      </w:pPr>
      <w:r w:rsidRPr="009C5807">
        <w:t>3.2</w:t>
      </w:r>
      <w:r w:rsidRPr="009C5807">
        <w:tab/>
        <w:t>Symbols</w:t>
      </w:r>
      <w:bookmarkEnd w:id="17"/>
    </w:p>
    <w:p w14:paraId="19E48EDC" w14:textId="77777777" w:rsidR="00C45FAB" w:rsidRPr="009C5807" w:rsidRDefault="00C45FAB" w:rsidP="00C45FAB">
      <w:pPr>
        <w:keepNext/>
      </w:pPr>
      <w:r w:rsidRPr="009C5807">
        <w:t>For the purposes of the present document, the following symbols apply:</w:t>
      </w:r>
    </w:p>
    <w:p w14:paraId="70494345" w14:textId="77777777" w:rsidR="00C45FAB" w:rsidRDefault="00C45FAB" w:rsidP="00C45FAB">
      <w:pPr>
        <w:pStyle w:val="EW"/>
      </w:pPr>
      <w:bookmarkStart w:id="21" w:name="_Toc5952517"/>
      <w:r>
        <w:t>BW</w:t>
      </w:r>
      <w:r>
        <w:rPr>
          <w:vertAlign w:val="subscript"/>
        </w:rPr>
        <w:t>Channel</w:t>
      </w:r>
      <w:r>
        <w:tab/>
        <w:t>Channel bandwidth, defined in TS 38.101-1, 38.101-2 and 38.101-3 subclause 3.2</w:t>
      </w:r>
    </w:p>
    <w:p w14:paraId="45A6947E" w14:textId="77777777" w:rsidR="00C45FAB" w:rsidRDefault="00C45FAB" w:rsidP="00C45FAB">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229B8B4E" w14:textId="77777777" w:rsidR="00C45FAB" w:rsidRDefault="00C45FAB" w:rsidP="00C45FA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443BE788" w14:textId="77777777" w:rsidR="00C45FAB" w:rsidRDefault="00C45FAB" w:rsidP="00C45FAB">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492E2F16" w14:textId="77777777" w:rsidR="00C45FAB" w:rsidRDefault="00C45FAB" w:rsidP="00C45FA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0BD1414D" w14:textId="77777777" w:rsidR="00C45FAB" w:rsidRDefault="00C45FAB" w:rsidP="00C45FA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75C2E66F" w14:textId="77777777" w:rsidR="00C45FAB" w:rsidRDefault="00C45FAB" w:rsidP="00C45FAB">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510F2AC2" w14:textId="77777777" w:rsidR="00C45FAB" w:rsidRDefault="00C45FAB" w:rsidP="00C45FAB">
      <w:pPr>
        <w:pStyle w:val="EW"/>
      </w:pPr>
      <w:r>
        <w:rPr>
          <w:noProof/>
          <w:position w:val="-12"/>
        </w:rPr>
        <w:drawing>
          <wp:inline distT="0" distB="0" distL="0" distR="0" wp14:anchorId="6E115236" wp14:editId="298BC499">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4DE826AC" w14:textId="77777777" w:rsidR="00C45FAB" w:rsidRDefault="00C45FAB" w:rsidP="00C45FAB">
      <w:pPr>
        <w:pStyle w:val="EW"/>
      </w:pPr>
      <w:r>
        <w:rPr>
          <w:noProof/>
          <w:position w:val="-10"/>
        </w:rPr>
        <w:drawing>
          <wp:inline distT="0" distB="0" distL="0" distR="0" wp14:anchorId="7201F978" wp14:editId="50CC7345">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5E20784A" w14:textId="77777777" w:rsidR="00C45FAB" w:rsidRDefault="00C45FAB" w:rsidP="00C45FAB">
      <w:pPr>
        <w:pStyle w:val="EW"/>
      </w:pPr>
      <w:r>
        <w:rPr>
          <w:noProof/>
          <w:position w:val="-10"/>
        </w:rPr>
        <w:drawing>
          <wp:inline distT="0" distB="0" distL="0" distR="0" wp14:anchorId="4E6EEF83" wp14:editId="10E75F71">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1EB386A0" w14:textId="77777777" w:rsidR="00C45FAB" w:rsidRDefault="00C45FAB" w:rsidP="00C45FAB">
      <w:pPr>
        <w:pStyle w:val="EW"/>
      </w:pPr>
      <w:r>
        <w:rPr>
          <w:noProof/>
          <w:position w:val="-10"/>
          <w:lang w:val="en-US" w:eastAsia="zh-CN"/>
        </w:rPr>
        <w:drawing>
          <wp:inline distT="0" distB="0" distL="0" distR="0" wp14:anchorId="17452647" wp14:editId="52DA3C6C">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6840767F" w14:textId="2625C25F" w:rsidR="00C45FAB" w:rsidRDefault="00C45FAB" w:rsidP="00C45FAB">
      <w:pPr>
        <w:pStyle w:val="EW"/>
      </w:pPr>
      <w:r>
        <w:rPr>
          <w:noProof/>
          <w:position w:val="-12"/>
        </w:rPr>
        <w:drawing>
          <wp:inline distT="0" distB="0" distL="0" distR="0" wp14:anchorId="194CD1C7" wp14:editId="33189144">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r>
      <w:del w:id="22" w:author="[Apple_Jerry Cui] " w:date="2024-10-05T20:38:00Z" w16du:dateUtc="2024-10-06T03:38:00Z">
        <w:r w:rsidDel="00E84496">
          <w:delText xml:space="preserve">  </w:delText>
        </w:r>
      </w:del>
      <w:r>
        <w:t>Configured UE transmitted power as defined in clause 6.2.4 in TS 38.101-1, 38-101-2 and 38.101-3.</w:t>
      </w:r>
    </w:p>
    <w:p w14:paraId="0C0EE631" w14:textId="77777777" w:rsidR="00C45FAB" w:rsidRDefault="00C45FAB" w:rsidP="00C45FAB">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32A1A989" w14:textId="77777777" w:rsidR="00C45FAB" w:rsidRDefault="00C45FAB" w:rsidP="00C45FAB">
      <w:pPr>
        <w:pStyle w:val="EW"/>
      </w:pPr>
      <w:r>
        <w:t>S</w:t>
      </w:r>
      <w:r>
        <w:tab/>
        <w:t>Cell Selection Criterion defined in TS 38.304, subclause 5.2.3.2 for NR</w:t>
      </w:r>
    </w:p>
    <w:p w14:paraId="7EF1CE66" w14:textId="77777777" w:rsidR="00C45FAB" w:rsidRDefault="00C45FAB" w:rsidP="00C45FA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1D8812E5" w14:textId="77777777" w:rsidR="00C45FAB" w:rsidRDefault="00C45FAB" w:rsidP="00C45FAB">
      <w:pPr>
        <w:pStyle w:val="EW"/>
      </w:pPr>
      <w:r>
        <w:t>Srxlev</w:t>
      </w:r>
      <w:r>
        <w:tab/>
        <w:t>Cell selection RX level, defined in TS 38.304, subclause 5.2.3.2</w:t>
      </w:r>
    </w:p>
    <w:p w14:paraId="0849ADFE" w14:textId="77777777" w:rsidR="00C45FAB" w:rsidRDefault="00C45FAB" w:rsidP="00C45FAB">
      <w:pPr>
        <w:pStyle w:val="EW"/>
      </w:pPr>
      <w:r>
        <w:t>Squal</w:t>
      </w:r>
      <w:r>
        <w:tab/>
        <w:t>Cell selection quality, defined in TS 38.304, subclause 5.2.3.2</w:t>
      </w:r>
    </w:p>
    <w:p w14:paraId="0DA491BD" w14:textId="1DCB64C1" w:rsidR="00C45FAB" w:rsidRDefault="00C45FAB" w:rsidP="00C45FAB">
      <w:pPr>
        <w:pStyle w:val="EW"/>
      </w:pPr>
      <w:r>
        <w:t>Sintrasearch</w:t>
      </w:r>
      <w:r>
        <w:tab/>
        <w:t>Defined in TS 38.304</w:t>
      </w:r>
      <w:del w:id="23" w:author="[Apple_Jerry Cui] " w:date="2024-10-05T20:38:00Z" w16du:dateUtc="2024-10-06T03:38:00Z">
        <w:r w:rsidDel="00E84496">
          <w:delText xml:space="preserve"> </w:delText>
        </w:r>
      </w:del>
      <w:r>
        <w:t xml:space="preserve">, subclause 5.2.4.7 for E-UTRAN </w:t>
      </w:r>
      <w:del w:id="24" w:author="[Apple_Jerry Cui] " w:date="2024-10-05T20:38:00Z" w16du:dateUtc="2024-10-06T03:38:00Z">
        <w:r w:rsidDel="00E84496">
          <w:delText xml:space="preserve">amd </w:delText>
        </w:r>
      </w:del>
      <w:ins w:id="25" w:author="[Apple_Jerry Cui] " w:date="2024-10-05T20:38:00Z" w16du:dateUtc="2024-10-06T03:38:00Z">
        <w:r w:rsidR="00E84496">
          <w:t xml:space="preserve">and </w:t>
        </w:r>
      </w:ins>
      <w:r>
        <w:t>38.304 subclause 5.2.4.7 for NR</w:t>
      </w:r>
    </w:p>
    <w:p w14:paraId="7D77B66E" w14:textId="77777777" w:rsidR="00C45FAB" w:rsidRDefault="00C45FAB" w:rsidP="00C45FAB">
      <w:pPr>
        <w:pStyle w:val="EW"/>
      </w:pPr>
      <w:r>
        <w:t>Snonintrasearch</w:t>
      </w:r>
      <w:r>
        <w:tab/>
        <w:t>Defined in TS 38.304</w:t>
      </w:r>
      <w:del w:id="26" w:author="[Apple_Jerry Cui] " w:date="2024-10-05T20:38:00Z" w16du:dateUtc="2024-10-06T03:38:00Z">
        <w:r w:rsidDel="00E84496">
          <w:delText xml:space="preserve"> </w:delText>
        </w:r>
      </w:del>
      <w:r>
        <w:t>, subclause 5.2.4.7</w:t>
      </w:r>
    </w:p>
    <w:p w14:paraId="749E91B2" w14:textId="77777777" w:rsidR="00C45FAB" w:rsidRDefault="00C45FAB" w:rsidP="00C45FAB">
      <w:pPr>
        <w:pStyle w:val="EW"/>
        <w:rPr>
          <w:vertAlign w:val="subscript"/>
        </w:rPr>
      </w:pPr>
      <w:r>
        <w:t>Thresh</w:t>
      </w:r>
      <w:r>
        <w:rPr>
          <w:vertAlign w:val="subscript"/>
        </w:rPr>
        <w:t>x, high</w:t>
      </w:r>
      <w:r>
        <w:tab/>
        <w:t>Defined in TS 38.304</w:t>
      </w:r>
      <w:del w:id="27" w:author="[Apple_Jerry Cui] " w:date="2024-10-05T20:38:00Z" w16du:dateUtc="2024-10-06T03:38:00Z">
        <w:r w:rsidDel="00E84496">
          <w:delText xml:space="preserve"> </w:delText>
        </w:r>
      </w:del>
      <w:r>
        <w:t>, subclause 5.2.4.7</w:t>
      </w:r>
    </w:p>
    <w:p w14:paraId="02483D8C" w14:textId="77777777" w:rsidR="00C45FAB" w:rsidRDefault="00C45FAB" w:rsidP="00C45FAB">
      <w:pPr>
        <w:pStyle w:val="EW"/>
        <w:rPr>
          <w:b/>
          <w:bCs/>
          <w:vertAlign w:val="subscript"/>
        </w:rPr>
      </w:pPr>
      <w:r>
        <w:t>Thresh</w:t>
      </w:r>
      <w:r>
        <w:rPr>
          <w:vertAlign w:val="subscript"/>
        </w:rPr>
        <w:t>x, low</w:t>
      </w:r>
      <w:r>
        <w:rPr>
          <w:vertAlign w:val="subscript"/>
        </w:rPr>
        <w:tab/>
      </w:r>
      <w:r>
        <w:t>Defined in TS 38.304</w:t>
      </w:r>
      <w:del w:id="28" w:author="[Apple_Jerry Cui] " w:date="2024-10-05T20:38:00Z" w16du:dateUtc="2024-10-06T03:38:00Z">
        <w:r w:rsidDel="00E84496">
          <w:delText xml:space="preserve"> </w:delText>
        </w:r>
      </w:del>
      <w:r>
        <w:t>, subclause 5.2.4.7</w:t>
      </w:r>
    </w:p>
    <w:p w14:paraId="286DDC48" w14:textId="77777777" w:rsidR="00C45FAB" w:rsidRDefault="00C45FAB" w:rsidP="00C45FAB">
      <w:pPr>
        <w:pStyle w:val="EW"/>
      </w:pPr>
      <w:r>
        <w:t>Thresh</w:t>
      </w:r>
      <w:r>
        <w:rPr>
          <w:vertAlign w:val="subscript"/>
        </w:rPr>
        <w:t>serving, low</w:t>
      </w:r>
      <w:r>
        <w:tab/>
        <w:t>Defined in TS 38.304</w:t>
      </w:r>
      <w:del w:id="29" w:author="[Apple_Jerry Cui] " w:date="2024-10-05T20:38:00Z" w16du:dateUtc="2024-10-06T03:38:00Z">
        <w:r w:rsidDel="00E84496">
          <w:delText xml:space="preserve"> </w:delText>
        </w:r>
      </w:del>
      <w:r>
        <w:t>, subclause 5.2.4.7</w:t>
      </w:r>
    </w:p>
    <w:p w14:paraId="19A88762" w14:textId="77777777" w:rsidR="00C45FAB" w:rsidRDefault="00C45FAB" w:rsidP="00C45FAB">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15E812E" w14:textId="77777777" w:rsidR="00C45FAB" w:rsidRPr="009C5807" w:rsidRDefault="00C45FAB" w:rsidP="00C45FAB">
      <w:pPr>
        <w:pStyle w:val="EW"/>
      </w:pPr>
      <w:r w:rsidRPr="009C5807">
        <w:lastRenderedPageBreak/>
        <w:t>T</w:t>
      </w:r>
      <w:r w:rsidRPr="009C5807">
        <w:rPr>
          <w:vertAlign w:val="subscript"/>
        </w:rPr>
        <w:t>c</w:t>
      </w:r>
      <w:r w:rsidRPr="009C5807">
        <w:rPr>
          <w:vertAlign w:val="subscript"/>
        </w:rPr>
        <w:tab/>
      </w:r>
      <w:r w:rsidRPr="009C5807">
        <w:t>Basic time unit, defined in clause 4.1 of TS 38.211 [6].</w:t>
      </w:r>
    </w:p>
    <w:p w14:paraId="518EC5F5" w14:textId="77777777" w:rsidR="00C45FAB" w:rsidRPr="009C5807" w:rsidRDefault="00C45FAB" w:rsidP="00C45FAB">
      <w:pPr>
        <w:pStyle w:val="EW"/>
      </w:pPr>
      <w:r w:rsidRPr="009C5807">
        <w:t>T</w:t>
      </w:r>
      <w:r w:rsidRPr="009C5807">
        <w:rPr>
          <w:vertAlign w:val="subscript"/>
        </w:rPr>
        <w:t>s</w:t>
      </w:r>
      <w:r w:rsidRPr="009C5807">
        <w:rPr>
          <w:vertAlign w:val="subscript"/>
        </w:rPr>
        <w:tab/>
      </w:r>
      <w:r w:rsidRPr="009C5807">
        <w:t>Reference time unit, defined in clause 4.1 of TS 38.211 [6].</w:t>
      </w:r>
    </w:p>
    <w:p w14:paraId="6D4D38C5" w14:textId="77777777" w:rsidR="00C45FAB" w:rsidRDefault="00C45FAB" w:rsidP="00C45FAB">
      <w:pPr>
        <w:pStyle w:val="EW"/>
      </w:pPr>
      <w:r>
        <w:t>T</w:t>
      </w:r>
      <w:r w:rsidRPr="00293D11">
        <w:rPr>
          <w:vertAlign w:val="subscript"/>
        </w:rPr>
        <w:t>reselection</w:t>
      </w:r>
      <w:r>
        <w:tab/>
        <w:t>Defined in TS 25.304, subclause 5.2.6.1.5</w:t>
      </w:r>
    </w:p>
    <w:p w14:paraId="4687C591" w14:textId="77777777" w:rsidR="00C45FAB" w:rsidRDefault="00C45FAB" w:rsidP="00C45FAB">
      <w:pPr>
        <w:pStyle w:val="EW"/>
      </w:pPr>
      <w:r>
        <w:t>T</w:t>
      </w:r>
      <w:r w:rsidRPr="00293D11">
        <w:rPr>
          <w:vertAlign w:val="subscript"/>
        </w:rPr>
        <w:t>reselectionRAT</w:t>
      </w:r>
      <w:r>
        <w:tab/>
        <w:t>Defined in TS 36.304</w:t>
      </w:r>
      <w:del w:id="30" w:author="[Apple_Jerry Cui] " w:date="2024-10-05T20:39:00Z" w16du:dateUtc="2024-10-06T03:39:00Z">
        <w:r w:rsidDel="00E84496">
          <w:delText xml:space="preserve"> </w:delText>
        </w:r>
      </w:del>
      <w:r>
        <w:t>, subclause 5.2.4.7</w:t>
      </w:r>
    </w:p>
    <w:p w14:paraId="61B32A02" w14:textId="77777777" w:rsidR="00C45FAB" w:rsidRDefault="00C45FAB" w:rsidP="00C45FAB">
      <w:pPr>
        <w:pStyle w:val="EW"/>
        <w:rPr>
          <w:vertAlign w:val="subscript"/>
        </w:rPr>
      </w:pPr>
      <w:r>
        <w:t>T</w:t>
      </w:r>
      <w:r w:rsidRPr="00293D11">
        <w:rPr>
          <w:vertAlign w:val="subscript"/>
        </w:rPr>
        <w:t>reselectionEUTRA</w:t>
      </w:r>
      <w:r>
        <w:tab/>
        <w:t>Defined in TS 36.304</w:t>
      </w:r>
      <w:del w:id="31" w:author="[Apple_Jerry Cui] " w:date="2024-10-05T20:39:00Z" w16du:dateUtc="2024-10-06T03:39:00Z">
        <w:r w:rsidDel="00E84496">
          <w:delText xml:space="preserve"> </w:delText>
        </w:r>
      </w:del>
      <w:r>
        <w:t>, subclause 5.2.4.7</w:t>
      </w:r>
    </w:p>
    <w:p w14:paraId="315F82DE" w14:textId="77777777" w:rsidR="00C45FAB" w:rsidRDefault="00C45FAB" w:rsidP="00C45FAB">
      <w:pPr>
        <w:pStyle w:val="EW"/>
        <w:rPr>
          <w:vertAlign w:val="subscript"/>
        </w:rPr>
      </w:pPr>
      <w:r>
        <w:t>T</w:t>
      </w:r>
      <w:r w:rsidRPr="00293D11">
        <w:rPr>
          <w:vertAlign w:val="subscript"/>
        </w:rPr>
        <w:t>reselectionUTRA</w:t>
      </w:r>
      <w:r>
        <w:rPr>
          <w:vertAlign w:val="subscript"/>
        </w:rPr>
        <w:tab/>
      </w:r>
      <w:r>
        <w:t>Defined in TS 36.304</w:t>
      </w:r>
      <w:del w:id="32" w:author="[Apple_Jerry Cui] " w:date="2024-10-05T20:39:00Z" w16du:dateUtc="2024-10-06T03:39:00Z">
        <w:r w:rsidDel="00E84496">
          <w:delText xml:space="preserve"> </w:delText>
        </w:r>
      </w:del>
      <w:r>
        <w:t>, subclause 5.2.4.7</w:t>
      </w:r>
    </w:p>
    <w:p w14:paraId="382C46F4" w14:textId="28ED94C8" w:rsidR="00C45FAB" w:rsidRPr="001704EF" w:rsidRDefault="00C45FAB" w:rsidP="00C45FAB">
      <w:pPr>
        <w:pStyle w:val="EW"/>
        <w:rPr>
          <w:vertAlign w:val="subscript"/>
        </w:rPr>
      </w:pPr>
      <w:r>
        <w:t>T</w:t>
      </w:r>
      <w:r w:rsidRPr="00293D11">
        <w:rPr>
          <w:vertAlign w:val="subscript"/>
        </w:rPr>
        <w:t>reselectionGERA</w:t>
      </w:r>
      <w:ins w:id="33" w:author="[Apple_Jerry Cui] " w:date="2024-10-05T20:39:00Z" w16du:dateUtc="2024-10-06T03:39:00Z">
        <w:r w:rsidR="00E84496">
          <w:rPr>
            <w:vertAlign w:val="subscript"/>
          </w:rPr>
          <w:tab/>
        </w:r>
      </w:ins>
      <w:del w:id="34" w:author="[Apple_Jerry Cui] " w:date="2024-10-05T20:38:00Z" w16du:dateUtc="2024-10-06T03:38:00Z">
        <w:r w:rsidRPr="00293D11" w:rsidDel="00E84496">
          <w:rPr>
            <w:vertAlign w:val="subscript"/>
          </w:rPr>
          <w:delText>N</w:delText>
        </w:r>
      </w:del>
      <w:r>
        <w:t>Defined in TS 36.304</w:t>
      </w:r>
      <w:del w:id="35" w:author="[Apple_Jerry Cui] " w:date="2024-10-05T20:39:00Z" w16du:dateUtc="2024-10-06T03:39:00Z">
        <w:r w:rsidDel="00E84496">
          <w:delText xml:space="preserve"> </w:delText>
        </w:r>
      </w:del>
      <w:r>
        <w:t>, subclause 5.2.4.</w:t>
      </w:r>
    </w:p>
    <w:p w14:paraId="15AAE359" w14:textId="77777777" w:rsidR="00C45FAB" w:rsidRDefault="00C45FAB" w:rsidP="00C45FAB">
      <w:pPr>
        <w:pStyle w:val="EW"/>
        <w:rPr>
          <w:vertAlign w:val="subscript"/>
        </w:rPr>
      </w:pPr>
      <w:r>
        <w:t>Thresh</w:t>
      </w:r>
      <w:r>
        <w:rPr>
          <w:vertAlign w:val="subscript"/>
        </w:rPr>
        <w:t>x, high</w:t>
      </w:r>
      <w:r>
        <w:tab/>
        <w:t>Defined in TS 38.304</w:t>
      </w:r>
      <w:del w:id="36" w:author="[Apple_Jerry Cui] " w:date="2024-10-05T20:39:00Z" w16du:dateUtc="2024-10-06T03:39:00Z">
        <w:r w:rsidDel="00E84496">
          <w:delText xml:space="preserve"> </w:delText>
        </w:r>
      </w:del>
      <w:r>
        <w:t>, subclause 5.2.4.7</w:t>
      </w:r>
    </w:p>
    <w:p w14:paraId="57E0859A" w14:textId="77777777" w:rsidR="00C45FAB" w:rsidRDefault="00C45FAB" w:rsidP="00C45FAB">
      <w:pPr>
        <w:pStyle w:val="EW"/>
        <w:rPr>
          <w:b/>
          <w:bCs/>
          <w:vertAlign w:val="subscript"/>
        </w:rPr>
      </w:pPr>
      <w:r>
        <w:t>Thresh</w:t>
      </w:r>
      <w:r>
        <w:rPr>
          <w:vertAlign w:val="subscript"/>
        </w:rPr>
        <w:t xml:space="preserve">x, low </w:t>
      </w:r>
      <w:r>
        <w:rPr>
          <w:b/>
          <w:bCs/>
          <w:vertAlign w:val="subscript"/>
        </w:rPr>
        <w:tab/>
      </w:r>
      <w:r>
        <w:t>Defined in TS 38.304</w:t>
      </w:r>
      <w:del w:id="37" w:author="[Apple_Jerry Cui] " w:date="2024-10-05T20:39:00Z" w16du:dateUtc="2024-10-06T03:39:00Z">
        <w:r w:rsidDel="00E84496">
          <w:delText xml:space="preserve"> </w:delText>
        </w:r>
      </w:del>
      <w:r>
        <w:t>, subclause 5.2.4.7</w:t>
      </w:r>
    </w:p>
    <w:p w14:paraId="5B724E98" w14:textId="77777777" w:rsidR="00C45FAB" w:rsidRDefault="00C45FAB" w:rsidP="00C45FAB">
      <w:pPr>
        <w:pStyle w:val="EW"/>
      </w:pPr>
      <w:r>
        <w:t>Thresh</w:t>
      </w:r>
      <w:r>
        <w:rPr>
          <w:vertAlign w:val="subscript"/>
        </w:rPr>
        <w:t>serving, low</w:t>
      </w:r>
      <w:r>
        <w:tab/>
        <w:t>Defined in TS 38.304 , subclause 5.2.4.7</w:t>
      </w:r>
    </w:p>
    <w:p w14:paraId="4B3DFB67" w14:textId="77777777" w:rsidR="00C45FAB" w:rsidRDefault="00C45FAB" w:rsidP="00C45FAB">
      <w:pPr>
        <w:pStyle w:val="EW"/>
      </w:pPr>
    </w:p>
    <w:p w14:paraId="23E2849F" w14:textId="77777777" w:rsidR="00C45FAB" w:rsidRDefault="00C45FAB" w:rsidP="00C45FA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5.3.7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4406984F" w14:textId="77777777" w:rsidR="00C45FAB" w:rsidRPr="009C5807" w:rsidRDefault="00C45FAB" w:rsidP="00C45FAB">
      <w:pPr>
        <w:pStyle w:val="Heading2"/>
      </w:pPr>
      <w:r w:rsidRPr="009C5807">
        <w:t>3.3</w:t>
      </w:r>
      <w:r w:rsidRPr="009C5807">
        <w:tab/>
        <w:t>Abbreviations</w:t>
      </w:r>
      <w:bookmarkEnd w:id="21"/>
    </w:p>
    <w:p w14:paraId="4C0DF2A7" w14:textId="77777777" w:rsidR="00C45FAB" w:rsidRPr="009C5807" w:rsidRDefault="00C45FAB" w:rsidP="00C45FA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3CEBBF0F" w14:textId="77777777" w:rsidR="00593299" w:rsidRDefault="00593299" w:rsidP="00593299">
      <w:pPr>
        <w:pStyle w:val="EW"/>
      </w:pPr>
      <w:r>
        <w:t>AoA</w:t>
      </w:r>
      <w:r>
        <w:tab/>
        <w:t>Angle of Arrival</w:t>
      </w:r>
    </w:p>
    <w:p w14:paraId="3B0D64E9" w14:textId="77777777" w:rsidR="00593299" w:rsidRDefault="00593299" w:rsidP="00593299">
      <w:pPr>
        <w:pStyle w:val="EW"/>
      </w:pPr>
      <w:r>
        <w:t>AoD</w:t>
      </w:r>
      <w:r>
        <w:tab/>
        <w:t>Angle of Departure</w:t>
      </w:r>
    </w:p>
    <w:p w14:paraId="0BE51CE8" w14:textId="77777777" w:rsidR="00593299" w:rsidRDefault="00593299" w:rsidP="00593299">
      <w:pPr>
        <w:pStyle w:val="EW"/>
        <w:rPr>
          <w:ins w:id="38" w:author="Stefan Brueck" w:date="2024-11-07T15:19:00Z" w16du:dateUtc="2024-11-07T14:19:00Z"/>
          <w:lang w:val="en-US" w:eastAsia="zh-CN"/>
        </w:rPr>
      </w:pPr>
      <w:r>
        <w:rPr>
          <w:rFonts w:hint="eastAsia"/>
          <w:lang w:val="en-US" w:eastAsia="zh-CN"/>
        </w:rPr>
        <w:t>ATG</w:t>
      </w:r>
      <w:r>
        <w:tab/>
      </w:r>
      <w:r>
        <w:rPr>
          <w:rFonts w:hint="eastAsia"/>
          <w:lang w:val="en-US" w:eastAsia="zh-CN"/>
        </w:rPr>
        <w:t>Air to Ground</w:t>
      </w:r>
    </w:p>
    <w:p w14:paraId="6F92B716" w14:textId="77777777" w:rsidR="00593299" w:rsidRDefault="00593299" w:rsidP="00593299">
      <w:pPr>
        <w:pStyle w:val="EW"/>
      </w:pPr>
      <w:ins w:id="39" w:author="Stefan Brueck" w:date="2024-11-07T15:19:00Z" w16du:dateUtc="2024-11-07T14:19:00Z">
        <w:r>
          <w:rPr>
            <w:lang w:val="en-US" w:eastAsia="zh-CN"/>
          </w:rPr>
          <w:t>AWGN</w:t>
        </w:r>
        <w:r>
          <w:rPr>
            <w:lang w:val="en-US" w:eastAsia="zh-CN"/>
          </w:rPr>
          <w:tab/>
          <w:t>Additive White Gaussian Nouse</w:t>
        </w:r>
      </w:ins>
    </w:p>
    <w:p w14:paraId="6A86B9C8" w14:textId="77777777" w:rsidR="00593299" w:rsidRPr="009C5807" w:rsidRDefault="00593299" w:rsidP="00593299">
      <w:pPr>
        <w:pStyle w:val="EW"/>
      </w:pPr>
      <w:r w:rsidRPr="009C5807">
        <w:t>BFD</w:t>
      </w:r>
      <w:r w:rsidRPr="009C5807">
        <w:tab/>
        <w:t>Beam Failure Detection</w:t>
      </w:r>
    </w:p>
    <w:p w14:paraId="4D9211FC" w14:textId="77777777" w:rsidR="00593299" w:rsidRPr="009C5807" w:rsidRDefault="00593299" w:rsidP="00593299">
      <w:pPr>
        <w:pStyle w:val="EW"/>
      </w:pPr>
      <w:r w:rsidRPr="009C5807">
        <w:t>BFD-RS</w:t>
      </w:r>
      <w:r w:rsidRPr="009C5807">
        <w:tab/>
        <w:t>BFD Reference Signal</w:t>
      </w:r>
    </w:p>
    <w:p w14:paraId="77C8D2B3" w14:textId="77777777" w:rsidR="00593299" w:rsidRPr="009C5807" w:rsidRDefault="00593299" w:rsidP="00593299">
      <w:pPr>
        <w:pStyle w:val="EW"/>
      </w:pPr>
      <w:r w:rsidRPr="009C5807">
        <w:t>BLER</w:t>
      </w:r>
      <w:r w:rsidRPr="009C5807">
        <w:tab/>
        <w:t>Block Error Rate</w:t>
      </w:r>
    </w:p>
    <w:p w14:paraId="6E481B47" w14:textId="77777777" w:rsidR="00593299" w:rsidRDefault="00593299" w:rsidP="00593299">
      <w:pPr>
        <w:pStyle w:val="EW"/>
        <w:rPr>
          <w:ins w:id="40" w:author="[Apple_Jerry Cui] " w:date="2024-10-27T09:58:00Z" w16du:dateUtc="2024-10-27T16:58:00Z"/>
        </w:rPr>
      </w:pPr>
      <w:r w:rsidRPr="009C5807">
        <w:t>BM-RS</w:t>
      </w:r>
      <w:r w:rsidRPr="009C5807">
        <w:tab/>
        <w:t>Beam Management Reference Signal</w:t>
      </w:r>
    </w:p>
    <w:p w14:paraId="5F4B758B" w14:textId="77777777" w:rsidR="00593299" w:rsidRPr="009C5807" w:rsidRDefault="00593299" w:rsidP="00593299">
      <w:pPr>
        <w:pStyle w:val="EW"/>
      </w:pPr>
      <w:ins w:id="41" w:author="[Apple_Jerry Cui] " w:date="2024-10-27T09:58:00Z" w16du:dateUtc="2024-10-27T16:58:00Z">
        <w:r>
          <w:t>BW</w:t>
        </w:r>
      </w:ins>
      <w:ins w:id="42" w:author="[Apple_Jerry Cui] " w:date="2024-10-27T09:59:00Z" w16du:dateUtc="2024-10-27T16:59:00Z">
        <w:r>
          <w:tab/>
        </w:r>
        <w:r w:rsidRPr="009C5807">
          <w:t>Bandwidth</w:t>
        </w:r>
      </w:ins>
    </w:p>
    <w:p w14:paraId="6CE92DFC" w14:textId="77777777" w:rsidR="00593299" w:rsidRPr="009C5807" w:rsidRDefault="00593299" w:rsidP="00593299">
      <w:pPr>
        <w:pStyle w:val="EW"/>
      </w:pPr>
      <w:r w:rsidRPr="009C5807">
        <w:t>BWP</w:t>
      </w:r>
      <w:r w:rsidRPr="009C5807">
        <w:tab/>
        <w:t>Bandwidth Part</w:t>
      </w:r>
    </w:p>
    <w:p w14:paraId="48960A3E" w14:textId="77777777" w:rsidR="00593299" w:rsidRPr="009C5807" w:rsidRDefault="00593299" w:rsidP="00593299">
      <w:pPr>
        <w:pStyle w:val="EW"/>
        <w:ind w:left="1701" w:hanging="1417"/>
        <w:rPr>
          <w:noProof/>
        </w:rPr>
      </w:pPr>
      <w:r w:rsidRPr="009C5807">
        <w:t>CA</w:t>
      </w:r>
      <w:r w:rsidRPr="009C5807">
        <w:tab/>
        <w:t>Carrier Aggregation</w:t>
      </w:r>
    </w:p>
    <w:p w14:paraId="3F13C35E" w14:textId="77777777" w:rsidR="00593299" w:rsidRPr="009C5807" w:rsidRDefault="00593299" w:rsidP="00593299">
      <w:pPr>
        <w:pStyle w:val="EW"/>
        <w:ind w:left="1701" w:hanging="1417"/>
        <w:rPr>
          <w:noProof/>
        </w:rPr>
      </w:pPr>
      <w:r w:rsidRPr="009C5807">
        <w:rPr>
          <w:noProof/>
        </w:rPr>
        <w:t>CBD</w:t>
      </w:r>
      <w:r w:rsidRPr="009C5807">
        <w:rPr>
          <w:noProof/>
        </w:rPr>
        <w:tab/>
        <w:t>Candidate Beam Detection</w:t>
      </w:r>
    </w:p>
    <w:p w14:paraId="743AB4A1" w14:textId="77777777" w:rsidR="00593299" w:rsidRPr="009C5807" w:rsidRDefault="00593299" w:rsidP="00593299">
      <w:pPr>
        <w:pStyle w:val="EW"/>
        <w:ind w:left="1701" w:hanging="1417"/>
        <w:rPr>
          <w:noProof/>
        </w:rPr>
      </w:pPr>
      <w:r w:rsidRPr="009C5807">
        <w:rPr>
          <w:noProof/>
        </w:rPr>
        <w:t>CBW</w:t>
      </w:r>
      <w:r w:rsidRPr="009C5807">
        <w:rPr>
          <w:noProof/>
        </w:rPr>
        <w:tab/>
        <w:t>Channel Bandwidth</w:t>
      </w:r>
    </w:p>
    <w:p w14:paraId="0B306945" w14:textId="77777777" w:rsidR="00593299" w:rsidRPr="000D5EEF" w:rsidRDefault="00593299" w:rsidP="00593299">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5B433B61" w14:textId="77777777" w:rsidR="00593299" w:rsidRDefault="00593299" w:rsidP="00593299">
      <w:pPr>
        <w:pStyle w:val="EW"/>
        <w:ind w:left="1701" w:hanging="1417"/>
        <w:rPr>
          <w:ins w:id="43" w:author="[Apple_Jerry Cui] " w:date="2024-10-05T20:40:00Z" w16du:dateUtc="2024-10-06T03:40:00Z"/>
          <w:noProof/>
        </w:rPr>
      </w:pPr>
      <w:r w:rsidRPr="000D5EEF">
        <w:rPr>
          <w:noProof/>
        </w:rPr>
        <w:t>CCA</w:t>
      </w:r>
      <w:r w:rsidRPr="000D5EEF">
        <w:rPr>
          <w:noProof/>
        </w:rPr>
        <w:tab/>
        <w:t>Clear Channel Assessment</w:t>
      </w:r>
    </w:p>
    <w:p w14:paraId="3D49E4BC" w14:textId="77777777" w:rsidR="00593299" w:rsidRPr="00E84496" w:rsidRDefault="00593299" w:rsidP="00593299">
      <w:pPr>
        <w:pStyle w:val="EW"/>
        <w:ind w:left="1701" w:hanging="1417"/>
        <w:rPr>
          <w:rFonts w:eastAsia="DengXian"/>
          <w:lang w:eastAsia="zh-CN"/>
          <w:rPrChange w:id="44" w:author="[Apple_Jerry Cui] " w:date="2024-10-05T20:40:00Z" w16du:dateUtc="2024-10-06T03:40:00Z">
            <w:rPr>
              <w:noProof/>
            </w:rPr>
          </w:rPrChange>
        </w:rPr>
      </w:pPr>
      <w:ins w:id="45" w:author="[Apple_Jerry Cui] " w:date="2024-10-05T20:40:00Z" w16du:dateUtc="2024-10-06T03:40:00Z">
        <w:r>
          <w:rPr>
            <w:rFonts w:eastAsia="DengXian" w:hint="eastAsia"/>
            <w:lang w:eastAsia="zh-CN"/>
          </w:rPr>
          <w:t>C</w:t>
        </w:r>
        <w:r>
          <w:rPr>
            <w:rFonts w:eastAsia="DengXian"/>
            <w:lang w:eastAsia="zh-CN"/>
          </w:rPr>
          <w:t>CE</w:t>
        </w:r>
        <w:r>
          <w:rPr>
            <w:rFonts w:eastAsia="DengXian"/>
            <w:lang w:eastAsia="zh-CN"/>
          </w:rPr>
          <w:tab/>
        </w:r>
        <w:r w:rsidRPr="001A5EEA">
          <w:rPr>
            <w:rFonts w:eastAsia="DengXian"/>
            <w:lang w:eastAsia="zh-CN"/>
          </w:rPr>
          <w:t>Control Channel Element</w:t>
        </w:r>
      </w:ins>
    </w:p>
    <w:p w14:paraId="56D8DABC" w14:textId="77777777" w:rsidR="00593299" w:rsidRDefault="00593299" w:rsidP="00593299">
      <w:pPr>
        <w:pStyle w:val="EW"/>
        <w:keepNext/>
        <w:rPr>
          <w:ins w:id="46" w:author="Stefan Brueck" w:date="2024-11-07T15:20:00Z" w16du:dateUtc="2024-11-07T14:20:00Z"/>
        </w:rPr>
      </w:pPr>
      <w:r>
        <w:t>CG-SDT</w:t>
      </w:r>
      <w:r w:rsidRPr="009C5807">
        <w:tab/>
      </w:r>
      <w:r>
        <w:t xml:space="preserve">Configured Grant Small Data </w:t>
      </w:r>
      <w:del w:id="47" w:author="[Apple_Jerry Cui] " w:date="2024-10-05T20:40:00Z" w16du:dateUtc="2024-10-06T03:40:00Z">
        <w:r w:rsidDel="00E84496">
          <w:delText>Transmisison</w:delText>
        </w:r>
      </w:del>
      <w:ins w:id="48" w:author="[Apple_Jerry Cui] " w:date="2024-10-05T20:40:00Z" w16du:dateUtc="2024-10-06T03:40:00Z">
        <w:r>
          <w:t>Transmission</w:t>
        </w:r>
      </w:ins>
    </w:p>
    <w:p w14:paraId="584C415A" w14:textId="77777777" w:rsidR="00593299" w:rsidRPr="00BE6B50" w:rsidRDefault="00593299" w:rsidP="00593299">
      <w:pPr>
        <w:pStyle w:val="EW"/>
        <w:keepNext/>
      </w:pPr>
      <w:ins w:id="49" w:author="Stefan Brueck" w:date="2024-11-07T15:20:00Z" w16du:dateUtc="2024-11-07T14:20:00Z">
        <w:r>
          <w:t xml:space="preserve">CHO </w:t>
        </w:r>
        <w:r>
          <w:tab/>
          <w:t>Conditional Handover</w:t>
        </w:r>
      </w:ins>
    </w:p>
    <w:p w14:paraId="0073F87C" w14:textId="77777777" w:rsidR="00593299" w:rsidRPr="009C5807" w:rsidRDefault="00593299" w:rsidP="00593299">
      <w:pPr>
        <w:pStyle w:val="EW"/>
        <w:ind w:left="1701" w:hanging="1417"/>
        <w:rPr>
          <w:noProof/>
        </w:rPr>
      </w:pPr>
      <w:r w:rsidRPr="009C5807">
        <w:rPr>
          <w:noProof/>
        </w:rPr>
        <w:t>CLI</w:t>
      </w:r>
      <w:r w:rsidRPr="009C5807">
        <w:rPr>
          <w:noProof/>
        </w:rPr>
        <w:tab/>
        <w:t>Cross Link Interference</w:t>
      </w:r>
    </w:p>
    <w:p w14:paraId="7C1057E7" w14:textId="77777777" w:rsidR="00593299" w:rsidRPr="009C5807" w:rsidRDefault="00593299" w:rsidP="00593299">
      <w:pPr>
        <w:pStyle w:val="EW"/>
        <w:ind w:left="1701" w:hanging="1417"/>
        <w:rPr>
          <w:noProof/>
        </w:rPr>
      </w:pPr>
      <w:r w:rsidRPr="009C5807">
        <w:rPr>
          <w:noProof/>
        </w:rPr>
        <w:t>CMR</w:t>
      </w:r>
      <w:r w:rsidRPr="009C5807">
        <w:rPr>
          <w:noProof/>
        </w:rPr>
        <w:tab/>
        <w:t>Channel Measurement Resource</w:t>
      </w:r>
    </w:p>
    <w:p w14:paraId="1A09353A" w14:textId="77777777" w:rsidR="00593299" w:rsidRPr="009C5807" w:rsidRDefault="00593299" w:rsidP="00593299">
      <w:pPr>
        <w:pStyle w:val="EW"/>
      </w:pPr>
      <w:r w:rsidRPr="009C5807">
        <w:t>CORESET</w:t>
      </w:r>
      <w:r w:rsidRPr="009C5807">
        <w:tab/>
        <w:t>Control Resource Set</w:t>
      </w:r>
    </w:p>
    <w:p w14:paraId="6E4BBE1F" w14:textId="77777777" w:rsidR="00593299" w:rsidRDefault="00593299" w:rsidP="00593299">
      <w:pPr>
        <w:pStyle w:val="EW"/>
        <w:ind w:left="1701" w:hanging="1417"/>
        <w:rPr>
          <w:ins w:id="50" w:author="Stefan Brueck" w:date="2024-11-07T15:20:00Z" w16du:dateUtc="2024-11-07T14:20:00Z"/>
          <w:noProof/>
        </w:rPr>
      </w:pPr>
      <w:r w:rsidRPr="009C5807">
        <w:rPr>
          <w:noProof/>
        </w:rPr>
        <w:t>CP</w:t>
      </w:r>
      <w:r w:rsidRPr="009C5807">
        <w:rPr>
          <w:noProof/>
        </w:rPr>
        <w:tab/>
        <w:t>Cyclic Prefix</w:t>
      </w:r>
    </w:p>
    <w:p w14:paraId="6AC9931C" w14:textId="77777777" w:rsidR="00593299" w:rsidRPr="009C5807" w:rsidRDefault="00593299" w:rsidP="00593299">
      <w:pPr>
        <w:pStyle w:val="EW"/>
        <w:ind w:left="1701" w:hanging="1417"/>
        <w:rPr>
          <w:noProof/>
        </w:rPr>
      </w:pPr>
      <w:ins w:id="51" w:author="Stefan Brueck" w:date="2024-11-07T15:20:00Z" w16du:dateUtc="2024-11-07T14:20:00Z">
        <w:r>
          <w:rPr>
            <w:noProof/>
          </w:rPr>
          <w:t>CPC</w:t>
        </w:r>
        <w:r>
          <w:rPr>
            <w:noProof/>
          </w:rPr>
          <w:tab/>
          <w:t xml:space="preserve">Conditional PSCell Change </w:t>
        </w:r>
      </w:ins>
    </w:p>
    <w:p w14:paraId="521D8FEF" w14:textId="77777777" w:rsidR="00593299" w:rsidRPr="009C5807" w:rsidRDefault="00593299" w:rsidP="00593299">
      <w:pPr>
        <w:pStyle w:val="EW"/>
        <w:keepNext/>
      </w:pPr>
      <w:r w:rsidRPr="009C5807">
        <w:t>CSI</w:t>
      </w:r>
      <w:r w:rsidRPr="009C5807">
        <w:tab/>
        <w:t>Channel-State Information</w:t>
      </w:r>
    </w:p>
    <w:p w14:paraId="532799EA" w14:textId="77777777" w:rsidR="00593299" w:rsidRPr="009C5807" w:rsidRDefault="00593299" w:rsidP="00593299">
      <w:pPr>
        <w:pStyle w:val="EW"/>
        <w:keepNext/>
      </w:pPr>
      <w:r w:rsidRPr="009C5807">
        <w:t>CSI-RS</w:t>
      </w:r>
      <w:r w:rsidRPr="009C5807">
        <w:tab/>
        <w:t>CSI Reference Signal</w:t>
      </w:r>
    </w:p>
    <w:p w14:paraId="31489AE6" w14:textId="77777777" w:rsidR="00593299" w:rsidRDefault="00593299" w:rsidP="00593299">
      <w:pPr>
        <w:pStyle w:val="EW"/>
      </w:pPr>
      <w:r>
        <w:t>CSI-RSRP</w:t>
      </w:r>
      <w:r>
        <w:tab/>
        <w:t>CSI Reference Signal based Reference Signal Received Power</w:t>
      </w:r>
    </w:p>
    <w:p w14:paraId="496B2AD1" w14:textId="77777777" w:rsidR="00593299" w:rsidRDefault="00593299" w:rsidP="00593299">
      <w:pPr>
        <w:pStyle w:val="EW"/>
        <w:keepNext/>
        <w:rPr>
          <w:lang w:eastAsia="zh-CN"/>
        </w:rPr>
      </w:pPr>
      <w:r>
        <w:t>CSI-RSRQ</w:t>
      </w:r>
      <w:r>
        <w:tab/>
        <w:t>CSI Reference Signal based Reference Signal Received Quality</w:t>
      </w:r>
    </w:p>
    <w:p w14:paraId="2F5675C9" w14:textId="77777777" w:rsidR="00593299" w:rsidRDefault="00593299" w:rsidP="00593299">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22F15C0A" w14:textId="77777777" w:rsidR="00593299" w:rsidRDefault="00593299" w:rsidP="00593299">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2064B211" w14:textId="77777777" w:rsidR="00593299" w:rsidRDefault="00593299" w:rsidP="00593299">
      <w:pPr>
        <w:pStyle w:val="EW"/>
      </w:pPr>
      <w:r>
        <w:rPr>
          <w:rFonts w:hint="eastAsia"/>
          <w:lang w:eastAsia="zh-CN"/>
        </w:rPr>
        <w:t>DAPS</w:t>
      </w:r>
      <w:r>
        <w:rPr>
          <w:lang w:eastAsia="zh-CN"/>
        </w:rPr>
        <w:tab/>
      </w:r>
      <w:r>
        <w:rPr>
          <w:rFonts w:hint="eastAsia"/>
          <w:lang w:eastAsia="zh-CN"/>
        </w:rPr>
        <w:t>Dual Active Protocol Stack</w:t>
      </w:r>
    </w:p>
    <w:p w14:paraId="52100620" w14:textId="77777777" w:rsidR="00593299" w:rsidRDefault="00593299" w:rsidP="00593299">
      <w:pPr>
        <w:pStyle w:val="EW"/>
      </w:pPr>
      <w:r>
        <w:t>DBT</w:t>
      </w:r>
      <w:r>
        <w:tab/>
        <w:t>Discovery Burst Transmission</w:t>
      </w:r>
      <w:r w:rsidRPr="009C5807">
        <w:t xml:space="preserve"> </w:t>
      </w:r>
    </w:p>
    <w:p w14:paraId="4BC7CC32" w14:textId="77777777" w:rsidR="00593299" w:rsidRPr="009C5807" w:rsidRDefault="00593299" w:rsidP="00593299">
      <w:pPr>
        <w:pStyle w:val="EW"/>
      </w:pPr>
      <w:r w:rsidRPr="009C5807">
        <w:t>DC</w:t>
      </w:r>
      <w:r w:rsidRPr="009C5807">
        <w:tab/>
        <w:t>Dual Connectivity</w:t>
      </w:r>
    </w:p>
    <w:p w14:paraId="4AF17A72" w14:textId="77777777" w:rsidR="00593299" w:rsidRPr="009C5807" w:rsidRDefault="00593299" w:rsidP="00593299">
      <w:pPr>
        <w:pStyle w:val="EW"/>
      </w:pPr>
      <w:r w:rsidRPr="009C5807">
        <w:t>DCI</w:t>
      </w:r>
      <w:r w:rsidRPr="009C5807">
        <w:tab/>
        <w:t>Downlink Control Information</w:t>
      </w:r>
    </w:p>
    <w:p w14:paraId="2CF350EA" w14:textId="77777777" w:rsidR="00593299" w:rsidRPr="009C5807" w:rsidRDefault="00593299" w:rsidP="00593299">
      <w:pPr>
        <w:pStyle w:val="EW"/>
      </w:pPr>
      <w:r w:rsidRPr="009C5807">
        <w:t>DL</w:t>
      </w:r>
      <w:r w:rsidRPr="009C5807">
        <w:tab/>
        <w:t>Downlink</w:t>
      </w:r>
    </w:p>
    <w:p w14:paraId="0D73F142" w14:textId="77777777" w:rsidR="00593299" w:rsidRPr="007C6275" w:rsidRDefault="00593299" w:rsidP="00593299">
      <w:pPr>
        <w:pStyle w:val="EW"/>
      </w:pPr>
      <w:r w:rsidRPr="007C6275">
        <w:t>DL-AoD</w:t>
      </w:r>
      <w:r w:rsidRPr="007C6275">
        <w:tab/>
        <w:t>Downlink Angle-of-Departure</w:t>
      </w:r>
    </w:p>
    <w:p w14:paraId="33FB390F" w14:textId="77777777" w:rsidR="00593299" w:rsidRDefault="00593299" w:rsidP="00593299">
      <w:pPr>
        <w:pStyle w:val="EW"/>
      </w:pPr>
      <w:r w:rsidRPr="007C6275">
        <w:t>DL-TDOA</w:t>
      </w:r>
      <w:r w:rsidRPr="007C6275">
        <w:tab/>
        <w:t>Downlink Time Difference Of Arrival</w:t>
      </w:r>
    </w:p>
    <w:p w14:paraId="47C8C43F" w14:textId="77777777" w:rsidR="00593299" w:rsidRDefault="00593299" w:rsidP="00593299">
      <w:pPr>
        <w:pStyle w:val="EW"/>
      </w:pPr>
      <w:r w:rsidRPr="009C5807">
        <w:t>DMRS</w:t>
      </w:r>
      <w:r w:rsidRPr="009C5807">
        <w:tab/>
        <w:t>Demodulation Reference Signal</w:t>
      </w:r>
    </w:p>
    <w:p w14:paraId="7C1D8FE2" w14:textId="77777777" w:rsidR="00593299" w:rsidRPr="009C5807" w:rsidRDefault="00593299" w:rsidP="00593299">
      <w:pPr>
        <w:pStyle w:val="EW"/>
      </w:pPr>
      <w:r>
        <w:t>DPC</w:t>
      </w:r>
      <w:r>
        <w:tab/>
        <w:t>Delta Power Class</w:t>
      </w:r>
    </w:p>
    <w:p w14:paraId="1525B9A1" w14:textId="77777777" w:rsidR="00593299" w:rsidRPr="009C5807" w:rsidRDefault="00593299" w:rsidP="00593299">
      <w:pPr>
        <w:pStyle w:val="EW"/>
      </w:pPr>
      <w:r w:rsidRPr="009C5807">
        <w:t>DRX</w:t>
      </w:r>
      <w:r w:rsidRPr="009C5807">
        <w:tab/>
        <w:t>Discontinuous Reception</w:t>
      </w:r>
    </w:p>
    <w:p w14:paraId="634F17F3" w14:textId="77777777" w:rsidR="00593299" w:rsidRPr="009C5807" w:rsidRDefault="00593299" w:rsidP="00593299">
      <w:pPr>
        <w:pStyle w:val="EW"/>
        <w:rPr>
          <w:lang w:val="en-US"/>
        </w:rPr>
      </w:pPr>
      <w:r w:rsidRPr="009C5807">
        <w:rPr>
          <w:lang w:val="en-US"/>
        </w:rPr>
        <w:t>E-CID</w:t>
      </w:r>
      <w:r w:rsidRPr="009C5807">
        <w:rPr>
          <w:lang w:val="en-US"/>
        </w:rPr>
        <w:tab/>
        <w:t>Enhanced Cell ID</w:t>
      </w:r>
    </w:p>
    <w:p w14:paraId="6C56A389" w14:textId="77777777" w:rsidR="00593299" w:rsidRDefault="00593299" w:rsidP="00593299">
      <w:pPr>
        <w:pStyle w:val="EW"/>
      </w:pPr>
      <w:r w:rsidRPr="001435A4">
        <w:rPr>
          <w:lang w:val="en-US"/>
        </w:rPr>
        <w:lastRenderedPageBreak/>
        <w:t>eDRX</w:t>
      </w:r>
      <w:r w:rsidRPr="001435A4">
        <w:rPr>
          <w:lang w:val="en-US"/>
        </w:rPr>
        <w:tab/>
        <w:t>Extended DRX</w:t>
      </w:r>
    </w:p>
    <w:p w14:paraId="52CCABF0" w14:textId="77777777" w:rsidR="00593299" w:rsidRPr="004C1310" w:rsidRDefault="00593299" w:rsidP="00593299">
      <w:pPr>
        <w:pStyle w:val="EW"/>
      </w:pPr>
      <w:r w:rsidRPr="004C1310">
        <w:t>E-UTRA</w:t>
      </w:r>
      <w:r w:rsidRPr="004C1310">
        <w:tab/>
        <w:t>Evolved UTRA</w:t>
      </w:r>
    </w:p>
    <w:p w14:paraId="10ED090E" w14:textId="77777777" w:rsidR="00593299" w:rsidRDefault="00593299" w:rsidP="00593299">
      <w:pPr>
        <w:pStyle w:val="EW"/>
        <w:rPr>
          <w:ins w:id="52" w:author="[Apple_Jerry Cui] " w:date="2024-10-05T20:40:00Z" w16du:dateUtc="2024-10-06T03:40:00Z"/>
        </w:rPr>
      </w:pPr>
      <w:r w:rsidRPr="004C1310">
        <w:t>E-UTRAN</w:t>
      </w:r>
      <w:r w:rsidRPr="004C1310">
        <w:tab/>
        <w:t>Evolved UTRAN</w:t>
      </w:r>
    </w:p>
    <w:p w14:paraId="70812304" w14:textId="77777777" w:rsidR="00593299" w:rsidRPr="00E84496" w:rsidRDefault="00593299" w:rsidP="00593299">
      <w:pPr>
        <w:pStyle w:val="EW"/>
        <w:rPr>
          <w:rFonts w:eastAsia="DengXian"/>
          <w:lang w:eastAsia="zh-CN"/>
          <w:rPrChange w:id="53" w:author="[Apple_Jerry Cui] " w:date="2024-10-05T20:40:00Z" w16du:dateUtc="2024-10-06T03:40:00Z">
            <w:rPr/>
          </w:rPrChange>
        </w:rPr>
      </w:pPr>
      <w:ins w:id="54" w:author="[Apple_Jerry Cui] " w:date="2024-10-05T20:40:00Z" w16du:dateUtc="2024-10-06T03:40:00Z">
        <w:r>
          <w:rPr>
            <w:rFonts w:eastAsia="DengXian" w:hint="eastAsia"/>
            <w:lang w:eastAsia="zh-CN"/>
          </w:rPr>
          <w:t>EMR</w:t>
        </w:r>
        <w:r>
          <w:rPr>
            <w:rFonts w:eastAsia="DengXian" w:hint="eastAsia"/>
            <w:lang w:eastAsia="zh-CN"/>
          </w:rPr>
          <w:tab/>
          <w:t>Early measurement reporting</w:t>
        </w:r>
      </w:ins>
    </w:p>
    <w:p w14:paraId="252954DA" w14:textId="77777777" w:rsidR="00593299" w:rsidRDefault="00593299" w:rsidP="00593299">
      <w:pPr>
        <w:pStyle w:val="EW"/>
      </w:pPr>
      <w:r>
        <w:t>EMW</w:t>
      </w:r>
      <w:r>
        <w:tab/>
        <w:t>Effective measurement window</w:t>
      </w:r>
    </w:p>
    <w:p w14:paraId="3DA90789" w14:textId="77777777" w:rsidR="00593299" w:rsidRPr="004C1310" w:rsidRDefault="00593299" w:rsidP="00593299">
      <w:pPr>
        <w:pStyle w:val="EW"/>
      </w:pPr>
      <w:r>
        <w:t>EMWRP</w:t>
      </w:r>
      <w:r>
        <w:tab/>
        <w:t>Effective measurement window repetition period</w:t>
      </w:r>
    </w:p>
    <w:p w14:paraId="1892F288" w14:textId="77777777" w:rsidR="00593299" w:rsidRPr="009C5807" w:rsidRDefault="00593299" w:rsidP="00593299">
      <w:pPr>
        <w:pStyle w:val="EW"/>
      </w:pPr>
      <w:r w:rsidRPr="009C5807">
        <w:t>EN-DC</w:t>
      </w:r>
      <w:r w:rsidRPr="009C5807">
        <w:tab/>
        <w:t>E-UTRA-NR Dual Connectivity</w:t>
      </w:r>
    </w:p>
    <w:p w14:paraId="586F0420" w14:textId="77777777" w:rsidR="00593299" w:rsidRPr="009C5807" w:rsidRDefault="00593299" w:rsidP="00593299">
      <w:pPr>
        <w:pStyle w:val="EW"/>
      </w:pPr>
      <w:r w:rsidRPr="009C5807">
        <w:t>FDD</w:t>
      </w:r>
      <w:r w:rsidRPr="009C5807">
        <w:tab/>
        <w:t>Frequency Division Duplex</w:t>
      </w:r>
    </w:p>
    <w:p w14:paraId="35FE2CB9" w14:textId="77777777" w:rsidR="00593299" w:rsidRDefault="00593299" w:rsidP="00593299">
      <w:pPr>
        <w:pStyle w:val="EW"/>
      </w:pPr>
      <w:r w:rsidRPr="00B76BEE">
        <w:t>FH</w:t>
      </w:r>
      <w:r w:rsidRPr="00B76BEE">
        <w:tab/>
        <w:t>Frequency Hopping</w:t>
      </w:r>
    </w:p>
    <w:p w14:paraId="73067AAA" w14:textId="77777777" w:rsidR="00593299" w:rsidRPr="009C5807" w:rsidRDefault="00593299" w:rsidP="00593299">
      <w:pPr>
        <w:pStyle w:val="EW"/>
      </w:pPr>
      <w:r w:rsidRPr="009C5807">
        <w:t>FR</w:t>
      </w:r>
      <w:r w:rsidRPr="009C5807">
        <w:tab/>
        <w:t>Frequency Range</w:t>
      </w:r>
    </w:p>
    <w:p w14:paraId="5A9CB435" w14:textId="77777777" w:rsidR="00593299" w:rsidRDefault="00593299" w:rsidP="00593299">
      <w:pPr>
        <w:pStyle w:val="EW"/>
        <w:rPr>
          <w:ins w:id="55" w:author="[Apple_Jerry Cui] " w:date="2024-10-05T20:40:00Z" w16du:dateUtc="2024-10-06T03:40:00Z"/>
        </w:rPr>
      </w:pPr>
      <w:r>
        <w:t>GEO</w:t>
      </w:r>
      <w:r>
        <w:tab/>
        <w:t>Geostationary Earth Orbit</w:t>
      </w:r>
      <w:r w:rsidRPr="009C5807">
        <w:t xml:space="preserve"> </w:t>
      </w:r>
    </w:p>
    <w:p w14:paraId="48BA3709" w14:textId="77777777" w:rsidR="00593299" w:rsidRDefault="00593299" w:rsidP="00593299">
      <w:pPr>
        <w:pStyle w:val="EW"/>
        <w:rPr>
          <w:ins w:id="56" w:author="[Apple_Jerry Cui] " w:date="2024-10-05T20:40:00Z" w16du:dateUtc="2024-10-06T03:40:00Z"/>
          <w:rFonts w:eastAsiaTheme="minorEastAsia"/>
          <w:lang w:eastAsia="ko-KR"/>
        </w:rPr>
      </w:pPr>
      <w:ins w:id="57" w:author="[Apple_Jerry Cui] " w:date="2024-10-05T20:40:00Z" w16du:dateUtc="2024-10-06T03:40:00Z">
        <w:r>
          <w:rPr>
            <w:rFonts w:eastAsiaTheme="minorEastAsia" w:hint="eastAsia"/>
            <w:lang w:eastAsia="ko-KR"/>
          </w:rPr>
          <w:t>GNSS</w:t>
        </w:r>
        <w:r>
          <w:rPr>
            <w:rFonts w:eastAsiaTheme="minorEastAsia"/>
            <w:lang w:eastAsia="ko-KR"/>
          </w:rPr>
          <w:tab/>
        </w:r>
        <w:r>
          <w:rPr>
            <w:rFonts w:eastAsiaTheme="minorEastAsia" w:hint="eastAsia"/>
            <w:lang w:eastAsia="ko-KR"/>
          </w:rPr>
          <w:t>Global Navigation Satellite System</w:t>
        </w:r>
      </w:ins>
    </w:p>
    <w:p w14:paraId="2ADE2FAF" w14:textId="77777777" w:rsidR="00593299" w:rsidRPr="00E84496" w:rsidRDefault="00593299" w:rsidP="00593299">
      <w:pPr>
        <w:pStyle w:val="EW"/>
        <w:rPr>
          <w:rFonts w:eastAsiaTheme="minorEastAsia"/>
          <w:lang w:eastAsia="ko-KR"/>
          <w:rPrChange w:id="58" w:author="[Apple_Jerry Cui] " w:date="2024-10-05T20:40:00Z" w16du:dateUtc="2024-10-06T03:40:00Z">
            <w:rPr/>
          </w:rPrChange>
        </w:rPr>
      </w:pPr>
      <w:ins w:id="59" w:author="[Apple_Jerry Cui] " w:date="2024-10-05T20:40:00Z" w16du:dateUtc="2024-10-06T03:40:00Z">
        <w:r>
          <w:rPr>
            <w:rFonts w:eastAsiaTheme="minorEastAsia" w:hint="eastAsia"/>
            <w:lang w:eastAsia="ko-KR"/>
          </w:rPr>
          <w:t>GSO</w:t>
        </w:r>
        <w:r>
          <w:rPr>
            <w:rFonts w:eastAsiaTheme="minorEastAsia"/>
            <w:lang w:eastAsia="ko-KR"/>
          </w:rPr>
          <w:tab/>
        </w:r>
        <w:r>
          <w:rPr>
            <w:rFonts w:eastAsiaTheme="minorEastAsia" w:hint="eastAsia"/>
            <w:lang w:eastAsia="ko-KR"/>
          </w:rPr>
          <w:t>Geosynchronous Orbit</w:t>
        </w:r>
      </w:ins>
    </w:p>
    <w:p w14:paraId="28D81721" w14:textId="77777777" w:rsidR="00593299" w:rsidRPr="009C5807" w:rsidRDefault="00593299" w:rsidP="00593299">
      <w:pPr>
        <w:pStyle w:val="EW"/>
      </w:pPr>
      <w:r w:rsidRPr="009C5807">
        <w:t>HARQ</w:t>
      </w:r>
      <w:r w:rsidRPr="009C5807">
        <w:tab/>
        <w:t>Hybrid Automatic Repeat Request</w:t>
      </w:r>
    </w:p>
    <w:p w14:paraId="04FC1C91" w14:textId="77777777" w:rsidR="00593299" w:rsidRDefault="00593299" w:rsidP="00593299">
      <w:pPr>
        <w:pStyle w:val="EW"/>
        <w:rPr>
          <w:ins w:id="60" w:author="[Apple_Jerry Cui] " w:date="2024-10-05T20:41:00Z" w16du:dateUtc="2024-10-06T03:41:00Z"/>
        </w:rPr>
      </w:pPr>
      <w:r w:rsidRPr="009C5807">
        <w:t>HO</w:t>
      </w:r>
      <w:r w:rsidRPr="009C5807">
        <w:tab/>
        <w:t>Handover</w:t>
      </w:r>
    </w:p>
    <w:p w14:paraId="56E09667" w14:textId="77777777" w:rsidR="00593299" w:rsidRPr="009C5807" w:rsidRDefault="00593299" w:rsidP="00593299">
      <w:pPr>
        <w:pStyle w:val="EW"/>
      </w:pPr>
      <w:ins w:id="61" w:author="[Apple_Jerry Cui] " w:date="2024-10-05T20:41:00Z" w16du:dateUtc="2024-10-06T03:41:00Z">
        <w:r>
          <w:rPr>
            <w:rFonts w:eastAsiaTheme="minorEastAsia" w:hint="eastAsia"/>
            <w:lang w:eastAsia="ko-KR"/>
          </w:rPr>
          <w:t>HST</w:t>
        </w:r>
        <w:r>
          <w:rPr>
            <w:rFonts w:eastAsiaTheme="minorEastAsia"/>
            <w:lang w:eastAsia="ko-KR"/>
          </w:rPr>
          <w:tab/>
        </w:r>
        <w:r>
          <w:rPr>
            <w:rFonts w:eastAsiaTheme="minorEastAsia" w:hint="eastAsia"/>
            <w:lang w:eastAsia="ko-KR"/>
          </w:rPr>
          <w:t>High Speed Train</w:t>
        </w:r>
      </w:ins>
    </w:p>
    <w:p w14:paraId="00F6E24F" w14:textId="77777777" w:rsidR="00593299" w:rsidRPr="00F36E7E" w:rsidRDefault="00593299" w:rsidP="00593299">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1A54B1F7" w14:textId="77777777" w:rsidR="00593299" w:rsidRDefault="00593299" w:rsidP="00593299">
      <w:pPr>
        <w:pStyle w:val="EW"/>
        <w:rPr>
          <w:ins w:id="62" w:author="Stefan Brueck" w:date="2024-11-07T15:21:00Z" w16du:dateUtc="2024-11-07T14:21:00Z"/>
        </w:rPr>
      </w:pPr>
      <w:r w:rsidRPr="009C5807">
        <w:t>IMR</w:t>
      </w:r>
      <w:r w:rsidRPr="009C5807">
        <w:tab/>
        <w:t>Interference Measurement Resource</w:t>
      </w:r>
    </w:p>
    <w:p w14:paraId="3E3C0C3A" w14:textId="77777777" w:rsidR="00593299" w:rsidRPr="009C5807" w:rsidRDefault="00593299" w:rsidP="00593299">
      <w:pPr>
        <w:pStyle w:val="EW"/>
      </w:pPr>
      <w:ins w:id="63" w:author="Stefan Brueck" w:date="2024-11-07T15:21:00Z" w16du:dateUtc="2024-11-07T14:21:00Z">
        <w:r>
          <w:t>kHz</w:t>
        </w:r>
        <w:r>
          <w:tab/>
          <w:t>Kilo Hertz</w:t>
        </w:r>
      </w:ins>
    </w:p>
    <w:p w14:paraId="20ADD497" w14:textId="77777777" w:rsidR="00593299" w:rsidRPr="009C5807" w:rsidRDefault="00593299" w:rsidP="00593299">
      <w:pPr>
        <w:pStyle w:val="EW"/>
      </w:pPr>
      <w:r w:rsidRPr="009C5807">
        <w:t>L1-RSRP</w:t>
      </w:r>
      <w:r w:rsidRPr="009C5807">
        <w:tab/>
        <w:t>Layer 1 RSRP</w:t>
      </w:r>
    </w:p>
    <w:p w14:paraId="47C179F9" w14:textId="77777777" w:rsidR="00593299" w:rsidRPr="009C5807" w:rsidRDefault="00593299" w:rsidP="00593299">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64712C7B" w14:textId="77777777" w:rsidR="00593299" w:rsidRPr="009C5807" w:rsidRDefault="00593299" w:rsidP="00593299">
      <w:pPr>
        <w:pStyle w:val="EW"/>
        <w:rPr>
          <w:lang w:eastAsia="ko-KR"/>
        </w:rPr>
      </w:pPr>
      <w:r>
        <w:rPr>
          <w:lang w:eastAsia="ko-KR"/>
        </w:rPr>
        <w:t>LEO</w:t>
      </w:r>
      <w:r>
        <w:rPr>
          <w:lang w:eastAsia="ko-KR"/>
        </w:rPr>
        <w:tab/>
        <w:t>Low Earth Orbit</w:t>
      </w:r>
    </w:p>
    <w:p w14:paraId="64C46185" w14:textId="77777777" w:rsidR="00593299" w:rsidRPr="007C6275" w:rsidRDefault="00593299" w:rsidP="00593299">
      <w:pPr>
        <w:pStyle w:val="EW"/>
      </w:pPr>
      <w:r w:rsidRPr="007C6275">
        <w:t>LMF</w:t>
      </w:r>
      <w:r w:rsidRPr="007C6275">
        <w:tab/>
        <w:t>Location Management Function</w:t>
      </w:r>
    </w:p>
    <w:p w14:paraId="5CDE084D" w14:textId="77777777" w:rsidR="00593299" w:rsidRDefault="00593299" w:rsidP="00593299">
      <w:pPr>
        <w:pStyle w:val="EW"/>
        <w:rPr>
          <w:lang w:eastAsia="ko-KR"/>
        </w:rPr>
      </w:pPr>
      <w:r>
        <w:rPr>
          <w:lang w:eastAsia="ko-KR"/>
        </w:rPr>
        <w:t>LPP</w:t>
      </w:r>
      <w:r>
        <w:rPr>
          <w:lang w:eastAsia="ko-KR"/>
        </w:rPr>
        <w:tab/>
        <w:t>LTE Positioning Protocol</w:t>
      </w:r>
    </w:p>
    <w:p w14:paraId="4CF15BC5" w14:textId="77777777" w:rsidR="00593299" w:rsidRDefault="00593299" w:rsidP="00593299">
      <w:pPr>
        <w:pStyle w:val="EW"/>
      </w:pPr>
      <w:r>
        <w:rPr>
          <w:lang w:eastAsia="ko-KR"/>
        </w:rPr>
        <w:t>LTM</w:t>
      </w:r>
      <w:r>
        <w:rPr>
          <w:lang w:eastAsia="ko-KR"/>
        </w:rPr>
        <w:tab/>
        <w:t>L1/L2 triggered mobility</w:t>
      </w:r>
    </w:p>
    <w:p w14:paraId="625A80B0" w14:textId="77777777" w:rsidR="00593299" w:rsidRPr="009C5807" w:rsidRDefault="00593299" w:rsidP="00593299">
      <w:pPr>
        <w:pStyle w:val="EW"/>
      </w:pPr>
      <w:r w:rsidRPr="009C5807">
        <w:t>MAC</w:t>
      </w:r>
      <w:r w:rsidRPr="009C5807">
        <w:tab/>
        <w:t>Medium Access Control</w:t>
      </w:r>
    </w:p>
    <w:p w14:paraId="4507BDE6" w14:textId="77777777" w:rsidR="00593299" w:rsidRPr="009C5807" w:rsidRDefault="00593299" w:rsidP="00593299">
      <w:pPr>
        <w:pStyle w:val="EW"/>
        <w:rPr>
          <w:lang w:eastAsia="zh-CN"/>
        </w:rPr>
      </w:pPr>
      <w:r w:rsidRPr="009C5807">
        <w:t>MCG</w:t>
      </w:r>
      <w:r w:rsidRPr="009C5807">
        <w:tab/>
        <w:t>Master Cell Group</w:t>
      </w:r>
    </w:p>
    <w:p w14:paraId="550CF1DA" w14:textId="77777777" w:rsidR="00593299" w:rsidRPr="009C5807" w:rsidRDefault="00593299" w:rsidP="00593299">
      <w:pPr>
        <w:pStyle w:val="EW"/>
        <w:rPr>
          <w:lang w:eastAsia="zh-CN"/>
        </w:rPr>
      </w:pPr>
      <w:r w:rsidRPr="009C5807">
        <w:t>MDT</w:t>
      </w:r>
      <w:r w:rsidRPr="009C5807">
        <w:tab/>
        <w:t>Minimization of Drive Tests</w:t>
      </w:r>
    </w:p>
    <w:p w14:paraId="6CA7151B" w14:textId="77777777" w:rsidR="00593299" w:rsidRPr="009C5807" w:rsidRDefault="00593299" w:rsidP="00593299">
      <w:pPr>
        <w:pStyle w:val="EW"/>
      </w:pPr>
      <w:r w:rsidRPr="009C5807">
        <w:t>MG</w:t>
      </w:r>
      <w:r w:rsidRPr="009C5807">
        <w:tab/>
        <w:t>Measurement Gap</w:t>
      </w:r>
    </w:p>
    <w:p w14:paraId="60E18FA3" w14:textId="77777777" w:rsidR="00593299" w:rsidRPr="009C5807" w:rsidRDefault="00593299" w:rsidP="00593299">
      <w:pPr>
        <w:pStyle w:val="EW"/>
      </w:pPr>
      <w:r w:rsidRPr="009C5807">
        <w:t>MGL</w:t>
      </w:r>
      <w:r w:rsidRPr="009C5807">
        <w:tab/>
        <w:t>Measurement Gap Length</w:t>
      </w:r>
    </w:p>
    <w:p w14:paraId="48505088" w14:textId="77777777" w:rsidR="00593299" w:rsidRDefault="00593299" w:rsidP="00593299">
      <w:pPr>
        <w:pStyle w:val="EW"/>
        <w:rPr>
          <w:ins w:id="64" w:author="Stefan Brueck" w:date="2024-11-07T15:21:00Z" w16du:dateUtc="2024-11-07T14:21:00Z"/>
        </w:rPr>
      </w:pPr>
      <w:r w:rsidRPr="009C5807">
        <w:t>MGRP</w:t>
      </w:r>
      <w:r w:rsidRPr="009C5807">
        <w:tab/>
        <w:t>Measurement Gap Repetition Period</w:t>
      </w:r>
    </w:p>
    <w:p w14:paraId="4C2E55F6" w14:textId="77777777" w:rsidR="00593299" w:rsidRPr="009C5807" w:rsidRDefault="00593299" w:rsidP="00593299">
      <w:pPr>
        <w:pStyle w:val="EW"/>
      </w:pPr>
      <w:ins w:id="65" w:author="Stefan Brueck" w:date="2024-11-07T15:21:00Z" w16du:dateUtc="2024-11-07T14:21:00Z">
        <w:r>
          <w:t>MHz</w:t>
        </w:r>
        <w:r>
          <w:tab/>
          <w:t>Mega Hertz</w:t>
        </w:r>
      </w:ins>
    </w:p>
    <w:p w14:paraId="28A48F11" w14:textId="77777777" w:rsidR="00593299" w:rsidRPr="003B346B" w:rsidRDefault="00593299" w:rsidP="00593299">
      <w:pPr>
        <w:pStyle w:val="EW"/>
        <w:rPr>
          <w:lang w:val="sv-FI"/>
        </w:rPr>
      </w:pPr>
      <w:r w:rsidRPr="003B346B">
        <w:rPr>
          <w:lang w:val="sv-FI"/>
        </w:rPr>
        <w:t>MIB</w:t>
      </w:r>
      <w:r w:rsidRPr="003B346B">
        <w:rPr>
          <w:lang w:val="sv-FI"/>
        </w:rPr>
        <w:tab/>
        <w:t>Master Information Block</w:t>
      </w:r>
    </w:p>
    <w:p w14:paraId="4C114AB4" w14:textId="77777777" w:rsidR="00593299" w:rsidRPr="00842B0D" w:rsidRDefault="00593299" w:rsidP="00593299">
      <w:pPr>
        <w:pStyle w:val="EW"/>
        <w:rPr>
          <w:lang w:val="sv-FI"/>
        </w:rPr>
      </w:pPr>
      <w:r w:rsidRPr="0052137D">
        <w:rPr>
          <w:lang w:val="en-US"/>
        </w:rPr>
        <w:t>ML</w:t>
      </w:r>
      <w:r w:rsidRPr="0052137D">
        <w:rPr>
          <w:lang w:val="en-US"/>
        </w:rPr>
        <w:tab/>
        <w:t>Measurement Length</w:t>
      </w:r>
    </w:p>
    <w:p w14:paraId="4E6BB8D3" w14:textId="77777777" w:rsidR="00593299" w:rsidRPr="003B346B" w:rsidRDefault="00593299" w:rsidP="00593299">
      <w:pPr>
        <w:pStyle w:val="EW"/>
        <w:rPr>
          <w:lang w:val="sv-FI"/>
        </w:rPr>
      </w:pPr>
      <w:r w:rsidRPr="003B346B">
        <w:rPr>
          <w:lang w:val="sv-FI"/>
        </w:rPr>
        <w:t>MN</w:t>
      </w:r>
      <w:r w:rsidRPr="003B346B">
        <w:rPr>
          <w:lang w:val="sv-FI"/>
        </w:rPr>
        <w:tab/>
        <w:t>Master Node</w:t>
      </w:r>
    </w:p>
    <w:p w14:paraId="159E63E7" w14:textId="77777777" w:rsidR="00593299" w:rsidRDefault="00593299" w:rsidP="00593299">
      <w:pPr>
        <w:pStyle w:val="EW"/>
      </w:pPr>
      <w:r w:rsidRPr="009C5807">
        <w:t>MR-DC</w:t>
      </w:r>
      <w:r w:rsidRPr="009C5807">
        <w:tab/>
        <w:t>Multi-Radio Dual Connectivity</w:t>
      </w:r>
    </w:p>
    <w:p w14:paraId="786B41F2" w14:textId="77777777" w:rsidR="00593299" w:rsidRDefault="00593299" w:rsidP="00593299">
      <w:pPr>
        <w:pStyle w:val="EW"/>
        <w:rPr>
          <w:lang w:val="en-US" w:eastAsia="ja-JP"/>
        </w:rPr>
      </w:pPr>
      <w:r>
        <w:t>MUSIM</w:t>
      </w:r>
      <w:r w:rsidRPr="009C5807">
        <w:tab/>
      </w:r>
      <w:r>
        <w:rPr>
          <w:lang w:eastAsia="ko-KR"/>
        </w:rPr>
        <w:t>Multi-Universal Subscriber Identity Module</w:t>
      </w:r>
    </w:p>
    <w:p w14:paraId="45CDE77C" w14:textId="77777777" w:rsidR="00593299" w:rsidRPr="00842B0D" w:rsidRDefault="00593299" w:rsidP="00593299">
      <w:pPr>
        <w:pStyle w:val="EW"/>
        <w:rPr>
          <w:lang w:val="en-US"/>
        </w:rPr>
      </w:pPr>
      <w:r>
        <w:rPr>
          <w:lang w:val="en-US"/>
        </w:rPr>
        <w:t>NCSG</w:t>
      </w:r>
      <w:r>
        <w:rPr>
          <w:lang w:val="en-US"/>
        </w:rPr>
        <w:tab/>
        <w:t>Network Controlled Small Gap</w:t>
      </w:r>
    </w:p>
    <w:p w14:paraId="07366295" w14:textId="77777777" w:rsidR="00593299" w:rsidRPr="009C5807" w:rsidRDefault="00593299" w:rsidP="00593299">
      <w:pPr>
        <w:pStyle w:val="EW"/>
        <w:rPr>
          <w:lang w:val="en-US"/>
        </w:rPr>
      </w:pPr>
      <w:r w:rsidRPr="009C5807">
        <w:rPr>
          <w:lang w:val="en-US"/>
        </w:rPr>
        <w:t>NE-DC</w:t>
      </w:r>
      <w:r w:rsidRPr="009C5807">
        <w:rPr>
          <w:lang w:val="en-US"/>
        </w:rPr>
        <w:tab/>
        <w:t>NR-E-UTRA Dual Connectivity</w:t>
      </w:r>
    </w:p>
    <w:p w14:paraId="4C709C22" w14:textId="77777777" w:rsidR="00593299" w:rsidRDefault="00593299" w:rsidP="00593299">
      <w:pPr>
        <w:pStyle w:val="EW"/>
        <w:rPr>
          <w:ins w:id="66" w:author="[Apple_Jerry Cui] " w:date="2024-10-05T20:41:00Z" w16du:dateUtc="2024-10-06T03:41:00Z"/>
          <w:lang w:val="en-US"/>
        </w:rPr>
      </w:pPr>
      <w:r w:rsidRPr="009C5807">
        <w:rPr>
          <w:lang w:val="en-US"/>
        </w:rPr>
        <w:t>NGEN-DC</w:t>
      </w:r>
      <w:r w:rsidRPr="009C5807">
        <w:rPr>
          <w:lang w:val="en-US"/>
        </w:rPr>
        <w:tab/>
        <w:t>NG-RAN E-UTRA-NR Dual Connectivity</w:t>
      </w:r>
    </w:p>
    <w:p w14:paraId="1722B26D" w14:textId="77777777" w:rsidR="00593299" w:rsidRPr="00E84496" w:rsidRDefault="00593299" w:rsidP="00593299">
      <w:pPr>
        <w:pStyle w:val="EW"/>
        <w:rPr>
          <w:rFonts w:eastAsiaTheme="minorEastAsia"/>
          <w:lang w:val="en-US" w:eastAsia="ko-KR"/>
          <w:rPrChange w:id="67" w:author="[Apple_Jerry Cui] " w:date="2024-10-05T20:41:00Z" w16du:dateUtc="2024-10-06T03:41:00Z">
            <w:rPr>
              <w:lang w:val="en-US"/>
            </w:rPr>
          </w:rPrChange>
        </w:rPr>
      </w:pPr>
      <w:ins w:id="68" w:author="[Apple_Jerry Cui] " w:date="2024-10-05T20:41:00Z" w16du:dateUtc="2024-10-06T03:41:00Z">
        <w:r>
          <w:rPr>
            <w:rFonts w:eastAsiaTheme="minorEastAsia" w:hint="eastAsia"/>
            <w:lang w:val="en-US" w:eastAsia="ko-KR"/>
          </w:rPr>
          <w:t>NGSO</w:t>
        </w:r>
        <w:r>
          <w:rPr>
            <w:rFonts w:eastAsiaTheme="minorEastAsia"/>
            <w:lang w:val="en-US" w:eastAsia="ko-KR"/>
          </w:rPr>
          <w:tab/>
        </w:r>
        <w:r>
          <w:rPr>
            <w:rFonts w:eastAsiaTheme="minorEastAsia" w:hint="eastAsia"/>
            <w:lang w:val="en-US" w:eastAsia="ko-KR"/>
          </w:rPr>
          <w:t>Non-Geosynchronous Orbit</w:t>
        </w:r>
      </w:ins>
    </w:p>
    <w:p w14:paraId="2923AC8E" w14:textId="77777777" w:rsidR="00593299" w:rsidRPr="009C5807" w:rsidRDefault="00593299" w:rsidP="00593299">
      <w:pPr>
        <w:pStyle w:val="EW"/>
      </w:pPr>
      <w:r w:rsidRPr="009C5807">
        <w:t>NR</w:t>
      </w:r>
      <w:r w:rsidRPr="009C5807">
        <w:tab/>
        <w:t>New Radio</w:t>
      </w:r>
    </w:p>
    <w:p w14:paraId="589F9CD3" w14:textId="77777777" w:rsidR="00593299" w:rsidRPr="009C5807" w:rsidRDefault="00593299" w:rsidP="00593299">
      <w:pPr>
        <w:pStyle w:val="EW"/>
        <w:rPr>
          <w:lang w:val="en-US"/>
        </w:rPr>
      </w:pPr>
      <w:r w:rsidRPr="009C5807">
        <w:rPr>
          <w:lang w:val="en-US"/>
        </w:rPr>
        <w:t>NR-DC</w:t>
      </w:r>
      <w:r w:rsidRPr="009C5807">
        <w:rPr>
          <w:lang w:val="en-US"/>
        </w:rPr>
        <w:tab/>
        <w:t>NR-NR Dual Connectivity</w:t>
      </w:r>
    </w:p>
    <w:p w14:paraId="7E50314D" w14:textId="77777777" w:rsidR="00593299" w:rsidRDefault="00593299" w:rsidP="00593299">
      <w:pPr>
        <w:pStyle w:val="EW"/>
        <w:rPr>
          <w:ins w:id="69" w:author="Stefan Brueck" w:date="2024-11-07T15:21:00Z" w16du:dateUtc="2024-11-07T14:21:00Z"/>
          <w:lang w:val="en-US"/>
        </w:rPr>
      </w:pPr>
      <w:r>
        <w:rPr>
          <w:lang w:val="en-US"/>
        </w:rPr>
        <w:t>NTN</w:t>
      </w:r>
      <w:r>
        <w:rPr>
          <w:lang w:val="en-US"/>
        </w:rPr>
        <w:tab/>
        <w:t>Non-Terrestrial Network</w:t>
      </w:r>
    </w:p>
    <w:p w14:paraId="65805154" w14:textId="77777777" w:rsidR="00593299" w:rsidRPr="009C5807" w:rsidRDefault="00593299" w:rsidP="00593299">
      <w:pPr>
        <w:pStyle w:val="EW"/>
        <w:rPr>
          <w:lang w:val="en-US"/>
        </w:rPr>
      </w:pPr>
      <w:ins w:id="70" w:author="Stefan Brueck" w:date="2024-11-07T15:21:00Z" w16du:dateUtc="2024-11-07T14:21:00Z">
        <w:r>
          <w:rPr>
            <w:lang w:val="en-US"/>
          </w:rPr>
          <w:t>OCNG</w:t>
        </w:r>
        <w:r>
          <w:rPr>
            <w:lang w:val="en-US"/>
          </w:rPr>
          <w:tab/>
        </w:r>
      </w:ins>
      <w:ins w:id="71" w:author="Stefan Brueck" w:date="2024-11-07T15:22:00Z" w16du:dateUtc="2024-11-07T14:22:00Z">
        <w:r>
          <w:rPr>
            <w:lang w:val="en-US"/>
          </w:rPr>
          <w:t>OFDMA Channel Noise Generator</w:t>
        </w:r>
      </w:ins>
    </w:p>
    <w:p w14:paraId="06BCF530" w14:textId="77777777" w:rsidR="00593299" w:rsidRPr="009C5807" w:rsidRDefault="00593299" w:rsidP="00593299">
      <w:pPr>
        <w:pStyle w:val="EW"/>
      </w:pPr>
      <w:r w:rsidRPr="009C5807">
        <w:t>OFDM</w:t>
      </w:r>
      <w:r w:rsidRPr="009C5807">
        <w:tab/>
        <w:t>Orthogonal Frequency Division Multiplexing</w:t>
      </w:r>
    </w:p>
    <w:p w14:paraId="1A16D49C" w14:textId="77777777" w:rsidR="00593299" w:rsidRPr="009C5807" w:rsidRDefault="00593299" w:rsidP="00593299">
      <w:pPr>
        <w:pStyle w:val="EW"/>
      </w:pPr>
      <w:r w:rsidRPr="009C5807">
        <w:t>OFDMA</w:t>
      </w:r>
      <w:r w:rsidRPr="009C5807">
        <w:tab/>
        <w:t>Orthogonal Frequency Division Multiple Access</w:t>
      </w:r>
    </w:p>
    <w:p w14:paraId="78E7118D" w14:textId="77777777" w:rsidR="00593299" w:rsidRPr="009C5807" w:rsidRDefault="00593299" w:rsidP="00593299">
      <w:pPr>
        <w:pStyle w:val="EW"/>
      </w:pPr>
      <w:r w:rsidRPr="009C5807">
        <w:t>OTDOA</w:t>
      </w:r>
      <w:r w:rsidRPr="009C5807">
        <w:tab/>
        <w:t>Observed Time Difference Of Arrival</w:t>
      </w:r>
    </w:p>
    <w:p w14:paraId="539946DB" w14:textId="77777777" w:rsidR="00593299" w:rsidRPr="009C5807" w:rsidRDefault="00593299" w:rsidP="00593299">
      <w:pPr>
        <w:pStyle w:val="EW"/>
      </w:pPr>
      <w:r w:rsidRPr="009C5807">
        <w:t>PBCH</w:t>
      </w:r>
      <w:r w:rsidRPr="009C5807">
        <w:tab/>
        <w:t>Physical Broadcast Channel</w:t>
      </w:r>
    </w:p>
    <w:p w14:paraId="3A402A55" w14:textId="77777777" w:rsidR="00593299" w:rsidRPr="009C5807" w:rsidRDefault="00593299" w:rsidP="00593299">
      <w:pPr>
        <w:pStyle w:val="EW"/>
      </w:pPr>
      <w:r w:rsidRPr="009C5807">
        <w:t>PCC</w:t>
      </w:r>
      <w:r w:rsidRPr="009C5807">
        <w:tab/>
        <w:t>Primary Component Carrier</w:t>
      </w:r>
    </w:p>
    <w:p w14:paraId="4AA4D280" w14:textId="77777777" w:rsidR="00593299" w:rsidRDefault="00593299" w:rsidP="00593299">
      <w:pPr>
        <w:pStyle w:val="EW"/>
        <w:rPr>
          <w:ins w:id="72" w:author="[Apple_Jerry Cui] " w:date="2024-10-05T20:41:00Z" w16du:dateUtc="2024-10-06T03:41:00Z"/>
        </w:rPr>
      </w:pPr>
      <w:r w:rsidRPr="009C5807">
        <w:t>PCell</w:t>
      </w:r>
      <w:r w:rsidRPr="009C5807">
        <w:tab/>
        <w:t>Primary Cell</w:t>
      </w:r>
    </w:p>
    <w:p w14:paraId="302C4740" w14:textId="77777777" w:rsidR="00593299" w:rsidRPr="009C5807" w:rsidRDefault="00593299" w:rsidP="00593299">
      <w:pPr>
        <w:pStyle w:val="EW"/>
      </w:pPr>
      <w:ins w:id="73" w:author="[Apple_Jerry Cui] " w:date="2024-10-05T20:41:00Z" w16du:dateUtc="2024-10-06T03:41:00Z">
        <w:r>
          <w:t xml:space="preserve">PCI </w:t>
        </w:r>
        <w:r>
          <w:tab/>
          <w:t>Physical Cell Identity</w:t>
        </w:r>
      </w:ins>
    </w:p>
    <w:p w14:paraId="2DB6386B" w14:textId="77777777" w:rsidR="00593299" w:rsidRPr="009C5807" w:rsidRDefault="00593299" w:rsidP="00593299">
      <w:pPr>
        <w:pStyle w:val="EW"/>
      </w:pPr>
      <w:r w:rsidRPr="009C5807">
        <w:t>PDCCH</w:t>
      </w:r>
      <w:r w:rsidRPr="009C5807">
        <w:tab/>
        <w:t>Physical Downlink Control Channel</w:t>
      </w:r>
    </w:p>
    <w:p w14:paraId="429F365D" w14:textId="77777777" w:rsidR="00593299" w:rsidRPr="009C5807" w:rsidRDefault="00593299" w:rsidP="00593299">
      <w:pPr>
        <w:pStyle w:val="EW"/>
      </w:pPr>
      <w:r w:rsidRPr="009C5807">
        <w:t>PDSCH</w:t>
      </w:r>
      <w:r w:rsidRPr="009C5807">
        <w:tab/>
        <w:t>Physical Downlink Shared Channel</w:t>
      </w:r>
    </w:p>
    <w:p w14:paraId="70F5714A" w14:textId="77777777" w:rsidR="00593299" w:rsidRPr="009C5807" w:rsidRDefault="00593299" w:rsidP="00593299">
      <w:pPr>
        <w:pStyle w:val="EW"/>
      </w:pPr>
      <w:r w:rsidRPr="009C5807">
        <w:t>PLMN</w:t>
      </w:r>
      <w:r w:rsidRPr="009C5807">
        <w:tab/>
        <w:t>Public Land Mobile Network</w:t>
      </w:r>
    </w:p>
    <w:p w14:paraId="1308061E" w14:textId="77777777" w:rsidR="00593299" w:rsidRDefault="00593299" w:rsidP="00593299">
      <w:pPr>
        <w:pStyle w:val="EW"/>
      </w:pPr>
      <w:r w:rsidRPr="009C5807">
        <w:t>PRACH</w:t>
      </w:r>
      <w:r w:rsidRPr="009C5807">
        <w:tab/>
        <w:t>Physical RACH</w:t>
      </w:r>
    </w:p>
    <w:p w14:paraId="35DF6578" w14:textId="77777777" w:rsidR="00593299" w:rsidRDefault="00593299" w:rsidP="00593299">
      <w:pPr>
        <w:pStyle w:val="EW"/>
      </w:pPr>
      <w:r>
        <w:t>Pre-MG</w:t>
      </w:r>
      <w:r>
        <w:tab/>
        <w:t xml:space="preserve">Pre-configured Measurement Gap </w:t>
      </w:r>
    </w:p>
    <w:p w14:paraId="56448BC0" w14:textId="77777777" w:rsidR="00593299" w:rsidRDefault="00593299" w:rsidP="00593299">
      <w:pPr>
        <w:pStyle w:val="EW"/>
        <w:rPr>
          <w:ins w:id="74" w:author="[Apple_Jerry Cui] " w:date="2024-10-27T09:57:00Z" w16du:dateUtc="2024-10-27T16:57:00Z"/>
        </w:rPr>
      </w:pPr>
      <w:r w:rsidRPr="00093881">
        <w:t>ProSe</w:t>
      </w:r>
      <w:r w:rsidRPr="00093881">
        <w:tab/>
        <w:t>Proximity-based Service</w:t>
      </w:r>
    </w:p>
    <w:p w14:paraId="1EB238D1" w14:textId="77777777" w:rsidR="00593299" w:rsidRPr="00842B0D" w:rsidRDefault="00593299" w:rsidP="00593299">
      <w:pPr>
        <w:pStyle w:val="EW"/>
      </w:pPr>
      <w:ins w:id="75" w:author="[Apple_Jerry Cui] " w:date="2024-10-27T09:57:00Z" w16du:dateUtc="2024-10-27T16:57:00Z">
        <w:r>
          <w:t>PRB</w:t>
        </w:r>
        <w:r>
          <w:tab/>
        </w:r>
      </w:ins>
      <w:ins w:id="76" w:author="[Apple_Jerry Cui] " w:date="2024-10-27T09:58:00Z">
        <w:r w:rsidRPr="00CC12B2">
          <w:rPr>
            <w:lang w:val="en-US"/>
          </w:rPr>
          <w:t xml:space="preserve">Physical </w:t>
        </w:r>
      </w:ins>
      <w:ins w:id="77" w:author="[Apple_Jerry Cui] " w:date="2024-10-27T09:58:00Z" w16du:dateUtc="2024-10-27T16:58:00Z">
        <w:r>
          <w:rPr>
            <w:lang w:val="en-US"/>
          </w:rPr>
          <w:t>R</w:t>
        </w:r>
      </w:ins>
      <w:ins w:id="78" w:author="[Apple_Jerry Cui] " w:date="2024-10-27T09:58:00Z">
        <w:r w:rsidRPr="00CC12B2">
          <w:rPr>
            <w:lang w:val="en-US"/>
          </w:rPr>
          <w:t xml:space="preserve">esource </w:t>
        </w:r>
      </w:ins>
      <w:ins w:id="79" w:author="[Apple_Jerry Cui] " w:date="2024-10-27T09:58:00Z" w16du:dateUtc="2024-10-27T16:58:00Z">
        <w:r>
          <w:rPr>
            <w:lang w:val="en-US"/>
          </w:rPr>
          <w:t>B</w:t>
        </w:r>
      </w:ins>
      <w:ins w:id="80" w:author="[Apple_Jerry Cui] " w:date="2024-10-27T09:58:00Z">
        <w:r w:rsidRPr="00CC12B2">
          <w:rPr>
            <w:lang w:val="en-US"/>
          </w:rPr>
          <w:t>lock</w:t>
        </w:r>
      </w:ins>
    </w:p>
    <w:p w14:paraId="363A6B44" w14:textId="77777777" w:rsidR="00593299" w:rsidRDefault="00593299" w:rsidP="00593299">
      <w:pPr>
        <w:pStyle w:val="EW"/>
      </w:pPr>
      <w:r>
        <w:t>PRP</w:t>
      </w:r>
      <w:r>
        <w:tab/>
        <w:t>PRS Received Power</w:t>
      </w:r>
    </w:p>
    <w:p w14:paraId="7A31D229" w14:textId="77777777" w:rsidR="00593299" w:rsidRDefault="00593299" w:rsidP="00593299">
      <w:pPr>
        <w:pStyle w:val="EW"/>
      </w:pPr>
      <w:r>
        <w:t>PRS</w:t>
      </w:r>
      <w:r>
        <w:tab/>
        <w:t>Positioning Reference Signal</w:t>
      </w:r>
    </w:p>
    <w:p w14:paraId="64587384" w14:textId="77777777" w:rsidR="00593299" w:rsidRPr="009C5807" w:rsidRDefault="00593299" w:rsidP="00593299">
      <w:pPr>
        <w:pStyle w:val="EW"/>
      </w:pPr>
      <w:r>
        <w:t>PRS-RSRP</w:t>
      </w:r>
      <w:r>
        <w:tab/>
        <w:t>Positioning Reference Signal based Reference Signal Received Power</w:t>
      </w:r>
    </w:p>
    <w:p w14:paraId="30547C20" w14:textId="77777777" w:rsidR="00593299" w:rsidRDefault="00593299" w:rsidP="00593299">
      <w:pPr>
        <w:pStyle w:val="EW"/>
      </w:pPr>
      <w:r w:rsidRPr="00D74959">
        <w:lastRenderedPageBreak/>
        <w:t>PPW</w:t>
      </w:r>
      <w:r w:rsidRPr="00D74959">
        <w:tab/>
        <w:t>PRS Processing Window</w:t>
      </w:r>
      <w:r w:rsidRPr="009C5807">
        <w:t xml:space="preserve"> </w:t>
      </w:r>
    </w:p>
    <w:p w14:paraId="342AA40E" w14:textId="77777777" w:rsidR="00593299" w:rsidRPr="009C5807" w:rsidRDefault="00593299" w:rsidP="00593299">
      <w:pPr>
        <w:pStyle w:val="EW"/>
      </w:pPr>
      <w:r w:rsidRPr="009C5807">
        <w:t>PSBCH</w:t>
      </w:r>
      <w:r w:rsidRPr="009C5807">
        <w:tab/>
        <w:t>Physical Sidelink Broadcast Channel</w:t>
      </w:r>
    </w:p>
    <w:p w14:paraId="62E46B0D" w14:textId="77777777" w:rsidR="00593299" w:rsidRPr="009C5807" w:rsidRDefault="00593299" w:rsidP="00593299">
      <w:pPr>
        <w:pStyle w:val="EW"/>
      </w:pPr>
      <w:r w:rsidRPr="009C5807">
        <w:t>PSBCH-RSRP</w:t>
      </w:r>
      <w:r w:rsidRPr="009C5807">
        <w:tab/>
        <w:t>Physical Sidelink Broadcast Channel DMRS based Reference Signal Received Power</w:t>
      </w:r>
    </w:p>
    <w:p w14:paraId="6FEBB3E0" w14:textId="77777777" w:rsidR="00593299" w:rsidRPr="009C5807" w:rsidRDefault="00593299" w:rsidP="00593299">
      <w:pPr>
        <w:pStyle w:val="EW"/>
      </w:pPr>
      <w:r w:rsidRPr="009C5807">
        <w:t>PSCCH</w:t>
      </w:r>
      <w:r w:rsidRPr="009C5807">
        <w:tab/>
        <w:t>Physical Sidelink Control Channel</w:t>
      </w:r>
    </w:p>
    <w:p w14:paraId="406096A1" w14:textId="77777777" w:rsidR="00593299" w:rsidRPr="009C5807" w:rsidRDefault="00593299" w:rsidP="00593299">
      <w:pPr>
        <w:pStyle w:val="EW"/>
      </w:pPr>
      <w:r w:rsidRPr="009C5807">
        <w:t>PSCCH-RSRP</w:t>
      </w:r>
      <w:r w:rsidRPr="009C5807">
        <w:tab/>
        <w:t>Physical Sidelink Control Channel DMRS based Reference Signal Received Power</w:t>
      </w:r>
    </w:p>
    <w:p w14:paraId="547F7AE0" w14:textId="77777777" w:rsidR="00593299" w:rsidRPr="009C5807" w:rsidRDefault="00593299" w:rsidP="00593299">
      <w:pPr>
        <w:pStyle w:val="EW"/>
      </w:pPr>
      <w:r w:rsidRPr="009C5807">
        <w:t>PSCell</w:t>
      </w:r>
      <w:r w:rsidRPr="009C5807">
        <w:tab/>
        <w:t>Primary SCell</w:t>
      </w:r>
    </w:p>
    <w:p w14:paraId="3999BBCB" w14:textId="77777777" w:rsidR="00593299" w:rsidRDefault="00593299" w:rsidP="00593299">
      <w:pPr>
        <w:pStyle w:val="EW"/>
      </w:pPr>
      <w:r>
        <w:t>PSS</w:t>
      </w:r>
      <w:r>
        <w:tab/>
        <w:t xml:space="preserve">Primary Synchronization Signal </w:t>
      </w:r>
    </w:p>
    <w:p w14:paraId="59C61B1C" w14:textId="77777777" w:rsidR="00593299" w:rsidRPr="009C5807" w:rsidRDefault="00593299" w:rsidP="00593299">
      <w:pPr>
        <w:pStyle w:val="EW"/>
      </w:pPr>
      <w:r w:rsidRPr="009C5807">
        <w:t>PSSCH</w:t>
      </w:r>
      <w:r w:rsidRPr="009C5807">
        <w:tab/>
        <w:t>Physical Sidelink Shared Channel</w:t>
      </w:r>
    </w:p>
    <w:p w14:paraId="200ADC23" w14:textId="77777777" w:rsidR="00593299" w:rsidRPr="009C5807" w:rsidRDefault="00593299" w:rsidP="00593299">
      <w:pPr>
        <w:pStyle w:val="EW"/>
      </w:pPr>
      <w:r w:rsidRPr="009C5807">
        <w:t>PSSCH-RSRP</w:t>
      </w:r>
      <w:r w:rsidRPr="009C5807">
        <w:tab/>
        <w:t>Physical Sidelink Shared Channel DMRS based Reference Signal Received Power</w:t>
      </w:r>
    </w:p>
    <w:p w14:paraId="5BABF1D2" w14:textId="77777777" w:rsidR="00593299" w:rsidRPr="009C5807" w:rsidRDefault="00593299" w:rsidP="00593299">
      <w:pPr>
        <w:pStyle w:val="EW"/>
      </w:pPr>
      <w:r w:rsidRPr="009C5807">
        <w:t>pTAG</w:t>
      </w:r>
      <w:r w:rsidRPr="009C5807">
        <w:tab/>
        <w:t>Primary Timing Advance Group</w:t>
      </w:r>
    </w:p>
    <w:p w14:paraId="6E68ED96" w14:textId="77777777" w:rsidR="00593299" w:rsidRDefault="00593299" w:rsidP="00593299">
      <w:pPr>
        <w:pStyle w:val="EW"/>
      </w:pPr>
      <w:r w:rsidRPr="008C2898">
        <w:t>PTW</w:t>
      </w:r>
      <w:r w:rsidRPr="008C2898">
        <w:tab/>
        <w:t>Paging Time Window</w:t>
      </w:r>
    </w:p>
    <w:p w14:paraId="4A6F8DB3" w14:textId="77777777" w:rsidR="00593299" w:rsidRPr="009C5807" w:rsidRDefault="00593299" w:rsidP="00593299">
      <w:pPr>
        <w:pStyle w:val="EW"/>
      </w:pPr>
      <w:r w:rsidRPr="009C5807">
        <w:t>PUCCH</w:t>
      </w:r>
      <w:r w:rsidRPr="009C5807">
        <w:tab/>
        <w:t>Physical Uplink Control Channel</w:t>
      </w:r>
    </w:p>
    <w:p w14:paraId="349BEFC2" w14:textId="77777777" w:rsidR="00593299" w:rsidRPr="009C5807" w:rsidRDefault="00593299" w:rsidP="00593299">
      <w:pPr>
        <w:pStyle w:val="EW"/>
      </w:pPr>
      <w:r w:rsidRPr="009C5807">
        <w:t>PUSCH</w:t>
      </w:r>
      <w:r w:rsidRPr="009C5807">
        <w:tab/>
        <w:t>Physical Uplink Shared Channel</w:t>
      </w:r>
    </w:p>
    <w:p w14:paraId="5D49B63F" w14:textId="77777777" w:rsidR="00593299" w:rsidRPr="009C5807" w:rsidRDefault="00593299" w:rsidP="00593299">
      <w:pPr>
        <w:pStyle w:val="EW"/>
      </w:pPr>
      <w:r w:rsidRPr="009C5807">
        <w:t>QCL</w:t>
      </w:r>
      <w:r w:rsidRPr="009C5807">
        <w:tab/>
        <w:t>Quasi Co-Location</w:t>
      </w:r>
    </w:p>
    <w:p w14:paraId="6FE187BE" w14:textId="77777777" w:rsidR="00593299" w:rsidRPr="009C5807" w:rsidRDefault="00593299" w:rsidP="00593299">
      <w:pPr>
        <w:pStyle w:val="EW"/>
      </w:pPr>
      <w:r w:rsidRPr="009C5807">
        <w:t>RACH</w:t>
      </w:r>
      <w:r w:rsidRPr="009C5807">
        <w:tab/>
        <w:t>Random Access Channel</w:t>
      </w:r>
    </w:p>
    <w:p w14:paraId="3A2183B4" w14:textId="77777777" w:rsidR="00593299" w:rsidRPr="009C5807" w:rsidRDefault="00593299" w:rsidP="00593299">
      <w:pPr>
        <w:pStyle w:val="EW"/>
      </w:pPr>
      <w:r w:rsidRPr="009C5807">
        <w:t>RAT</w:t>
      </w:r>
      <w:r w:rsidRPr="009C5807">
        <w:tab/>
        <w:t>Radio Access Technology</w:t>
      </w:r>
    </w:p>
    <w:p w14:paraId="32C657A6" w14:textId="77777777" w:rsidR="00593299" w:rsidRPr="009C5807" w:rsidRDefault="00593299" w:rsidP="00593299">
      <w:pPr>
        <w:pStyle w:val="EW"/>
      </w:pPr>
      <w:r w:rsidRPr="009C5807">
        <w:t>RLM</w:t>
      </w:r>
      <w:r w:rsidRPr="009C5807">
        <w:tab/>
        <w:t>Radio Link Monitoring</w:t>
      </w:r>
    </w:p>
    <w:p w14:paraId="7E1D4B2D" w14:textId="77777777" w:rsidR="00593299" w:rsidRDefault="00593299" w:rsidP="00593299">
      <w:pPr>
        <w:pStyle w:val="EW"/>
        <w:rPr>
          <w:ins w:id="81" w:author="Stefan Brueck" w:date="2024-11-07T15:22:00Z" w16du:dateUtc="2024-11-07T14:22:00Z"/>
        </w:rPr>
      </w:pPr>
      <w:r w:rsidRPr="009C5807">
        <w:t>RLM-RS</w:t>
      </w:r>
      <w:r w:rsidRPr="009C5807">
        <w:tab/>
        <w:t>Reference Signal for RLM</w:t>
      </w:r>
    </w:p>
    <w:p w14:paraId="44D9EF50" w14:textId="77777777" w:rsidR="00593299" w:rsidRPr="009C5807" w:rsidRDefault="00593299" w:rsidP="00593299">
      <w:pPr>
        <w:pStyle w:val="EW"/>
      </w:pPr>
      <w:ins w:id="82" w:author="Stefan Brueck" w:date="2024-11-07T15:22:00Z" w16du:dateUtc="2024-11-07T14:22:00Z">
        <w:r>
          <w:t>RMC</w:t>
        </w:r>
        <w:r>
          <w:tab/>
          <w:t>Reference Measurement Channel</w:t>
        </w:r>
      </w:ins>
    </w:p>
    <w:p w14:paraId="77BEB48A" w14:textId="77777777" w:rsidR="00593299" w:rsidRPr="009C5807" w:rsidRDefault="00593299" w:rsidP="00593299">
      <w:pPr>
        <w:pStyle w:val="EW"/>
      </w:pPr>
      <w:r w:rsidRPr="009C5807">
        <w:t>RMSI</w:t>
      </w:r>
      <w:r w:rsidRPr="009C5807">
        <w:tab/>
        <w:t>Remaining Minimum System Information</w:t>
      </w:r>
    </w:p>
    <w:p w14:paraId="6A210239" w14:textId="77777777" w:rsidR="00593299" w:rsidRPr="009C5807" w:rsidRDefault="00593299" w:rsidP="00593299">
      <w:pPr>
        <w:pStyle w:val="EW"/>
      </w:pPr>
      <w:r w:rsidRPr="009C5807">
        <w:t>RRC</w:t>
      </w:r>
      <w:r w:rsidRPr="009C5807">
        <w:tab/>
        <w:t>Radio Resource Control</w:t>
      </w:r>
    </w:p>
    <w:p w14:paraId="0F5F3AB9" w14:textId="77777777" w:rsidR="00593299" w:rsidRPr="009C5807" w:rsidRDefault="00593299" w:rsidP="00593299">
      <w:pPr>
        <w:pStyle w:val="EW"/>
      </w:pPr>
      <w:r>
        <w:t>RRH</w:t>
      </w:r>
      <w:r w:rsidRPr="009C5807">
        <w:tab/>
      </w:r>
      <w:r>
        <w:t>Remote Radio Head</w:t>
      </w:r>
    </w:p>
    <w:p w14:paraId="535C81E7" w14:textId="77777777" w:rsidR="00593299" w:rsidRDefault="00593299" w:rsidP="00593299">
      <w:pPr>
        <w:pStyle w:val="EW"/>
        <w:rPr>
          <w:ins w:id="83" w:author="Stefan Brueck" w:date="2024-11-07T15:22:00Z" w16du:dateUtc="2024-11-07T14:22:00Z"/>
        </w:rPr>
      </w:pPr>
      <w:r w:rsidRPr="009C5807">
        <w:t>RRM</w:t>
      </w:r>
      <w:r w:rsidRPr="009C5807">
        <w:tab/>
        <w:t>Radio Resource Management</w:t>
      </w:r>
    </w:p>
    <w:p w14:paraId="1EF06BB0" w14:textId="77777777" w:rsidR="00593299" w:rsidRDefault="00593299" w:rsidP="00593299">
      <w:pPr>
        <w:pStyle w:val="EW"/>
      </w:pPr>
      <w:ins w:id="84" w:author="Stefan Brueck" w:date="2024-11-07T15:22:00Z" w16du:dateUtc="2024-11-07T14:22:00Z">
        <w:r>
          <w:t>RS</w:t>
        </w:r>
        <w:r>
          <w:tab/>
          <w:t>Reference Signal</w:t>
        </w:r>
      </w:ins>
    </w:p>
    <w:p w14:paraId="08600094" w14:textId="77777777" w:rsidR="00593299" w:rsidRDefault="00593299" w:rsidP="00593299">
      <w:pPr>
        <w:pStyle w:val="EW"/>
      </w:pPr>
      <w:r>
        <w:t>RSCP</w:t>
      </w:r>
      <w:r>
        <w:tab/>
        <w:t>Reference Signal Carrier Phase</w:t>
      </w:r>
    </w:p>
    <w:p w14:paraId="6602E5BC" w14:textId="77777777" w:rsidR="00593299" w:rsidRPr="009C5807" w:rsidRDefault="00593299" w:rsidP="00593299">
      <w:pPr>
        <w:pStyle w:val="EW"/>
      </w:pPr>
      <w:r>
        <w:t>RSCPD</w:t>
      </w:r>
      <w:r>
        <w:tab/>
        <w:t>Reference Signal Carrier Phase Difference</w:t>
      </w:r>
    </w:p>
    <w:p w14:paraId="18345170" w14:textId="77777777" w:rsidR="00593299" w:rsidRPr="009C5807" w:rsidRDefault="00593299" w:rsidP="00593299">
      <w:pPr>
        <w:pStyle w:val="EW"/>
      </w:pPr>
      <w:r w:rsidRPr="009C5807">
        <w:t>RSSI</w:t>
      </w:r>
      <w:r w:rsidRPr="009C5807">
        <w:tab/>
        <w:t>Received Signal Strength Indicator</w:t>
      </w:r>
    </w:p>
    <w:p w14:paraId="2A24FDFF" w14:textId="77777777" w:rsidR="00593299" w:rsidRDefault="00593299" w:rsidP="00593299">
      <w:pPr>
        <w:pStyle w:val="EW"/>
      </w:pPr>
      <w:r>
        <w:t>RSRP</w:t>
      </w:r>
      <w:r>
        <w:tab/>
        <w:t>Reference Signal Received Power</w:t>
      </w:r>
    </w:p>
    <w:p w14:paraId="6830DDFA" w14:textId="77777777" w:rsidR="00593299" w:rsidRDefault="00593299" w:rsidP="00593299">
      <w:pPr>
        <w:pStyle w:val="EW"/>
      </w:pPr>
      <w:r w:rsidRPr="00B52AC8">
        <w:t>RSRPP</w:t>
      </w:r>
      <w:r w:rsidRPr="00B52AC8">
        <w:tab/>
        <w:t>Reference Signal Received Path Power</w:t>
      </w:r>
    </w:p>
    <w:p w14:paraId="35C09E75" w14:textId="77777777" w:rsidR="00593299" w:rsidRDefault="00593299" w:rsidP="00593299">
      <w:pPr>
        <w:pStyle w:val="EW"/>
      </w:pPr>
      <w:r>
        <w:t>RSRQ</w:t>
      </w:r>
      <w:r>
        <w:tab/>
        <w:t>Reference Signal Received Quality</w:t>
      </w:r>
    </w:p>
    <w:p w14:paraId="398BB1CA" w14:textId="77777777" w:rsidR="00593299" w:rsidRDefault="00593299" w:rsidP="00593299">
      <w:pPr>
        <w:pStyle w:val="EW"/>
        <w:rPr>
          <w:lang w:val="en-US"/>
        </w:rPr>
      </w:pPr>
      <w:r>
        <w:rPr>
          <w:lang w:val="en-US"/>
        </w:rPr>
        <w:t>RSTD</w:t>
      </w:r>
      <w:r>
        <w:rPr>
          <w:lang w:val="en-US"/>
        </w:rPr>
        <w:tab/>
        <w:t>Reference Signal Time Difference</w:t>
      </w:r>
    </w:p>
    <w:p w14:paraId="3F307091" w14:textId="77777777" w:rsidR="00593299" w:rsidRDefault="00593299" w:rsidP="00593299">
      <w:pPr>
        <w:pStyle w:val="EW"/>
        <w:rPr>
          <w:lang w:val="en-US"/>
        </w:rPr>
      </w:pPr>
      <w:r w:rsidRPr="007336AF">
        <w:rPr>
          <w:lang w:val="en-US"/>
        </w:rPr>
        <w:t>RTOA</w:t>
      </w:r>
      <w:r w:rsidRPr="007336AF">
        <w:rPr>
          <w:lang w:val="en-US"/>
        </w:rPr>
        <w:tab/>
        <w:t>Relative Time Of Arrival</w:t>
      </w:r>
    </w:p>
    <w:p w14:paraId="405B50E1" w14:textId="77777777" w:rsidR="00593299" w:rsidRDefault="00593299" w:rsidP="00593299">
      <w:pPr>
        <w:pStyle w:val="EW"/>
        <w:rPr>
          <w:ins w:id="85" w:author="Stefan Brueck" w:date="2024-11-07T15:23:00Z" w16du:dateUtc="2024-11-07T14:23:00Z"/>
          <w:lang w:val="en-US"/>
        </w:rPr>
      </w:pPr>
      <w:r>
        <w:rPr>
          <w:lang w:val="en-US"/>
        </w:rPr>
        <w:t>RTT</w:t>
      </w:r>
      <w:r>
        <w:rPr>
          <w:lang w:val="en-US"/>
        </w:rPr>
        <w:tab/>
        <w:t>Round Trip Time</w:t>
      </w:r>
    </w:p>
    <w:p w14:paraId="0A3A984A" w14:textId="77777777" w:rsidR="00593299" w:rsidRDefault="00593299" w:rsidP="00593299">
      <w:pPr>
        <w:pStyle w:val="EW"/>
        <w:rPr>
          <w:lang w:val="en-US"/>
        </w:rPr>
      </w:pPr>
      <w:ins w:id="86" w:author="Stefan Brueck" w:date="2024-11-07T15:23:00Z" w16du:dateUtc="2024-11-07T14:23:00Z">
        <w:r>
          <w:rPr>
            <w:lang w:val="en-US"/>
          </w:rPr>
          <w:t>SSB</w:t>
        </w:r>
        <w:r>
          <w:rPr>
            <w:lang w:val="en-US"/>
          </w:rPr>
          <w:tab/>
          <w:t>Synchronization Signal Block</w:t>
        </w:r>
      </w:ins>
    </w:p>
    <w:p w14:paraId="04F10C7A" w14:textId="77777777" w:rsidR="00593299" w:rsidRPr="009C5807" w:rsidRDefault="00593299" w:rsidP="00593299">
      <w:pPr>
        <w:pStyle w:val="EW"/>
        <w:rPr>
          <w:lang w:val="en-US"/>
        </w:rPr>
      </w:pPr>
      <w:r w:rsidRPr="009C5807">
        <w:rPr>
          <w:lang w:val="en-US"/>
        </w:rPr>
        <w:t>S-SSB</w:t>
      </w:r>
      <w:r w:rsidRPr="009C5807">
        <w:rPr>
          <w:lang w:val="en-US"/>
        </w:rPr>
        <w:tab/>
        <w:t>Sidelink Synchronization Signal Block</w:t>
      </w:r>
    </w:p>
    <w:p w14:paraId="2E7863A3" w14:textId="77777777" w:rsidR="00593299" w:rsidRDefault="00593299" w:rsidP="00593299">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5B932A59" w14:textId="77777777" w:rsidR="00593299" w:rsidRPr="009C5807" w:rsidRDefault="00593299" w:rsidP="00593299">
      <w:pPr>
        <w:pStyle w:val="EW"/>
      </w:pPr>
      <w:r w:rsidRPr="009C5807">
        <w:t>SA</w:t>
      </w:r>
      <w:r w:rsidRPr="009C5807">
        <w:tab/>
        <w:t>Standalone operation mode</w:t>
      </w:r>
    </w:p>
    <w:p w14:paraId="37CC72C5" w14:textId="77777777" w:rsidR="00593299" w:rsidRDefault="00593299" w:rsidP="00593299">
      <w:pPr>
        <w:pStyle w:val="EW"/>
      </w:pPr>
      <w:r>
        <w:t>SAB</w:t>
      </w:r>
      <w:r>
        <w:tab/>
        <w:t xml:space="preserve">Satellite access band </w:t>
      </w:r>
    </w:p>
    <w:p w14:paraId="395BD29F" w14:textId="77777777" w:rsidR="00593299" w:rsidRDefault="00593299" w:rsidP="00593299">
      <w:pPr>
        <w:pStyle w:val="EW"/>
      </w:pPr>
      <w:r>
        <w:t>SAN</w:t>
      </w:r>
      <w:r>
        <w:tab/>
        <w:t xml:space="preserve">Satellite Access Node </w:t>
      </w:r>
    </w:p>
    <w:p w14:paraId="12ABFC8D" w14:textId="77777777" w:rsidR="00593299" w:rsidRDefault="00593299" w:rsidP="00593299">
      <w:pPr>
        <w:pStyle w:val="EW"/>
      </w:pPr>
      <w:r w:rsidRPr="009C5807">
        <w:t>SCC</w:t>
      </w:r>
      <w:r w:rsidRPr="009C5807">
        <w:tab/>
        <w:t>Secondary Component Carrier</w:t>
      </w:r>
    </w:p>
    <w:p w14:paraId="6B045814" w14:textId="77777777" w:rsidR="00593299" w:rsidRPr="009C5807" w:rsidRDefault="00593299" w:rsidP="00593299">
      <w:pPr>
        <w:pStyle w:val="EW"/>
      </w:pPr>
      <w:r w:rsidRPr="00C45369">
        <w:t>SCCH</w:t>
      </w:r>
      <w:r w:rsidRPr="00C45369">
        <w:tab/>
        <w:t>Sidelink Control Channel</w:t>
      </w:r>
    </w:p>
    <w:p w14:paraId="20B3F393" w14:textId="77777777" w:rsidR="00593299" w:rsidRPr="009C5807" w:rsidRDefault="00593299" w:rsidP="00593299">
      <w:pPr>
        <w:pStyle w:val="EW"/>
      </w:pPr>
      <w:r w:rsidRPr="009C5807">
        <w:t>SCell</w:t>
      </w:r>
      <w:r w:rsidRPr="009C5807">
        <w:tab/>
        <w:t>Secondary Cell</w:t>
      </w:r>
    </w:p>
    <w:p w14:paraId="32940F11" w14:textId="77777777" w:rsidR="00593299" w:rsidRDefault="00593299" w:rsidP="00593299">
      <w:pPr>
        <w:pStyle w:val="EW"/>
        <w:rPr>
          <w:ins w:id="87" w:author="[Apple_Jerry Cui] " w:date="2024-10-05T20:42:00Z" w16du:dateUtc="2024-10-06T03:42:00Z"/>
        </w:rPr>
      </w:pPr>
      <w:r w:rsidRPr="009C5807">
        <w:t>SCG</w:t>
      </w:r>
      <w:r w:rsidRPr="009C5807">
        <w:tab/>
        <w:t>Secondary Cell Group</w:t>
      </w:r>
    </w:p>
    <w:p w14:paraId="7512CFA5" w14:textId="77777777" w:rsidR="00593299" w:rsidRPr="009C5807" w:rsidRDefault="00593299" w:rsidP="00593299">
      <w:pPr>
        <w:pStyle w:val="EW"/>
      </w:pPr>
      <w:ins w:id="88" w:author="[Apple_Jerry Cui] " w:date="2024-10-05T20:42:00Z" w16du:dateUtc="2024-10-06T03:42:00Z">
        <w:r>
          <w:rPr>
            <w:rFonts w:eastAsia="DengXian" w:hint="eastAsia"/>
            <w:lang w:eastAsia="zh-CN"/>
          </w:rPr>
          <w:t>SCH</w:t>
        </w:r>
        <w:r>
          <w:rPr>
            <w:rFonts w:eastAsia="DengXian" w:hint="eastAsia"/>
            <w:lang w:eastAsia="zh-CN"/>
          </w:rPr>
          <w:tab/>
          <w:t>Synchronization Channel</w:t>
        </w:r>
      </w:ins>
    </w:p>
    <w:p w14:paraId="6DB4F04A" w14:textId="77777777" w:rsidR="00593299" w:rsidRPr="009C5807" w:rsidRDefault="00593299" w:rsidP="00593299">
      <w:pPr>
        <w:pStyle w:val="EW"/>
      </w:pPr>
      <w:r w:rsidRPr="009C5807">
        <w:t>SCS</w:t>
      </w:r>
      <w:r w:rsidRPr="009C5807">
        <w:tab/>
        <w:t>Subcarrier Spacing</w:t>
      </w:r>
    </w:p>
    <w:p w14:paraId="517330C1" w14:textId="77777777" w:rsidR="00593299" w:rsidRPr="009C5807" w:rsidRDefault="00593299" w:rsidP="00593299">
      <w:pPr>
        <w:pStyle w:val="EW"/>
      </w:pPr>
      <w:r w:rsidRPr="009C5807">
        <w:t>SCS</w:t>
      </w:r>
      <w:r w:rsidRPr="009C5807">
        <w:rPr>
          <w:vertAlign w:val="subscript"/>
        </w:rPr>
        <w:t>SSB</w:t>
      </w:r>
      <w:r w:rsidRPr="009C5807">
        <w:tab/>
        <w:t>SSB subcarrier spacing</w:t>
      </w:r>
    </w:p>
    <w:p w14:paraId="4B224F47" w14:textId="77777777" w:rsidR="00593299" w:rsidRPr="009C5807" w:rsidRDefault="00593299" w:rsidP="00593299">
      <w:pPr>
        <w:pStyle w:val="EW"/>
      </w:pPr>
      <w:r w:rsidRPr="009C5807">
        <w:t>SDL</w:t>
      </w:r>
      <w:r w:rsidRPr="009C5807">
        <w:tab/>
        <w:t>Supplementary Downlink</w:t>
      </w:r>
    </w:p>
    <w:p w14:paraId="7E483799" w14:textId="77777777" w:rsidR="00593299" w:rsidRPr="00BE6B50" w:rsidRDefault="00593299" w:rsidP="00593299">
      <w:pPr>
        <w:pStyle w:val="EW"/>
      </w:pPr>
      <w:r>
        <w:t>SDT</w:t>
      </w:r>
      <w:r w:rsidRPr="009C5807">
        <w:tab/>
      </w:r>
      <w:r>
        <w:t>Small Data Transmission</w:t>
      </w:r>
    </w:p>
    <w:p w14:paraId="3389DC7F" w14:textId="77777777" w:rsidR="00593299" w:rsidRPr="009C5807" w:rsidRDefault="00593299" w:rsidP="00593299">
      <w:pPr>
        <w:pStyle w:val="EW"/>
        <w:rPr>
          <w:lang w:val="en-US"/>
        </w:rPr>
      </w:pPr>
      <w:r w:rsidRPr="009C5807">
        <w:rPr>
          <w:lang w:val="en-US"/>
        </w:rPr>
        <w:t>SFN</w:t>
      </w:r>
      <w:r w:rsidRPr="009C5807">
        <w:rPr>
          <w:lang w:val="en-US"/>
        </w:rPr>
        <w:tab/>
        <w:t>System Frame Number</w:t>
      </w:r>
    </w:p>
    <w:p w14:paraId="4ADCCDFA" w14:textId="77777777" w:rsidR="00593299" w:rsidRDefault="00593299" w:rsidP="00593299">
      <w:pPr>
        <w:pStyle w:val="EW"/>
        <w:rPr>
          <w:ins w:id="89" w:author="[Apple_Jerry Cui] " w:date="2024-10-05T20:43:00Z" w16du:dateUtc="2024-10-06T03:43:00Z"/>
        </w:rPr>
      </w:pPr>
      <w:r w:rsidRPr="009C5807">
        <w:t>SFTD</w:t>
      </w:r>
      <w:r w:rsidRPr="009C5807">
        <w:tab/>
        <w:t>SFN and Frame Timing Difference</w:t>
      </w:r>
    </w:p>
    <w:p w14:paraId="13D6C17F" w14:textId="77777777" w:rsidR="00593299" w:rsidRPr="009C5807" w:rsidRDefault="00593299" w:rsidP="00593299">
      <w:pPr>
        <w:pStyle w:val="EW"/>
      </w:pPr>
      <w:r w:rsidRPr="009C5807">
        <w:t>SI</w:t>
      </w:r>
      <w:r w:rsidRPr="009C5807">
        <w:tab/>
        <w:t>System Information</w:t>
      </w:r>
    </w:p>
    <w:p w14:paraId="30C9D82A" w14:textId="77777777" w:rsidR="00593299" w:rsidRPr="009C5807" w:rsidRDefault="00593299" w:rsidP="00593299">
      <w:pPr>
        <w:pStyle w:val="EW"/>
      </w:pPr>
      <w:r w:rsidRPr="009C5807">
        <w:t>SIB</w:t>
      </w:r>
      <w:r w:rsidRPr="009C5807">
        <w:tab/>
        <w:t>System Information Block</w:t>
      </w:r>
    </w:p>
    <w:p w14:paraId="4A76917C" w14:textId="77777777" w:rsidR="00593299" w:rsidRDefault="00593299" w:rsidP="00593299">
      <w:pPr>
        <w:keepLines/>
        <w:spacing w:after="0"/>
        <w:ind w:left="1702" w:hanging="1418"/>
      </w:pPr>
      <w:r>
        <w:t>SL</w:t>
      </w:r>
      <w:r>
        <w:tab/>
        <w:t>Sidelink</w:t>
      </w:r>
    </w:p>
    <w:p w14:paraId="41B80DCD" w14:textId="77777777" w:rsidR="00593299" w:rsidRDefault="00593299" w:rsidP="00593299">
      <w:pPr>
        <w:keepLines/>
        <w:spacing w:after="0"/>
        <w:ind w:left="1702" w:hanging="1418"/>
      </w:pPr>
      <w:r>
        <w:t>SL AoA</w:t>
      </w:r>
      <w:r>
        <w:tab/>
        <w:t>Sidelink AoA</w:t>
      </w:r>
    </w:p>
    <w:p w14:paraId="4CF63D73" w14:textId="77777777" w:rsidR="00593299" w:rsidRDefault="00593299" w:rsidP="00593299">
      <w:pPr>
        <w:keepLines/>
        <w:spacing w:after="0"/>
        <w:ind w:left="1702" w:hanging="1418"/>
      </w:pPr>
      <w:r>
        <w:t>SL PRS-RSRP</w:t>
      </w:r>
      <w:r>
        <w:tab/>
        <w:t>Sidelink PRS-based RSRP</w:t>
      </w:r>
    </w:p>
    <w:p w14:paraId="1DA045A9" w14:textId="77777777" w:rsidR="00593299" w:rsidRDefault="00593299" w:rsidP="00593299">
      <w:pPr>
        <w:keepLines/>
        <w:spacing w:after="0"/>
        <w:ind w:left="1702" w:hanging="1418"/>
      </w:pPr>
      <w:r>
        <w:t>SL PRS-RSRPP</w:t>
      </w:r>
      <w:r>
        <w:tab/>
        <w:t>Sidelink PRS-based RSRPP</w:t>
      </w:r>
    </w:p>
    <w:p w14:paraId="289D38EA" w14:textId="77777777" w:rsidR="00593299" w:rsidRDefault="00593299" w:rsidP="00593299">
      <w:pPr>
        <w:keepLines/>
        <w:spacing w:after="0"/>
        <w:ind w:left="1702" w:hanging="1418"/>
      </w:pPr>
      <w:r>
        <w:t>SL RSTD</w:t>
      </w:r>
      <w:r>
        <w:tab/>
        <w:t>Sidelink RSTD</w:t>
      </w:r>
    </w:p>
    <w:p w14:paraId="329D3EA7" w14:textId="77777777" w:rsidR="00593299" w:rsidRDefault="00593299" w:rsidP="00593299">
      <w:pPr>
        <w:keepLines/>
        <w:spacing w:after="0"/>
        <w:ind w:left="1702" w:hanging="1418"/>
      </w:pPr>
      <w:r>
        <w:t>SL RTOA</w:t>
      </w:r>
      <w:r>
        <w:tab/>
        <w:t>Sidelink RTOA</w:t>
      </w:r>
    </w:p>
    <w:p w14:paraId="557957BF" w14:textId="77777777" w:rsidR="00593299" w:rsidRDefault="00593299" w:rsidP="00593299">
      <w:pPr>
        <w:keepLines/>
        <w:spacing w:after="0"/>
        <w:ind w:left="1702" w:hanging="1418"/>
      </w:pPr>
      <w:r>
        <w:t>SL Rx-Tx</w:t>
      </w:r>
      <w:r>
        <w:tab/>
        <w:t>Sidelink Receive-Transmit time difference</w:t>
      </w:r>
    </w:p>
    <w:p w14:paraId="2B281461" w14:textId="77777777" w:rsidR="00593299" w:rsidRDefault="00593299" w:rsidP="00593299">
      <w:pPr>
        <w:pStyle w:val="EW"/>
      </w:pPr>
      <w:r>
        <w:t>SL-PRS</w:t>
      </w:r>
      <w:r>
        <w:tab/>
        <w:t>Sidelink PRS</w:t>
      </w:r>
    </w:p>
    <w:p w14:paraId="3BA2867C" w14:textId="77777777" w:rsidR="00593299" w:rsidRDefault="00593299" w:rsidP="00593299">
      <w:pPr>
        <w:pStyle w:val="EW"/>
      </w:pPr>
      <w:r w:rsidRPr="009C5807">
        <w:t>SL-RSSI</w:t>
      </w:r>
      <w:r w:rsidRPr="009C5807">
        <w:tab/>
        <w:t>Sidelink Received Signal Strength Indicator</w:t>
      </w:r>
    </w:p>
    <w:p w14:paraId="650E1431" w14:textId="77777777" w:rsidR="00593299" w:rsidRPr="009C5807" w:rsidRDefault="00593299" w:rsidP="00593299">
      <w:pPr>
        <w:pStyle w:val="EW"/>
      </w:pPr>
      <w:r w:rsidRPr="00207072">
        <w:lastRenderedPageBreak/>
        <w:t>SLPP</w:t>
      </w:r>
      <w:r w:rsidRPr="00207072">
        <w:tab/>
        <w:t>Sidelink Positioning Protocol</w:t>
      </w:r>
    </w:p>
    <w:p w14:paraId="68299123" w14:textId="77777777" w:rsidR="00593299" w:rsidRPr="009C5807" w:rsidRDefault="00593299" w:rsidP="00593299">
      <w:pPr>
        <w:pStyle w:val="EW"/>
      </w:pPr>
      <w:r w:rsidRPr="009C5807">
        <w:t>SLSS</w:t>
      </w:r>
      <w:r w:rsidRPr="009C5807">
        <w:tab/>
      </w:r>
      <w:r w:rsidRPr="009C5807">
        <w:rPr>
          <w:lang w:val="en-US"/>
        </w:rPr>
        <w:t>Sidelink Synchronization Signal</w:t>
      </w:r>
    </w:p>
    <w:p w14:paraId="1DB1D6CA" w14:textId="77777777" w:rsidR="00593299" w:rsidRPr="009C5807" w:rsidRDefault="00593299" w:rsidP="00593299">
      <w:pPr>
        <w:pStyle w:val="EW"/>
      </w:pPr>
      <w:r w:rsidRPr="009C5807">
        <w:t>SMTC</w:t>
      </w:r>
      <w:r w:rsidRPr="009C5807">
        <w:tab/>
        <w:t>SSB-based Measurement Timing configuration</w:t>
      </w:r>
    </w:p>
    <w:p w14:paraId="4A89CC83" w14:textId="77777777" w:rsidR="00593299" w:rsidRPr="009C5807" w:rsidRDefault="00593299" w:rsidP="00593299">
      <w:pPr>
        <w:pStyle w:val="EW"/>
      </w:pPr>
      <w:r w:rsidRPr="009C5807">
        <w:t>SpCell</w:t>
      </w:r>
      <w:r w:rsidRPr="009C5807">
        <w:tab/>
        <w:t>Special Cell</w:t>
      </w:r>
    </w:p>
    <w:p w14:paraId="2377A238" w14:textId="77777777" w:rsidR="00593299" w:rsidRDefault="00593299" w:rsidP="00593299">
      <w:pPr>
        <w:pStyle w:val="EW"/>
        <w:keepNext/>
      </w:pPr>
      <w:r w:rsidRPr="009C5807">
        <w:t>SRS</w:t>
      </w:r>
      <w:r w:rsidRPr="009C5807">
        <w:tab/>
        <w:t>Sounding Reference Signal</w:t>
      </w:r>
    </w:p>
    <w:p w14:paraId="3F971603" w14:textId="77777777" w:rsidR="00593299" w:rsidRPr="009C5807" w:rsidRDefault="00593299" w:rsidP="00593299">
      <w:pPr>
        <w:pStyle w:val="EW"/>
        <w:keepNext/>
      </w:pPr>
      <w:r>
        <w:t>SRS-RSRP</w:t>
      </w:r>
      <w:r>
        <w:tab/>
        <w:t>Sounding Reference Signal based Reference Signal Received Power</w:t>
      </w:r>
    </w:p>
    <w:p w14:paraId="22343880" w14:textId="77777777" w:rsidR="00593299" w:rsidRPr="009C5807" w:rsidRDefault="00593299" w:rsidP="00593299">
      <w:pPr>
        <w:pStyle w:val="EW"/>
        <w:keepNext/>
      </w:pPr>
      <w:r w:rsidRPr="009C5807">
        <w:t>SS-RSRP</w:t>
      </w:r>
      <w:r w:rsidRPr="009C5807">
        <w:tab/>
        <w:t>Synchronization Signal based Reference Signal Received Power</w:t>
      </w:r>
    </w:p>
    <w:p w14:paraId="48683DF2" w14:textId="77777777" w:rsidR="00593299" w:rsidRPr="009C5807" w:rsidRDefault="00593299" w:rsidP="00593299">
      <w:pPr>
        <w:pStyle w:val="EW"/>
        <w:keepNext/>
      </w:pPr>
      <w:r w:rsidRPr="009C5807">
        <w:t>SS-RSRQ</w:t>
      </w:r>
      <w:r w:rsidRPr="009C5807">
        <w:tab/>
        <w:t>Synchronization Signal based Reference Signal Received Quality</w:t>
      </w:r>
    </w:p>
    <w:p w14:paraId="621D56A3" w14:textId="77777777" w:rsidR="00593299" w:rsidRPr="009C5807" w:rsidRDefault="00593299" w:rsidP="00593299">
      <w:pPr>
        <w:pStyle w:val="EW"/>
      </w:pPr>
      <w:r w:rsidRPr="009C5807">
        <w:t>SS-SINR</w:t>
      </w:r>
      <w:r w:rsidRPr="009C5807">
        <w:tab/>
        <w:t>Synchronization Signal based Signal to Noise and Interference Ratio</w:t>
      </w:r>
    </w:p>
    <w:p w14:paraId="1A91905F" w14:textId="77777777" w:rsidR="00593299" w:rsidRPr="009C5807" w:rsidRDefault="00593299" w:rsidP="00593299">
      <w:pPr>
        <w:pStyle w:val="EW"/>
      </w:pPr>
      <w:r w:rsidRPr="009C5807">
        <w:t>SSB</w:t>
      </w:r>
      <w:r w:rsidRPr="009C5807">
        <w:tab/>
        <w:t>Synchronization Signal Block</w:t>
      </w:r>
    </w:p>
    <w:p w14:paraId="5D5C483A" w14:textId="77777777" w:rsidR="00593299" w:rsidRPr="009C5807" w:rsidRDefault="00593299" w:rsidP="00593299">
      <w:pPr>
        <w:pStyle w:val="EW"/>
      </w:pPr>
      <w:r w:rsidRPr="009C5807">
        <w:t>SSB_RP</w:t>
      </w:r>
      <w:r w:rsidRPr="009C5807">
        <w:tab/>
        <w:t>Received (linear) average power of the resource elements that carry NR SSB signals and channels, measured at the UE antenna connector.</w:t>
      </w:r>
    </w:p>
    <w:p w14:paraId="384BD05B" w14:textId="77777777" w:rsidR="00593299" w:rsidRPr="009C5807" w:rsidRDefault="00593299" w:rsidP="00593299">
      <w:pPr>
        <w:pStyle w:val="EW"/>
      </w:pPr>
      <w:r w:rsidRPr="009C5807">
        <w:t>SSS</w:t>
      </w:r>
      <w:r w:rsidRPr="009C5807">
        <w:tab/>
        <w:t>Secondary Synchronization Signal</w:t>
      </w:r>
    </w:p>
    <w:p w14:paraId="4F85137E" w14:textId="77777777" w:rsidR="00593299" w:rsidRPr="009C5807" w:rsidRDefault="00593299" w:rsidP="00593299">
      <w:pPr>
        <w:pStyle w:val="EW"/>
      </w:pPr>
      <w:r w:rsidRPr="009C5807">
        <w:t>sTAG</w:t>
      </w:r>
      <w:r w:rsidRPr="009C5807">
        <w:tab/>
        <w:t>Secondary Timing Advance Group</w:t>
      </w:r>
    </w:p>
    <w:p w14:paraId="3F4999D9" w14:textId="77777777" w:rsidR="00593299" w:rsidRPr="009C5807" w:rsidRDefault="00593299" w:rsidP="00593299">
      <w:pPr>
        <w:pStyle w:val="EW"/>
      </w:pPr>
      <w:r w:rsidRPr="009C5807">
        <w:t>SUL</w:t>
      </w:r>
      <w:r w:rsidRPr="009C5807">
        <w:tab/>
        <w:t>Supplementary Uplink</w:t>
      </w:r>
    </w:p>
    <w:p w14:paraId="059FE1D8" w14:textId="77777777" w:rsidR="00593299" w:rsidRPr="009C5807" w:rsidRDefault="00593299" w:rsidP="00593299">
      <w:pPr>
        <w:pStyle w:val="EW"/>
      </w:pPr>
      <w:r w:rsidRPr="009C5807">
        <w:t>TA</w:t>
      </w:r>
      <w:r w:rsidRPr="009C5807">
        <w:tab/>
        <w:t>Timing Advance</w:t>
      </w:r>
    </w:p>
    <w:p w14:paraId="61A7BDEF" w14:textId="77777777" w:rsidR="00593299" w:rsidRPr="009C5807" w:rsidRDefault="00593299" w:rsidP="00593299">
      <w:pPr>
        <w:pStyle w:val="EW"/>
      </w:pPr>
      <w:r w:rsidRPr="009C5807">
        <w:t>TAG</w:t>
      </w:r>
      <w:r w:rsidRPr="009C5807">
        <w:tab/>
        <w:t>Timing Advance Group</w:t>
      </w:r>
    </w:p>
    <w:p w14:paraId="7B2E68F1" w14:textId="77777777" w:rsidR="00593299" w:rsidRDefault="00593299" w:rsidP="00593299">
      <w:pPr>
        <w:pStyle w:val="EW"/>
      </w:pPr>
      <w:r w:rsidRPr="009C5807">
        <w:t>TCI</w:t>
      </w:r>
      <w:r w:rsidRPr="009C5807">
        <w:tab/>
        <w:t>Transmission Configuration Indicator</w:t>
      </w:r>
    </w:p>
    <w:p w14:paraId="3E7CCDB4" w14:textId="77777777" w:rsidR="00593299" w:rsidRPr="009C5807" w:rsidRDefault="00593299" w:rsidP="00593299">
      <w:pPr>
        <w:pStyle w:val="EW"/>
      </w:pPr>
      <w:r w:rsidRPr="00717414">
        <w:t>TDCP</w:t>
      </w:r>
      <w:r w:rsidRPr="00717414">
        <w:tab/>
        <w:t>Time Domain Channel Properties</w:t>
      </w:r>
    </w:p>
    <w:p w14:paraId="54EC384C" w14:textId="77777777" w:rsidR="00593299" w:rsidRDefault="00593299" w:rsidP="00593299">
      <w:pPr>
        <w:pStyle w:val="EW"/>
      </w:pPr>
      <w:r w:rsidRPr="009C5807">
        <w:t>TDD</w:t>
      </w:r>
      <w:r w:rsidRPr="009C5807">
        <w:tab/>
        <w:t>Time Division Duplex</w:t>
      </w:r>
    </w:p>
    <w:p w14:paraId="0538A783" w14:textId="77777777" w:rsidR="00593299" w:rsidRDefault="00593299" w:rsidP="00593299">
      <w:pPr>
        <w:pStyle w:val="EW"/>
        <w:rPr>
          <w:ins w:id="90" w:author="Stefan Brueck" w:date="2024-11-07T15:23:00Z" w16du:dateUtc="2024-11-07T14:23:00Z"/>
        </w:rPr>
      </w:pPr>
      <w:r>
        <w:t>TDOA</w:t>
      </w:r>
      <w:r>
        <w:tab/>
      </w:r>
      <w:r w:rsidRPr="007C6275">
        <w:t>Time Difference Of Arrival</w:t>
      </w:r>
    </w:p>
    <w:p w14:paraId="697EEF48" w14:textId="77777777" w:rsidR="00593299" w:rsidRDefault="00593299" w:rsidP="00593299">
      <w:pPr>
        <w:pStyle w:val="EW"/>
      </w:pPr>
      <w:ins w:id="91" w:author="Stefan Brueck" w:date="2024-11-07T15:23:00Z" w16du:dateUtc="2024-11-07T14:23:00Z">
        <w:r>
          <w:t>TE</w:t>
        </w:r>
        <w:r>
          <w:tab/>
          <w:t>Test Equip</w:t>
        </w:r>
      </w:ins>
      <w:ins w:id="92" w:author="Stefan Brueck" w:date="2024-11-07T15:24:00Z" w16du:dateUtc="2024-11-07T14:24:00Z">
        <w:r>
          <w:t>ment</w:t>
        </w:r>
      </w:ins>
    </w:p>
    <w:p w14:paraId="45AE7AD1" w14:textId="77777777" w:rsidR="00593299" w:rsidRDefault="00593299" w:rsidP="00593299">
      <w:pPr>
        <w:pStyle w:val="EW"/>
      </w:pPr>
      <w:r>
        <w:t>TN</w:t>
      </w:r>
      <w:r>
        <w:tab/>
        <w:t xml:space="preserve">Terrestrial Network </w:t>
      </w:r>
    </w:p>
    <w:p w14:paraId="51AA7FB6" w14:textId="77777777" w:rsidR="00593299" w:rsidRDefault="00593299" w:rsidP="00593299">
      <w:pPr>
        <w:pStyle w:val="EW"/>
        <w:rPr>
          <w:ins w:id="93" w:author="[Apple_Jerry Cui] " w:date="2024-10-27T09:59:00Z" w16du:dateUtc="2024-10-27T16:59:00Z"/>
        </w:rPr>
      </w:pPr>
      <w:r>
        <w:t>TRP</w:t>
      </w:r>
      <w:r>
        <w:tab/>
      </w:r>
      <w:r w:rsidRPr="00EC341D">
        <w:t>Transmission-Reception Point</w:t>
      </w:r>
    </w:p>
    <w:p w14:paraId="14F25684" w14:textId="77777777" w:rsidR="00593299" w:rsidRPr="009C5807" w:rsidRDefault="00593299" w:rsidP="00593299">
      <w:pPr>
        <w:pStyle w:val="EW"/>
      </w:pPr>
      <w:ins w:id="94" w:author="[Apple_Jerry Cui] " w:date="2024-10-27T09:59:00Z" w16du:dateUtc="2024-10-27T16:59:00Z">
        <w:r w:rsidRPr="00CC12B2">
          <w:t>TRS</w:t>
        </w:r>
        <w:r>
          <w:tab/>
        </w:r>
      </w:ins>
      <w:ins w:id="95" w:author="[Apple_Jerry Cui] " w:date="2024-10-27T10:04:00Z" w16du:dateUtc="2024-10-27T17:04:00Z">
        <w:r w:rsidRPr="001F226D">
          <w:t>Tracking Reference Signal</w:t>
        </w:r>
      </w:ins>
    </w:p>
    <w:p w14:paraId="2FEDC0EC" w14:textId="77777777" w:rsidR="00593299" w:rsidRPr="009C5807" w:rsidRDefault="00593299" w:rsidP="00593299">
      <w:pPr>
        <w:pStyle w:val="EW"/>
      </w:pPr>
      <w:r w:rsidRPr="009C5807">
        <w:t>TTI</w:t>
      </w:r>
      <w:r w:rsidRPr="009C5807">
        <w:tab/>
        <w:t>Transmission Time Interval</w:t>
      </w:r>
    </w:p>
    <w:p w14:paraId="4F0EF5B3" w14:textId="77777777" w:rsidR="00593299" w:rsidRDefault="00593299" w:rsidP="00593299">
      <w:pPr>
        <w:keepLines/>
        <w:spacing w:after="0"/>
        <w:ind w:left="1702" w:hanging="1418"/>
      </w:pPr>
      <w:r>
        <w:t>U2N</w:t>
      </w:r>
      <w:r>
        <w:tab/>
        <w:t>UE-to-Network</w:t>
      </w:r>
    </w:p>
    <w:p w14:paraId="0BF4B750" w14:textId="77777777" w:rsidR="00593299" w:rsidRDefault="00593299" w:rsidP="00593299">
      <w:pPr>
        <w:pStyle w:val="EW"/>
      </w:pPr>
      <w:r>
        <w:t>U2U</w:t>
      </w:r>
      <w:r>
        <w:tab/>
        <w:t>UE-to-UE</w:t>
      </w:r>
    </w:p>
    <w:p w14:paraId="46291F06" w14:textId="77777777" w:rsidR="00593299" w:rsidRPr="009C5807" w:rsidRDefault="00593299" w:rsidP="00593299">
      <w:pPr>
        <w:pStyle w:val="EW"/>
      </w:pPr>
      <w:r w:rsidRPr="009C5807">
        <w:t>UE</w:t>
      </w:r>
      <w:r w:rsidRPr="009C5807">
        <w:tab/>
        <w:t>User Equipment</w:t>
      </w:r>
    </w:p>
    <w:p w14:paraId="32981467" w14:textId="77777777" w:rsidR="00593299" w:rsidRDefault="00593299" w:rsidP="00593299">
      <w:pPr>
        <w:pStyle w:val="EW"/>
      </w:pPr>
      <w:r w:rsidRPr="009C5807">
        <w:t>UL</w:t>
      </w:r>
      <w:r w:rsidRPr="009C5807">
        <w:tab/>
        <w:t>Uplink</w:t>
      </w:r>
    </w:p>
    <w:p w14:paraId="0F538A7D" w14:textId="77777777" w:rsidR="00593299" w:rsidRPr="009C5807" w:rsidRDefault="00593299" w:rsidP="00593299">
      <w:pPr>
        <w:pStyle w:val="EW"/>
      </w:pPr>
      <w:r w:rsidRPr="00D87391">
        <w:t>V2X</w:t>
      </w:r>
      <w:r w:rsidRPr="00D87391">
        <w:tab/>
        <w:t>Vehicle-to-Everything service</w:t>
      </w:r>
    </w:p>
    <w:p w14:paraId="12F49370" w14:textId="77777777" w:rsidR="00593299" w:rsidRDefault="00593299" w:rsidP="00593299">
      <w:pPr>
        <w:pStyle w:val="EW"/>
      </w:pPr>
      <w:r>
        <w:t>VIL</w:t>
      </w:r>
      <w:r>
        <w:tab/>
        <w:t>Visible Interruption Length</w:t>
      </w:r>
    </w:p>
    <w:p w14:paraId="4BC8E1BD" w14:textId="77777777" w:rsidR="00593299" w:rsidRDefault="00593299" w:rsidP="00593299">
      <w:pPr>
        <w:pStyle w:val="EW"/>
      </w:pPr>
      <w:r>
        <w:t>VI</w:t>
      </w:r>
      <w:r w:rsidRPr="00842B0D">
        <w:t>RP</w:t>
      </w:r>
      <w:r w:rsidRPr="00842B0D">
        <w:tab/>
      </w:r>
      <w:r>
        <w:t xml:space="preserve">Visible Interruption </w:t>
      </w:r>
      <w:r w:rsidRPr="00842B0D">
        <w:t>Repetition Period</w:t>
      </w:r>
    </w:p>
    <w:p w14:paraId="7488F662" w14:textId="77777777" w:rsidR="00593299" w:rsidRPr="002C1E71" w:rsidDel="00E84496" w:rsidRDefault="00593299" w:rsidP="00593299">
      <w:pPr>
        <w:pStyle w:val="EW"/>
        <w:rPr>
          <w:del w:id="96" w:author="[Apple_Jerry Cui] " w:date="2024-10-05T20:43:00Z" w16du:dateUtc="2024-10-06T03:43:00Z"/>
        </w:rPr>
      </w:pPr>
      <w:r>
        <w:t>VSAT</w:t>
      </w:r>
      <w:r>
        <w:tab/>
        <w:t>Very Small Aperture Terminal</w:t>
      </w:r>
    </w:p>
    <w:p w14:paraId="22301B52" w14:textId="77777777" w:rsidR="00C45FAB" w:rsidRPr="009C5807" w:rsidRDefault="00C45FAB" w:rsidP="00E84496">
      <w:pPr>
        <w:pStyle w:val="EW"/>
        <w:rPr>
          <w:lang w:eastAsia="ko-KR"/>
        </w:rPr>
      </w:pPr>
    </w:p>
    <w:p w14:paraId="2A94E704" w14:textId="77777777" w:rsidR="00C45FAB" w:rsidRPr="009C5807" w:rsidRDefault="00C45FAB" w:rsidP="00C45FAB">
      <w:pPr>
        <w:pStyle w:val="Heading2"/>
      </w:pPr>
      <w:bookmarkStart w:id="97" w:name="_Toc5952518"/>
      <w:r w:rsidRPr="009C5807">
        <w:t>3.4</w:t>
      </w:r>
      <w:r w:rsidRPr="009C5807">
        <w:tab/>
        <w:t>Test tolerances</w:t>
      </w:r>
      <w:bookmarkEnd w:id="97"/>
    </w:p>
    <w:p w14:paraId="2D6F5035" w14:textId="77777777" w:rsidR="00C45FAB" w:rsidRPr="009C5807" w:rsidRDefault="00C45FAB" w:rsidP="00C45FAB">
      <w:pPr>
        <w:keepNext/>
        <w:rPr>
          <w:rFonts w:cs="v4.2.0"/>
          <w:snapToGrid w:val="0"/>
        </w:rPr>
      </w:pPr>
      <w:bookmarkStart w:id="98" w:name="_Toc5952519"/>
      <w:r w:rsidRPr="009C5807">
        <w:rPr>
          <w:rFonts w:cs="v4.2.0"/>
          <w:snapToGrid w:val="0"/>
        </w:rPr>
        <w:t>The requirements given in the present document make no allowance for measurement uncertainty. The test specification 38.533 [5] defines the test tolerances.</w:t>
      </w:r>
    </w:p>
    <w:p w14:paraId="2264CD3C" w14:textId="77777777" w:rsidR="00C45FAB" w:rsidRPr="009C5807" w:rsidRDefault="00C45FAB" w:rsidP="00C45FAB">
      <w:pPr>
        <w:pStyle w:val="Heading2"/>
      </w:pPr>
      <w:r w:rsidRPr="009C5807">
        <w:t>3.5</w:t>
      </w:r>
      <w:r w:rsidRPr="009C5807">
        <w:tab/>
        <w:t>Frequency bands grouping</w:t>
      </w:r>
      <w:bookmarkEnd w:id="98"/>
    </w:p>
    <w:p w14:paraId="10223152" w14:textId="77777777" w:rsidR="00C45FAB" w:rsidRPr="009C5807" w:rsidRDefault="00C45FAB" w:rsidP="00C45FAB">
      <w:pPr>
        <w:pStyle w:val="Heading3"/>
        <w:rPr>
          <w:lang w:val="en-US" w:eastAsia="ko-KR"/>
        </w:rPr>
      </w:pPr>
      <w:bookmarkStart w:id="99" w:name="_Toc5952520"/>
      <w:r w:rsidRPr="009C5807">
        <w:rPr>
          <w:lang w:val="en-US" w:eastAsia="ko-KR"/>
        </w:rPr>
        <w:t>3.5.1</w:t>
      </w:r>
      <w:r w:rsidRPr="009C5807">
        <w:rPr>
          <w:lang w:val="en-US" w:eastAsia="ko-KR"/>
        </w:rPr>
        <w:tab/>
        <w:t>Introduction</w:t>
      </w:r>
      <w:bookmarkEnd w:id="99"/>
    </w:p>
    <w:p w14:paraId="0ACAC4F3" w14:textId="77777777" w:rsidR="00C45FAB" w:rsidRPr="009C5807" w:rsidRDefault="00C45FAB" w:rsidP="00C45FAB">
      <w:r w:rsidRPr="009C5807">
        <w:t>The intention with the frequency band grouping below is to increase the readability of the specification.</w:t>
      </w:r>
    </w:p>
    <w:p w14:paraId="1FF24D8F" w14:textId="77777777" w:rsidR="00C45FAB" w:rsidRPr="009C5807" w:rsidRDefault="00C45FAB" w:rsidP="00C45FA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D963207" w14:textId="77777777" w:rsidR="00C45FAB" w:rsidRPr="009C5807" w:rsidRDefault="00C45FAB" w:rsidP="00C45FAB">
      <w:pPr>
        <w:pStyle w:val="Heading3"/>
        <w:rPr>
          <w:lang w:val="en-US" w:eastAsia="ko-KR"/>
        </w:rPr>
      </w:pPr>
      <w:bookmarkStart w:id="100" w:name="_Toc525607245"/>
      <w:bookmarkStart w:id="101" w:name="_Toc5952522"/>
      <w:r w:rsidRPr="009C5807">
        <w:rPr>
          <w:lang w:val="en-US" w:eastAsia="ko-KR"/>
        </w:rPr>
        <w:t>3.5.2</w:t>
      </w:r>
      <w:r w:rsidRPr="009C5807">
        <w:rPr>
          <w:lang w:val="en-US" w:eastAsia="ko-KR"/>
        </w:rPr>
        <w:tab/>
        <w:t>NR operating bands in FR1</w:t>
      </w:r>
      <w:bookmarkEnd w:id="100"/>
    </w:p>
    <w:p w14:paraId="760A1087" w14:textId="77777777" w:rsidR="00C45FAB" w:rsidRPr="009C5807" w:rsidRDefault="00C45FAB" w:rsidP="00C45FAB">
      <w:pPr>
        <w:rPr>
          <w:lang w:eastAsia="ja-JP"/>
        </w:rPr>
      </w:pPr>
      <w:r w:rsidRPr="009C5807">
        <w:rPr>
          <w:lang w:eastAsia="ja-JP"/>
        </w:rPr>
        <w:t>NR frequency bands grouping for FR1 is specified in Table 3.5.2-1.</w:t>
      </w:r>
    </w:p>
    <w:p w14:paraId="7B291103" w14:textId="77777777" w:rsidR="00C45FAB" w:rsidRPr="009C5807" w:rsidRDefault="00C45FAB" w:rsidP="00C45FAB">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C45FAB" w:rsidRPr="003646C5" w14:paraId="26DE44DD" w14:textId="77777777" w:rsidTr="00B51436">
        <w:trPr>
          <w:trHeight w:val="187"/>
          <w:jc w:val="center"/>
        </w:trPr>
        <w:tc>
          <w:tcPr>
            <w:tcW w:w="756" w:type="dxa"/>
            <w:tcBorders>
              <w:top w:val="single" w:sz="4" w:space="0" w:color="auto"/>
              <w:left w:val="single" w:sz="4" w:space="0" w:color="auto"/>
              <w:right w:val="single" w:sz="4" w:space="0" w:color="auto"/>
            </w:tcBorders>
            <w:shd w:val="clear" w:color="auto" w:fill="auto"/>
          </w:tcPr>
          <w:p w14:paraId="717E9799" w14:textId="77777777" w:rsidR="00C45FAB" w:rsidRPr="003646C5" w:rsidRDefault="00C45FAB" w:rsidP="00B51436">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208ABDFF" w14:textId="77777777" w:rsidR="00C45FAB" w:rsidRPr="003646C5" w:rsidRDefault="00C45FAB" w:rsidP="00B51436">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05A7AB65" w14:textId="77777777" w:rsidR="00C45FAB" w:rsidRPr="003646C5" w:rsidRDefault="00C45FAB" w:rsidP="00B51436">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0C66E74F" w14:textId="77777777" w:rsidR="00C45FAB" w:rsidRPr="003646C5" w:rsidRDefault="00C45FAB" w:rsidP="00B51436">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62C47C37" w14:textId="77777777" w:rsidR="00C45FAB" w:rsidRPr="003646C5" w:rsidRDefault="00C45FAB" w:rsidP="00B51436">
            <w:pPr>
              <w:pStyle w:val="TAH"/>
            </w:pPr>
            <w:r w:rsidRPr="003646C5">
              <w:t>NR CCA</w:t>
            </w:r>
            <w:r w:rsidRPr="003646C5">
              <w:rPr>
                <w:vertAlign w:val="superscript"/>
              </w:rPr>
              <w:t>10</w:t>
            </w:r>
          </w:p>
        </w:tc>
      </w:tr>
      <w:tr w:rsidR="00C45FAB" w:rsidRPr="003646C5" w14:paraId="022DEF71" w14:textId="77777777" w:rsidTr="00B51436">
        <w:trPr>
          <w:trHeight w:val="187"/>
          <w:jc w:val="center"/>
        </w:trPr>
        <w:tc>
          <w:tcPr>
            <w:tcW w:w="756" w:type="dxa"/>
            <w:tcBorders>
              <w:left w:val="single" w:sz="4" w:space="0" w:color="auto"/>
              <w:bottom w:val="single" w:sz="4" w:space="0" w:color="auto"/>
              <w:right w:val="single" w:sz="4" w:space="0" w:color="auto"/>
            </w:tcBorders>
            <w:shd w:val="clear" w:color="auto" w:fill="auto"/>
          </w:tcPr>
          <w:p w14:paraId="3804A7EE" w14:textId="77777777" w:rsidR="00C45FAB" w:rsidRPr="003646C5" w:rsidRDefault="00C45FAB" w:rsidP="00B51436">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5AB208B" w14:textId="77777777" w:rsidR="00C45FAB" w:rsidRPr="003646C5" w:rsidRDefault="00C45FAB" w:rsidP="00B51436">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0C281F" w14:textId="77777777" w:rsidR="00C45FAB" w:rsidRPr="003646C5" w:rsidRDefault="00C45FAB" w:rsidP="00B51436">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6C0CDF" w14:textId="77777777" w:rsidR="00C45FAB" w:rsidRPr="003646C5" w:rsidRDefault="00C45FAB" w:rsidP="00B51436">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369828" w14:textId="77777777" w:rsidR="00C45FAB" w:rsidRPr="003646C5" w:rsidRDefault="00C45FAB" w:rsidP="00B51436">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6F782BDE" w14:textId="77777777" w:rsidR="00C45FAB" w:rsidRPr="003646C5" w:rsidRDefault="00C45FAB" w:rsidP="00B51436">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037CEB8" w14:textId="77777777" w:rsidR="00C45FAB" w:rsidRPr="003646C5" w:rsidRDefault="00C45FAB" w:rsidP="00B51436">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2802586A" w14:textId="77777777" w:rsidR="00C45FAB" w:rsidRPr="003646C5" w:rsidRDefault="00C45FAB" w:rsidP="00B51436">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7D069FD0" w14:textId="77777777" w:rsidR="00C45FAB" w:rsidRPr="003646C5" w:rsidRDefault="00C45FAB" w:rsidP="00B51436">
            <w:pPr>
              <w:pStyle w:val="TAH"/>
            </w:pPr>
            <w:r w:rsidRPr="003646C5">
              <w:t>Operating bands</w:t>
            </w:r>
          </w:p>
        </w:tc>
      </w:tr>
      <w:tr w:rsidR="00C45FAB" w:rsidRPr="003646C5" w14:paraId="236515F4"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74785B6" w14:textId="77777777" w:rsidR="00C45FAB" w:rsidRPr="003646C5" w:rsidRDefault="00C45FAB" w:rsidP="00B51436">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DE171C8" w14:textId="77777777" w:rsidR="00C45FAB" w:rsidRPr="003646C5" w:rsidRDefault="00C45FAB" w:rsidP="00B51436">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D6EE41" w14:textId="77777777" w:rsidR="00C45FAB" w:rsidRPr="003646C5" w:rsidRDefault="00C45FAB" w:rsidP="00B51436">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r>
              <w:t>, n100, n109</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C7F2355" w14:textId="77777777" w:rsidR="00C45FAB" w:rsidRPr="003646C5" w:rsidRDefault="00C45FAB" w:rsidP="00B51436">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7B470C" w14:textId="77777777" w:rsidR="00C45FAB" w:rsidRPr="003646C5" w:rsidRDefault="00C45FAB" w:rsidP="00B51436">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38618907" w14:textId="77777777" w:rsidR="00C45FAB" w:rsidRPr="003646C5" w:rsidRDefault="00C45FAB" w:rsidP="00B51436">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10D29A27" w14:textId="77777777" w:rsidR="00C45FAB" w:rsidRPr="003646C5" w:rsidRDefault="00C45FAB" w:rsidP="00B51436">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7A707E04" w14:textId="77777777" w:rsidR="00C45FAB" w:rsidRPr="003646C5" w:rsidRDefault="00C45FAB" w:rsidP="00B51436">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489F53F7" w14:textId="77777777" w:rsidR="00C45FAB" w:rsidRPr="003646C5" w:rsidRDefault="00C45FAB" w:rsidP="00B51436">
            <w:pPr>
              <w:pStyle w:val="TAC"/>
            </w:pPr>
            <w:r w:rsidRPr="003646C5">
              <w:t>-</w:t>
            </w:r>
          </w:p>
        </w:tc>
      </w:tr>
      <w:tr w:rsidR="00C45FAB" w:rsidRPr="003646C5" w14:paraId="18F780F6" w14:textId="77777777" w:rsidTr="00B51436">
        <w:trPr>
          <w:trHeight w:val="187"/>
          <w:jc w:val="center"/>
        </w:trPr>
        <w:tc>
          <w:tcPr>
            <w:tcW w:w="756" w:type="dxa"/>
            <w:tcBorders>
              <w:top w:val="single" w:sz="4" w:space="0" w:color="auto"/>
              <w:left w:val="single" w:sz="4" w:space="0" w:color="auto"/>
              <w:right w:val="single" w:sz="4" w:space="0" w:color="auto"/>
            </w:tcBorders>
            <w:shd w:val="clear" w:color="auto" w:fill="auto"/>
          </w:tcPr>
          <w:p w14:paraId="780808B4" w14:textId="77777777" w:rsidR="00C45FAB" w:rsidRPr="003646C5" w:rsidRDefault="00C45FAB" w:rsidP="00B51436">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6742E423" w14:textId="77777777" w:rsidR="00C45FAB" w:rsidRPr="003646C5" w:rsidRDefault="00C45FAB" w:rsidP="00B51436">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0C371192" w14:textId="77777777" w:rsidR="00C45FAB" w:rsidRPr="003646C5" w:rsidRDefault="00C45FAB" w:rsidP="00B51436">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37A9D55F" w14:textId="77777777" w:rsidR="00C45FAB" w:rsidRPr="003646C5" w:rsidRDefault="00C45FAB" w:rsidP="00B51436">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096B745B" w14:textId="77777777" w:rsidR="00C45FAB" w:rsidRPr="003646C5" w:rsidRDefault="00C45FAB" w:rsidP="00B51436">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7A5B8E89" w14:textId="77777777" w:rsidR="00C45FAB" w:rsidRPr="003646C5" w:rsidRDefault="00C45FAB" w:rsidP="00B51436">
            <w:pPr>
              <w:pStyle w:val="TAC"/>
            </w:pPr>
            <w:r w:rsidRPr="003646C5">
              <w:t>NR_SDL_FR1_B</w:t>
            </w:r>
          </w:p>
        </w:tc>
        <w:tc>
          <w:tcPr>
            <w:tcW w:w="1067" w:type="dxa"/>
            <w:tcBorders>
              <w:top w:val="single" w:sz="4" w:space="0" w:color="auto"/>
              <w:left w:val="single" w:sz="4" w:space="0" w:color="auto"/>
              <w:right w:val="single" w:sz="4" w:space="0" w:color="auto"/>
            </w:tcBorders>
          </w:tcPr>
          <w:p w14:paraId="257828EA" w14:textId="77777777" w:rsidR="00C45FAB" w:rsidRPr="003646C5" w:rsidRDefault="00C45FAB" w:rsidP="00B51436">
            <w:pPr>
              <w:pStyle w:val="TAC"/>
            </w:pPr>
            <w:r w:rsidRPr="003646C5">
              <w:t>-</w:t>
            </w:r>
          </w:p>
        </w:tc>
        <w:tc>
          <w:tcPr>
            <w:tcW w:w="1637" w:type="dxa"/>
            <w:tcBorders>
              <w:top w:val="single" w:sz="4" w:space="0" w:color="auto"/>
              <w:left w:val="single" w:sz="4" w:space="0" w:color="auto"/>
              <w:right w:val="single" w:sz="4" w:space="0" w:color="auto"/>
            </w:tcBorders>
            <w:vAlign w:val="center"/>
          </w:tcPr>
          <w:p w14:paraId="0DC65853" w14:textId="77777777" w:rsidR="00C45FAB" w:rsidRPr="003646C5" w:rsidRDefault="00C45FAB" w:rsidP="00B51436">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D372E4A" w14:textId="77777777" w:rsidR="00C45FAB" w:rsidRPr="003646C5" w:rsidRDefault="00C45FAB" w:rsidP="00B51436">
            <w:pPr>
              <w:pStyle w:val="TAC"/>
            </w:pPr>
            <w:r w:rsidRPr="003646C5">
              <w:t>-</w:t>
            </w:r>
          </w:p>
        </w:tc>
      </w:tr>
      <w:tr w:rsidR="00C45FAB" w:rsidRPr="003646C5" w14:paraId="3D390C9F"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A1B1A0F" w14:textId="77777777" w:rsidR="00C45FAB" w:rsidRPr="003646C5" w:rsidRDefault="00C45FAB" w:rsidP="00B51436">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CC3903C" w14:textId="77777777" w:rsidR="00C45FAB" w:rsidRPr="003646C5" w:rsidRDefault="00C45FAB" w:rsidP="00B51436">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5811F04" w14:textId="77777777" w:rsidR="00C45FAB" w:rsidRPr="003646C5" w:rsidRDefault="00C45FAB" w:rsidP="00B51436">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58FD8C3" w14:textId="77777777" w:rsidR="00C45FAB" w:rsidRPr="003646C5" w:rsidRDefault="00C45FAB" w:rsidP="00B51436">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7B716E" w14:textId="77777777" w:rsidR="00C45FAB" w:rsidRPr="003646C5" w:rsidRDefault="00C45FAB" w:rsidP="00B51436">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0CBB5278" w14:textId="77777777" w:rsidR="00C45FAB" w:rsidRPr="003646C5" w:rsidRDefault="00C45FAB" w:rsidP="00B51436">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09578057"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CE34CAA" w14:textId="77777777" w:rsidR="00C45FAB" w:rsidRPr="003646C5" w:rsidRDefault="00C45FAB" w:rsidP="00B51436">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37010567" w14:textId="77777777" w:rsidR="00C45FAB" w:rsidRPr="003646C5" w:rsidRDefault="00C45FAB" w:rsidP="00B51436">
            <w:pPr>
              <w:pStyle w:val="TAC"/>
            </w:pPr>
            <w:r w:rsidRPr="003646C5">
              <w:t>-</w:t>
            </w:r>
          </w:p>
        </w:tc>
      </w:tr>
      <w:tr w:rsidR="00C45FAB" w:rsidRPr="003646C5" w14:paraId="13AA6ECB"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0A5FF2F" w14:textId="77777777" w:rsidR="00C45FAB" w:rsidRPr="003646C5" w:rsidRDefault="00C45FAB" w:rsidP="00B51436">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3B9C99" w14:textId="77777777" w:rsidR="00C45FAB" w:rsidRPr="003646C5" w:rsidRDefault="00C45FAB" w:rsidP="00B51436">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F349FD" w14:textId="77777777" w:rsidR="00C45FAB" w:rsidRPr="003646C5" w:rsidRDefault="00C45FAB" w:rsidP="00B51436">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86A2F6C" w14:textId="77777777" w:rsidR="00C45FAB" w:rsidRPr="003646C5" w:rsidRDefault="00C45FAB" w:rsidP="00B51436">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AA2B23" w14:textId="77777777" w:rsidR="00C45FAB" w:rsidRPr="003646C5" w:rsidRDefault="00C45FAB" w:rsidP="00B51436">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7459C94" w14:textId="77777777" w:rsidR="00C45FAB" w:rsidRPr="003646C5" w:rsidRDefault="00C45FAB" w:rsidP="00B51436">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5494C2D0"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6A0298BA" w14:textId="77777777" w:rsidR="00C45FAB" w:rsidRPr="003646C5" w:rsidRDefault="00C45FAB" w:rsidP="00B51436">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00A9F862" w14:textId="77777777" w:rsidR="00C45FAB" w:rsidRPr="003646C5" w:rsidRDefault="00C45FAB" w:rsidP="00B51436">
            <w:pPr>
              <w:pStyle w:val="TAC"/>
            </w:pPr>
            <w:r w:rsidRPr="003646C5">
              <w:t>-</w:t>
            </w:r>
          </w:p>
        </w:tc>
      </w:tr>
      <w:tr w:rsidR="00C45FAB" w:rsidRPr="003646C5" w14:paraId="5C9CE713"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C691527" w14:textId="77777777" w:rsidR="00C45FAB" w:rsidRPr="003646C5" w:rsidRDefault="00C45FAB" w:rsidP="00B51436">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65D2903" w14:textId="77777777" w:rsidR="00C45FAB" w:rsidRPr="003646C5" w:rsidRDefault="00C45FAB" w:rsidP="00B51436">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EFB1DE3" w14:textId="77777777" w:rsidR="00C45FAB" w:rsidRPr="003646C5" w:rsidRDefault="00C45FAB" w:rsidP="00B51436">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B65BC3" w14:textId="77777777" w:rsidR="00C45FAB" w:rsidRPr="003646C5" w:rsidRDefault="00C45FAB" w:rsidP="00B51436">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EB40EC" w14:textId="77777777" w:rsidR="00C45FAB" w:rsidRPr="003646C5" w:rsidRDefault="00C45FAB" w:rsidP="00B51436">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54268BF4" w14:textId="77777777" w:rsidR="00C45FAB" w:rsidRPr="003646C5" w:rsidRDefault="00C45FAB" w:rsidP="00B51436">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65D3F0E5"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0ECD788E" w14:textId="77777777" w:rsidR="00C45FAB" w:rsidRPr="003646C5" w:rsidRDefault="00C45FAB" w:rsidP="00B51436">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7B96A09F" w14:textId="77777777" w:rsidR="00C45FAB" w:rsidRPr="003646C5" w:rsidRDefault="00C45FAB" w:rsidP="00B51436">
            <w:pPr>
              <w:pStyle w:val="TAC"/>
            </w:pPr>
            <w:r w:rsidRPr="003646C5">
              <w:t>-</w:t>
            </w:r>
          </w:p>
        </w:tc>
      </w:tr>
      <w:tr w:rsidR="00C45FAB" w:rsidRPr="003646C5" w14:paraId="0D9ACF91"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A59B2BA" w14:textId="77777777" w:rsidR="00C45FAB" w:rsidRPr="003646C5" w:rsidRDefault="00C45FAB" w:rsidP="00B51436">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E2A2F7C" w14:textId="77777777" w:rsidR="00C45FAB" w:rsidRPr="003646C5" w:rsidRDefault="00C45FAB" w:rsidP="00B51436">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6C7E71" w14:textId="77777777" w:rsidR="00C45FAB" w:rsidRPr="003646C5" w:rsidRDefault="00C45FAB" w:rsidP="00B51436">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3B7917" w14:textId="77777777" w:rsidR="00C45FAB" w:rsidRPr="003646C5" w:rsidRDefault="00C45FAB" w:rsidP="00B51436">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A11822" w14:textId="77777777" w:rsidR="00C45FAB" w:rsidRPr="003646C5" w:rsidRDefault="00C45FAB" w:rsidP="00B51436">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727B3B4" w14:textId="77777777" w:rsidR="00C45FAB" w:rsidRPr="003646C5" w:rsidRDefault="00C45FAB" w:rsidP="00B51436">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7925FB0C"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411CE276" w14:textId="77777777" w:rsidR="00C45FAB" w:rsidRPr="003646C5" w:rsidRDefault="00C45FAB" w:rsidP="00B51436">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0C28A050" w14:textId="77777777" w:rsidR="00C45FAB" w:rsidRPr="003646C5" w:rsidRDefault="00C45FAB" w:rsidP="00B51436">
            <w:pPr>
              <w:pStyle w:val="TAC"/>
            </w:pPr>
            <w:r w:rsidRPr="003646C5">
              <w:t>-</w:t>
            </w:r>
          </w:p>
        </w:tc>
      </w:tr>
      <w:tr w:rsidR="00C45FAB" w:rsidRPr="003646C5" w14:paraId="5A7F0C83"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719B17D" w14:textId="77777777" w:rsidR="00C45FAB" w:rsidRPr="003646C5" w:rsidRDefault="00C45FAB" w:rsidP="00B51436">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BACAA5" w14:textId="77777777" w:rsidR="00C45FAB" w:rsidRPr="003646C5" w:rsidRDefault="00C45FAB" w:rsidP="00B51436">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FD0BA9" w14:textId="77777777" w:rsidR="00C45FAB" w:rsidRPr="003646C5" w:rsidRDefault="00C45FAB" w:rsidP="00B51436">
            <w:pPr>
              <w:pStyle w:val="TAC"/>
            </w:pPr>
            <w:r w:rsidRPr="003646C5">
              <w:t xml:space="preserve">n3, n8, n12, n13, </w:t>
            </w:r>
            <w:r w:rsidRPr="006074F4">
              <w:t>n14</w:t>
            </w:r>
            <w:r w:rsidRPr="006074F4">
              <w:rPr>
                <w:vertAlign w:val="superscript"/>
              </w:rPr>
              <w:t>12</w:t>
            </w:r>
            <w:r w:rsidRPr="006074F4">
              <w:t>,</w:t>
            </w:r>
            <w:r w:rsidRPr="003646C5">
              <w:t>, n20, n71</w:t>
            </w:r>
            <w:r>
              <w:t>, n85, n105</w:t>
            </w:r>
            <w:r w:rsidRPr="00A528DF">
              <w:rPr>
                <w:vertAlign w:val="superscript"/>
              </w:rPr>
              <w:t>11</w:t>
            </w:r>
            <w:r>
              <w:rPr>
                <w:rFonts w:eastAsia="SimSun" w:hint="eastAsia"/>
                <w:lang w:val="en-US" w:eastAsia="zh-CN"/>
              </w:rPr>
              <w:t>, n106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5B525A3" w14:textId="77777777" w:rsidR="00C45FAB" w:rsidRPr="003646C5" w:rsidRDefault="00C45FAB" w:rsidP="00B51436">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71D6DA" w14:textId="77777777" w:rsidR="00C45FAB" w:rsidRPr="003646C5" w:rsidRDefault="00C45FAB" w:rsidP="00B51436">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474C2D9B" w14:textId="77777777" w:rsidR="00C45FAB" w:rsidRPr="003646C5" w:rsidRDefault="00C45FAB" w:rsidP="00B51436">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507E66EE" w14:textId="77777777" w:rsidR="00C45FAB" w:rsidRPr="003646C5" w:rsidRDefault="00C45FAB" w:rsidP="00B51436">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1C3F8737" w14:textId="77777777" w:rsidR="00C45FAB" w:rsidRPr="003646C5" w:rsidRDefault="00C45FAB" w:rsidP="00B51436">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4C32F8C9" w14:textId="77777777" w:rsidR="00C45FAB" w:rsidRPr="003646C5" w:rsidRDefault="00C45FAB" w:rsidP="00B51436">
            <w:pPr>
              <w:pStyle w:val="TAC"/>
            </w:pPr>
            <w:r w:rsidRPr="003646C5">
              <w:t>-</w:t>
            </w:r>
          </w:p>
        </w:tc>
      </w:tr>
      <w:tr w:rsidR="00C45FAB" w:rsidRPr="003646C5" w14:paraId="7CBFDEB6"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70FE118" w14:textId="77777777" w:rsidR="00C45FAB" w:rsidRPr="003646C5" w:rsidRDefault="00C45FAB" w:rsidP="00B51436">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3B37F4" w14:textId="77777777" w:rsidR="00C45FAB" w:rsidRPr="003646C5" w:rsidRDefault="00C45FAB" w:rsidP="00B51436">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DE4423" w14:textId="77777777" w:rsidR="00C45FAB" w:rsidRPr="003646C5" w:rsidRDefault="00C45FAB" w:rsidP="00B51436">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AE8CAE8" w14:textId="77777777" w:rsidR="00C45FAB" w:rsidRPr="003646C5" w:rsidRDefault="00C45FAB" w:rsidP="00B51436">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BCF81A" w14:textId="77777777" w:rsidR="00C45FAB" w:rsidRPr="003646C5" w:rsidRDefault="00C45FAB" w:rsidP="00B51436">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F86E4C5" w14:textId="77777777" w:rsidR="00C45FAB" w:rsidRPr="003646C5" w:rsidRDefault="00C45FAB" w:rsidP="00B51436">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250345EA" w14:textId="77777777" w:rsidR="00C45FAB" w:rsidRPr="003646C5" w:rsidRDefault="00C45FAB" w:rsidP="00B51436">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099DEE83" w14:textId="77777777" w:rsidR="00C45FAB" w:rsidRPr="003646C5" w:rsidRDefault="00C45FAB" w:rsidP="00B51436">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0AD3DC87" w14:textId="77777777" w:rsidR="00C45FAB" w:rsidRPr="003646C5" w:rsidRDefault="00C45FAB" w:rsidP="00B51436">
            <w:pPr>
              <w:pStyle w:val="TAC"/>
            </w:pPr>
            <w:r w:rsidRPr="003646C5">
              <w:t>-</w:t>
            </w:r>
          </w:p>
        </w:tc>
      </w:tr>
      <w:tr w:rsidR="00C45FAB" w:rsidRPr="003646C5" w14:paraId="08F3A2BC"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7CFEABE" w14:textId="77777777" w:rsidR="00C45FAB" w:rsidRPr="003646C5" w:rsidRDefault="00C45FAB" w:rsidP="00B51436">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E6D7A2E" w14:textId="77777777" w:rsidR="00C45FAB" w:rsidRPr="003646C5" w:rsidRDefault="00C45FAB" w:rsidP="00B51436">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F4F38E" w14:textId="77777777" w:rsidR="00C45FAB" w:rsidRPr="003646C5" w:rsidRDefault="00C45FAB" w:rsidP="00B51436">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3054F2" w14:textId="77777777" w:rsidR="00C45FAB" w:rsidRPr="003646C5" w:rsidRDefault="00C45FAB" w:rsidP="00B51436">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13790E4" w14:textId="77777777" w:rsidR="00C45FAB" w:rsidRPr="003646C5" w:rsidRDefault="00C45FAB" w:rsidP="00B51436">
            <w:pPr>
              <w:pStyle w:val="TAC"/>
            </w:pPr>
          </w:p>
        </w:tc>
        <w:tc>
          <w:tcPr>
            <w:tcW w:w="1607" w:type="dxa"/>
            <w:tcBorders>
              <w:top w:val="single" w:sz="4" w:space="0" w:color="auto"/>
              <w:left w:val="single" w:sz="4" w:space="0" w:color="auto"/>
              <w:bottom w:val="single" w:sz="4" w:space="0" w:color="auto"/>
              <w:right w:val="single" w:sz="4" w:space="0" w:color="auto"/>
            </w:tcBorders>
          </w:tcPr>
          <w:p w14:paraId="2BBE77E3" w14:textId="77777777" w:rsidR="00C45FAB" w:rsidRPr="003646C5" w:rsidRDefault="00C45FAB" w:rsidP="00B51436">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4509F903" w14:textId="77777777" w:rsidR="00C45FAB" w:rsidRPr="003646C5" w:rsidRDefault="00C45FAB" w:rsidP="00B51436">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2AA2AEC0" w14:textId="77777777" w:rsidR="00C45FAB" w:rsidRPr="003646C5" w:rsidRDefault="00C45FAB" w:rsidP="00B51436">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3E16BA3E" w14:textId="77777777" w:rsidR="00C45FAB" w:rsidRPr="003646C5" w:rsidRDefault="00C45FAB" w:rsidP="00B51436">
            <w:pPr>
              <w:pStyle w:val="TAC"/>
              <w:rPr>
                <w:lang w:eastAsia="ko-KR"/>
              </w:rPr>
            </w:pPr>
            <w:r w:rsidRPr="003646C5">
              <w:rPr>
                <w:rFonts w:cs="Arial"/>
              </w:rPr>
              <w:t>n46</w:t>
            </w:r>
          </w:p>
        </w:tc>
      </w:tr>
      <w:tr w:rsidR="00C45FAB" w:rsidRPr="003646C5" w14:paraId="025E4660"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5B6C158" w14:textId="77777777" w:rsidR="00C45FAB" w:rsidRPr="003646C5" w:rsidRDefault="00C45FAB" w:rsidP="00B51436">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F24058A" w14:textId="77777777" w:rsidR="00C45FAB" w:rsidRPr="003646C5" w:rsidRDefault="00C45FAB" w:rsidP="00B51436">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F55E4B" w14:textId="77777777" w:rsidR="00C45FAB" w:rsidRPr="003646C5" w:rsidRDefault="00C45FAB" w:rsidP="00B51436">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2F30F2" w14:textId="77777777" w:rsidR="00C45FAB" w:rsidRPr="003646C5" w:rsidRDefault="00C45FAB" w:rsidP="00B51436">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8759B9E" w14:textId="77777777" w:rsidR="00C45FAB" w:rsidRPr="003646C5" w:rsidRDefault="00C45FAB" w:rsidP="00B51436">
            <w:pPr>
              <w:pStyle w:val="TAC"/>
            </w:pPr>
            <w:r w:rsidRPr="006074F4">
              <w:rPr>
                <w:lang w:eastAsia="ko-KR"/>
              </w:rPr>
              <w:t>n</w:t>
            </w:r>
            <w:r w:rsidRPr="006074F4">
              <w:rPr>
                <w:rFonts w:hint="eastAsia"/>
                <w:lang w:eastAsia="ko-KR"/>
              </w:rPr>
              <w:t>4</w:t>
            </w:r>
            <w:r w:rsidRPr="006074F4">
              <w:rPr>
                <w:lang w:eastAsia="ko-KR"/>
              </w:rPr>
              <w:t>7</w:t>
            </w:r>
            <w:r w:rsidRPr="006074F4">
              <w:rPr>
                <w:vertAlign w:val="superscript"/>
                <w:lang w:eastAsia="ko-KR"/>
              </w:rPr>
              <w:t>8,</w:t>
            </w:r>
            <w:r w:rsidRPr="006074F4">
              <w:rPr>
                <w:vertAlign w:val="superscript"/>
              </w:rPr>
              <w:t>12</w:t>
            </w:r>
          </w:p>
        </w:tc>
        <w:tc>
          <w:tcPr>
            <w:tcW w:w="1607" w:type="dxa"/>
            <w:tcBorders>
              <w:top w:val="single" w:sz="4" w:space="0" w:color="auto"/>
              <w:left w:val="single" w:sz="4" w:space="0" w:color="auto"/>
              <w:bottom w:val="single" w:sz="4" w:space="0" w:color="auto"/>
              <w:right w:val="single" w:sz="4" w:space="0" w:color="auto"/>
            </w:tcBorders>
          </w:tcPr>
          <w:p w14:paraId="72DFBEDB" w14:textId="77777777" w:rsidR="00C45FAB" w:rsidRPr="003646C5" w:rsidRDefault="00C45FAB" w:rsidP="00B51436">
            <w:pPr>
              <w:pStyle w:val="TAC"/>
            </w:pPr>
            <w:r w:rsidRPr="00896D6A">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0CA9DC2F" w14:textId="77777777" w:rsidR="00C45FAB" w:rsidRPr="003646C5" w:rsidRDefault="00C45FAB" w:rsidP="00B51436">
            <w:pPr>
              <w:pStyle w:val="TAC"/>
            </w:pPr>
            <w:r w:rsidRPr="00896D6A">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6B70BDE1" w14:textId="77777777" w:rsidR="00C45FAB" w:rsidRPr="003646C5" w:rsidRDefault="00C45FAB" w:rsidP="00B51436">
            <w:pPr>
              <w:pStyle w:val="TAC"/>
              <w:rPr>
                <w:lang w:eastAsia="ko-KR"/>
              </w:rPr>
            </w:pPr>
            <w:r w:rsidRPr="00896D6A">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5F315387" w14:textId="77777777" w:rsidR="00C45FAB" w:rsidRPr="003646C5" w:rsidRDefault="00C45FAB" w:rsidP="00B51436">
            <w:pPr>
              <w:pStyle w:val="TAC"/>
              <w:rPr>
                <w:lang w:eastAsia="ko-KR"/>
              </w:rPr>
            </w:pPr>
            <w:r w:rsidRPr="00896D6A">
              <w:rPr>
                <w:lang w:eastAsia="ko-KR"/>
              </w:rPr>
              <w:t>n96</w:t>
            </w:r>
            <w:r>
              <w:rPr>
                <w:lang w:eastAsia="ko-KR"/>
              </w:rPr>
              <w:t>, n102</w:t>
            </w:r>
          </w:p>
        </w:tc>
      </w:tr>
      <w:tr w:rsidR="00C45FAB" w:rsidRPr="003646C5" w14:paraId="4678D6AD"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5BE8CAA" w14:textId="77777777" w:rsidR="00C45FAB" w:rsidRPr="003646C5" w:rsidRDefault="00C45FAB" w:rsidP="00B51436">
            <w:pPr>
              <w:pStyle w:val="TAC"/>
              <w:rPr>
                <w:lang w:eastAsia="ko-KR"/>
              </w:rPr>
            </w:pPr>
            <w:r>
              <w:rPr>
                <w:rFonts w:eastAsia="SimSun" w:hint="eastAsia"/>
                <w:lang w:val="en-US" w:eastAsia="zh-CN"/>
              </w:rPr>
              <w:t>K</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A275404" w14:textId="77777777" w:rsidR="00C45FAB" w:rsidRPr="003646C5" w:rsidRDefault="00C45FAB" w:rsidP="00B51436">
            <w:pPr>
              <w:pStyle w:val="TAC"/>
              <w:rPr>
                <w:rFonts w:cs="Arial"/>
              </w:rPr>
            </w:pPr>
            <w:r>
              <w:rPr>
                <w:rFonts w:cs="Arial"/>
              </w:rPr>
              <w:t>NR_FDD_FR1_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CEEA68" w14:textId="77777777" w:rsidR="00C45FAB" w:rsidRPr="003646C5" w:rsidRDefault="00C45FAB" w:rsidP="00B5143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03602A" w14:textId="77777777" w:rsidR="00C45FAB" w:rsidRPr="003646C5" w:rsidRDefault="00C45FAB" w:rsidP="00B51436">
            <w:pPr>
              <w:pStyle w:val="TAC"/>
              <w:rPr>
                <w:rFonts w:cs="Arial"/>
              </w:rPr>
            </w:pPr>
            <w:r>
              <w:rPr>
                <w:rFonts w:cs="Arial"/>
              </w:rPr>
              <w:t>NR_TDD_FR1_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E8CF091" w14:textId="77777777" w:rsidR="00C45FAB" w:rsidRPr="00896D6A" w:rsidRDefault="00C45FAB" w:rsidP="00B5143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6FF5C530" w14:textId="77777777" w:rsidR="00C45FAB" w:rsidRPr="00896D6A" w:rsidRDefault="00C45FAB" w:rsidP="00B51436">
            <w:pPr>
              <w:pStyle w:val="TAC"/>
              <w:rPr>
                <w:rFonts w:cs="Arial"/>
              </w:rPr>
            </w:pPr>
            <w:r>
              <w:rPr>
                <w:rFonts w:cs="Arial"/>
              </w:rPr>
              <w:t>NR_SDL_FR1_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tcPr>
          <w:p w14:paraId="429AAC76" w14:textId="77777777" w:rsidR="00C45FAB" w:rsidRPr="00896D6A" w:rsidRDefault="00C45FAB" w:rsidP="00B5143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42D7059B" w14:textId="77777777" w:rsidR="00C45FAB" w:rsidRPr="00896D6A" w:rsidRDefault="00C45FAB" w:rsidP="00B51436">
            <w:pPr>
              <w:pStyle w:val="TAC"/>
              <w:rPr>
                <w:rFonts w:cs="Arial"/>
              </w:rPr>
            </w:pPr>
            <w:r>
              <w:rPr>
                <w:rFonts w:cs="Arial"/>
              </w:rPr>
              <w:t>NR_CCA_FR1_</w:t>
            </w:r>
            <w:r>
              <w:rPr>
                <w:rFonts w:eastAsia="SimSun" w:cs="Arial" w:hint="eastAsia"/>
                <w:lang w:val="en-US" w:eastAsia="zh-CN"/>
              </w:rPr>
              <w:t>K</w:t>
            </w:r>
          </w:p>
        </w:tc>
        <w:tc>
          <w:tcPr>
            <w:tcW w:w="880" w:type="dxa"/>
            <w:tcBorders>
              <w:top w:val="single" w:sz="4" w:space="0" w:color="auto"/>
              <w:left w:val="single" w:sz="4" w:space="0" w:color="auto"/>
              <w:bottom w:val="single" w:sz="4" w:space="0" w:color="auto"/>
              <w:right w:val="single" w:sz="4" w:space="0" w:color="auto"/>
            </w:tcBorders>
            <w:vAlign w:val="center"/>
          </w:tcPr>
          <w:p w14:paraId="4DFEE3E0" w14:textId="77777777" w:rsidR="00C45FAB" w:rsidRPr="00896D6A" w:rsidRDefault="00C45FAB" w:rsidP="00B51436">
            <w:pPr>
              <w:pStyle w:val="TAC"/>
              <w:rPr>
                <w:lang w:eastAsia="ko-KR"/>
              </w:rPr>
            </w:pPr>
            <w:r>
              <w:rPr>
                <w:rFonts w:eastAsia="SimSun" w:hint="eastAsia"/>
                <w:lang w:val="en-US" w:eastAsia="zh-CN"/>
              </w:rPr>
              <w:t>-</w:t>
            </w:r>
          </w:p>
        </w:tc>
      </w:tr>
      <w:tr w:rsidR="00C45FAB" w:rsidRPr="003646C5" w14:paraId="0FB6BD74"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4D07D92" w14:textId="77777777" w:rsidR="00C45FAB" w:rsidRPr="003646C5" w:rsidRDefault="00C45FAB" w:rsidP="00B51436">
            <w:pPr>
              <w:pStyle w:val="TAC"/>
              <w:rPr>
                <w:lang w:eastAsia="ko-KR"/>
              </w:rPr>
            </w:pPr>
            <w:r>
              <w:rPr>
                <w:rFonts w:eastAsia="SimSun" w:hint="eastAsia"/>
                <w:lang w:val="en-US" w:eastAsia="zh-CN"/>
              </w:rPr>
              <w:t>L</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D6E11E5" w14:textId="77777777" w:rsidR="00C45FAB" w:rsidRPr="003646C5" w:rsidRDefault="00C45FAB" w:rsidP="00B51436">
            <w:pPr>
              <w:pStyle w:val="TAC"/>
              <w:rPr>
                <w:rFonts w:cs="Arial"/>
              </w:rPr>
            </w:pPr>
            <w:r>
              <w:rPr>
                <w:rFonts w:cs="Arial"/>
              </w:rPr>
              <w:t>NR_FDD_FR1_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2B15F73" w14:textId="77777777" w:rsidR="00C45FAB" w:rsidRPr="003646C5" w:rsidRDefault="00C45FAB" w:rsidP="00B5143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9A78FC6" w14:textId="77777777" w:rsidR="00C45FAB" w:rsidRPr="003646C5" w:rsidRDefault="00C45FAB" w:rsidP="00B51436">
            <w:pPr>
              <w:pStyle w:val="TAC"/>
              <w:rPr>
                <w:rFonts w:cs="Arial"/>
              </w:rPr>
            </w:pPr>
            <w:r>
              <w:rPr>
                <w:rFonts w:cs="Arial"/>
              </w:rPr>
              <w:t>NR_TDD_FR1_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438656" w14:textId="77777777" w:rsidR="00C45FAB" w:rsidRPr="00896D6A" w:rsidRDefault="00C45FAB" w:rsidP="00B5143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158537D5" w14:textId="77777777" w:rsidR="00C45FAB" w:rsidRPr="00896D6A" w:rsidRDefault="00C45FAB" w:rsidP="00B51436">
            <w:pPr>
              <w:pStyle w:val="TAC"/>
              <w:rPr>
                <w:rFonts w:cs="Arial"/>
              </w:rPr>
            </w:pPr>
            <w:r>
              <w:rPr>
                <w:rFonts w:cs="Arial"/>
              </w:rPr>
              <w:t>NR_SDL_FR1_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tcPr>
          <w:p w14:paraId="32BBAEC3" w14:textId="77777777" w:rsidR="00C45FAB" w:rsidRPr="00896D6A" w:rsidRDefault="00C45FAB" w:rsidP="00B5143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652C3426" w14:textId="77777777" w:rsidR="00C45FAB" w:rsidRPr="00896D6A" w:rsidRDefault="00C45FAB" w:rsidP="00B51436">
            <w:pPr>
              <w:pStyle w:val="TAC"/>
              <w:rPr>
                <w:rFonts w:cs="Arial"/>
              </w:rPr>
            </w:pPr>
            <w:r>
              <w:rPr>
                <w:rFonts w:cs="Arial"/>
              </w:rPr>
              <w:t>NR_CCA_FR1_</w:t>
            </w:r>
            <w:r>
              <w:rPr>
                <w:rFonts w:eastAsia="SimSun" w:cs="Arial" w:hint="eastAsia"/>
                <w:lang w:val="en-US" w:eastAsia="zh-CN"/>
              </w:rPr>
              <w:t>L</w:t>
            </w:r>
          </w:p>
        </w:tc>
        <w:tc>
          <w:tcPr>
            <w:tcW w:w="880" w:type="dxa"/>
            <w:tcBorders>
              <w:top w:val="single" w:sz="4" w:space="0" w:color="auto"/>
              <w:left w:val="single" w:sz="4" w:space="0" w:color="auto"/>
              <w:bottom w:val="single" w:sz="4" w:space="0" w:color="auto"/>
              <w:right w:val="single" w:sz="4" w:space="0" w:color="auto"/>
            </w:tcBorders>
            <w:vAlign w:val="center"/>
          </w:tcPr>
          <w:p w14:paraId="6BD97051" w14:textId="77777777" w:rsidR="00C45FAB" w:rsidRPr="00896D6A" w:rsidRDefault="00C45FAB" w:rsidP="00B51436">
            <w:pPr>
              <w:pStyle w:val="TAC"/>
              <w:rPr>
                <w:lang w:eastAsia="ko-KR"/>
              </w:rPr>
            </w:pPr>
            <w:r>
              <w:rPr>
                <w:rFonts w:eastAsia="SimSun" w:hint="eastAsia"/>
                <w:lang w:val="en-US" w:eastAsia="zh-CN"/>
              </w:rPr>
              <w:t>-</w:t>
            </w:r>
          </w:p>
        </w:tc>
      </w:tr>
      <w:tr w:rsidR="00C45FAB" w:rsidRPr="003646C5" w14:paraId="56DD376B"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08EBF83" w14:textId="77777777" w:rsidR="00C45FAB" w:rsidRPr="003646C5" w:rsidRDefault="00C45FAB" w:rsidP="00B51436">
            <w:pPr>
              <w:pStyle w:val="TAC"/>
              <w:rPr>
                <w:lang w:eastAsia="ko-KR"/>
              </w:rPr>
            </w:pPr>
            <w:r>
              <w:rPr>
                <w:rFonts w:eastAsia="SimSun" w:hint="eastAsia"/>
                <w:lang w:val="en-US" w:eastAsia="zh-CN"/>
              </w:rPr>
              <w:t>M</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F560385" w14:textId="77777777" w:rsidR="00C45FAB" w:rsidRPr="003646C5" w:rsidRDefault="00C45FAB" w:rsidP="00B51436">
            <w:pPr>
              <w:pStyle w:val="TAC"/>
              <w:rPr>
                <w:rFonts w:cs="Arial"/>
              </w:rPr>
            </w:pPr>
            <w:r>
              <w:rPr>
                <w:rFonts w:cs="Arial"/>
              </w:rPr>
              <w:t>NR_FDD_FR1_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1D1D39F" w14:textId="77777777" w:rsidR="00C45FAB" w:rsidRPr="003646C5" w:rsidRDefault="00C45FAB" w:rsidP="00B5143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9B0271F" w14:textId="77777777" w:rsidR="00C45FAB" w:rsidRPr="003646C5" w:rsidRDefault="00C45FAB" w:rsidP="00B51436">
            <w:pPr>
              <w:pStyle w:val="TAC"/>
              <w:rPr>
                <w:rFonts w:cs="Arial"/>
              </w:rPr>
            </w:pPr>
            <w:r>
              <w:rPr>
                <w:rFonts w:cs="Arial"/>
              </w:rPr>
              <w:t>NR_TDD_FR1_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D9981E" w14:textId="77777777" w:rsidR="00C45FAB" w:rsidRPr="00896D6A" w:rsidRDefault="00C45FAB" w:rsidP="00B5143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77AD9827" w14:textId="77777777" w:rsidR="00C45FAB" w:rsidRPr="00896D6A" w:rsidRDefault="00C45FAB" w:rsidP="00B51436">
            <w:pPr>
              <w:pStyle w:val="TAC"/>
              <w:rPr>
                <w:rFonts w:cs="Arial"/>
              </w:rPr>
            </w:pPr>
            <w:r>
              <w:rPr>
                <w:rFonts w:cs="Arial"/>
              </w:rPr>
              <w:t>NR_SDL_FR1_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tcPr>
          <w:p w14:paraId="59B30787" w14:textId="77777777" w:rsidR="00C45FAB" w:rsidRPr="00896D6A" w:rsidRDefault="00C45FAB" w:rsidP="00B5143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4434AD85" w14:textId="77777777" w:rsidR="00C45FAB" w:rsidRPr="00896D6A" w:rsidRDefault="00C45FAB" w:rsidP="00B51436">
            <w:pPr>
              <w:pStyle w:val="TAC"/>
              <w:rPr>
                <w:rFonts w:cs="Arial"/>
              </w:rPr>
            </w:pPr>
            <w:r>
              <w:rPr>
                <w:rFonts w:cs="Arial"/>
              </w:rPr>
              <w:t>NR_CCA_FR1_</w:t>
            </w:r>
            <w:r>
              <w:rPr>
                <w:rFonts w:eastAsia="SimSun" w:cs="Arial" w:hint="eastAsia"/>
                <w:lang w:val="en-US" w:eastAsia="zh-CN"/>
              </w:rPr>
              <w:t>M</w:t>
            </w:r>
          </w:p>
        </w:tc>
        <w:tc>
          <w:tcPr>
            <w:tcW w:w="880" w:type="dxa"/>
            <w:tcBorders>
              <w:top w:val="single" w:sz="4" w:space="0" w:color="auto"/>
              <w:left w:val="single" w:sz="4" w:space="0" w:color="auto"/>
              <w:bottom w:val="single" w:sz="4" w:space="0" w:color="auto"/>
              <w:right w:val="single" w:sz="4" w:space="0" w:color="auto"/>
            </w:tcBorders>
            <w:vAlign w:val="center"/>
          </w:tcPr>
          <w:p w14:paraId="33F19B3D" w14:textId="77777777" w:rsidR="00C45FAB" w:rsidRPr="00896D6A" w:rsidRDefault="00C45FAB" w:rsidP="00B51436">
            <w:pPr>
              <w:pStyle w:val="TAC"/>
              <w:rPr>
                <w:lang w:eastAsia="ko-KR"/>
              </w:rPr>
            </w:pPr>
            <w:r>
              <w:rPr>
                <w:rFonts w:eastAsia="SimSun" w:hint="eastAsia"/>
                <w:lang w:val="en-US" w:eastAsia="zh-CN"/>
              </w:rPr>
              <w:t>-</w:t>
            </w:r>
          </w:p>
        </w:tc>
      </w:tr>
      <w:tr w:rsidR="00C45FAB" w:rsidRPr="003646C5" w14:paraId="7A3CE349"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A3EFEA" w14:textId="77777777" w:rsidR="00C45FAB" w:rsidRPr="003646C5" w:rsidRDefault="00C45FAB" w:rsidP="00B51436">
            <w:pPr>
              <w:pStyle w:val="TAC"/>
              <w:rPr>
                <w:lang w:eastAsia="ko-KR"/>
              </w:rPr>
            </w:pPr>
            <w:r>
              <w:rPr>
                <w:rFonts w:eastAsia="SimSun" w:hint="eastAsia"/>
                <w:lang w:val="en-US" w:eastAsia="zh-CN"/>
              </w:rPr>
              <w:t>N</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F37E15D" w14:textId="77777777" w:rsidR="00C45FAB" w:rsidRPr="003646C5" w:rsidRDefault="00C45FAB" w:rsidP="00B51436">
            <w:pPr>
              <w:pStyle w:val="TAC"/>
              <w:rPr>
                <w:rFonts w:cs="Arial"/>
              </w:rPr>
            </w:pPr>
            <w:r>
              <w:rPr>
                <w:rFonts w:cs="Arial"/>
              </w:rPr>
              <w:t>NR_FDD_FR1_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CD8248" w14:textId="77777777" w:rsidR="00C45FAB" w:rsidRPr="003646C5" w:rsidRDefault="00C45FAB" w:rsidP="00B51436">
            <w:pPr>
              <w:pStyle w:val="TAC"/>
              <w:rPr>
                <w:lang w:eastAsia="ko-KR"/>
              </w:rPr>
            </w:pPr>
            <w:r>
              <w:rPr>
                <w:rFonts w:eastAsia="SimSun" w:hint="eastAsia"/>
                <w:lang w:val="en-US" w:eastAsia="zh-CN"/>
              </w:rPr>
              <w:t>n31, n72</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0BC14C" w14:textId="77777777" w:rsidR="00C45FAB" w:rsidRPr="003646C5" w:rsidRDefault="00C45FAB" w:rsidP="00B51436">
            <w:pPr>
              <w:pStyle w:val="TAC"/>
              <w:rPr>
                <w:rFonts w:cs="Arial"/>
              </w:rPr>
            </w:pPr>
            <w:r>
              <w:rPr>
                <w:rFonts w:cs="Arial"/>
              </w:rPr>
              <w:t>NR_TDD_FR1_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0362D8" w14:textId="77777777" w:rsidR="00C45FAB" w:rsidRPr="00896D6A" w:rsidRDefault="00C45FAB" w:rsidP="00B5143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02F3B0F8" w14:textId="77777777" w:rsidR="00C45FAB" w:rsidRPr="00896D6A" w:rsidRDefault="00C45FAB" w:rsidP="00B51436">
            <w:pPr>
              <w:pStyle w:val="TAC"/>
              <w:rPr>
                <w:rFonts w:cs="Arial"/>
              </w:rPr>
            </w:pPr>
            <w:r>
              <w:rPr>
                <w:rFonts w:cs="Arial"/>
              </w:rPr>
              <w:t>NR_SDL_FR1_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tcPr>
          <w:p w14:paraId="59D8CBEB" w14:textId="77777777" w:rsidR="00C45FAB" w:rsidRPr="00896D6A" w:rsidRDefault="00C45FAB" w:rsidP="00B5143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6D13EE8E" w14:textId="77777777" w:rsidR="00C45FAB" w:rsidRPr="00896D6A" w:rsidRDefault="00C45FAB" w:rsidP="00B51436">
            <w:pPr>
              <w:pStyle w:val="TAC"/>
              <w:rPr>
                <w:rFonts w:cs="Arial"/>
              </w:rPr>
            </w:pPr>
            <w:r>
              <w:rPr>
                <w:rFonts w:cs="Arial"/>
              </w:rPr>
              <w:t>NR_CCA_FR1_</w:t>
            </w:r>
            <w:r>
              <w:rPr>
                <w:rFonts w:eastAsia="SimSun" w:cs="Arial" w:hint="eastAsia"/>
                <w:lang w:val="en-US" w:eastAsia="zh-CN"/>
              </w:rPr>
              <w:t>N</w:t>
            </w:r>
          </w:p>
        </w:tc>
        <w:tc>
          <w:tcPr>
            <w:tcW w:w="880" w:type="dxa"/>
            <w:tcBorders>
              <w:top w:val="single" w:sz="4" w:space="0" w:color="auto"/>
              <w:left w:val="single" w:sz="4" w:space="0" w:color="auto"/>
              <w:bottom w:val="single" w:sz="4" w:space="0" w:color="auto"/>
              <w:right w:val="single" w:sz="4" w:space="0" w:color="auto"/>
            </w:tcBorders>
            <w:vAlign w:val="center"/>
          </w:tcPr>
          <w:p w14:paraId="30B3BBEB" w14:textId="77777777" w:rsidR="00C45FAB" w:rsidRPr="00896D6A" w:rsidRDefault="00C45FAB" w:rsidP="00B51436">
            <w:pPr>
              <w:pStyle w:val="TAC"/>
              <w:rPr>
                <w:lang w:eastAsia="ko-KR"/>
              </w:rPr>
            </w:pPr>
            <w:r>
              <w:rPr>
                <w:rFonts w:eastAsia="SimSun" w:hint="eastAsia"/>
                <w:lang w:val="en-US" w:eastAsia="zh-CN"/>
              </w:rPr>
              <w:t>-</w:t>
            </w:r>
          </w:p>
        </w:tc>
      </w:tr>
      <w:tr w:rsidR="00C45FAB" w:rsidRPr="003646C5" w14:paraId="697F526C" w14:textId="77777777" w:rsidTr="00B51436">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0CE85B36" w14:textId="77777777" w:rsidR="00C45FAB" w:rsidRPr="003646C5" w:rsidRDefault="00C45FAB" w:rsidP="00B51436">
            <w:pPr>
              <w:pStyle w:val="TAN"/>
            </w:pPr>
            <w:r w:rsidRPr="003646C5">
              <w:t>NOTE 1:</w:t>
            </w:r>
            <w:r w:rsidRPr="003646C5">
              <w:rPr>
                <w:lang w:val="en-US" w:eastAsia="ko-KR"/>
              </w:rPr>
              <w:tab/>
            </w:r>
            <w:r w:rsidRPr="003646C5">
              <w:t>Except 3.8 GHz to 4.2 GHz.</w:t>
            </w:r>
          </w:p>
          <w:p w14:paraId="48FFEB7A" w14:textId="77777777" w:rsidR="00C45FAB" w:rsidRPr="003646C5" w:rsidRDefault="00C45FAB" w:rsidP="00B51436">
            <w:pPr>
              <w:pStyle w:val="TAN"/>
            </w:pPr>
            <w:r w:rsidRPr="003646C5">
              <w:t>NOTE 2:</w:t>
            </w:r>
            <w:r w:rsidRPr="003646C5">
              <w:rPr>
                <w:lang w:val="en-US" w:eastAsia="ko-KR"/>
              </w:rPr>
              <w:tab/>
            </w:r>
            <w:r w:rsidRPr="003646C5">
              <w:t>Only 3.8 GHz to 4.2 GHz.</w:t>
            </w:r>
          </w:p>
          <w:p w14:paraId="1CF97E64" w14:textId="77777777" w:rsidR="00C45FAB" w:rsidRPr="003646C5" w:rsidRDefault="00C45FAB" w:rsidP="00B51436">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2A72785A" w14:textId="77777777" w:rsidR="00C45FAB" w:rsidRPr="003646C5" w:rsidRDefault="00C45FAB" w:rsidP="00B51436">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047FED1D" w14:textId="77777777" w:rsidR="00C45FAB" w:rsidRPr="003646C5" w:rsidRDefault="00C45FAB" w:rsidP="00B51436">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3AB831E6" w14:textId="77777777" w:rsidR="00C45FAB" w:rsidRPr="008D160C" w:rsidRDefault="00C45FAB" w:rsidP="00B51436">
            <w:pPr>
              <w:pStyle w:val="TAN"/>
            </w:pPr>
            <w:r w:rsidRPr="008D160C">
              <w:t>NOTE 6:</w:t>
            </w:r>
            <w:r w:rsidRPr="008D160C">
              <w:rPr>
                <w:lang w:val="en-US" w:eastAsia="ko-KR"/>
              </w:rPr>
              <w:tab/>
            </w:r>
            <w:r w:rsidRPr="008D160C">
              <w:t xml:space="preserve">The minimum Io condition is reduced by 0.5 dB when the carrier frequency of the assigned NR channel bandwidth is within 865-894 MHz. </w:t>
            </w:r>
          </w:p>
          <w:p w14:paraId="475F1F84" w14:textId="77777777" w:rsidR="00C45FAB" w:rsidRPr="008D160C" w:rsidRDefault="00C45FAB" w:rsidP="00B51436">
            <w:pPr>
              <w:pStyle w:val="TAN"/>
            </w:pPr>
            <w:r w:rsidRPr="008D160C">
              <w:t>NOTE 7:</w:t>
            </w:r>
            <w:r w:rsidRPr="008D160C">
              <w:tab/>
              <w:t>When this band is used for V2X SL service, the band is exclusively used for NR V2X in particular regions</w:t>
            </w:r>
            <w:r>
              <w:t xml:space="preserve"> [18]</w:t>
            </w:r>
            <w:r w:rsidRPr="008D160C">
              <w:t>.</w:t>
            </w:r>
          </w:p>
          <w:p w14:paraId="2748F86D" w14:textId="77777777" w:rsidR="00C45FAB" w:rsidRPr="008D160C" w:rsidRDefault="00C45FAB" w:rsidP="00B51436">
            <w:pPr>
              <w:pStyle w:val="TAN"/>
              <w:rPr>
                <w:szCs w:val="18"/>
              </w:rPr>
            </w:pPr>
            <w:r w:rsidRPr="008D160C">
              <w:t>NOTE 8:</w:t>
            </w:r>
            <w:r w:rsidRPr="008D160C">
              <w:tab/>
            </w:r>
            <w:r w:rsidRPr="008D160C">
              <w:rPr>
                <w:szCs w:val="18"/>
              </w:rPr>
              <w:t>This band is unlicensed band used for V2X service. There is no expected network deployment in this band.</w:t>
            </w:r>
            <w:r>
              <w:rPr>
                <w:szCs w:val="18"/>
              </w:rPr>
              <w:t xml:space="preserve"> [18].</w:t>
            </w:r>
          </w:p>
          <w:p w14:paraId="356F2F89" w14:textId="77777777" w:rsidR="00C45FAB" w:rsidRPr="008D160C" w:rsidRDefault="00C45FAB" w:rsidP="00B51436">
            <w:pPr>
              <w:pStyle w:val="TAN"/>
              <w:rPr>
                <w:color w:val="000000"/>
                <w:lang w:val="en-US" w:eastAsia="zh-CN"/>
              </w:rPr>
            </w:pPr>
            <w:r w:rsidRPr="008D160C">
              <w:rPr>
                <w:szCs w:val="18"/>
              </w:rPr>
              <w:t>NOTE 9:</w:t>
            </w:r>
            <w:r w:rsidRPr="008D160C">
              <w:rPr>
                <w:lang w:val="en-US" w:eastAsia="ko-KR"/>
              </w:rPr>
              <w:tab/>
            </w:r>
            <w:r w:rsidRPr="008D160C">
              <w:rPr>
                <w:szCs w:val="18"/>
              </w:rPr>
              <w:t>W</w:t>
            </w:r>
            <w:r w:rsidRPr="008D160C">
              <w:rPr>
                <w:color w:val="000000"/>
                <w:lang w:val="en-US" w:eastAsia="zh-CN"/>
              </w:rPr>
              <w:t>hen this band is only used for WAN service.</w:t>
            </w:r>
          </w:p>
          <w:p w14:paraId="057F6E9E" w14:textId="77777777" w:rsidR="00C45FAB" w:rsidRPr="008D160C" w:rsidRDefault="00C45FAB" w:rsidP="00B51436">
            <w:pPr>
              <w:pStyle w:val="TAN"/>
              <w:rPr>
                <w:szCs w:val="18"/>
              </w:rPr>
            </w:pPr>
            <w:r w:rsidRPr="008D160C">
              <w:rPr>
                <w:szCs w:val="18"/>
              </w:rPr>
              <w:t>NOTE 10: Operating bands where operation on carrier frequencies with CCA is supported.</w:t>
            </w:r>
          </w:p>
          <w:p w14:paraId="04C360B2" w14:textId="77777777" w:rsidR="00C45FAB" w:rsidRDefault="00C45FAB" w:rsidP="00B51436">
            <w:pPr>
              <w:pStyle w:val="TAN"/>
            </w:pPr>
            <w:r w:rsidRPr="008D160C">
              <w:rPr>
                <w:szCs w:val="18"/>
              </w:rPr>
              <w:t xml:space="preserve">NOTE 11: </w:t>
            </w:r>
            <w:r w:rsidRPr="008D160C">
              <w:t>The minimum Io condition is reduced by 0.5 dB when the downlink channel overlap the 612-617 MHz frequency range and the channel bandwidth is 5 MHz.</w:t>
            </w:r>
          </w:p>
          <w:p w14:paraId="5661301B" w14:textId="77777777" w:rsidR="00C45FAB" w:rsidRPr="00516FFF" w:rsidRDefault="00C45FAB" w:rsidP="00B51436">
            <w:pPr>
              <w:pStyle w:val="TAN"/>
              <w:rPr>
                <w:color w:val="000000"/>
                <w:lang w:val="en-US" w:eastAsia="zh-CN"/>
              </w:rPr>
            </w:pPr>
            <w:r>
              <w:t>NOTE 12: This band can be used for V2X SL operation.</w:t>
            </w:r>
          </w:p>
        </w:tc>
      </w:tr>
    </w:tbl>
    <w:p w14:paraId="5489F889" w14:textId="77777777" w:rsidR="00C45FAB" w:rsidRDefault="00C45FAB" w:rsidP="00C45FAB">
      <w:pPr>
        <w:rPr>
          <w:lang w:val="en-US" w:eastAsia="ko-KR"/>
        </w:rPr>
      </w:pPr>
    </w:p>
    <w:p w14:paraId="4C1090E9" w14:textId="77777777" w:rsidR="00C45FAB" w:rsidRPr="009C5807" w:rsidRDefault="00C45FAB" w:rsidP="00C45FAB">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32941F20" w14:textId="77777777" w:rsidR="00C45FAB" w:rsidRPr="009C5807" w:rsidRDefault="00C45FAB" w:rsidP="00C45FAB">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777AD85A" w14:textId="77777777" w:rsidR="00C45FAB" w:rsidRPr="009C5807" w:rsidRDefault="00C45FAB" w:rsidP="00C45FAB">
      <w:pPr>
        <w:pStyle w:val="TH"/>
      </w:pPr>
      <w:r w:rsidRPr="009C5807">
        <w:lastRenderedPageBreak/>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C45FAB" w:rsidRPr="003646C5" w14:paraId="1A314234" w14:textId="77777777" w:rsidTr="00B51436">
        <w:trPr>
          <w:trHeight w:val="187"/>
          <w:jc w:val="center"/>
        </w:trPr>
        <w:tc>
          <w:tcPr>
            <w:tcW w:w="756" w:type="dxa"/>
            <w:tcBorders>
              <w:top w:val="single" w:sz="4" w:space="0" w:color="auto"/>
              <w:left w:val="single" w:sz="4" w:space="0" w:color="auto"/>
              <w:right w:val="single" w:sz="4" w:space="0" w:color="auto"/>
            </w:tcBorders>
            <w:shd w:val="clear" w:color="auto" w:fill="auto"/>
          </w:tcPr>
          <w:p w14:paraId="3ECAEAB5" w14:textId="77777777" w:rsidR="00C45FAB" w:rsidRPr="003646C5" w:rsidRDefault="00C45FAB" w:rsidP="00B51436">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099AFEE5" w14:textId="77777777" w:rsidR="00C45FAB" w:rsidRPr="003646C5" w:rsidRDefault="00C45FAB" w:rsidP="00B51436">
            <w:pPr>
              <w:pStyle w:val="TAH"/>
            </w:pPr>
            <w:r w:rsidRPr="003646C5">
              <w:t>NR FDD</w:t>
            </w:r>
          </w:p>
        </w:tc>
      </w:tr>
      <w:tr w:rsidR="00C45FAB" w:rsidRPr="003646C5" w14:paraId="1D7E009C" w14:textId="77777777" w:rsidTr="00B51436">
        <w:trPr>
          <w:trHeight w:val="187"/>
          <w:jc w:val="center"/>
        </w:trPr>
        <w:tc>
          <w:tcPr>
            <w:tcW w:w="756" w:type="dxa"/>
            <w:tcBorders>
              <w:left w:val="single" w:sz="4" w:space="0" w:color="auto"/>
              <w:bottom w:val="single" w:sz="4" w:space="0" w:color="auto"/>
              <w:right w:val="single" w:sz="4" w:space="0" w:color="auto"/>
            </w:tcBorders>
            <w:shd w:val="clear" w:color="auto" w:fill="auto"/>
          </w:tcPr>
          <w:p w14:paraId="6EC58267" w14:textId="77777777" w:rsidR="00C45FAB" w:rsidRPr="003646C5" w:rsidRDefault="00C45FAB" w:rsidP="00B51436">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A28AE7E" w14:textId="77777777" w:rsidR="00C45FAB" w:rsidRPr="003646C5" w:rsidRDefault="00C45FAB" w:rsidP="00B51436">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BAE206" w14:textId="77777777" w:rsidR="00C45FAB" w:rsidRPr="003646C5" w:rsidRDefault="00C45FAB" w:rsidP="00B51436">
            <w:pPr>
              <w:pStyle w:val="TAH"/>
            </w:pPr>
            <w:r w:rsidRPr="003646C5">
              <w:t>Operating bands</w:t>
            </w:r>
          </w:p>
        </w:tc>
      </w:tr>
      <w:tr w:rsidR="00C45FAB" w:rsidRPr="003646C5" w14:paraId="677C92D0"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5EA20E4" w14:textId="77777777" w:rsidR="00C45FAB" w:rsidRPr="003646C5" w:rsidRDefault="00C45FAB" w:rsidP="00B51436">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1FC717F" w14:textId="77777777" w:rsidR="00C45FAB" w:rsidRPr="003646C5" w:rsidRDefault="00C45FAB" w:rsidP="00B51436">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C9ABE1F" w14:textId="77777777" w:rsidR="00C45FAB" w:rsidRPr="003646C5" w:rsidRDefault="00C45FAB" w:rsidP="00B51436">
            <w:pPr>
              <w:pStyle w:val="TAC"/>
              <w:jc w:val="left"/>
            </w:pPr>
            <w:r>
              <w:t>n254, n255, n256</w:t>
            </w:r>
          </w:p>
        </w:tc>
      </w:tr>
      <w:tr w:rsidR="00C45FAB" w:rsidRPr="00B211A7" w14:paraId="084891B4" w14:textId="77777777" w:rsidTr="00B51436">
        <w:trPr>
          <w:trHeight w:val="187"/>
          <w:jc w:val="center"/>
        </w:trPr>
        <w:tc>
          <w:tcPr>
            <w:tcW w:w="756" w:type="dxa"/>
            <w:tcBorders>
              <w:top w:val="single" w:sz="4" w:space="0" w:color="auto"/>
              <w:left w:val="single" w:sz="4" w:space="0" w:color="auto"/>
              <w:right w:val="single" w:sz="4" w:space="0" w:color="auto"/>
            </w:tcBorders>
            <w:shd w:val="clear" w:color="auto" w:fill="auto"/>
          </w:tcPr>
          <w:p w14:paraId="31192774" w14:textId="77777777" w:rsidR="00C45FAB" w:rsidRPr="003646C5" w:rsidRDefault="00C45FAB" w:rsidP="00B51436">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2D0B6A94" w14:textId="77777777" w:rsidR="00C45FAB" w:rsidRPr="00CF1A87" w:rsidRDefault="00C45FAB" w:rsidP="00B51436">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2A0476A6" w14:textId="77777777" w:rsidR="00C45FAB" w:rsidRPr="00CF1A87" w:rsidRDefault="00C45FAB" w:rsidP="00B51436">
            <w:pPr>
              <w:pStyle w:val="TAC"/>
              <w:jc w:val="left"/>
              <w:rPr>
                <w:lang w:val="sv-SE"/>
              </w:rPr>
            </w:pPr>
          </w:p>
        </w:tc>
      </w:tr>
      <w:tr w:rsidR="00C45FAB" w:rsidRPr="00B211A7" w14:paraId="6DE70E2B"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0A603C" w14:textId="77777777" w:rsidR="00C45FAB" w:rsidRPr="003646C5" w:rsidRDefault="00C45FAB" w:rsidP="00B51436">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01AC054" w14:textId="77777777" w:rsidR="00C45FAB" w:rsidRPr="00CF1A87" w:rsidRDefault="00C45FAB" w:rsidP="00B51436">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D512AE3" w14:textId="77777777" w:rsidR="00C45FAB" w:rsidRPr="00CF1A87" w:rsidRDefault="00C45FAB" w:rsidP="00B51436">
            <w:pPr>
              <w:pStyle w:val="TAC"/>
              <w:jc w:val="left"/>
              <w:rPr>
                <w:lang w:val="sv-SE"/>
              </w:rPr>
            </w:pPr>
          </w:p>
        </w:tc>
      </w:tr>
      <w:tr w:rsidR="00C45FAB" w:rsidRPr="00B211A7" w14:paraId="14B97915"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417814E" w14:textId="77777777" w:rsidR="00C45FAB" w:rsidRPr="003646C5" w:rsidRDefault="00C45FAB" w:rsidP="00B51436">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4C86694" w14:textId="77777777" w:rsidR="00C45FAB" w:rsidRPr="00CF1A87" w:rsidRDefault="00C45FAB" w:rsidP="00B51436">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713FC0E" w14:textId="77777777" w:rsidR="00C45FAB" w:rsidRPr="00CF1A87" w:rsidRDefault="00C45FAB" w:rsidP="00B51436">
            <w:pPr>
              <w:pStyle w:val="TAC"/>
              <w:jc w:val="left"/>
              <w:rPr>
                <w:lang w:val="sv-SE"/>
              </w:rPr>
            </w:pPr>
          </w:p>
        </w:tc>
      </w:tr>
      <w:tr w:rsidR="00C45FAB" w:rsidRPr="00B211A7" w14:paraId="34F4AA68"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A66E5DC" w14:textId="77777777" w:rsidR="00C45FAB" w:rsidRPr="003646C5" w:rsidRDefault="00C45FAB" w:rsidP="00B51436">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88CEA7C" w14:textId="77777777" w:rsidR="00C45FAB" w:rsidRPr="00CF1A87" w:rsidRDefault="00C45FAB" w:rsidP="00B51436">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10C6E69" w14:textId="77777777" w:rsidR="00C45FAB" w:rsidRPr="00CF1A87" w:rsidRDefault="00C45FAB" w:rsidP="00B51436">
            <w:pPr>
              <w:pStyle w:val="TAC"/>
              <w:jc w:val="left"/>
              <w:rPr>
                <w:lang w:val="sv-SE"/>
              </w:rPr>
            </w:pPr>
          </w:p>
        </w:tc>
      </w:tr>
      <w:tr w:rsidR="00C45FAB" w:rsidRPr="00B211A7" w14:paraId="60E28B3E"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3A1FB7" w14:textId="77777777" w:rsidR="00C45FAB" w:rsidRPr="003646C5" w:rsidRDefault="00C45FAB" w:rsidP="00B51436">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5DF7158" w14:textId="77777777" w:rsidR="00C45FAB" w:rsidRPr="00CF1A87" w:rsidRDefault="00C45FAB" w:rsidP="00B51436">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80C09D8" w14:textId="77777777" w:rsidR="00C45FAB" w:rsidRPr="00CF1A87" w:rsidRDefault="00C45FAB" w:rsidP="00B51436">
            <w:pPr>
              <w:pStyle w:val="TAC"/>
              <w:jc w:val="left"/>
              <w:rPr>
                <w:lang w:val="sv-SE"/>
              </w:rPr>
            </w:pPr>
          </w:p>
        </w:tc>
      </w:tr>
      <w:tr w:rsidR="00C45FAB" w:rsidRPr="00B211A7" w14:paraId="63E6BFB2"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04B950" w14:textId="77777777" w:rsidR="00C45FAB" w:rsidRPr="003646C5" w:rsidRDefault="00C45FAB" w:rsidP="00B51436">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6463291" w14:textId="77777777" w:rsidR="00C45FAB" w:rsidRPr="00CF1A87" w:rsidRDefault="00C45FAB" w:rsidP="00B51436">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E0EABF0" w14:textId="77777777" w:rsidR="00C45FAB" w:rsidRPr="00CF1A87" w:rsidRDefault="00C45FAB" w:rsidP="00B51436">
            <w:pPr>
              <w:pStyle w:val="TAC"/>
              <w:jc w:val="left"/>
              <w:rPr>
                <w:lang w:val="sv-SE"/>
              </w:rPr>
            </w:pPr>
          </w:p>
        </w:tc>
      </w:tr>
      <w:tr w:rsidR="00C45FAB" w:rsidRPr="00B211A7" w14:paraId="1392746A"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5501A2" w14:textId="77777777" w:rsidR="00C45FAB" w:rsidRPr="003646C5" w:rsidRDefault="00C45FAB" w:rsidP="00B51436">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62C61E5" w14:textId="77777777" w:rsidR="00C45FAB" w:rsidRPr="00CF1A87" w:rsidRDefault="00C45FAB" w:rsidP="00B51436">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FB450F5" w14:textId="77777777" w:rsidR="00C45FAB" w:rsidRPr="00CF1A87" w:rsidRDefault="00C45FAB" w:rsidP="00B51436">
            <w:pPr>
              <w:pStyle w:val="TAC"/>
              <w:jc w:val="left"/>
              <w:rPr>
                <w:lang w:val="sv-SE"/>
              </w:rPr>
            </w:pPr>
          </w:p>
        </w:tc>
      </w:tr>
      <w:tr w:rsidR="00C45FAB" w:rsidRPr="00B211A7" w14:paraId="062DA53B"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488BCD4" w14:textId="77777777" w:rsidR="00C45FAB" w:rsidRPr="003646C5" w:rsidRDefault="00C45FAB" w:rsidP="00B51436">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CC1054E" w14:textId="77777777" w:rsidR="00C45FAB" w:rsidRPr="00CF1A87" w:rsidRDefault="00C45FAB" w:rsidP="00B51436">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3F55794" w14:textId="77777777" w:rsidR="00C45FAB" w:rsidRPr="00CF1A87" w:rsidRDefault="00C45FAB" w:rsidP="00B51436">
            <w:pPr>
              <w:pStyle w:val="TAC"/>
              <w:jc w:val="left"/>
              <w:rPr>
                <w:lang w:val="sv-SE"/>
              </w:rPr>
            </w:pPr>
          </w:p>
        </w:tc>
      </w:tr>
      <w:tr w:rsidR="00C45FAB" w:rsidRPr="00B211A7" w14:paraId="18DFDE29" w14:textId="77777777" w:rsidTr="00B51436">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0288175" w14:textId="77777777" w:rsidR="00C45FAB" w:rsidRPr="003646C5" w:rsidRDefault="00C45FAB" w:rsidP="00B51436">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CFB21BF" w14:textId="77777777" w:rsidR="00C45FAB" w:rsidRPr="00CF1A87" w:rsidRDefault="00C45FAB" w:rsidP="00B51436">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94A77B9" w14:textId="77777777" w:rsidR="00C45FAB" w:rsidRPr="00CF1A87" w:rsidRDefault="00C45FAB" w:rsidP="00B51436">
            <w:pPr>
              <w:pStyle w:val="TAC"/>
              <w:jc w:val="left"/>
              <w:rPr>
                <w:lang w:val="sv-SE"/>
              </w:rPr>
            </w:pPr>
          </w:p>
        </w:tc>
      </w:tr>
    </w:tbl>
    <w:p w14:paraId="5F5A7839" w14:textId="77777777" w:rsidR="00C45FAB" w:rsidRPr="00CF1A87" w:rsidRDefault="00C45FAB" w:rsidP="00C45FAB">
      <w:pPr>
        <w:spacing w:after="120"/>
        <w:rPr>
          <w:lang w:val="sv-SE" w:eastAsia="zh-CN"/>
        </w:rPr>
      </w:pPr>
    </w:p>
    <w:p w14:paraId="2CC31ECA" w14:textId="77777777" w:rsidR="00C45FAB" w:rsidRPr="009C5807" w:rsidRDefault="00C45FAB" w:rsidP="00C45FAB">
      <w:pPr>
        <w:rPr>
          <w:lang w:val="en-US" w:eastAsia="ko-KR"/>
        </w:rPr>
      </w:pPr>
    </w:p>
    <w:p w14:paraId="5480FD6E" w14:textId="77777777" w:rsidR="00C45FAB" w:rsidRPr="009C5807" w:rsidRDefault="00C45FAB" w:rsidP="00C45FAB">
      <w:pPr>
        <w:pStyle w:val="Heading3"/>
        <w:rPr>
          <w:lang w:val="en-US" w:eastAsia="ko-KR"/>
        </w:rPr>
      </w:pPr>
      <w:r w:rsidRPr="009C5807">
        <w:rPr>
          <w:lang w:val="en-US" w:eastAsia="ko-KR"/>
        </w:rPr>
        <w:t>3.5.3</w:t>
      </w:r>
      <w:r w:rsidRPr="009C5807">
        <w:rPr>
          <w:lang w:val="en-US" w:eastAsia="ko-KR"/>
        </w:rPr>
        <w:tab/>
        <w:t>NR operating bands in FR2</w:t>
      </w:r>
      <w:bookmarkEnd w:id="101"/>
    </w:p>
    <w:p w14:paraId="73873AD3" w14:textId="77777777" w:rsidR="00C45FAB" w:rsidRPr="009C5807" w:rsidRDefault="00C45FAB" w:rsidP="00C45FAB">
      <w:pPr>
        <w:rPr>
          <w:lang w:eastAsia="ja-JP"/>
        </w:rPr>
      </w:pPr>
      <w:r w:rsidRPr="009C5807">
        <w:rPr>
          <w:lang w:eastAsia="ja-JP"/>
        </w:rPr>
        <w:t>NR frequency bands grouping for FR2 is specified in Table 3.5.3-1.</w:t>
      </w:r>
    </w:p>
    <w:p w14:paraId="25E8B700" w14:textId="77777777" w:rsidR="00C45FAB" w:rsidRPr="009C5807" w:rsidRDefault="00C45FAB" w:rsidP="00C45FAB">
      <w:pPr>
        <w:pStyle w:val="TH"/>
      </w:pPr>
      <w:bookmarkStart w:id="102" w:name="_Toc5952523"/>
      <w:bookmarkStart w:id="103"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C45FAB" w:rsidRPr="009C5807" w14:paraId="66261B06" w14:textId="77777777" w:rsidTr="00B51436">
        <w:trPr>
          <w:trHeight w:val="140"/>
        </w:trPr>
        <w:tc>
          <w:tcPr>
            <w:tcW w:w="817" w:type="dxa"/>
            <w:shd w:val="clear" w:color="auto" w:fill="auto"/>
            <w:noWrap/>
            <w:vAlign w:val="center"/>
          </w:tcPr>
          <w:p w14:paraId="6BC148B3" w14:textId="77777777" w:rsidR="00C45FAB" w:rsidRPr="009C5807" w:rsidRDefault="00C45FAB" w:rsidP="00B51436">
            <w:pPr>
              <w:pStyle w:val="TAH"/>
            </w:pPr>
            <w:r w:rsidRPr="009C5807">
              <w:t>Group</w:t>
            </w:r>
          </w:p>
        </w:tc>
        <w:tc>
          <w:tcPr>
            <w:tcW w:w="3119" w:type="dxa"/>
            <w:shd w:val="clear" w:color="auto" w:fill="auto"/>
          </w:tcPr>
          <w:p w14:paraId="710EE2BA" w14:textId="77777777" w:rsidR="00C45FAB" w:rsidRPr="009C5807" w:rsidRDefault="00C45FAB" w:rsidP="00B51436">
            <w:pPr>
              <w:pStyle w:val="TAH"/>
            </w:pPr>
            <w:r w:rsidRPr="009C5807">
              <w:t>Band group notation</w:t>
            </w:r>
          </w:p>
        </w:tc>
        <w:tc>
          <w:tcPr>
            <w:tcW w:w="3260" w:type="dxa"/>
            <w:shd w:val="clear" w:color="auto" w:fill="auto"/>
            <w:noWrap/>
            <w:vAlign w:val="center"/>
          </w:tcPr>
          <w:p w14:paraId="631CE265" w14:textId="77777777" w:rsidR="00C45FAB" w:rsidRPr="009C5807" w:rsidRDefault="00C45FAB" w:rsidP="00B51436">
            <w:pPr>
              <w:pStyle w:val="TAH"/>
            </w:pPr>
            <w:r w:rsidRPr="009C5807">
              <w:t>Operating bands</w:t>
            </w:r>
          </w:p>
        </w:tc>
      </w:tr>
      <w:tr w:rsidR="00C45FAB" w:rsidRPr="009C5807" w14:paraId="3B2FE5DF" w14:textId="77777777" w:rsidTr="00B51436">
        <w:trPr>
          <w:trHeight w:val="140"/>
        </w:trPr>
        <w:tc>
          <w:tcPr>
            <w:tcW w:w="817" w:type="dxa"/>
            <w:shd w:val="clear" w:color="auto" w:fill="auto"/>
            <w:noWrap/>
            <w:vAlign w:val="center"/>
            <w:hideMark/>
          </w:tcPr>
          <w:p w14:paraId="5EE7A951" w14:textId="77777777" w:rsidR="00C45FAB" w:rsidRPr="009C5807" w:rsidRDefault="00C45FAB" w:rsidP="00B51436">
            <w:pPr>
              <w:pStyle w:val="TAC"/>
            </w:pPr>
            <w:r w:rsidRPr="009C5807">
              <w:t>A</w:t>
            </w:r>
          </w:p>
        </w:tc>
        <w:tc>
          <w:tcPr>
            <w:tcW w:w="3119" w:type="dxa"/>
            <w:shd w:val="clear" w:color="auto" w:fill="auto"/>
          </w:tcPr>
          <w:p w14:paraId="78577717" w14:textId="77777777" w:rsidR="00C45FAB" w:rsidRPr="009C5807" w:rsidRDefault="00C45FAB" w:rsidP="00B51436">
            <w:pPr>
              <w:pStyle w:val="TAC"/>
            </w:pPr>
            <w:r w:rsidRPr="009C5807">
              <w:t>NR_TDD_FR2_A</w:t>
            </w:r>
          </w:p>
        </w:tc>
        <w:tc>
          <w:tcPr>
            <w:tcW w:w="3260" w:type="dxa"/>
            <w:shd w:val="clear" w:color="auto" w:fill="auto"/>
            <w:noWrap/>
            <w:vAlign w:val="center"/>
            <w:hideMark/>
          </w:tcPr>
          <w:p w14:paraId="4E80B86C" w14:textId="77777777" w:rsidR="00C45FAB" w:rsidRPr="009C5807" w:rsidRDefault="00C45FAB" w:rsidP="00B51436">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C45FAB" w:rsidRPr="009C5807" w14:paraId="520F8BD3" w14:textId="77777777" w:rsidTr="00B51436">
        <w:trPr>
          <w:trHeight w:val="213"/>
        </w:trPr>
        <w:tc>
          <w:tcPr>
            <w:tcW w:w="817" w:type="dxa"/>
            <w:shd w:val="clear" w:color="auto" w:fill="auto"/>
            <w:noWrap/>
            <w:vAlign w:val="center"/>
            <w:hideMark/>
          </w:tcPr>
          <w:p w14:paraId="37925F4C" w14:textId="77777777" w:rsidR="00C45FAB" w:rsidRPr="009C5807" w:rsidRDefault="00C45FAB" w:rsidP="00B51436">
            <w:pPr>
              <w:pStyle w:val="TAC"/>
            </w:pPr>
            <w:r w:rsidRPr="009C5807">
              <w:t>B</w:t>
            </w:r>
          </w:p>
        </w:tc>
        <w:tc>
          <w:tcPr>
            <w:tcW w:w="3119" w:type="dxa"/>
            <w:shd w:val="clear" w:color="auto" w:fill="auto"/>
          </w:tcPr>
          <w:p w14:paraId="055EC4CC" w14:textId="77777777" w:rsidR="00C45FAB" w:rsidRPr="009C5807" w:rsidRDefault="00C45FAB" w:rsidP="00B51436">
            <w:pPr>
              <w:pStyle w:val="TAC"/>
            </w:pPr>
            <w:r w:rsidRPr="009C5807">
              <w:t>NR_TDD_FR2_B</w:t>
            </w:r>
          </w:p>
        </w:tc>
        <w:tc>
          <w:tcPr>
            <w:tcW w:w="3260" w:type="dxa"/>
            <w:shd w:val="clear" w:color="auto" w:fill="auto"/>
            <w:noWrap/>
            <w:vAlign w:val="center"/>
            <w:hideMark/>
          </w:tcPr>
          <w:p w14:paraId="1FB085F3" w14:textId="77777777" w:rsidR="00C45FAB" w:rsidRPr="009C5807" w:rsidRDefault="00C45FAB" w:rsidP="00B51436">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C45FAB" w:rsidRPr="009C5807" w14:paraId="30E3CC70" w14:textId="77777777" w:rsidTr="00B51436">
        <w:trPr>
          <w:trHeight w:val="131"/>
        </w:trPr>
        <w:tc>
          <w:tcPr>
            <w:tcW w:w="817" w:type="dxa"/>
            <w:shd w:val="clear" w:color="auto" w:fill="auto"/>
            <w:noWrap/>
            <w:vAlign w:val="center"/>
            <w:hideMark/>
          </w:tcPr>
          <w:p w14:paraId="3974019B" w14:textId="77777777" w:rsidR="00C45FAB" w:rsidRPr="009C5807" w:rsidRDefault="00C45FAB" w:rsidP="00B51436">
            <w:pPr>
              <w:pStyle w:val="TAC"/>
            </w:pPr>
            <w:r w:rsidRPr="009C5807">
              <w:t>C</w:t>
            </w:r>
          </w:p>
        </w:tc>
        <w:tc>
          <w:tcPr>
            <w:tcW w:w="3119" w:type="dxa"/>
            <w:shd w:val="clear" w:color="auto" w:fill="auto"/>
          </w:tcPr>
          <w:p w14:paraId="326E7CFD" w14:textId="77777777" w:rsidR="00C45FAB" w:rsidRPr="009C5807" w:rsidRDefault="00C45FAB" w:rsidP="00B51436">
            <w:pPr>
              <w:pStyle w:val="TAC"/>
            </w:pPr>
            <w:r w:rsidRPr="009C5807">
              <w:t>NR_TDD_FR2_C</w:t>
            </w:r>
          </w:p>
        </w:tc>
        <w:tc>
          <w:tcPr>
            <w:tcW w:w="3260" w:type="dxa"/>
            <w:shd w:val="clear" w:color="auto" w:fill="auto"/>
            <w:noWrap/>
            <w:vAlign w:val="center"/>
            <w:hideMark/>
          </w:tcPr>
          <w:p w14:paraId="53BDBC0B" w14:textId="77777777" w:rsidR="00C45FAB" w:rsidRPr="009C5807" w:rsidRDefault="00C45FAB" w:rsidP="00B51436">
            <w:pPr>
              <w:pStyle w:val="TAC"/>
            </w:pPr>
          </w:p>
        </w:tc>
      </w:tr>
      <w:tr w:rsidR="00C45FAB" w:rsidRPr="009C5807" w14:paraId="5C178D5C" w14:textId="77777777" w:rsidTr="00B51436">
        <w:trPr>
          <w:trHeight w:val="205"/>
        </w:trPr>
        <w:tc>
          <w:tcPr>
            <w:tcW w:w="817" w:type="dxa"/>
            <w:shd w:val="clear" w:color="auto" w:fill="auto"/>
            <w:noWrap/>
            <w:vAlign w:val="center"/>
            <w:hideMark/>
          </w:tcPr>
          <w:p w14:paraId="2E26A161" w14:textId="77777777" w:rsidR="00C45FAB" w:rsidRPr="009C5807" w:rsidRDefault="00C45FAB" w:rsidP="00B51436">
            <w:pPr>
              <w:pStyle w:val="TAC"/>
            </w:pPr>
            <w:r w:rsidRPr="009C5807">
              <w:t>D</w:t>
            </w:r>
          </w:p>
        </w:tc>
        <w:tc>
          <w:tcPr>
            <w:tcW w:w="3119" w:type="dxa"/>
            <w:shd w:val="clear" w:color="auto" w:fill="auto"/>
          </w:tcPr>
          <w:p w14:paraId="1B09E506" w14:textId="77777777" w:rsidR="00C45FAB" w:rsidRPr="009C5807" w:rsidRDefault="00C45FAB" w:rsidP="00B51436">
            <w:pPr>
              <w:pStyle w:val="TAC"/>
            </w:pPr>
            <w:r w:rsidRPr="009C5807">
              <w:t>NR_TDD_FR2_D</w:t>
            </w:r>
          </w:p>
        </w:tc>
        <w:tc>
          <w:tcPr>
            <w:tcW w:w="3260" w:type="dxa"/>
            <w:shd w:val="clear" w:color="auto" w:fill="auto"/>
            <w:noWrap/>
            <w:vAlign w:val="center"/>
            <w:hideMark/>
          </w:tcPr>
          <w:p w14:paraId="65A3E866" w14:textId="77777777" w:rsidR="00C45FAB" w:rsidRPr="009C5807" w:rsidRDefault="00C45FAB" w:rsidP="00B51436">
            <w:pPr>
              <w:pStyle w:val="TAC"/>
            </w:pPr>
          </w:p>
        </w:tc>
      </w:tr>
      <w:tr w:rsidR="00C45FAB" w:rsidRPr="009C5807" w14:paraId="6B97B464" w14:textId="77777777" w:rsidTr="00B51436">
        <w:trPr>
          <w:trHeight w:val="123"/>
        </w:trPr>
        <w:tc>
          <w:tcPr>
            <w:tcW w:w="817" w:type="dxa"/>
            <w:shd w:val="clear" w:color="auto" w:fill="auto"/>
            <w:noWrap/>
            <w:vAlign w:val="center"/>
            <w:hideMark/>
          </w:tcPr>
          <w:p w14:paraId="0E96E960" w14:textId="77777777" w:rsidR="00C45FAB" w:rsidRPr="009C5807" w:rsidRDefault="00C45FAB" w:rsidP="00B51436">
            <w:pPr>
              <w:pStyle w:val="TAC"/>
            </w:pPr>
            <w:r w:rsidRPr="009C5807">
              <w:t>E</w:t>
            </w:r>
          </w:p>
        </w:tc>
        <w:tc>
          <w:tcPr>
            <w:tcW w:w="3119" w:type="dxa"/>
            <w:shd w:val="clear" w:color="auto" w:fill="auto"/>
          </w:tcPr>
          <w:p w14:paraId="4E83D161" w14:textId="77777777" w:rsidR="00C45FAB" w:rsidRPr="009C5807" w:rsidRDefault="00C45FAB" w:rsidP="00B51436">
            <w:pPr>
              <w:pStyle w:val="TAC"/>
            </w:pPr>
            <w:r w:rsidRPr="009C5807">
              <w:t>NR_TDD_FR2_E</w:t>
            </w:r>
          </w:p>
        </w:tc>
        <w:tc>
          <w:tcPr>
            <w:tcW w:w="3260" w:type="dxa"/>
            <w:shd w:val="clear" w:color="auto" w:fill="auto"/>
            <w:noWrap/>
            <w:vAlign w:val="center"/>
            <w:hideMark/>
          </w:tcPr>
          <w:p w14:paraId="32045759" w14:textId="77777777" w:rsidR="00C45FAB" w:rsidRPr="009C5807" w:rsidRDefault="00C45FAB" w:rsidP="00B51436">
            <w:pPr>
              <w:pStyle w:val="TAC"/>
            </w:pPr>
          </w:p>
        </w:tc>
      </w:tr>
      <w:tr w:rsidR="00C45FAB" w:rsidRPr="009C5807" w14:paraId="46802172" w14:textId="77777777" w:rsidTr="00B51436">
        <w:trPr>
          <w:trHeight w:val="183"/>
        </w:trPr>
        <w:tc>
          <w:tcPr>
            <w:tcW w:w="817" w:type="dxa"/>
            <w:shd w:val="clear" w:color="auto" w:fill="auto"/>
            <w:noWrap/>
            <w:vAlign w:val="center"/>
            <w:hideMark/>
          </w:tcPr>
          <w:p w14:paraId="35F04FF9" w14:textId="77777777" w:rsidR="00C45FAB" w:rsidRPr="009C5807" w:rsidRDefault="00C45FAB" w:rsidP="00B51436">
            <w:pPr>
              <w:pStyle w:val="TAC"/>
            </w:pPr>
            <w:r w:rsidRPr="009C5807">
              <w:t>F</w:t>
            </w:r>
          </w:p>
        </w:tc>
        <w:tc>
          <w:tcPr>
            <w:tcW w:w="3119" w:type="dxa"/>
            <w:shd w:val="clear" w:color="auto" w:fill="auto"/>
          </w:tcPr>
          <w:p w14:paraId="5F38CFA8" w14:textId="77777777" w:rsidR="00C45FAB" w:rsidRPr="009C5807" w:rsidRDefault="00C45FAB" w:rsidP="00B51436">
            <w:pPr>
              <w:pStyle w:val="TAC"/>
            </w:pPr>
            <w:r w:rsidRPr="009C5807">
              <w:t>NR_TDD_FR2_F</w:t>
            </w:r>
          </w:p>
        </w:tc>
        <w:tc>
          <w:tcPr>
            <w:tcW w:w="3260" w:type="dxa"/>
            <w:shd w:val="clear" w:color="auto" w:fill="auto"/>
            <w:noWrap/>
            <w:vAlign w:val="center"/>
            <w:hideMark/>
          </w:tcPr>
          <w:p w14:paraId="218355D2" w14:textId="77777777" w:rsidR="00C45FAB" w:rsidRPr="009C5807" w:rsidRDefault="00C45FAB" w:rsidP="00B51436">
            <w:pPr>
              <w:pStyle w:val="TAC"/>
            </w:pPr>
            <w:r w:rsidRPr="009C5807">
              <w:t>n260</w:t>
            </w:r>
            <w:r w:rsidRPr="009C5807">
              <w:rPr>
                <w:vertAlign w:val="superscript"/>
              </w:rPr>
              <w:t>4</w:t>
            </w:r>
          </w:p>
        </w:tc>
      </w:tr>
      <w:tr w:rsidR="00C45FAB" w:rsidRPr="009C5807" w14:paraId="33E9C88F" w14:textId="77777777" w:rsidTr="00B51436">
        <w:trPr>
          <w:trHeight w:val="115"/>
        </w:trPr>
        <w:tc>
          <w:tcPr>
            <w:tcW w:w="817" w:type="dxa"/>
            <w:shd w:val="clear" w:color="auto" w:fill="auto"/>
            <w:noWrap/>
            <w:vAlign w:val="center"/>
            <w:hideMark/>
          </w:tcPr>
          <w:p w14:paraId="3C8FE92E" w14:textId="77777777" w:rsidR="00C45FAB" w:rsidRPr="009C5807" w:rsidRDefault="00C45FAB" w:rsidP="00B51436">
            <w:pPr>
              <w:pStyle w:val="TAC"/>
            </w:pPr>
            <w:r w:rsidRPr="009C5807">
              <w:t>G</w:t>
            </w:r>
          </w:p>
        </w:tc>
        <w:tc>
          <w:tcPr>
            <w:tcW w:w="3119" w:type="dxa"/>
            <w:shd w:val="clear" w:color="auto" w:fill="auto"/>
          </w:tcPr>
          <w:p w14:paraId="77F17096" w14:textId="77777777" w:rsidR="00C45FAB" w:rsidRPr="009C5807" w:rsidRDefault="00C45FAB" w:rsidP="00B51436">
            <w:pPr>
              <w:pStyle w:val="TAC"/>
            </w:pPr>
            <w:r w:rsidRPr="009C5807">
              <w:t>NR_TDD_FR2_G</w:t>
            </w:r>
          </w:p>
        </w:tc>
        <w:tc>
          <w:tcPr>
            <w:tcW w:w="3260" w:type="dxa"/>
            <w:shd w:val="clear" w:color="auto" w:fill="auto"/>
            <w:noWrap/>
            <w:vAlign w:val="center"/>
            <w:hideMark/>
          </w:tcPr>
          <w:p w14:paraId="04791365" w14:textId="77777777" w:rsidR="00C45FAB" w:rsidRPr="009C5807" w:rsidRDefault="00C45FAB" w:rsidP="00B51436">
            <w:pPr>
              <w:pStyle w:val="TAC"/>
            </w:pPr>
            <w:r w:rsidRPr="009C5807">
              <w:t>n260</w:t>
            </w:r>
            <w:r w:rsidRPr="009C5807">
              <w:rPr>
                <w:vertAlign w:val="superscript"/>
              </w:rPr>
              <w:t>1</w:t>
            </w:r>
            <w:r w:rsidRPr="009C5807">
              <w:t xml:space="preserve"> </w:t>
            </w:r>
          </w:p>
        </w:tc>
      </w:tr>
      <w:tr w:rsidR="00C45FAB" w:rsidRPr="009C5807" w14:paraId="3FA3EBE4" w14:textId="77777777" w:rsidTr="00B51436">
        <w:trPr>
          <w:trHeight w:val="175"/>
        </w:trPr>
        <w:tc>
          <w:tcPr>
            <w:tcW w:w="817" w:type="dxa"/>
            <w:shd w:val="clear" w:color="auto" w:fill="auto"/>
            <w:noWrap/>
            <w:vAlign w:val="center"/>
            <w:hideMark/>
          </w:tcPr>
          <w:p w14:paraId="2ABFD8A3" w14:textId="77777777" w:rsidR="00C45FAB" w:rsidRPr="009C5807" w:rsidRDefault="00C45FAB" w:rsidP="00B51436">
            <w:pPr>
              <w:pStyle w:val="TAC"/>
            </w:pPr>
            <w:r w:rsidRPr="009C5807">
              <w:t>H</w:t>
            </w:r>
          </w:p>
        </w:tc>
        <w:tc>
          <w:tcPr>
            <w:tcW w:w="3119" w:type="dxa"/>
            <w:shd w:val="clear" w:color="auto" w:fill="auto"/>
          </w:tcPr>
          <w:p w14:paraId="1CE6B205" w14:textId="77777777" w:rsidR="00C45FAB" w:rsidRPr="009C5807" w:rsidRDefault="00C45FAB" w:rsidP="00B51436">
            <w:pPr>
              <w:pStyle w:val="TAC"/>
            </w:pPr>
            <w:r w:rsidRPr="009C5807">
              <w:t>NR_TDD_FR2_H</w:t>
            </w:r>
          </w:p>
        </w:tc>
        <w:tc>
          <w:tcPr>
            <w:tcW w:w="3260" w:type="dxa"/>
            <w:shd w:val="clear" w:color="auto" w:fill="auto"/>
            <w:noWrap/>
            <w:vAlign w:val="center"/>
            <w:hideMark/>
          </w:tcPr>
          <w:p w14:paraId="59482442" w14:textId="77777777" w:rsidR="00C45FAB" w:rsidRPr="009C5807" w:rsidRDefault="00C45FAB" w:rsidP="00B51436">
            <w:pPr>
              <w:pStyle w:val="TAC"/>
            </w:pPr>
          </w:p>
        </w:tc>
      </w:tr>
      <w:tr w:rsidR="00C45FAB" w:rsidRPr="009C5807" w14:paraId="3BC275BD" w14:textId="77777777" w:rsidTr="00B51436">
        <w:trPr>
          <w:trHeight w:val="107"/>
        </w:trPr>
        <w:tc>
          <w:tcPr>
            <w:tcW w:w="817" w:type="dxa"/>
            <w:shd w:val="clear" w:color="auto" w:fill="auto"/>
            <w:noWrap/>
            <w:vAlign w:val="center"/>
            <w:hideMark/>
          </w:tcPr>
          <w:p w14:paraId="0E9D6398" w14:textId="77777777" w:rsidR="00C45FAB" w:rsidRPr="009C5807" w:rsidRDefault="00C45FAB" w:rsidP="00B51436">
            <w:pPr>
              <w:pStyle w:val="TAC"/>
            </w:pPr>
            <w:r w:rsidRPr="009C5807">
              <w:t>I</w:t>
            </w:r>
          </w:p>
        </w:tc>
        <w:tc>
          <w:tcPr>
            <w:tcW w:w="3119" w:type="dxa"/>
            <w:shd w:val="clear" w:color="auto" w:fill="auto"/>
          </w:tcPr>
          <w:p w14:paraId="470288EC" w14:textId="77777777" w:rsidR="00C45FAB" w:rsidRPr="009C5807" w:rsidRDefault="00C45FAB" w:rsidP="00B51436">
            <w:pPr>
              <w:pStyle w:val="TAC"/>
            </w:pPr>
            <w:r w:rsidRPr="009C5807">
              <w:t>NR_TDD_FR2_I</w:t>
            </w:r>
          </w:p>
        </w:tc>
        <w:tc>
          <w:tcPr>
            <w:tcW w:w="3260" w:type="dxa"/>
            <w:shd w:val="clear" w:color="auto" w:fill="auto"/>
            <w:noWrap/>
            <w:vAlign w:val="center"/>
            <w:hideMark/>
          </w:tcPr>
          <w:p w14:paraId="474BA33F" w14:textId="77777777" w:rsidR="00C45FAB" w:rsidRPr="009C5807" w:rsidRDefault="00C45FAB" w:rsidP="00B51436">
            <w:pPr>
              <w:pStyle w:val="TAC"/>
            </w:pPr>
          </w:p>
        </w:tc>
      </w:tr>
      <w:tr w:rsidR="00C45FAB" w:rsidRPr="009C5807" w14:paraId="0C0B7283" w14:textId="77777777" w:rsidTr="00B51436">
        <w:trPr>
          <w:trHeight w:val="125"/>
        </w:trPr>
        <w:tc>
          <w:tcPr>
            <w:tcW w:w="817" w:type="dxa"/>
            <w:shd w:val="clear" w:color="auto" w:fill="auto"/>
            <w:noWrap/>
            <w:vAlign w:val="center"/>
            <w:hideMark/>
          </w:tcPr>
          <w:p w14:paraId="2E2BA2F0" w14:textId="77777777" w:rsidR="00C45FAB" w:rsidRPr="009C5807" w:rsidRDefault="00C45FAB" w:rsidP="00B51436">
            <w:pPr>
              <w:pStyle w:val="TAC"/>
            </w:pPr>
            <w:r w:rsidRPr="009C5807">
              <w:t>J</w:t>
            </w:r>
          </w:p>
        </w:tc>
        <w:tc>
          <w:tcPr>
            <w:tcW w:w="3119" w:type="dxa"/>
            <w:shd w:val="clear" w:color="auto" w:fill="auto"/>
          </w:tcPr>
          <w:p w14:paraId="5B168B68" w14:textId="77777777" w:rsidR="00C45FAB" w:rsidRPr="009C5807" w:rsidRDefault="00C45FAB" w:rsidP="00B51436">
            <w:pPr>
              <w:pStyle w:val="TAC"/>
            </w:pPr>
            <w:r w:rsidRPr="009C5807">
              <w:t>NR_TDD_FR2_J</w:t>
            </w:r>
          </w:p>
        </w:tc>
        <w:tc>
          <w:tcPr>
            <w:tcW w:w="3260" w:type="dxa"/>
            <w:shd w:val="clear" w:color="auto" w:fill="auto"/>
            <w:noWrap/>
            <w:vAlign w:val="center"/>
            <w:hideMark/>
          </w:tcPr>
          <w:p w14:paraId="0AEEF3CB" w14:textId="77777777" w:rsidR="00C45FAB" w:rsidRPr="009C5807" w:rsidRDefault="00C45FAB" w:rsidP="00B51436">
            <w:pPr>
              <w:pStyle w:val="TAC"/>
            </w:pPr>
          </w:p>
        </w:tc>
      </w:tr>
      <w:tr w:rsidR="00C45FAB" w:rsidRPr="009C5807" w14:paraId="066DAAC1" w14:textId="77777777" w:rsidTr="00B51436">
        <w:trPr>
          <w:trHeight w:val="129"/>
        </w:trPr>
        <w:tc>
          <w:tcPr>
            <w:tcW w:w="817" w:type="dxa"/>
            <w:shd w:val="clear" w:color="auto" w:fill="auto"/>
            <w:noWrap/>
            <w:vAlign w:val="center"/>
            <w:hideMark/>
          </w:tcPr>
          <w:p w14:paraId="2E34D52C" w14:textId="77777777" w:rsidR="00C45FAB" w:rsidRPr="009C5807" w:rsidRDefault="00C45FAB" w:rsidP="00B51436">
            <w:pPr>
              <w:pStyle w:val="TAC"/>
            </w:pPr>
            <w:r w:rsidRPr="009C5807">
              <w:t>K</w:t>
            </w:r>
          </w:p>
        </w:tc>
        <w:tc>
          <w:tcPr>
            <w:tcW w:w="3119" w:type="dxa"/>
            <w:shd w:val="clear" w:color="auto" w:fill="auto"/>
          </w:tcPr>
          <w:p w14:paraId="3BE2BAB2" w14:textId="77777777" w:rsidR="00C45FAB" w:rsidRPr="009C5807" w:rsidRDefault="00C45FAB" w:rsidP="00B51436">
            <w:pPr>
              <w:pStyle w:val="TAC"/>
            </w:pPr>
            <w:r w:rsidRPr="009C5807">
              <w:t>NR_TDD_FR2_K</w:t>
            </w:r>
          </w:p>
        </w:tc>
        <w:tc>
          <w:tcPr>
            <w:tcW w:w="3260" w:type="dxa"/>
            <w:shd w:val="clear" w:color="auto" w:fill="auto"/>
            <w:noWrap/>
            <w:vAlign w:val="center"/>
            <w:hideMark/>
          </w:tcPr>
          <w:p w14:paraId="042123F9" w14:textId="77777777" w:rsidR="00C45FAB" w:rsidRPr="009C5807" w:rsidRDefault="00C45FAB" w:rsidP="00B51436">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C45FAB" w:rsidRPr="009C5807" w14:paraId="2BCA5D1E" w14:textId="77777777" w:rsidTr="00B51436">
        <w:trPr>
          <w:trHeight w:val="189"/>
        </w:trPr>
        <w:tc>
          <w:tcPr>
            <w:tcW w:w="817" w:type="dxa"/>
            <w:shd w:val="clear" w:color="auto" w:fill="auto"/>
            <w:noWrap/>
            <w:vAlign w:val="center"/>
            <w:hideMark/>
          </w:tcPr>
          <w:p w14:paraId="383C506E" w14:textId="77777777" w:rsidR="00C45FAB" w:rsidRPr="009C5807" w:rsidRDefault="00C45FAB" w:rsidP="00B51436">
            <w:pPr>
              <w:pStyle w:val="TAC"/>
            </w:pPr>
            <w:r w:rsidRPr="009C5807">
              <w:t>L</w:t>
            </w:r>
          </w:p>
        </w:tc>
        <w:tc>
          <w:tcPr>
            <w:tcW w:w="3119" w:type="dxa"/>
            <w:shd w:val="clear" w:color="auto" w:fill="auto"/>
          </w:tcPr>
          <w:p w14:paraId="7CE66D24" w14:textId="77777777" w:rsidR="00C45FAB" w:rsidRPr="009C5807" w:rsidRDefault="00C45FAB" w:rsidP="00B51436">
            <w:pPr>
              <w:pStyle w:val="TAC"/>
            </w:pPr>
            <w:r w:rsidRPr="009C5807">
              <w:t>NR_TDD_FR2_L</w:t>
            </w:r>
          </w:p>
        </w:tc>
        <w:tc>
          <w:tcPr>
            <w:tcW w:w="3260" w:type="dxa"/>
            <w:shd w:val="clear" w:color="auto" w:fill="auto"/>
            <w:noWrap/>
            <w:vAlign w:val="center"/>
            <w:hideMark/>
          </w:tcPr>
          <w:p w14:paraId="2EF5EE79" w14:textId="77777777" w:rsidR="00C45FAB" w:rsidRPr="009C5807" w:rsidRDefault="00C45FAB" w:rsidP="00B51436">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C45FAB" w:rsidRPr="009C5807" w14:paraId="6E7C1866" w14:textId="77777777" w:rsidTr="00B51436">
        <w:trPr>
          <w:trHeight w:val="122"/>
        </w:trPr>
        <w:tc>
          <w:tcPr>
            <w:tcW w:w="817" w:type="dxa"/>
            <w:shd w:val="clear" w:color="auto" w:fill="auto"/>
            <w:noWrap/>
            <w:vAlign w:val="center"/>
            <w:hideMark/>
          </w:tcPr>
          <w:p w14:paraId="0D63147B" w14:textId="77777777" w:rsidR="00C45FAB" w:rsidRPr="009C5807" w:rsidRDefault="00C45FAB" w:rsidP="00B51436">
            <w:pPr>
              <w:pStyle w:val="TAC"/>
            </w:pPr>
            <w:r w:rsidRPr="009C5807">
              <w:t>M</w:t>
            </w:r>
          </w:p>
        </w:tc>
        <w:tc>
          <w:tcPr>
            <w:tcW w:w="3119" w:type="dxa"/>
            <w:shd w:val="clear" w:color="auto" w:fill="auto"/>
          </w:tcPr>
          <w:p w14:paraId="2D155839" w14:textId="77777777" w:rsidR="00C45FAB" w:rsidRPr="009C5807" w:rsidRDefault="00C45FAB" w:rsidP="00B51436">
            <w:pPr>
              <w:pStyle w:val="TAC"/>
            </w:pPr>
            <w:r w:rsidRPr="009C5807">
              <w:t>NR_TDD_FR2_M</w:t>
            </w:r>
          </w:p>
        </w:tc>
        <w:tc>
          <w:tcPr>
            <w:tcW w:w="3260" w:type="dxa"/>
            <w:shd w:val="clear" w:color="auto" w:fill="auto"/>
            <w:noWrap/>
            <w:vAlign w:val="center"/>
            <w:hideMark/>
          </w:tcPr>
          <w:p w14:paraId="26E65C9F" w14:textId="77777777" w:rsidR="00C45FAB" w:rsidRPr="009C5807" w:rsidRDefault="00C45FAB" w:rsidP="00B51436">
            <w:pPr>
              <w:pStyle w:val="TAC"/>
            </w:pPr>
          </w:p>
        </w:tc>
      </w:tr>
      <w:tr w:rsidR="00C45FAB" w:rsidRPr="009C5807" w14:paraId="4824B585" w14:textId="77777777" w:rsidTr="00B51436">
        <w:trPr>
          <w:trHeight w:val="109"/>
        </w:trPr>
        <w:tc>
          <w:tcPr>
            <w:tcW w:w="817" w:type="dxa"/>
            <w:shd w:val="clear" w:color="auto" w:fill="auto"/>
            <w:noWrap/>
            <w:vAlign w:val="center"/>
            <w:hideMark/>
          </w:tcPr>
          <w:p w14:paraId="29C0FCB0" w14:textId="77777777" w:rsidR="00C45FAB" w:rsidRPr="009C5807" w:rsidRDefault="00C45FAB" w:rsidP="00B51436">
            <w:pPr>
              <w:pStyle w:val="TAC"/>
            </w:pPr>
            <w:r w:rsidRPr="009C5807">
              <w:t>N</w:t>
            </w:r>
          </w:p>
        </w:tc>
        <w:tc>
          <w:tcPr>
            <w:tcW w:w="3119" w:type="dxa"/>
            <w:shd w:val="clear" w:color="auto" w:fill="auto"/>
          </w:tcPr>
          <w:p w14:paraId="6BAABA89" w14:textId="77777777" w:rsidR="00C45FAB" w:rsidRPr="009C5807" w:rsidRDefault="00C45FAB" w:rsidP="00B51436">
            <w:pPr>
              <w:pStyle w:val="TAC"/>
            </w:pPr>
            <w:r w:rsidRPr="009C5807">
              <w:t>NR_TDD_FR2_N</w:t>
            </w:r>
          </w:p>
        </w:tc>
        <w:tc>
          <w:tcPr>
            <w:tcW w:w="3260" w:type="dxa"/>
            <w:shd w:val="clear" w:color="auto" w:fill="auto"/>
            <w:noWrap/>
            <w:vAlign w:val="center"/>
            <w:hideMark/>
          </w:tcPr>
          <w:p w14:paraId="0FC3085E" w14:textId="77777777" w:rsidR="00C45FAB" w:rsidRPr="009C5807" w:rsidRDefault="00C45FAB" w:rsidP="00B51436">
            <w:pPr>
              <w:pStyle w:val="TAC"/>
            </w:pPr>
            <w:r>
              <w:rPr>
                <w:rFonts w:cs="Arial"/>
                <w:szCs w:val="18"/>
                <w:lang w:val="fr-FR" w:eastAsia="zh-CN"/>
              </w:rPr>
              <w:t>n262</w:t>
            </w:r>
            <w:r>
              <w:rPr>
                <w:rFonts w:cs="Arial"/>
                <w:szCs w:val="18"/>
                <w:vertAlign w:val="superscript"/>
                <w:lang w:val="fr-FR"/>
              </w:rPr>
              <w:t>4</w:t>
            </w:r>
          </w:p>
        </w:tc>
      </w:tr>
      <w:tr w:rsidR="00C45FAB" w:rsidRPr="009C5807" w14:paraId="266C7183" w14:textId="77777777" w:rsidTr="00B51436">
        <w:trPr>
          <w:trHeight w:val="69"/>
        </w:trPr>
        <w:tc>
          <w:tcPr>
            <w:tcW w:w="817" w:type="dxa"/>
            <w:shd w:val="clear" w:color="auto" w:fill="auto"/>
            <w:noWrap/>
            <w:vAlign w:val="center"/>
            <w:hideMark/>
          </w:tcPr>
          <w:p w14:paraId="43549212" w14:textId="77777777" w:rsidR="00C45FAB" w:rsidRPr="009C5807" w:rsidRDefault="00C45FAB" w:rsidP="00B51436">
            <w:pPr>
              <w:pStyle w:val="TAC"/>
            </w:pPr>
            <w:r w:rsidRPr="009C5807">
              <w:t>O</w:t>
            </w:r>
          </w:p>
        </w:tc>
        <w:tc>
          <w:tcPr>
            <w:tcW w:w="3119" w:type="dxa"/>
            <w:shd w:val="clear" w:color="auto" w:fill="auto"/>
          </w:tcPr>
          <w:p w14:paraId="1E74A5D1" w14:textId="77777777" w:rsidR="00C45FAB" w:rsidRPr="009C5807" w:rsidRDefault="00C45FAB" w:rsidP="00B51436">
            <w:pPr>
              <w:pStyle w:val="TAC"/>
            </w:pPr>
            <w:r w:rsidRPr="009C5807">
              <w:t>NR_TDD_FR2_O</w:t>
            </w:r>
          </w:p>
        </w:tc>
        <w:tc>
          <w:tcPr>
            <w:tcW w:w="3260" w:type="dxa"/>
            <w:shd w:val="clear" w:color="auto" w:fill="auto"/>
            <w:noWrap/>
            <w:vAlign w:val="center"/>
            <w:hideMark/>
          </w:tcPr>
          <w:p w14:paraId="7C09FE44" w14:textId="77777777" w:rsidR="00C45FAB" w:rsidRPr="009C5807" w:rsidRDefault="00C45FAB" w:rsidP="00B51436">
            <w:pPr>
              <w:pStyle w:val="TAC"/>
            </w:pPr>
          </w:p>
        </w:tc>
      </w:tr>
      <w:tr w:rsidR="00C45FAB" w:rsidRPr="009C5807" w14:paraId="59C877BD" w14:textId="77777777" w:rsidTr="00B51436">
        <w:trPr>
          <w:trHeight w:val="143"/>
        </w:trPr>
        <w:tc>
          <w:tcPr>
            <w:tcW w:w="817" w:type="dxa"/>
            <w:shd w:val="clear" w:color="auto" w:fill="auto"/>
            <w:noWrap/>
            <w:vAlign w:val="center"/>
            <w:hideMark/>
          </w:tcPr>
          <w:p w14:paraId="294B7D57" w14:textId="77777777" w:rsidR="00C45FAB" w:rsidRPr="009C5807" w:rsidRDefault="00C45FAB" w:rsidP="00B51436">
            <w:pPr>
              <w:pStyle w:val="TAC"/>
            </w:pPr>
            <w:r w:rsidRPr="009C5807">
              <w:t>P</w:t>
            </w:r>
          </w:p>
        </w:tc>
        <w:tc>
          <w:tcPr>
            <w:tcW w:w="3119" w:type="dxa"/>
            <w:shd w:val="clear" w:color="auto" w:fill="auto"/>
          </w:tcPr>
          <w:p w14:paraId="501448C6" w14:textId="77777777" w:rsidR="00C45FAB" w:rsidRPr="009C5807" w:rsidRDefault="00C45FAB" w:rsidP="00B51436">
            <w:pPr>
              <w:pStyle w:val="TAC"/>
            </w:pPr>
            <w:r w:rsidRPr="009C5807">
              <w:t>NR_TDD_FR2_P</w:t>
            </w:r>
          </w:p>
        </w:tc>
        <w:tc>
          <w:tcPr>
            <w:tcW w:w="3260" w:type="dxa"/>
            <w:shd w:val="clear" w:color="auto" w:fill="auto"/>
            <w:noWrap/>
            <w:vAlign w:val="center"/>
            <w:hideMark/>
          </w:tcPr>
          <w:p w14:paraId="3538A96D" w14:textId="77777777" w:rsidR="00C45FAB" w:rsidRPr="009C5807" w:rsidRDefault="00C45FAB" w:rsidP="00B51436">
            <w:pPr>
              <w:pStyle w:val="TAC"/>
            </w:pPr>
          </w:p>
        </w:tc>
      </w:tr>
      <w:tr w:rsidR="00C45FAB" w:rsidRPr="009C5807" w14:paraId="7C2C57CE" w14:textId="77777777" w:rsidTr="00B51436">
        <w:trPr>
          <w:trHeight w:val="203"/>
        </w:trPr>
        <w:tc>
          <w:tcPr>
            <w:tcW w:w="817" w:type="dxa"/>
            <w:shd w:val="clear" w:color="auto" w:fill="auto"/>
            <w:noWrap/>
            <w:vAlign w:val="center"/>
            <w:hideMark/>
          </w:tcPr>
          <w:p w14:paraId="7AA66FE3" w14:textId="77777777" w:rsidR="00C45FAB" w:rsidRPr="009C5807" w:rsidRDefault="00C45FAB" w:rsidP="00B51436">
            <w:pPr>
              <w:pStyle w:val="TAC"/>
            </w:pPr>
            <w:r w:rsidRPr="009C5807">
              <w:t>Q</w:t>
            </w:r>
          </w:p>
        </w:tc>
        <w:tc>
          <w:tcPr>
            <w:tcW w:w="3119" w:type="dxa"/>
            <w:shd w:val="clear" w:color="auto" w:fill="auto"/>
          </w:tcPr>
          <w:p w14:paraId="5E1F5CB0" w14:textId="77777777" w:rsidR="00C45FAB" w:rsidRPr="009C5807" w:rsidRDefault="00C45FAB" w:rsidP="00B51436">
            <w:pPr>
              <w:pStyle w:val="TAC"/>
            </w:pPr>
            <w:r w:rsidRPr="009C5807">
              <w:t>NR_TDD_FR2_Q</w:t>
            </w:r>
          </w:p>
        </w:tc>
        <w:tc>
          <w:tcPr>
            <w:tcW w:w="3260" w:type="dxa"/>
            <w:shd w:val="clear" w:color="auto" w:fill="auto"/>
            <w:noWrap/>
            <w:vAlign w:val="center"/>
            <w:hideMark/>
          </w:tcPr>
          <w:p w14:paraId="7433A420" w14:textId="77777777" w:rsidR="00C45FAB" w:rsidRPr="009C5807" w:rsidRDefault="00C45FAB" w:rsidP="00B51436">
            <w:pPr>
              <w:pStyle w:val="TAC"/>
            </w:pPr>
            <w:r w:rsidRPr="004505FC">
              <w:rPr>
                <w:lang w:eastAsia="ko-KR"/>
              </w:rPr>
              <w:t>n259</w:t>
            </w:r>
            <w:r>
              <w:rPr>
                <w:vertAlign w:val="superscript"/>
                <w:lang w:eastAsia="ko-KR"/>
              </w:rPr>
              <w:t>5</w:t>
            </w:r>
          </w:p>
        </w:tc>
      </w:tr>
      <w:tr w:rsidR="00C45FAB" w:rsidRPr="009C5807" w14:paraId="48A93C2F" w14:textId="77777777" w:rsidTr="00B51436">
        <w:trPr>
          <w:trHeight w:val="135"/>
        </w:trPr>
        <w:tc>
          <w:tcPr>
            <w:tcW w:w="817" w:type="dxa"/>
            <w:shd w:val="clear" w:color="auto" w:fill="auto"/>
            <w:noWrap/>
            <w:vAlign w:val="center"/>
            <w:hideMark/>
          </w:tcPr>
          <w:p w14:paraId="4C318786" w14:textId="77777777" w:rsidR="00C45FAB" w:rsidRPr="009C5807" w:rsidRDefault="00C45FAB" w:rsidP="00B51436">
            <w:pPr>
              <w:pStyle w:val="TAC"/>
            </w:pPr>
            <w:r w:rsidRPr="009C5807">
              <w:t>R</w:t>
            </w:r>
          </w:p>
        </w:tc>
        <w:tc>
          <w:tcPr>
            <w:tcW w:w="3119" w:type="dxa"/>
            <w:shd w:val="clear" w:color="auto" w:fill="auto"/>
          </w:tcPr>
          <w:p w14:paraId="23290C1A" w14:textId="77777777" w:rsidR="00C45FAB" w:rsidRPr="009C5807" w:rsidRDefault="00C45FAB" w:rsidP="00B51436">
            <w:pPr>
              <w:pStyle w:val="TAC"/>
            </w:pPr>
            <w:r w:rsidRPr="009C5807">
              <w:t>NR_TDD_FR2_R</w:t>
            </w:r>
          </w:p>
        </w:tc>
        <w:tc>
          <w:tcPr>
            <w:tcW w:w="3260" w:type="dxa"/>
            <w:shd w:val="clear" w:color="auto" w:fill="auto"/>
            <w:noWrap/>
            <w:vAlign w:val="center"/>
            <w:hideMark/>
          </w:tcPr>
          <w:p w14:paraId="78C214EA" w14:textId="77777777" w:rsidR="00C45FAB" w:rsidRPr="009C5807" w:rsidRDefault="00C45FAB" w:rsidP="00B51436">
            <w:pPr>
              <w:pStyle w:val="TAC"/>
            </w:pPr>
          </w:p>
        </w:tc>
      </w:tr>
      <w:tr w:rsidR="00C45FAB" w:rsidRPr="009C5807" w14:paraId="430EECBE" w14:textId="77777777" w:rsidTr="00B51436">
        <w:trPr>
          <w:trHeight w:val="196"/>
        </w:trPr>
        <w:tc>
          <w:tcPr>
            <w:tcW w:w="817" w:type="dxa"/>
            <w:shd w:val="clear" w:color="auto" w:fill="auto"/>
            <w:noWrap/>
            <w:vAlign w:val="center"/>
            <w:hideMark/>
          </w:tcPr>
          <w:p w14:paraId="1F76B590" w14:textId="77777777" w:rsidR="00C45FAB" w:rsidRPr="009C5807" w:rsidRDefault="00C45FAB" w:rsidP="00B51436">
            <w:pPr>
              <w:pStyle w:val="TAC"/>
            </w:pPr>
            <w:r w:rsidRPr="009C5807">
              <w:t>S</w:t>
            </w:r>
          </w:p>
        </w:tc>
        <w:tc>
          <w:tcPr>
            <w:tcW w:w="3119" w:type="dxa"/>
            <w:shd w:val="clear" w:color="auto" w:fill="auto"/>
          </w:tcPr>
          <w:p w14:paraId="28200AAA" w14:textId="77777777" w:rsidR="00C45FAB" w:rsidRPr="009C5807" w:rsidRDefault="00C45FAB" w:rsidP="00B51436">
            <w:pPr>
              <w:pStyle w:val="TAC"/>
            </w:pPr>
            <w:r w:rsidRPr="009C5807">
              <w:t>NR_TDD_FR2_S</w:t>
            </w:r>
          </w:p>
        </w:tc>
        <w:tc>
          <w:tcPr>
            <w:tcW w:w="3260" w:type="dxa"/>
            <w:shd w:val="clear" w:color="auto" w:fill="auto"/>
            <w:noWrap/>
            <w:vAlign w:val="center"/>
            <w:hideMark/>
          </w:tcPr>
          <w:p w14:paraId="7045DBD2" w14:textId="77777777" w:rsidR="00C45FAB" w:rsidRPr="009C5807" w:rsidRDefault="00C45FAB" w:rsidP="00B51436">
            <w:pPr>
              <w:pStyle w:val="TAC"/>
            </w:pPr>
          </w:p>
        </w:tc>
      </w:tr>
      <w:tr w:rsidR="00C45FAB" w:rsidRPr="009C5807" w14:paraId="2C10C7D6" w14:textId="77777777" w:rsidTr="00B51436">
        <w:trPr>
          <w:trHeight w:val="127"/>
        </w:trPr>
        <w:tc>
          <w:tcPr>
            <w:tcW w:w="817" w:type="dxa"/>
            <w:shd w:val="clear" w:color="auto" w:fill="auto"/>
            <w:noWrap/>
            <w:vAlign w:val="center"/>
            <w:hideMark/>
          </w:tcPr>
          <w:p w14:paraId="2E9D0C9E" w14:textId="77777777" w:rsidR="00C45FAB" w:rsidRPr="009C5807" w:rsidRDefault="00C45FAB" w:rsidP="00B51436">
            <w:pPr>
              <w:pStyle w:val="TAC"/>
            </w:pPr>
            <w:r w:rsidRPr="009C5807">
              <w:t>T</w:t>
            </w:r>
          </w:p>
        </w:tc>
        <w:tc>
          <w:tcPr>
            <w:tcW w:w="3119" w:type="dxa"/>
            <w:shd w:val="clear" w:color="auto" w:fill="auto"/>
          </w:tcPr>
          <w:p w14:paraId="59F9C9D6" w14:textId="77777777" w:rsidR="00C45FAB" w:rsidRPr="009C5807" w:rsidRDefault="00C45FAB" w:rsidP="00B51436">
            <w:pPr>
              <w:pStyle w:val="TAC"/>
            </w:pPr>
            <w:r w:rsidRPr="009C5807">
              <w:t>NR_TDD_FR2_T</w:t>
            </w:r>
          </w:p>
        </w:tc>
        <w:tc>
          <w:tcPr>
            <w:tcW w:w="3260" w:type="dxa"/>
            <w:shd w:val="clear" w:color="auto" w:fill="auto"/>
            <w:noWrap/>
            <w:vAlign w:val="center"/>
            <w:hideMark/>
          </w:tcPr>
          <w:p w14:paraId="5EC0F8AC" w14:textId="77777777" w:rsidR="00C45FAB" w:rsidRPr="009C5807" w:rsidRDefault="00C45FAB" w:rsidP="00B51436">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C45FAB" w:rsidRPr="009C5807" w14:paraId="2C1254D8" w14:textId="77777777" w:rsidTr="00B51436">
        <w:trPr>
          <w:trHeight w:val="187"/>
        </w:trPr>
        <w:tc>
          <w:tcPr>
            <w:tcW w:w="817" w:type="dxa"/>
            <w:shd w:val="clear" w:color="auto" w:fill="auto"/>
            <w:noWrap/>
            <w:vAlign w:val="center"/>
            <w:hideMark/>
          </w:tcPr>
          <w:p w14:paraId="1ACF1F0E" w14:textId="77777777" w:rsidR="00C45FAB" w:rsidRPr="009C5807" w:rsidRDefault="00C45FAB" w:rsidP="00B51436">
            <w:pPr>
              <w:pStyle w:val="TAC"/>
            </w:pPr>
            <w:r w:rsidRPr="009C5807">
              <w:t>U</w:t>
            </w:r>
          </w:p>
        </w:tc>
        <w:tc>
          <w:tcPr>
            <w:tcW w:w="3119" w:type="dxa"/>
            <w:shd w:val="clear" w:color="auto" w:fill="auto"/>
          </w:tcPr>
          <w:p w14:paraId="16E72C69" w14:textId="77777777" w:rsidR="00C45FAB" w:rsidRPr="009C5807" w:rsidRDefault="00C45FAB" w:rsidP="00B51436">
            <w:pPr>
              <w:pStyle w:val="TAC"/>
            </w:pPr>
            <w:r w:rsidRPr="009C5807">
              <w:t>NR_TDD_FR2_U</w:t>
            </w:r>
          </w:p>
        </w:tc>
        <w:tc>
          <w:tcPr>
            <w:tcW w:w="3260" w:type="dxa"/>
            <w:shd w:val="clear" w:color="auto" w:fill="auto"/>
            <w:noWrap/>
            <w:vAlign w:val="center"/>
            <w:hideMark/>
          </w:tcPr>
          <w:p w14:paraId="3D9F8732" w14:textId="77777777" w:rsidR="00C45FAB" w:rsidRPr="009C5807" w:rsidRDefault="00C45FAB" w:rsidP="00B51436">
            <w:pPr>
              <w:pStyle w:val="TAC"/>
            </w:pPr>
          </w:p>
        </w:tc>
      </w:tr>
      <w:tr w:rsidR="00C45FAB" w:rsidRPr="009C5807" w14:paraId="150D88DA" w14:textId="77777777" w:rsidTr="00B51436">
        <w:trPr>
          <w:trHeight w:val="119"/>
        </w:trPr>
        <w:tc>
          <w:tcPr>
            <w:tcW w:w="817" w:type="dxa"/>
            <w:shd w:val="clear" w:color="auto" w:fill="auto"/>
            <w:noWrap/>
            <w:vAlign w:val="center"/>
          </w:tcPr>
          <w:p w14:paraId="564DA77A" w14:textId="77777777" w:rsidR="00C45FAB" w:rsidRPr="009C5807" w:rsidRDefault="00C45FAB" w:rsidP="00B51436">
            <w:pPr>
              <w:pStyle w:val="TAC"/>
            </w:pPr>
            <w:r w:rsidRPr="009C5807">
              <w:t>V</w:t>
            </w:r>
          </w:p>
        </w:tc>
        <w:tc>
          <w:tcPr>
            <w:tcW w:w="3119" w:type="dxa"/>
            <w:shd w:val="clear" w:color="auto" w:fill="auto"/>
          </w:tcPr>
          <w:p w14:paraId="7C1ED852" w14:textId="77777777" w:rsidR="00C45FAB" w:rsidRPr="009C5807" w:rsidRDefault="00C45FAB" w:rsidP="00B51436">
            <w:pPr>
              <w:pStyle w:val="TAC"/>
            </w:pPr>
            <w:r w:rsidRPr="009C5807">
              <w:t>NR_TDD_FR2_V</w:t>
            </w:r>
          </w:p>
        </w:tc>
        <w:tc>
          <w:tcPr>
            <w:tcW w:w="3260" w:type="dxa"/>
            <w:shd w:val="clear" w:color="auto" w:fill="auto"/>
            <w:noWrap/>
            <w:vAlign w:val="center"/>
          </w:tcPr>
          <w:p w14:paraId="465DBC4C" w14:textId="77777777" w:rsidR="00C45FAB" w:rsidRPr="009C5807" w:rsidRDefault="00C45FAB" w:rsidP="00B51436">
            <w:pPr>
              <w:pStyle w:val="TAC"/>
            </w:pPr>
          </w:p>
        </w:tc>
      </w:tr>
      <w:tr w:rsidR="00C45FAB" w:rsidRPr="009C5807" w14:paraId="3D880FA2" w14:textId="77777777" w:rsidTr="00B51436">
        <w:trPr>
          <w:trHeight w:val="179"/>
        </w:trPr>
        <w:tc>
          <w:tcPr>
            <w:tcW w:w="817" w:type="dxa"/>
            <w:shd w:val="clear" w:color="auto" w:fill="auto"/>
            <w:noWrap/>
            <w:vAlign w:val="center"/>
          </w:tcPr>
          <w:p w14:paraId="4347D37C" w14:textId="77777777" w:rsidR="00C45FAB" w:rsidRPr="009C5807" w:rsidRDefault="00C45FAB" w:rsidP="00B51436">
            <w:pPr>
              <w:pStyle w:val="TAC"/>
            </w:pPr>
            <w:r w:rsidRPr="009C5807">
              <w:t>W</w:t>
            </w:r>
          </w:p>
        </w:tc>
        <w:tc>
          <w:tcPr>
            <w:tcW w:w="3119" w:type="dxa"/>
            <w:shd w:val="clear" w:color="auto" w:fill="auto"/>
          </w:tcPr>
          <w:p w14:paraId="3589100B" w14:textId="77777777" w:rsidR="00C45FAB" w:rsidRPr="009C5807" w:rsidRDefault="00C45FAB" w:rsidP="00B51436">
            <w:pPr>
              <w:pStyle w:val="TAC"/>
            </w:pPr>
            <w:r w:rsidRPr="009C5807">
              <w:t>NR_TDD_FR2_W</w:t>
            </w:r>
          </w:p>
        </w:tc>
        <w:tc>
          <w:tcPr>
            <w:tcW w:w="3260" w:type="dxa"/>
            <w:shd w:val="clear" w:color="auto" w:fill="auto"/>
            <w:noWrap/>
            <w:vAlign w:val="center"/>
          </w:tcPr>
          <w:p w14:paraId="66394139" w14:textId="77777777" w:rsidR="00C45FAB" w:rsidRPr="009C5807" w:rsidRDefault="00C45FAB" w:rsidP="00B51436">
            <w:pPr>
              <w:pStyle w:val="TAC"/>
            </w:pPr>
            <w:r>
              <w:rPr>
                <w:rFonts w:cs="Arial"/>
                <w:szCs w:val="18"/>
                <w:lang w:val="fr-FR" w:eastAsia="zh-CN"/>
              </w:rPr>
              <w:t>n262</w:t>
            </w:r>
            <w:r>
              <w:rPr>
                <w:rFonts w:cs="Arial"/>
                <w:szCs w:val="18"/>
                <w:vertAlign w:val="superscript"/>
                <w:lang w:val="fr-FR"/>
              </w:rPr>
              <w:t>2</w:t>
            </w:r>
          </w:p>
        </w:tc>
      </w:tr>
      <w:tr w:rsidR="00C45FAB" w:rsidRPr="009C5807" w14:paraId="0A9B0F5F" w14:textId="77777777" w:rsidTr="00B51436">
        <w:trPr>
          <w:trHeight w:val="140"/>
        </w:trPr>
        <w:tc>
          <w:tcPr>
            <w:tcW w:w="817" w:type="dxa"/>
            <w:shd w:val="clear" w:color="auto" w:fill="auto"/>
            <w:noWrap/>
            <w:vAlign w:val="center"/>
          </w:tcPr>
          <w:p w14:paraId="27CC9138" w14:textId="77777777" w:rsidR="00C45FAB" w:rsidRPr="009C5807" w:rsidRDefault="00C45FAB" w:rsidP="00B51436">
            <w:pPr>
              <w:pStyle w:val="TAC"/>
            </w:pPr>
            <w:r w:rsidRPr="009C5807">
              <w:t>X</w:t>
            </w:r>
          </w:p>
        </w:tc>
        <w:tc>
          <w:tcPr>
            <w:tcW w:w="3119" w:type="dxa"/>
            <w:shd w:val="clear" w:color="auto" w:fill="auto"/>
          </w:tcPr>
          <w:p w14:paraId="6DEBE33D" w14:textId="77777777" w:rsidR="00C45FAB" w:rsidRPr="009C5807" w:rsidRDefault="00C45FAB" w:rsidP="00B51436">
            <w:pPr>
              <w:pStyle w:val="TAC"/>
            </w:pPr>
            <w:r w:rsidRPr="009C5807">
              <w:t>NR_TDD_FR2_X</w:t>
            </w:r>
          </w:p>
        </w:tc>
        <w:tc>
          <w:tcPr>
            <w:tcW w:w="3260" w:type="dxa"/>
            <w:shd w:val="clear" w:color="auto" w:fill="auto"/>
            <w:noWrap/>
            <w:vAlign w:val="center"/>
          </w:tcPr>
          <w:p w14:paraId="0D798975" w14:textId="77777777" w:rsidR="00C45FAB" w:rsidRPr="009C5807" w:rsidRDefault="00C45FAB" w:rsidP="00B51436">
            <w:pPr>
              <w:pStyle w:val="TAC"/>
            </w:pPr>
          </w:p>
        </w:tc>
      </w:tr>
      <w:tr w:rsidR="00C45FAB" w:rsidRPr="009C5807" w14:paraId="43C97F69" w14:textId="77777777" w:rsidTr="00B51436">
        <w:trPr>
          <w:trHeight w:val="140"/>
        </w:trPr>
        <w:tc>
          <w:tcPr>
            <w:tcW w:w="817" w:type="dxa"/>
            <w:shd w:val="clear" w:color="auto" w:fill="auto"/>
            <w:noWrap/>
            <w:vAlign w:val="center"/>
          </w:tcPr>
          <w:p w14:paraId="79A95606" w14:textId="77777777" w:rsidR="00C45FAB" w:rsidRPr="009C5807" w:rsidRDefault="00C45FAB" w:rsidP="00B51436">
            <w:pPr>
              <w:pStyle w:val="TAC"/>
            </w:pPr>
            <w:r w:rsidRPr="009C5807">
              <w:t>Y</w:t>
            </w:r>
          </w:p>
        </w:tc>
        <w:tc>
          <w:tcPr>
            <w:tcW w:w="3119" w:type="dxa"/>
            <w:shd w:val="clear" w:color="auto" w:fill="auto"/>
          </w:tcPr>
          <w:p w14:paraId="70560BF4" w14:textId="77777777" w:rsidR="00C45FAB" w:rsidRPr="009C5807" w:rsidRDefault="00C45FAB" w:rsidP="00B51436">
            <w:pPr>
              <w:pStyle w:val="TAC"/>
            </w:pPr>
            <w:r w:rsidRPr="009C5807">
              <w:t>NR_TDD_FR2_Y</w:t>
            </w:r>
          </w:p>
        </w:tc>
        <w:tc>
          <w:tcPr>
            <w:tcW w:w="3260" w:type="dxa"/>
            <w:shd w:val="clear" w:color="auto" w:fill="auto"/>
            <w:noWrap/>
            <w:vAlign w:val="center"/>
          </w:tcPr>
          <w:p w14:paraId="30157F83" w14:textId="77777777" w:rsidR="00C45FAB" w:rsidRPr="009C5807" w:rsidRDefault="00C45FAB" w:rsidP="00B51436">
            <w:pPr>
              <w:pStyle w:val="TAC"/>
            </w:pPr>
            <w:r w:rsidRPr="009C5807">
              <w:t>n260</w:t>
            </w:r>
            <w:r w:rsidRPr="009C5807">
              <w:rPr>
                <w:vertAlign w:val="superscript"/>
              </w:rPr>
              <w:t>3</w:t>
            </w:r>
          </w:p>
        </w:tc>
      </w:tr>
      <w:tr w:rsidR="00C45FAB" w:rsidRPr="009C5807" w14:paraId="33509DBD" w14:textId="77777777" w:rsidTr="00B51436">
        <w:trPr>
          <w:trHeight w:val="140"/>
        </w:trPr>
        <w:tc>
          <w:tcPr>
            <w:tcW w:w="817" w:type="dxa"/>
            <w:shd w:val="clear" w:color="auto" w:fill="auto"/>
            <w:noWrap/>
            <w:vAlign w:val="center"/>
          </w:tcPr>
          <w:p w14:paraId="2429A92D" w14:textId="77777777" w:rsidR="00C45FAB" w:rsidRPr="009C5807" w:rsidRDefault="00C45FAB" w:rsidP="00B51436">
            <w:pPr>
              <w:pStyle w:val="TAC"/>
            </w:pPr>
            <w:r>
              <w:t>Z</w:t>
            </w:r>
          </w:p>
        </w:tc>
        <w:tc>
          <w:tcPr>
            <w:tcW w:w="3119" w:type="dxa"/>
            <w:shd w:val="clear" w:color="auto" w:fill="auto"/>
          </w:tcPr>
          <w:p w14:paraId="6D4BE881" w14:textId="77777777" w:rsidR="00C45FAB" w:rsidRPr="009C5807" w:rsidRDefault="00C45FAB" w:rsidP="00B51436">
            <w:pPr>
              <w:pStyle w:val="TAC"/>
            </w:pPr>
            <w:r w:rsidRPr="00885F53">
              <w:t>NR_TDD_FR2_</w:t>
            </w:r>
            <w:r>
              <w:t>Z</w:t>
            </w:r>
          </w:p>
        </w:tc>
        <w:tc>
          <w:tcPr>
            <w:tcW w:w="3260" w:type="dxa"/>
            <w:shd w:val="clear" w:color="auto" w:fill="auto"/>
            <w:noWrap/>
            <w:vAlign w:val="center"/>
          </w:tcPr>
          <w:p w14:paraId="14238FCE" w14:textId="77777777" w:rsidR="00C45FAB" w:rsidRPr="009C5807" w:rsidRDefault="00C45FAB" w:rsidP="00B51436">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C45FAB" w:rsidRPr="009C5807" w14:paraId="2D86974E" w14:textId="77777777" w:rsidTr="00B51436">
        <w:trPr>
          <w:trHeight w:val="140"/>
        </w:trPr>
        <w:tc>
          <w:tcPr>
            <w:tcW w:w="817" w:type="dxa"/>
            <w:shd w:val="clear" w:color="auto" w:fill="auto"/>
            <w:noWrap/>
            <w:vAlign w:val="center"/>
          </w:tcPr>
          <w:p w14:paraId="36C03593" w14:textId="77777777" w:rsidR="00C45FAB" w:rsidRPr="00E17676" w:rsidRDefault="00C45FAB" w:rsidP="00B51436">
            <w:pPr>
              <w:pStyle w:val="TAC"/>
            </w:pPr>
            <w:r w:rsidRPr="00E17676">
              <w:rPr>
                <w:lang w:eastAsia="ko-KR"/>
              </w:rPr>
              <w:t>AA</w:t>
            </w:r>
          </w:p>
        </w:tc>
        <w:tc>
          <w:tcPr>
            <w:tcW w:w="3119" w:type="dxa"/>
            <w:shd w:val="clear" w:color="auto" w:fill="auto"/>
          </w:tcPr>
          <w:p w14:paraId="06D4210C" w14:textId="77777777" w:rsidR="00C45FAB" w:rsidRPr="00E17676" w:rsidRDefault="00C45FAB" w:rsidP="00B51436">
            <w:pPr>
              <w:pStyle w:val="TAC"/>
            </w:pPr>
            <w:r w:rsidRPr="00E17676">
              <w:rPr>
                <w:lang w:eastAsia="ko-KR"/>
              </w:rPr>
              <w:t>NR_TDD_FR2_AA</w:t>
            </w:r>
          </w:p>
        </w:tc>
        <w:tc>
          <w:tcPr>
            <w:tcW w:w="3260" w:type="dxa"/>
            <w:shd w:val="clear" w:color="auto" w:fill="auto"/>
            <w:noWrap/>
            <w:vAlign w:val="center"/>
          </w:tcPr>
          <w:p w14:paraId="13047844" w14:textId="77777777" w:rsidR="00C45FAB" w:rsidRPr="00E17676" w:rsidRDefault="00C45FAB" w:rsidP="00B51436">
            <w:pPr>
              <w:pStyle w:val="TAC"/>
            </w:pPr>
            <w:r w:rsidRPr="00E17676">
              <w:rPr>
                <w:lang w:eastAsia="ko-KR"/>
              </w:rPr>
              <w:t>n259</w:t>
            </w:r>
            <w:r w:rsidRPr="00E17676">
              <w:rPr>
                <w:vertAlign w:val="superscript"/>
                <w:lang w:eastAsia="ko-KR"/>
              </w:rPr>
              <w:t>3</w:t>
            </w:r>
          </w:p>
        </w:tc>
      </w:tr>
      <w:tr w:rsidR="00C45FAB" w:rsidRPr="009C5807" w14:paraId="3346BDD4" w14:textId="77777777" w:rsidTr="00B51436">
        <w:trPr>
          <w:trHeight w:val="140"/>
        </w:trPr>
        <w:tc>
          <w:tcPr>
            <w:tcW w:w="817" w:type="dxa"/>
            <w:shd w:val="clear" w:color="auto" w:fill="auto"/>
            <w:noWrap/>
            <w:vAlign w:val="center"/>
          </w:tcPr>
          <w:p w14:paraId="1F675392" w14:textId="77777777" w:rsidR="00C45FAB" w:rsidRPr="00E17676" w:rsidRDefault="00C45FAB" w:rsidP="00B51436">
            <w:pPr>
              <w:pStyle w:val="TAC"/>
              <w:rPr>
                <w:lang w:eastAsia="ko-KR"/>
              </w:rPr>
            </w:pPr>
            <w:r>
              <w:rPr>
                <w:lang w:eastAsia="ko-KR"/>
              </w:rPr>
              <w:t>AB</w:t>
            </w:r>
          </w:p>
        </w:tc>
        <w:tc>
          <w:tcPr>
            <w:tcW w:w="3119" w:type="dxa"/>
            <w:shd w:val="clear" w:color="auto" w:fill="auto"/>
          </w:tcPr>
          <w:p w14:paraId="59FDBF69" w14:textId="77777777" w:rsidR="00C45FAB" w:rsidRPr="00E17676" w:rsidRDefault="00C45FAB" w:rsidP="00B51436">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76A501E6" w14:textId="77777777" w:rsidR="00C45FAB" w:rsidRPr="00E17676" w:rsidRDefault="00C45FAB" w:rsidP="00B51436">
            <w:pPr>
              <w:pStyle w:val="TAC"/>
              <w:rPr>
                <w:lang w:eastAsia="ko-KR"/>
              </w:rPr>
            </w:pPr>
          </w:p>
        </w:tc>
      </w:tr>
      <w:tr w:rsidR="00C45FAB" w:rsidRPr="009C5807" w14:paraId="3D0CF05F" w14:textId="77777777" w:rsidTr="00B51436">
        <w:trPr>
          <w:trHeight w:val="140"/>
        </w:trPr>
        <w:tc>
          <w:tcPr>
            <w:tcW w:w="817" w:type="dxa"/>
            <w:shd w:val="clear" w:color="auto" w:fill="auto"/>
            <w:noWrap/>
            <w:vAlign w:val="center"/>
          </w:tcPr>
          <w:p w14:paraId="3BED4FCC" w14:textId="77777777" w:rsidR="00C45FAB" w:rsidRPr="00E17676" w:rsidRDefault="00C45FAB" w:rsidP="00B51436">
            <w:pPr>
              <w:pStyle w:val="TAC"/>
              <w:rPr>
                <w:lang w:eastAsia="ko-KR"/>
              </w:rPr>
            </w:pPr>
            <w:r>
              <w:rPr>
                <w:lang w:eastAsia="ko-KR"/>
              </w:rPr>
              <w:t>AC</w:t>
            </w:r>
          </w:p>
        </w:tc>
        <w:tc>
          <w:tcPr>
            <w:tcW w:w="3119" w:type="dxa"/>
            <w:shd w:val="clear" w:color="auto" w:fill="auto"/>
          </w:tcPr>
          <w:p w14:paraId="1A1B2086" w14:textId="77777777" w:rsidR="00C45FAB" w:rsidRPr="00E17676" w:rsidRDefault="00C45FAB" w:rsidP="00B51436">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1DBB7F3C" w14:textId="77777777" w:rsidR="00C45FAB" w:rsidRPr="00E17676" w:rsidRDefault="00C45FAB" w:rsidP="00B51436">
            <w:pPr>
              <w:pStyle w:val="TAC"/>
              <w:rPr>
                <w:lang w:eastAsia="ko-KR"/>
              </w:rPr>
            </w:pPr>
          </w:p>
        </w:tc>
      </w:tr>
      <w:tr w:rsidR="00C45FAB" w:rsidRPr="009C5807" w14:paraId="12914139" w14:textId="77777777" w:rsidTr="00B51436">
        <w:trPr>
          <w:trHeight w:val="140"/>
        </w:trPr>
        <w:tc>
          <w:tcPr>
            <w:tcW w:w="817" w:type="dxa"/>
            <w:shd w:val="clear" w:color="auto" w:fill="auto"/>
            <w:noWrap/>
            <w:vAlign w:val="center"/>
          </w:tcPr>
          <w:p w14:paraId="346E429B" w14:textId="77777777" w:rsidR="00C45FAB" w:rsidRPr="00E17676" w:rsidRDefault="00C45FAB" w:rsidP="00B51436">
            <w:pPr>
              <w:pStyle w:val="TAC"/>
              <w:rPr>
                <w:lang w:eastAsia="ko-KR"/>
              </w:rPr>
            </w:pPr>
            <w:r>
              <w:rPr>
                <w:lang w:eastAsia="ko-KR"/>
              </w:rPr>
              <w:t>AD</w:t>
            </w:r>
          </w:p>
        </w:tc>
        <w:tc>
          <w:tcPr>
            <w:tcW w:w="3119" w:type="dxa"/>
            <w:shd w:val="clear" w:color="auto" w:fill="auto"/>
          </w:tcPr>
          <w:p w14:paraId="04FE02D6" w14:textId="77777777" w:rsidR="00C45FAB" w:rsidRPr="00E17676" w:rsidRDefault="00C45FAB" w:rsidP="00B51436">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1FBF8D02" w14:textId="77777777" w:rsidR="00C45FAB" w:rsidRPr="00E17676" w:rsidRDefault="00C45FAB" w:rsidP="00B51436">
            <w:pPr>
              <w:pStyle w:val="TAC"/>
              <w:rPr>
                <w:lang w:eastAsia="ko-KR"/>
              </w:rPr>
            </w:pPr>
          </w:p>
        </w:tc>
      </w:tr>
      <w:tr w:rsidR="00C45FAB" w:rsidRPr="009C5807" w14:paraId="1CA1F2A3" w14:textId="77777777" w:rsidTr="00B51436">
        <w:trPr>
          <w:trHeight w:val="140"/>
        </w:trPr>
        <w:tc>
          <w:tcPr>
            <w:tcW w:w="817" w:type="dxa"/>
            <w:shd w:val="clear" w:color="auto" w:fill="auto"/>
            <w:noWrap/>
            <w:vAlign w:val="center"/>
          </w:tcPr>
          <w:p w14:paraId="697FE3B9" w14:textId="77777777" w:rsidR="00C45FAB" w:rsidRPr="00E17676" w:rsidRDefault="00C45FAB" w:rsidP="00B51436">
            <w:pPr>
              <w:pStyle w:val="TAC"/>
              <w:rPr>
                <w:lang w:eastAsia="ko-KR"/>
              </w:rPr>
            </w:pPr>
            <w:r>
              <w:rPr>
                <w:lang w:eastAsia="ko-KR"/>
              </w:rPr>
              <w:t>AE</w:t>
            </w:r>
          </w:p>
        </w:tc>
        <w:tc>
          <w:tcPr>
            <w:tcW w:w="3119" w:type="dxa"/>
            <w:shd w:val="clear" w:color="auto" w:fill="auto"/>
          </w:tcPr>
          <w:p w14:paraId="6A501D00" w14:textId="77777777" w:rsidR="00C45FAB" w:rsidRPr="00E17676" w:rsidRDefault="00C45FAB" w:rsidP="00B51436">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1E757F50" w14:textId="77777777" w:rsidR="00C45FAB" w:rsidRPr="00E17676" w:rsidRDefault="00C45FAB" w:rsidP="00B51436">
            <w:pPr>
              <w:pStyle w:val="TAC"/>
              <w:rPr>
                <w:lang w:eastAsia="ko-KR"/>
              </w:rPr>
            </w:pPr>
            <w:r w:rsidRPr="00E17676">
              <w:rPr>
                <w:lang w:eastAsia="ko-KR"/>
              </w:rPr>
              <w:t>n2</w:t>
            </w:r>
            <w:r>
              <w:rPr>
                <w:lang w:eastAsia="ko-KR"/>
              </w:rPr>
              <w:t>62</w:t>
            </w:r>
            <w:r w:rsidRPr="00E17676">
              <w:rPr>
                <w:vertAlign w:val="superscript"/>
                <w:lang w:eastAsia="ko-KR"/>
              </w:rPr>
              <w:t>3</w:t>
            </w:r>
          </w:p>
        </w:tc>
      </w:tr>
      <w:tr w:rsidR="00C45FAB" w:rsidRPr="009C5807" w14:paraId="3B979087" w14:textId="77777777" w:rsidTr="00B51436">
        <w:trPr>
          <w:trHeight w:val="858"/>
        </w:trPr>
        <w:tc>
          <w:tcPr>
            <w:tcW w:w="7196" w:type="dxa"/>
            <w:gridSpan w:val="3"/>
            <w:shd w:val="clear" w:color="auto" w:fill="auto"/>
          </w:tcPr>
          <w:p w14:paraId="0BE61123" w14:textId="77777777" w:rsidR="00C45FAB" w:rsidRPr="009C5807" w:rsidRDefault="00C45FAB" w:rsidP="00B51436">
            <w:pPr>
              <w:pStyle w:val="TAN"/>
            </w:pPr>
            <w:r w:rsidRPr="009C5807">
              <w:t>NOTE 1:</w:t>
            </w:r>
            <w:r w:rsidRPr="009C5807">
              <w:rPr>
                <w:lang w:val="en-US" w:eastAsia="ko-KR"/>
              </w:rPr>
              <w:tab/>
            </w:r>
            <w:r w:rsidRPr="009C5807">
              <w:t>UE power class 1.</w:t>
            </w:r>
          </w:p>
          <w:p w14:paraId="142C2EDB" w14:textId="77777777" w:rsidR="00C45FAB" w:rsidRPr="009C5807" w:rsidRDefault="00C45FAB" w:rsidP="00B51436">
            <w:pPr>
              <w:pStyle w:val="TAN"/>
            </w:pPr>
            <w:r w:rsidRPr="009C5807">
              <w:t>NOTE 2:</w:t>
            </w:r>
            <w:r w:rsidRPr="009C5807">
              <w:rPr>
                <w:lang w:val="en-US" w:eastAsia="ko-KR"/>
              </w:rPr>
              <w:tab/>
            </w:r>
            <w:r w:rsidRPr="009C5807">
              <w:t>UE power class 2.</w:t>
            </w:r>
          </w:p>
          <w:p w14:paraId="7E0E3171" w14:textId="77777777" w:rsidR="00C45FAB" w:rsidRPr="009C5807" w:rsidRDefault="00C45FAB" w:rsidP="00B51436">
            <w:pPr>
              <w:pStyle w:val="TAN"/>
            </w:pPr>
            <w:r w:rsidRPr="009C5807">
              <w:t>NOTE 3:</w:t>
            </w:r>
            <w:r w:rsidRPr="009C5807">
              <w:rPr>
                <w:lang w:val="en-US" w:eastAsia="ko-KR"/>
              </w:rPr>
              <w:tab/>
            </w:r>
            <w:r w:rsidRPr="009C5807">
              <w:t>UE power class 3.</w:t>
            </w:r>
          </w:p>
          <w:p w14:paraId="018BAA80" w14:textId="77777777" w:rsidR="00C45FAB" w:rsidRDefault="00C45FAB" w:rsidP="00B51436">
            <w:pPr>
              <w:pStyle w:val="TAN"/>
            </w:pPr>
            <w:r w:rsidRPr="009C5807">
              <w:t>NOTE 4:</w:t>
            </w:r>
            <w:r w:rsidRPr="009C5807">
              <w:rPr>
                <w:lang w:val="en-US" w:eastAsia="ko-KR"/>
              </w:rPr>
              <w:tab/>
            </w:r>
            <w:r w:rsidRPr="009C5807">
              <w:t>UE power class 4.</w:t>
            </w:r>
          </w:p>
          <w:p w14:paraId="661899EF" w14:textId="77777777" w:rsidR="00C45FAB" w:rsidRDefault="00C45FAB" w:rsidP="00B51436">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58D650D2" w14:textId="77777777" w:rsidR="00C45FAB" w:rsidRDefault="00C45FAB" w:rsidP="00B51436">
            <w:pPr>
              <w:pStyle w:val="TAN"/>
            </w:pPr>
            <w:r>
              <w:t>NOTE 6:</w:t>
            </w:r>
            <w:r w:rsidRPr="009C5807">
              <w:rPr>
                <w:lang w:val="en-US" w:eastAsia="ko-KR"/>
              </w:rPr>
              <w:tab/>
            </w:r>
            <w:r w:rsidRPr="009C5807">
              <w:t xml:space="preserve">UE power class </w:t>
            </w:r>
            <w:r>
              <w:t>6</w:t>
            </w:r>
            <w:r w:rsidRPr="009C5807">
              <w:t>.</w:t>
            </w:r>
          </w:p>
          <w:p w14:paraId="30E77C48" w14:textId="77777777" w:rsidR="00C45FAB" w:rsidRPr="009C5807" w:rsidRDefault="00C45FAB" w:rsidP="00B51436">
            <w:pPr>
              <w:pStyle w:val="TAN"/>
            </w:pPr>
            <w:r w:rsidRPr="009C5807">
              <w:t xml:space="preserve">NOTE </w:t>
            </w:r>
            <w:r>
              <w:t>7</w:t>
            </w:r>
            <w:r w:rsidRPr="009C5807">
              <w:t>:</w:t>
            </w:r>
            <w:r w:rsidRPr="00AF5628">
              <w:rPr>
                <w:lang w:eastAsia="en-US"/>
              </w:rPr>
              <w:tab/>
            </w:r>
            <w:r w:rsidRPr="009C5807">
              <w:t xml:space="preserve">UE power class </w:t>
            </w:r>
            <w:r>
              <w:t>7</w:t>
            </w:r>
            <w:r w:rsidRPr="009C5807">
              <w:t>.</w:t>
            </w:r>
          </w:p>
        </w:tc>
      </w:tr>
    </w:tbl>
    <w:p w14:paraId="409051A0" w14:textId="77777777" w:rsidR="00C45FAB" w:rsidRPr="009C5807" w:rsidRDefault="00C45FAB" w:rsidP="00C45FAB"/>
    <w:p w14:paraId="7B984502" w14:textId="77777777" w:rsidR="00C45FAB" w:rsidRPr="009C5807" w:rsidRDefault="00C45FAB" w:rsidP="00C45FAB">
      <w:pPr>
        <w:pStyle w:val="Heading2"/>
      </w:pPr>
      <w:r w:rsidRPr="009C5807">
        <w:lastRenderedPageBreak/>
        <w:t>3.6</w:t>
      </w:r>
      <w:r w:rsidRPr="009C5807">
        <w:tab/>
        <w:t>Applicability of requirements in this specification version</w:t>
      </w:r>
      <w:bookmarkEnd w:id="102"/>
    </w:p>
    <w:p w14:paraId="1B9C4E6C" w14:textId="77777777" w:rsidR="00C45FAB" w:rsidRPr="009C5807" w:rsidRDefault="00C45FAB" w:rsidP="00C45FAB">
      <w:pPr>
        <w:ind w:left="284" w:hanging="284"/>
      </w:pPr>
      <w:r w:rsidRPr="009C5807">
        <w:t>In this specification,</w:t>
      </w:r>
    </w:p>
    <w:p w14:paraId="56793FE7" w14:textId="77777777" w:rsidR="00C45FAB" w:rsidRPr="009C5807" w:rsidRDefault="00C45FAB" w:rsidP="00C45FAB">
      <w:pPr>
        <w:pStyle w:val="B10"/>
        <w:rPr>
          <w:lang w:eastAsia="ko-KR"/>
        </w:rPr>
      </w:pPr>
      <w:r w:rsidRPr="009C5807">
        <w:rPr>
          <w:lang w:eastAsia="ko-KR"/>
        </w:rPr>
        <w:t>-</w:t>
      </w:r>
      <w:r w:rsidRPr="009C5807">
        <w:rPr>
          <w:lang w:eastAsia="ko-KR"/>
        </w:rPr>
        <w:tab/>
        <w:t>‘cell’, ‘PCell’, ‘PSCell’ and ‘SCell’ refer to NR cell, NR PCell, NR PSCell, and NR SCell,</w:t>
      </w:r>
    </w:p>
    <w:p w14:paraId="04956361" w14:textId="77777777" w:rsidR="00C45FAB" w:rsidRPr="009C5807" w:rsidRDefault="00C45FAB" w:rsidP="00C45FAB">
      <w:pPr>
        <w:pStyle w:val="B10"/>
        <w:rPr>
          <w:lang w:eastAsia="ko-KR"/>
        </w:rPr>
      </w:pPr>
      <w:r w:rsidRPr="009C5807">
        <w:rPr>
          <w:lang w:eastAsia="ko-KR"/>
        </w:rPr>
        <w:t>-</w:t>
      </w:r>
      <w:r w:rsidRPr="009C5807">
        <w:rPr>
          <w:lang w:eastAsia="ko-KR"/>
        </w:rPr>
        <w:tab/>
        <w:t>E-UTRA cells are referred to as ‘E-UTRA cell’, ‘E-UTRA PCell’, ‘E-UTRA PSCell’, and ‘E-UTRA SCell’,</w:t>
      </w:r>
    </w:p>
    <w:p w14:paraId="72122746" w14:textId="77777777" w:rsidR="00C45FAB" w:rsidRPr="009C5807" w:rsidRDefault="00C45FAB" w:rsidP="00C45FAB">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3D799A9F" w14:textId="77777777" w:rsidR="00C45FAB" w:rsidRPr="009C5807" w:rsidRDefault="00C45FAB" w:rsidP="00C45FAB">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7D2D98B4" w14:textId="77777777" w:rsidR="00C45FAB" w:rsidRPr="009C5807" w:rsidRDefault="00C45FAB" w:rsidP="00C45FAB">
      <w:pPr>
        <w:pStyle w:val="B10"/>
        <w:rPr>
          <w:lang w:eastAsia="zh-CN"/>
        </w:rPr>
      </w:pPr>
      <w:r w:rsidRPr="009C5807">
        <w:rPr>
          <w:lang w:eastAsia="zh-CN"/>
        </w:rPr>
        <w:t>-</w:t>
      </w:r>
      <w:r w:rsidRPr="009C5807">
        <w:rPr>
          <w:lang w:eastAsia="zh-CN"/>
        </w:rPr>
        <w:tab/>
        <w:t xml:space="preserve">‘active serving cell’ refers to </w:t>
      </w:r>
      <w:bookmarkStart w:id="104" w:name="_Hlk8834819"/>
      <w:r w:rsidRPr="009C5807">
        <w:rPr>
          <w:lang w:eastAsia="zh-CN"/>
        </w:rPr>
        <w:t>PCell, PSCell and activated SCells</w:t>
      </w:r>
      <w:bookmarkEnd w:id="104"/>
    </w:p>
    <w:p w14:paraId="59483484" w14:textId="77777777" w:rsidR="00C45FAB" w:rsidRPr="000D5EEF" w:rsidRDefault="00C45FAB" w:rsidP="00C45FAB">
      <w:r w:rsidRPr="009C5807">
        <w:t>For UE configured with supplementary UL, the requirements in clause 7.1 and 7.3 shall also apply to uplink transmissions on supplementary UL.</w:t>
      </w:r>
    </w:p>
    <w:p w14:paraId="421380D9" w14:textId="1643693F" w:rsidR="00C45FAB" w:rsidRPr="000D5EEF" w:rsidRDefault="00C45FAB" w:rsidP="00C45FAB">
      <w:pPr>
        <w:rPr>
          <w:lang w:val="en-US"/>
        </w:rPr>
      </w:pPr>
      <w:r w:rsidRPr="000D5EEF">
        <w:t xml:space="preserve">Unless </w:t>
      </w:r>
      <w:del w:id="105" w:author="[Apple_Jerry Cui] " w:date="2024-10-05T20:44:00Z" w16du:dateUtc="2024-10-06T03:44:00Z">
        <w:r w:rsidRPr="000D5EEF" w:rsidDel="00E84496">
          <w:delText>explictly</w:delText>
        </w:r>
      </w:del>
      <w:ins w:id="106" w:author="[Apple_Jerry Cui] " w:date="2024-10-05T20:44:00Z" w16du:dateUtc="2024-10-06T03:44:00Z">
        <w:r w:rsidR="00E84496" w:rsidRPr="000D5EEF">
          <w:t>explicitly</w:t>
        </w:r>
      </w:ins>
      <w:r w:rsidRPr="000D5EEF">
        <w:t xml:space="preserve"> stated, requirements do not apply when CCA is used on serving or neighbour cells.</w:t>
      </w:r>
    </w:p>
    <w:p w14:paraId="0142D6F5" w14:textId="77777777" w:rsidR="00C45FAB" w:rsidRPr="009C5807" w:rsidRDefault="00C45FAB" w:rsidP="00C45FAB">
      <w:pPr>
        <w:pStyle w:val="Heading3"/>
        <w:rPr>
          <w:lang w:val="en-US" w:eastAsia="ko-KR"/>
        </w:rPr>
      </w:pPr>
      <w:bookmarkStart w:id="107" w:name="_Toc5952525"/>
      <w:bookmarkEnd w:id="103"/>
      <w:r w:rsidRPr="009C5807">
        <w:rPr>
          <w:lang w:val="en-US" w:eastAsia="ko-KR"/>
        </w:rPr>
        <w:t>3.6.1</w:t>
      </w:r>
      <w:r w:rsidRPr="009C5807">
        <w:rPr>
          <w:lang w:val="en-US" w:eastAsia="ko-KR"/>
        </w:rPr>
        <w:tab/>
        <w:t>RRC connected state requirements in DRX</w:t>
      </w:r>
    </w:p>
    <w:p w14:paraId="7C3D2B79" w14:textId="77777777" w:rsidR="00C45FAB" w:rsidRPr="009C5807" w:rsidRDefault="00C45FAB" w:rsidP="00C45FA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51B9C32F" w14:textId="77777777" w:rsidR="00C45FAB" w:rsidRPr="009C5807" w:rsidRDefault="00C45FAB" w:rsidP="00C45FAB">
      <w:pPr>
        <w:pStyle w:val="B10"/>
      </w:pPr>
      <w:r w:rsidRPr="009C5807">
        <w:t>-</w:t>
      </w:r>
      <w:r w:rsidRPr="009C5807">
        <w:tab/>
        <w:t>DRX parameters are not configured or</w:t>
      </w:r>
    </w:p>
    <w:p w14:paraId="5E81BB9D" w14:textId="77777777" w:rsidR="00C45FAB" w:rsidRPr="009C5807" w:rsidRDefault="00C45FAB" w:rsidP="00C45FAB">
      <w:pPr>
        <w:pStyle w:val="B10"/>
      </w:pPr>
      <w:r w:rsidRPr="009C5807">
        <w:t>-</w:t>
      </w:r>
      <w:r w:rsidRPr="009C5807">
        <w:tab/>
        <w:t>DRX parameters are configured and</w:t>
      </w:r>
    </w:p>
    <w:p w14:paraId="32075233"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5DE93209"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5631765C"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42968143"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22E9B904" w14:textId="77777777" w:rsidR="00C45FAB" w:rsidRPr="009C5807" w:rsidRDefault="00C45FAB" w:rsidP="00C45FAB">
      <w:pPr>
        <w:pStyle w:val="B20"/>
        <w:rPr>
          <w:rFonts w:eastAsia="?? ??"/>
          <w:lang w:eastAsia="ko-KR"/>
        </w:rPr>
      </w:pPr>
      <w:r w:rsidRPr="009C5807">
        <w:rPr>
          <w:noProof/>
          <w:lang w:eastAsia="ko-KR"/>
        </w:rPr>
        <w:t>-</w:t>
      </w:r>
      <w:r w:rsidRPr="009C5807">
        <w:rPr>
          <w:noProof/>
          <w:lang w:eastAsia="ko-KR"/>
        </w:rPr>
        <w:tab/>
        <w:t>a Scheduling Request sent on PUCCH is pending or</w:t>
      </w:r>
    </w:p>
    <w:p w14:paraId="7B6B817A" w14:textId="77777777" w:rsidR="00C45FAB" w:rsidRPr="009C5807" w:rsidRDefault="00C45FAB" w:rsidP="00C45FAB">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665319E8" w14:textId="3D69640D" w:rsidR="00C45FAB" w:rsidRPr="009C5807" w:rsidRDefault="00C45FAB" w:rsidP="00C45FAB">
      <w:pPr>
        <w:rPr>
          <w:rFonts w:eastAsia="?? ??"/>
        </w:rPr>
      </w:pPr>
      <w:r w:rsidRPr="009C5807">
        <w:rPr>
          <w:rFonts w:eastAsia="?? ??"/>
          <w:lang w:eastAsia="ko-KR"/>
        </w:rPr>
        <w:t>Otherwise</w:t>
      </w:r>
      <w:ins w:id="108" w:author="[Apple_Jerry Cui] " w:date="2024-10-05T20:44:00Z" w16du:dateUtc="2024-10-06T03:44:00Z">
        <w:r w:rsidR="00E84496">
          <w:rPr>
            <w:rFonts w:eastAsia="?? ??"/>
            <w:lang w:eastAsia="ko-KR"/>
          </w:rPr>
          <w:t>,</w:t>
        </w:r>
      </w:ins>
      <w:r w:rsidRPr="009C5807">
        <w:rPr>
          <w:rFonts w:eastAsia="?? ??"/>
          <w:lang w:eastAsia="ko-KR"/>
        </w:rPr>
        <w:t xml:space="preserve"> the UE shall assume that </w:t>
      </w:r>
      <w:r w:rsidRPr="009C5807">
        <w:rPr>
          <w:rFonts w:eastAsia="?? ??"/>
        </w:rPr>
        <w:t>DRX is used.</w:t>
      </w:r>
    </w:p>
    <w:p w14:paraId="1D15CB66" w14:textId="77777777" w:rsidR="00C45FAB" w:rsidRPr="009C5807" w:rsidRDefault="00C45FAB" w:rsidP="00C45FAB">
      <w:pPr>
        <w:pStyle w:val="Heading3"/>
        <w:rPr>
          <w:lang w:val="en-US"/>
        </w:rPr>
      </w:pPr>
      <w:r w:rsidRPr="009C5807">
        <w:rPr>
          <w:lang w:val="en-US"/>
        </w:rPr>
        <w:t>3.6.2</w:t>
      </w:r>
      <w:r w:rsidRPr="009C5807">
        <w:rPr>
          <w:lang w:val="en-US"/>
        </w:rPr>
        <w:tab/>
        <w:t>Number of serving carriers</w:t>
      </w:r>
      <w:bookmarkEnd w:id="107"/>
    </w:p>
    <w:p w14:paraId="6828D408" w14:textId="77777777" w:rsidR="00C45FAB" w:rsidRPr="009C5807" w:rsidRDefault="00C45FAB" w:rsidP="00C45FAB">
      <w:pPr>
        <w:pStyle w:val="Heading4"/>
        <w:rPr>
          <w:lang w:val="en-US"/>
        </w:rPr>
      </w:pPr>
      <w:bookmarkStart w:id="109" w:name="_Toc5952526"/>
      <w:r w:rsidRPr="009C5807">
        <w:rPr>
          <w:lang w:val="en-US"/>
        </w:rPr>
        <w:t>3.6.2.1</w:t>
      </w:r>
      <w:r w:rsidRPr="009C5807">
        <w:rPr>
          <w:lang w:val="en-US"/>
        </w:rPr>
        <w:tab/>
        <w:t>Number of serving carriers for SA</w:t>
      </w:r>
      <w:bookmarkEnd w:id="109"/>
    </w:p>
    <w:p w14:paraId="015B17CB" w14:textId="77777777" w:rsidR="00C45FAB" w:rsidRPr="009C5807" w:rsidRDefault="00C45FAB" w:rsidP="00C45FAB">
      <w:r w:rsidRPr="009C5807">
        <w:t>Requirements for standalone NR with NR PCell are applicable for the UE configured with the following number of serving NR CCs:</w:t>
      </w:r>
    </w:p>
    <w:p w14:paraId="1EAC74E7" w14:textId="77777777" w:rsidR="00C45FAB" w:rsidRPr="009C5807" w:rsidRDefault="00C45FAB" w:rsidP="00C45FAB">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590D9790" w14:textId="77777777" w:rsidR="00C45FAB" w:rsidRPr="009C5807" w:rsidRDefault="00C45FAB" w:rsidP="00C45FAB">
      <w:pPr>
        <w:pStyle w:val="B10"/>
      </w:pPr>
      <w:r w:rsidRPr="009C5807">
        <w:t>-</w:t>
      </w:r>
      <w:r w:rsidRPr="009C5807">
        <w:tab/>
        <w:t>SUL may be configured together with one of the UL</w:t>
      </w:r>
    </w:p>
    <w:p w14:paraId="797C45E4" w14:textId="77777777" w:rsidR="00C45FAB" w:rsidRPr="009C5807" w:rsidRDefault="00C45FAB" w:rsidP="00C45FAB">
      <w:pPr>
        <w:pStyle w:val="Heading4"/>
        <w:rPr>
          <w:lang w:val="en-US"/>
        </w:rPr>
      </w:pPr>
      <w:bookmarkStart w:id="110" w:name="_Toc526331583"/>
      <w:bookmarkStart w:id="111" w:name="_Toc5952528"/>
      <w:r w:rsidRPr="009C5807">
        <w:rPr>
          <w:lang w:val="en-US"/>
        </w:rPr>
        <w:t>3.6.2.2</w:t>
      </w:r>
      <w:r w:rsidRPr="009C5807">
        <w:rPr>
          <w:lang w:val="en-US"/>
        </w:rPr>
        <w:tab/>
        <w:t>Number of serving carriers for EN-DC</w:t>
      </w:r>
      <w:bookmarkEnd w:id="110"/>
    </w:p>
    <w:p w14:paraId="2F922481" w14:textId="77777777" w:rsidR="00C45FAB" w:rsidRPr="009C5807" w:rsidRDefault="00C45FAB" w:rsidP="00C45FAB">
      <w:r w:rsidRPr="009C5807">
        <w:t>Requirements for EN-DC operation of E-UTRA and NR with E-UTRA PCell and NR PSCell are applicable for the UE configured with the following number of serving NR CCs:</w:t>
      </w:r>
    </w:p>
    <w:p w14:paraId="148F3944" w14:textId="77777777" w:rsidR="00C45FAB" w:rsidRPr="0061111C" w:rsidRDefault="00C45FAB" w:rsidP="00C45FAB">
      <w:pPr>
        <w:pStyle w:val="B10"/>
        <w:rPr>
          <w:lang w:val="fr-FR"/>
        </w:rPr>
      </w:pPr>
      <w:r w:rsidRPr="0061111C">
        <w:rPr>
          <w:rFonts w:ascii="CG Times (WN)" w:hAnsi="CG Times (WN)"/>
          <w:lang w:val="fr-FR"/>
        </w:rPr>
        <w:t>-</w:t>
      </w:r>
      <w:r w:rsidRPr="0061111C">
        <w:rPr>
          <w:rFonts w:ascii="CG Times (WN)" w:hAnsi="CG Times (WN)"/>
          <w:lang w:val="fr-FR"/>
        </w:rPr>
        <w:tab/>
      </w:r>
      <w:r w:rsidRPr="0061111C">
        <w:rPr>
          <w:lang w:val="fr-FR"/>
        </w:rPr>
        <w:t xml:space="preserve">up to </w:t>
      </w:r>
      <w:r>
        <w:rPr>
          <w:lang w:val="fr-FR"/>
        </w:rPr>
        <w:t>9</w:t>
      </w:r>
      <w:r w:rsidRPr="0061111C">
        <w:rPr>
          <w:lang w:val="fr-FR"/>
        </w:rPr>
        <w:t xml:space="preserve"> NR DL CCs in total, with 1 UL (</w:t>
      </w:r>
      <w:r w:rsidRPr="0061111C">
        <w:rPr>
          <w:lang w:val="fr-FR" w:eastAsia="zh-CN"/>
        </w:rPr>
        <w:t xml:space="preserve">or 2 UL if SUL is configured) in </w:t>
      </w:r>
      <w:r w:rsidRPr="0061111C">
        <w:rPr>
          <w:lang w:val="fr-FR"/>
        </w:rPr>
        <w:t xml:space="preserve">PSCell, up to </w:t>
      </w:r>
      <w:r>
        <w:rPr>
          <w:lang w:val="fr-FR"/>
        </w:rPr>
        <w:t>7</w:t>
      </w:r>
      <w:r w:rsidRPr="0061111C">
        <w:rPr>
          <w:lang w:val="fr-FR"/>
        </w:rPr>
        <w:t xml:space="preserve"> UL</w:t>
      </w:r>
      <w:r w:rsidRPr="0061111C">
        <w:rPr>
          <w:lang w:val="fr-FR" w:eastAsia="zh-CN"/>
        </w:rPr>
        <w:t xml:space="preserve"> (or </w:t>
      </w:r>
      <w:r>
        <w:rPr>
          <w:lang w:val="fr-FR" w:eastAsia="zh-CN"/>
        </w:rPr>
        <w:t>8</w:t>
      </w:r>
      <w:r w:rsidRPr="0061111C">
        <w:rPr>
          <w:lang w:val="fr-FR" w:eastAsia="zh-CN"/>
        </w:rPr>
        <w:t xml:space="preserve"> UL if SUL is configured) in</w:t>
      </w:r>
      <w:r w:rsidRPr="0061111C">
        <w:rPr>
          <w:lang w:val="fr-FR"/>
        </w:rPr>
        <w:t xml:space="preserve"> </w:t>
      </w:r>
      <w:r>
        <w:rPr>
          <w:lang w:val="fr-FR"/>
        </w:rPr>
        <w:t xml:space="preserve">total for </w:t>
      </w:r>
      <w:r w:rsidRPr="0061111C">
        <w:rPr>
          <w:lang w:val="fr-FR"/>
        </w:rPr>
        <w:t>SCell</w:t>
      </w:r>
      <w:r>
        <w:rPr>
          <w:lang w:val="fr-FR"/>
        </w:rPr>
        <w:t>s</w:t>
      </w:r>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5594955B" w14:textId="77777777" w:rsidR="00C45FAB" w:rsidRPr="009C5807" w:rsidRDefault="00C45FAB" w:rsidP="00C45FAB">
      <w:pPr>
        <w:pStyle w:val="B10"/>
      </w:pPr>
      <w:r w:rsidRPr="009C5807">
        <w:t>-</w:t>
      </w:r>
      <w:r w:rsidRPr="009C5807">
        <w:tab/>
        <w:t>SUL may be configured together with one of the UL</w:t>
      </w:r>
    </w:p>
    <w:p w14:paraId="4032B1FB" w14:textId="77777777" w:rsidR="00C45FAB" w:rsidRPr="009C5807" w:rsidRDefault="00C45FAB" w:rsidP="00C45FA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73E2AF90" w14:textId="77777777" w:rsidR="00C45FAB" w:rsidRPr="009C5807" w:rsidRDefault="00C45FAB" w:rsidP="00C45FA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111"/>
    </w:p>
    <w:p w14:paraId="5A762F28" w14:textId="77777777" w:rsidR="00C45FAB" w:rsidRPr="009C5807" w:rsidRDefault="00C45FAB" w:rsidP="00C45FAB">
      <w:r w:rsidRPr="009C5807">
        <w:t>Requirements for NE-DC operation of NR and E-UTRA with NR PCell and E-UTRA PSCell are applicable for the UE configured with the following number of serving NR CCs:</w:t>
      </w:r>
    </w:p>
    <w:p w14:paraId="02FBF783" w14:textId="77777777" w:rsidR="00C45FAB" w:rsidRPr="009C5807" w:rsidRDefault="00C45FAB" w:rsidP="00C45FAB">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1753183C" w14:textId="77777777" w:rsidR="00C45FAB" w:rsidRPr="009C5807" w:rsidRDefault="00C45FAB" w:rsidP="00C45FAB">
      <w:pPr>
        <w:pStyle w:val="B10"/>
      </w:pPr>
      <w:r w:rsidRPr="009C5807">
        <w:t>-</w:t>
      </w:r>
      <w:r w:rsidRPr="009C5807">
        <w:tab/>
        <w:t>SUL may be configured together with one of the UL</w:t>
      </w:r>
    </w:p>
    <w:p w14:paraId="69D57FC0" w14:textId="77777777" w:rsidR="00C45FAB" w:rsidRPr="009C5807" w:rsidRDefault="00C45FAB" w:rsidP="00C45FA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3E92E44F" w14:textId="77777777" w:rsidR="00C45FAB" w:rsidRPr="009C5807" w:rsidRDefault="00C45FAB" w:rsidP="00C45FAB">
      <w:pPr>
        <w:pStyle w:val="Heading4"/>
        <w:rPr>
          <w:lang w:eastAsia="ko-KR"/>
        </w:rPr>
      </w:pPr>
      <w:bookmarkStart w:id="112" w:name="_Toc5952530"/>
      <w:bookmarkStart w:id="113" w:name="_Toc5952531"/>
      <w:r w:rsidRPr="009C5807">
        <w:rPr>
          <w:lang w:val="en-US"/>
        </w:rPr>
        <w:t>3.6.2.4</w:t>
      </w:r>
      <w:r w:rsidRPr="009C5807">
        <w:rPr>
          <w:lang w:val="en-US"/>
        </w:rPr>
        <w:tab/>
        <w:t xml:space="preserve">Number of serving carriers for </w:t>
      </w:r>
      <w:r w:rsidRPr="009C5807">
        <w:rPr>
          <w:lang w:val="en-US" w:eastAsia="ko-KR"/>
        </w:rPr>
        <w:t>NR-DC</w:t>
      </w:r>
    </w:p>
    <w:bookmarkEnd w:id="112"/>
    <w:p w14:paraId="244D7255" w14:textId="77777777" w:rsidR="00C45FAB" w:rsidRPr="009C5807" w:rsidRDefault="00C45FAB" w:rsidP="00C45FAB">
      <w:r w:rsidRPr="009C5807">
        <w:t xml:space="preserve">Requirements for NR-DC </w:t>
      </w:r>
      <w:r>
        <w:t xml:space="preserve">(FR1+FR1) </w:t>
      </w:r>
      <w:r w:rsidRPr="009C5807">
        <w:t>are applicable for the UE configured with the following number of serving NR CCs:</w:t>
      </w:r>
    </w:p>
    <w:p w14:paraId="4A27F33B" w14:textId="77777777" w:rsidR="00C45FAB" w:rsidRDefault="00C45FAB" w:rsidP="00C45FAB">
      <w:pPr>
        <w:pStyle w:val="B10"/>
      </w:pPr>
      <w:r w:rsidRPr="009C5807">
        <w:t>-</w:t>
      </w:r>
      <w:r w:rsidRPr="009C5807">
        <w:tab/>
        <w:t xml:space="preserve">up to </w:t>
      </w:r>
      <w:r>
        <w:t>[6]</w:t>
      </w:r>
      <w:r w:rsidRPr="009C5807">
        <w:t xml:space="preserve"> NR DL CCs in total, with </w:t>
      </w:r>
      <w:r>
        <w:t>[1]</w:t>
      </w:r>
      <w:r>
        <w:rPr>
          <w:rFonts w:hint="eastAsia"/>
          <w:lang w:eastAsia="zh-CN"/>
        </w:rPr>
        <w:t xml:space="preserve"> UL</w:t>
      </w:r>
      <w:r w:rsidRPr="009C5807">
        <w:t xml:space="preserve"> </w:t>
      </w:r>
      <w:r w:rsidRPr="009C5807">
        <w:rPr>
          <w:lang w:eastAsia="zh-CN"/>
        </w:rPr>
        <w:t xml:space="preserve">in </w:t>
      </w:r>
      <w:r w:rsidRPr="009C5807">
        <w:t xml:space="preserve">PCell, </w:t>
      </w:r>
      <w:r>
        <w:t>[1]</w:t>
      </w:r>
      <w:r w:rsidRPr="009C5807">
        <w:t xml:space="preserve"> UL</w:t>
      </w:r>
      <w:r w:rsidRPr="009C5807">
        <w:rPr>
          <w:lang w:eastAsia="zh-CN"/>
        </w:rPr>
        <w:t xml:space="preserve"> in </w:t>
      </w:r>
      <w:r w:rsidRPr="009C5807">
        <w:t>PSCell,</w:t>
      </w:r>
      <w:r>
        <w:t xml:space="preserve"> [</w:t>
      </w:r>
      <w:r w:rsidRPr="009C5807">
        <w:t>1</w:t>
      </w:r>
      <w:r>
        <w:t>]</w:t>
      </w:r>
      <w:r w:rsidRPr="009C5807">
        <w:t xml:space="preserve"> UL</w:t>
      </w:r>
      <w:r w:rsidRPr="009C5807">
        <w:rPr>
          <w:lang w:eastAsia="zh-CN"/>
        </w:rPr>
        <w:t xml:space="preserve"> in</w:t>
      </w:r>
      <w:r w:rsidRPr="009C5807">
        <w:t xml:space="preserve"> SCell</w:t>
      </w:r>
      <w:r>
        <w:t>(s)</w:t>
      </w:r>
      <w:r w:rsidRPr="009C5807">
        <w:t>.</w:t>
      </w:r>
    </w:p>
    <w:p w14:paraId="79AAFBCB" w14:textId="77777777" w:rsidR="00C45FAB" w:rsidRPr="009C5807" w:rsidRDefault="00C45FAB" w:rsidP="00C45FAB">
      <w:r w:rsidRPr="009C5807">
        <w:t xml:space="preserve">Requirements for NR-DC </w:t>
      </w:r>
      <w:r>
        <w:t xml:space="preserve">(FR1+FR2) </w:t>
      </w:r>
      <w:r w:rsidRPr="009C5807">
        <w:t>are applicable for the UE configured with the following number of serving NR CCs:</w:t>
      </w:r>
    </w:p>
    <w:p w14:paraId="2F8A8106" w14:textId="77777777" w:rsidR="00C45FAB" w:rsidRPr="009C5807" w:rsidRDefault="00C45FAB" w:rsidP="00C45FAB">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6F849AC5" w14:textId="77777777" w:rsidR="00C45FAB" w:rsidRPr="009C5807" w:rsidRDefault="00C45FAB" w:rsidP="00C45FA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D325E5E" w14:textId="77777777" w:rsidR="00C45FAB" w:rsidRPr="009C5807" w:rsidRDefault="00C45FAB" w:rsidP="00C45FA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Pr>
          <w:rFonts w:eastAsia="?? ??"/>
          <w:lang w:eastAsia="ko-KR"/>
        </w:rPr>
        <w:t>required</w:t>
      </w:r>
      <w:r w:rsidRPr="009C5807">
        <w:rPr>
          <w:rFonts w:eastAsia="?? ??"/>
          <w:lang w:eastAsia="ko-KR"/>
        </w:rPr>
        <w:t xml:space="preserve"> to satisfy any requirements for SCell.</w:t>
      </w:r>
    </w:p>
    <w:p w14:paraId="205B1E15" w14:textId="77777777" w:rsidR="00C45FAB" w:rsidRPr="009C5807" w:rsidRDefault="00C45FAB" w:rsidP="00C45FAB">
      <w:pPr>
        <w:pStyle w:val="Heading3"/>
        <w:rPr>
          <w:lang w:val="en-US" w:eastAsia="ko-KR"/>
        </w:rPr>
      </w:pPr>
      <w:r w:rsidRPr="009C5807">
        <w:rPr>
          <w:lang w:val="en-US" w:eastAsia="ko-KR"/>
        </w:rPr>
        <w:t>3.6.4</w:t>
      </w:r>
      <w:r w:rsidRPr="009C5807">
        <w:rPr>
          <w:lang w:val="en-US" w:eastAsia="ko-KR"/>
        </w:rPr>
        <w:tab/>
        <w:t>Applicability for FR2 UE power classes</w:t>
      </w:r>
      <w:bookmarkEnd w:id="113"/>
    </w:p>
    <w:p w14:paraId="629DCE9D" w14:textId="77777777" w:rsidR="00C45FAB" w:rsidRPr="009C5807" w:rsidRDefault="00C45FAB" w:rsidP="00C45FA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5B0C45B5" w14:textId="77777777" w:rsidR="00C45FAB" w:rsidRPr="009C5807" w:rsidRDefault="00C45FAB" w:rsidP="00C45FAB">
      <w:pPr>
        <w:pStyle w:val="Heading3"/>
        <w:rPr>
          <w:lang w:val="en-US" w:eastAsia="ko-KR"/>
        </w:rPr>
      </w:pPr>
      <w:r w:rsidRPr="009C5807">
        <w:rPr>
          <w:lang w:val="en-US" w:eastAsia="ko-KR"/>
        </w:rPr>
        <w:t>3.6.5</w:t>
      </w:r>
      <w:r w:rsidRPr="009C5807">
        <w:rPr>
          <w:lang w:val="en-US" w:eastAsia="ko-KR"/>
        </w:rPr>
        <w:tab/>
        <w:t>Applicability for SDL bands</w:t>
      </w:r>
    </w:p>
    <w:p w14:paraId="00DB2772" w14:textId="77777777" w:rsidR="00C45FAB" w:rsidRPr="009C5807" w:rsidRDefault="00C45FAB" w:rsidP="00C45FA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7284E919" w14:textId="77777777" w:rsidR="00C45FAB" w:rsidRPr="009C5807" w:rsidRDefault="00C45FAB" w:rsidP="00C45FAB">
      <w:pPr>
        <w:pStyle w:val="Heading3"/>
      </w:pPr>
      <w:r w:rsidRPr="009C5807">
        <w:rPr>
          <w:lang w:val="en-US" w:eastAsia="ko-KR"/>
        </w:rPr>
        <w:t>3.6.6</w:t>
      </w:r>
      <w:r w:rsidRPr="009C5807">
        <w:rPr>
          <w:lang w:val="en-US" w:eastAsia="ko-KR"/>
        </w:rPr>
        <w:tab/>
      </w:r>
      <w:r w:rsidRPr="009C5807">
        <w:t>Applicability of requirements for NGEN-DC operation</w:t>
      </w:r>
    </w:p>
    <w:p w14:paraId="6FEF561F" w14:textId="77777777" w:rsidR="00C45FAB" w:rsidRPr="009C5807" w:rsidRDefault="00C45FAB" w:rsidP="00C45FAB">
      <w:r w:rsidRPr="009C5807">
        <w:t>All the requirements in this specification applicable for EN-DC are also applicable for NGEN-DC.</w:t>
      </w:r>
    </w:p>
    <w:p w14:paraId="4BC7DA2C" w14:textId="77777777" w:rsidR="00C45FAB" w:rsidRPr="008C6DE4" w:rsidRDefault="00C45FAB" w:rsidP="00C45FAB">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4D09AE03" w14:textId="77777777" w:rsidR="00C45FAB" w:rsidRPr="008A5051" w:rsidRDefault="00C45FAB" w:rsidP="00C45FAB">
      <w:pPr>
        <w:rPr>
          <w:rFonts w:eastAsia="?? ??"/>
          <w:lang w:eastAsia="ko-KR"/>
        </w:rPr>
      </w:pPr>
      <w:bookmarkStart w:id="114"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076595BD" w14:textId="79F73688" w:rsidR="00C45FAB" w:rsidRPr="008A5051" w:rsidRDefault="00C45FAB" w:rsidP="00C45FAB">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w:t>
      </w:r>
      <w:del w:id="115" w:author="[Apple_Jerry Cui] " w:date="2024-10-05T20:45:00Z" w16du:dateUtc="2024-10-06T03:45:00Z">
        <w:r w:rsidDel="00E84496">
          <w:rPr>
            <w:rFonts w:eastAsia="?? ??"/>
            <w:lang w:eastAsia="ko-KR"/>
          </w:rPr>
          <w:delText>D</w:delText>
        </w:r>
      </w:del>
      <w:r>
        <w:rPr>
          <w:rFonts w:eastAsia="?? ??"/>
          <w:lang w:eastAsia="ko-KR"/>
        </w:rPr>
        <w:t xml:space="preserve"> or associated with a PCI</w:t>
      </w:r>
      <w:del w:id="116" w:author="[Apple_Jerry Cui] " w:date="2024-10-05T20:45:00Z" w16du:dateUtc="2024-10-06T03:45:00Z">
        <w:r w:rsidDel="00E84496">
          <w:rPr>
            <w:rFonts w:eastAsia="?? ??"/>
            <w:lang w:eastAsia="ko-KR"/>
          </w:rPr>
          <w:delText>D</w:delText>
        </w:r>
      </w:del>
      <w:r>
        <w:rPr>
          <w:rFonts w:eastAsia="?? ??"/>
          <w:lang w:eastAsia="ko-KR"/>
        </w:rPr>
        <w:t xml:space="preserve"> different from serving cell PCI</w:t>
      </w:r>
      <w:del w:id="117" w:author="[Apple_Jerry Cui] " w:date="2024-10-05T20:46:00Z" w16du:dateUtc="2024-10-06T03:46:00Z">
        <w:r w:rsidDel="00E84496">
          <w:rPr>
            <w:rFonts w:eastAsia="?? ??"/>
            <w:lang w:eastAsia="ko-KR"/>
          </w:rPr>
          <w:delText>D</w:delText>
        </w:r>
      </w:del>
      <w:r w:rsidRPr="008A5051">
        <w:rPr>
          <w:rFonts w:eastAsia="?? ??"/>
          <w:lang w:eastAsia="ko-KR"/>
        </w:rPr>
        <w:t xml:space="preserve">. </w:t>
      </w:r>
    </w:p>
    <w:p w14:paraId="5F2E35AC" w14:textId="77777777" w:rsidR="00C45FAB" w:rsidRPr="008A5051" w:rsidRDefault="00C45FAB" w:rsidP="00C45FAB">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0ACDE24D" w14:textId="09BB401F" w:rsidR="00C45FAB" w:rsidRPr="008A5051" w:rsidRDefault="00C45FAB" w:rsidP="00C45FAB">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w:t>
      </w:r>
      <w:del w:id="118" w:author="[Apple_Jerry Cui] " w:date="2024-10-05T20:45:00Z" w16du:dateUtc="2024-10-06T03:45:00Z">
        <w:r w:rsidDel="00E84496">
          <w:rPr>
            <w:rFonts w:eastAsia="?? ??"/>
            <w:lang w:eastAsia="ko-KR"/>
          </w:rPr>
          <w:delText>D</w:delText>
        </w:r>
      </w:del>
      <w:r>
        <w:rPr>
          <w:rFonts w:eastAsia="?? ??"/>
          <w:lang w:eastAsia="ko-KR"/>
        </w:rPr>
        <w:t xml:space="preserve"> or associated with a PCI</w:t>
      </w:r>
      <w:del w:id="119" w:author="[Apple_Jerry Cui] " w:date="2024-10-05T20:45:00Z" w16du:dateUtc="2024-10-06T03:45:00Z">
        <w:r w:rsidDel="00E84496">
          <w:rPr>
            <w:rFonts w:eastAsia="?? ??"/>
            <w:lang w:eastAsia="ko-KR"/>
          </w:rPr>
          <w:delText>D</w:delText>
        </w:r>
      </w:del>
      <w:r>
        <w:rPr>
          <w:rFonts w:eastAsia="?? ??"/>
          <w:lang w:eastAsia="ko-KR"/>
        </w:rPr>
        <w:t xml:space="preserve"> different from serving cell PCI</w:t>
      </w:r>
      <w:del w:id="120" w:author="[Apple_Jerry Cui] " w:date="2024-10-05T20:45:00Z" w16du:dateUtc="2024-10-06T03:45:00Z">
        <w:r w:rsidDel="00E84496">
          <w:rPr>
            <w:rFonts w:eastAsia="?? ??"/>
            <w:lang w:eastAsia="ko-KR"/>
          </w:rPr>
          <w:delText>D</w:delText>
        </w:r>
      </w:del>
      <w:r w:rsidRPr="008A5051">
        <w:rPr>
          <w:rFonts w:eastAsia="?? ??"/>
          <w:lang w:eastAsia="ko-KR"/>
        </w:rPr>
        <w:t xml:space="preserve">. </w:t>
      </w:r>
    </w:p>
    <w:p w14:paraId="176F5D25" w14:textId="77777777" w:rsidR="00C45FAB" w:rsidRPr="007D4D99" w:rsidRDefault="00C45FAB" w:rsidP="00C45FAB">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26551E9F" w14:textId="77777777" w:rsidR="00C45FAB" w:rsidRPr="00D04D64" w:rsidRDefault="00C45FAB" w:rsidP="00C45FAB">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2A848CDC" w14:textId="00BC80B3" w:rsidR="00C45FAB" w:rsidRDefault="00C45FAB" w:rsidP="00C45FAB">
      <w:r>
        <w:t xml:space="preserve">Unless explicitly stated otherwise </w:t>
      </w:r>
      <w:r w:rsidRPr="00D04D64">
        <w:t>the requirements</w:t>
      </w:r>
      <w:r>
        <w:t xml:space="preserve"> under the following clauses, where the UE transmits random </w:t>
      </w:r>
      <w:del w:id="121" w:author="[Apple_Jerry Cui] " w:date="2024-10-05T20:48:00Z" w16du:dateUtc="2024-10-06T03:48:00Z">
        <w:r w:rsidDel="007D4CC7">
          <w:delText>acess</w:delText>
        </w:r>
      </w:del>
      <w:ins w:id="122" w:author="[Apple_Jerry Cui] " w:date="2024-10-05T20:48:00Z" w16du:dateUtc="2024-10-06T03:48:00Z">
        <w:r w:rsidR="007D4CC7">
          <w:t>access</w:t>
        </w:r>
      </w:ins>
      <w:r>
        <w:t xml:space="preserve"> (with requirements in clause 6.2.2) to NR serving cell or NR target cell, are applicable for both </w:t>
      </w:r>
      <w:r w:rsidRPr="006B6719">
        <w:t>2-step RA and 4-step</w:t>
      </w:r>
      <w:r>
        <w:t xml:space="preserve"> RA procedures [3]:</w:t>
      </w:r>
    </w:p>
    <w:p w14:paraId="3A1C9842" w14:textId="77777777" w:rsidR="00C45FAB" w:rsidRPr="005E11A2" w:rsidRDefault="00C45FAB" w:rsidP="00C45FAB">
      <w:pPr>
        <w:pStyle w:val="B10"/>
      </w:pPr>
      <w:r>
        <w:t>-</w:t>
      </w:r>
      <w:r>
        <w:tab/>
      </w:r>
      <w:r w:rsidRPr="005E11A2">
        <w:t>Handover</w:t>
      </w:r>
      <w:r>
        <w:t xml:space="preserve"> </w:t>
      </w:r>
      <w:r w:rsidRPr="001D6F2A">
        <w:t xml:space="preserve">requirements in </w:t>
      </w:r>
      <w:r>
        <w:t>clause</w:t>
      </w:r>
      <w:r w:rsidRPr="001D6F2A">
        <w:t xml:space="preserve"> </w:t>
      </w:r>
      <w:r>
        <w:t>6.1, except for clauses 6.1.2 and 6.1B,</w:t>
      </w:r>
    </w:p>
    <w:p w14:paraId="7609E8A0" w14:textId="77777777" w:rsidR="00C45FAB" w:rsidRDefault="00C45FAB" w:rsidP="00C45FAB">
      <w:pPr>
        <w:pStyle w:val="B10"/>
      </w:pPr>
      <w:r>
        <w:t>-</w:t>
      </w:r>
      <w:r>
        <w:tab/>
      </w:r>
      <w:r w:rsidRPr="005E11A2">
        <w:t xml:space="preserve">RRC </w:t>
      </w:r>
      <w:r>
        <w:t>c</w:t>
      </w:r>
      <w:r w:rsidRPr="005E11A2">
        <w:t xml:space="preserve">onnection </w:t>
      </w:r>
      <w:r>
        <w:t>r</w:t>
      </w:r>
      <w:r w:rsidRPr="00113E3E">
        <w:t>e-establishment</w:t>
      </w:r>
      <w:r>
        <w:t xml:space="preserve"> r</w:t>
      </w:r>
      <w:r w:rsidRPr="001D6F2A">
        <w:t xml:space="preserve">equirements in </w:t>
      </w:r>
      <w:r>
        <w:t>clause</w:t>
      </w:r>
      <w:r w:rsidRPr="001D6F2A">
        <w:t xml:space="preserve"> </w:t>
      </w:r>
      <w:r>
        <w:t xml:space="preserve">6.2.1, </w:t>
      </w:r>
    </w:p>
    <w:p w14:paraId="752E3B5B" w14:textId="77777777" w:rsidR="00C45FAB" w:rsidRDefault="00C45FAB" w:rsidP="00C45FA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09A80E38" w14:textId="77777777" w:rsidR="00C45FAB" w:rsidRDefault="00C45FAB" w:rsidP="00C45FAB">
      <w:pPr>
        <w:pStyle w:val="B10"/>
      </w:pPr>
      <w:r>
        <w:t>-</w:t>
      </w:r>
      <w:r>
        <w:tab/>
      </w:r>
      <w:r w:rsidRPr="005E11A2">
        <w:t>UE transmit timing</w:t>
      </w:r>
      <w:r>
        <w:t xml:space="preserve"> r</w:t>
      </w:r>
      <w:r w:rsidRPr="001D6F2A">
        <w:t xml:space="preserve">equirements in </w:t>
      </w:r>
      <w:r>
        <w:t>clause</w:t>
      </w:r>
      <w:r w:rsidRPr="001D6F2A">
        <w:t xml:space="preserve"> </w:t>
      </w:r>
      <w:r>
        <w:t>7.1,</w:t>
      </w:r>
    </w:p>
    <w:p w14:paraId="0F362D13" w14:textId="77777777" w:rsidR="00C45FAB" w:rsidRPr="005E11A2" w:rsidRDefault="00C45FAB" w:rsidP="00C45FAB">
      <w:pPr>
        <w:pStyle w:val="B10"/>
      </w:pPr>
      <w:r>
        <w:t>-</w:t>
      </w:r>
      <w:r>
        <w:tab/>
        <w:t xml:space="preserve">PSCell addition delay requirements in clause 8.9.2, </w:t>
      </w:r>
    </w:p>
    <w:p w14:paraId="2C6BE441" w14:textId="77777777" w:rsidR="00C45FAB" w:rsidRPr="005E11A2" w:rsidRDefault="00C45FAB" w:rsidP="00C45FAB">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42206DDA" w14:textId="77777777" w:rsidR="00C45FAB" w:rsidRDefault="00C45FAB" w:rsidP="00C45FAB">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114"/>
    </w:p>
    <w:p w14:paraId="71230EAC" w14:textId="1BCA950A" w:rsidR="00C45FAB" w:rsidRPr="00DB27CF" w:rsidRDefault="00C45FAB" w:rsidP="00C45FAB">
      <w:r w:rsidRPr="00DB27CF">
        <w:t xml:space="preserve">Unless explicitly stated otherwise the requirements under the following clauses, where the UE transmits random </w:t>
      </w:r>
      <w:del w:id="123" w:author="[Apple_Jerry Cui] " w:date="2024-10-05T20:48:00Z" w16du:dateUtc="2024-10-06T03:48:00Z">
        <w:r w:rsidRPr="00DB27CF" w:rsidDel="007D4CC7">
          <w:delText>acess</w:delText>
        </w:r>
      </w:del>
      <w:ins w:id="124" w:author="[Apple_Jerry Cui] " w:date="2024-10-05T20:48:00Z" w16du:dateUtc="2024-10-06T03:48:00Z">
        <w:r w:rsidR="007D4CC7" w:rsidRPr="00DB27CF">
          <w:t>access</w:t>
        </w:r>
      </w:ins>
      <w:r w:rsidRPr="00DB27CF">
        <w:t xml:space="preserve">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68F6CB73" w14:textId="77777777" w:rsidR="00C45FAB" w:rsidRDefault="00C45FAB" w:rsidP="00C45FAB">
      <w:pPr>
        <w:ind w:left="568" w:hanging="284"/>
      </w:pPr>
      <w:r w:rsidRPr="00DB27CF">
        <w:t>-</w:t>
      </w:r>
      <w:r w:rsidRPr="00DB27CF">
        <w:tab/>
        <w:t xml:space="preserve">Handover requirements </w:t>
      </w:r>
      <w:r>
        <w:t xml:space="preserve">with CCA </w:t>
      </w:r>
      <w:r w:rsidRPr="00DB27CF">
        <w:t>in clause 6.1</w:t>
      </w:r>
      <w:r>
        <w:t>B,</w:t>
      </w:r>
    </w:p>
    <w:p w14:paraId="5EE7FB6D" w14:textId="77777777" w:rsidR="00C45FAB" w:rsidRDefault="00C45FAB" w:rsidP="00C45FAB">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04A58015" w14:textId="77777777" w:rsidR="00C45FAB" w:rsidRPr="00DB27CF" w:rsidRDefault="00C45FAB" w:rsidP="00C45FAB">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C2F664A" w14:textId="77777777" w:rsidR="00C45FAB" w:rsidRPr="00DB27CF" w:rsidRDefault="00C45FAB" w:rsidP="00C45FAB">
      <w:pPr>
        <w:ind w:left="568" w:hanging="284"/>
      </w:pPr>
      <w:r w:rsidRPr="00DB27CF">
        <w:t>-</w:t>
      </w:r>
      <w:r w:rsidRPr="00DB27CF">
        <w:tab/>
        <w:t xml:space="preserve">UE transmit timing requirements </w:t>
      </w:r>
      <w:r>
        <w:t xml:space="preserve">with CCA </w:t>
      </w:r>
      <w:r w:rsidRPr="00DB27CF">
        <w:t>in clause 7.1</w:t>
      </w:r>
      <w:r>
        <w:t>.</w:t>
      </w:r>
    </w:p>
    <w:p w14:paraId="21741BB9" w14:textId="77777777" w:rsidR="00C45FAB" w:rsidRDefault="00C45FAB" w:rsidP="00C45FAB">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7E583ED4" w14:textId="66B4CE00" w:rsidR="00C45FAB" w:rsidRPr="00843E85" w:rsidRDefault="00C45FAB" w:rsidP="00C45FAB">
      <w:pPr>
        <w:rPr>
          <w:lang w:eastAsia="zh-CN"/>
        </w:rPr>
      </w:pPr>
      <w:r w:rsidRPr="00843E85">
        <w:t xml:space="preserve">The scheduling </w:t>
      </w:r>
      <w:r w:rsidRPr="00843E85">
        <w:rPr>
          <w:lang w:eastAsia="zh-CN"/>
        </w:rPr>
        <w:t xml:space="preserve">availability </w:t>
      </w:r>
      <w:r w:rsidRPr="00843E85">
        <w:t>requirements in clause</w:t>
      </w:r>
      <w:ins w:id="125" w:author="[Apple_Jerry Cui] " w:date="2024-10-05T20:50:00Z" w16du:dateUtc="2024-10-06T03:50:00Z">
        <w:r w:rsidR="007D4CC7">
          <w:t>s</w:t>
        </w:r>
      </w:ins>
      <w:r w:rsidRPr="00843E85">
        <w:t xml:space="preserve"> </w:t>
      </w:r>
      <w:r>
        <w:t>8.1.7.3, 8.5.7.3, 8.5.8.3, 9.5.6.3</w:t>
      </w:r>
      <w:r>
        <w:rPr>
          <w:rFonts w:hint="eastAsia"/>
          <w:lang w:eastAsia="zh-CN"/>
        </w:rPr>
        <w:t xml:space="preserve"> and 9.10.2.6.2</w:t>
      </w:r>
      <w:r>
        <w:t xml:space="preserve"> assumes </w:t>
      </w:r>
      <w:r>
        <w:rPr>
          <w:lang w:eastAsia="zh-CN"/>
        </w:rPr>
        <w:t>that</w:t>
      </w:r>
      <w:r w:rsidRPr="00843E85">
        <w:t>:</w:t>
      </w:r>
    </w:p>
    <w:p w14:paraId="1A6F34D1" w14:textId="77777777" w:rsidR="00C45FAB" w:rsidRPr="00843E85" w:rsidRDefault="00C45FAB" w:rsidP="00C45FAB">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3749FBAF" w14:textId="77777777" w:rsidR="00C45FAB" w:rsidRDefault="00C45FAB" w:rsidP="00C45FAB">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C494689" w14:textId="24EA9017" w:rsidR="00C45FAB" w:rsidRPr="00843E85" w:rsidRDefault="00C45FAB" w:rsidP="00C45FAB">
      <w:pPr>
        <w:rPr>
          <w:lang w:eastAsia="zh-CN"/>
        </w:rPr>
      </w:pPr>
      <w:r w:rsidRPr="00843E85">
        <w:t xml:space="preserve">The scheduling </w:t>
      </w:r>
      <w:r w:rsidRPr="00843E85">
        <w:rPr>
          <w:lang w:eastAsia="zh-CN"/>
        </w:rPr>
        <w:t xml:space="preserve">availability </w:t>
      </w:r>
      <w:r w:rsidRPr="00843E85">
        <w:t xml:space="preserve">requirements in clause </w:t>
      </w:r>
      <w:ins w:id="126" w:author="[Apple_Jerry Cui] " w:date="2024-10-05T20:50:00Z" w16du:dateUtc="2024-10-06T03:50:00Z">
        <w:r w:rsidR="007D4CC7">
          <w:t>s</w:t>
        </w:r>
      </w:ins>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1223C712" w14:textId="3820B6B9" w:rsidR="00C45FAB" w:rsidRPr="00235A8A" w:rsidRDefault="00C45FAB" w:rsidP="00C45FAB">
      <w:pPr>
        <w:rPr>
          <w:lang w:eastAsia="zh-CN"/>
        </w:rPr>
      </w:pPr>
      <w:r w:rsidRPr="00843E85">
        <w:t xml:space="preserve">The scheduling </w:t>
      </w:r>
      <w:r w:rsidRPr="00843E85">
        <w:rPr>
          <w:lang w:eastAsia="zh-CN"/>
        </w:rPr>
        <w:t xml:space="preserve">availability </w:t>
      </w:r>
      <w:r w:rsidRPr="00843E85">
        <w:t>requirements in clause</w:t>
      </w:r>
      <w:ins w:id="127" w:author="[Apple_Jerry Cui] " w:date="2024-10-05T20:50:00Z" w16du:dateUtc="2024-10-06T03:50:00Z">
        <w:r w:rsidR="007D4CC7">
          <w:t>s</w:t>
        </w:r>
      </w:ins>
      <w:r w:rsidRPr="00843E85">
        <w:t xml:space="preserv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0198B417" w14:textId="77777777" w:rsidR="00C45FAB" w:rsidRDefault="00C45FAB" w:rsidP="00C45FAB">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5A4192D2" w14:textId="175240D3" w:rsidR="00C45FAB" w:rsidRPr="00843E85" w:rsidRDefault="00C45FAB" w:rsidP="00C45FAB">
      <w:pPr>
        <w:rPr>
          <w:lang w:eastAsia="zh-CN"/>
        </w:rPr>
      </w:pPr>
      <w:r>
        <w:t>The requirements for measurement restrictions in clause</w:t>
      </w:r>
      <w:ins w:id="128" w:author="[Apple_Jerry Cui] " w:date="2024-10-05T20:50:00Z" w16du:dateUtc="2024-10-06T03:50:00Z">
        <w:r w:rsidR="007D4CC7">
          <w:t>s</w:t>
        </w:r>
      </w:ins>
      <w:r>
        <w:t xml:space="preserv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20AA7289" w14:textId="77777777" w:rsidR="00C45FAB" w:rsidRDefault="00C45FAB" w:rsidP="00C45FAB">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45F8B475" w14:textId="77777777" w:rsidR="00C45FAB" w:rsidRDefault="00C45FAB" w:rsidP="00C45FAB">
      <w:pPr>
        <w:pStyle w:val="Heading3"/>
      </w:pPr>
      <w:r>
        <w:rPr>
          <w:lang w:val="en-US" w:eastAsia="ko-KR"/>
        </w:rPr>
        <w:t>3.6.11</w:t>
      </w:r>
      <w:r w:rsidRPr="00D04D64">
        <w:rPr>
          <w:lang w:val="en-US" w:eastAsia="ko-KR"/>
        </w:rPr>
        <w:tab/>
      </w:r>
      <w:r w:rsidRPr="00D04D64">
        <w:t xml:space="preserve">Applicability of requirements </w:t>
      </w:r>
      <w:r>
        <w:t>for Redcap UEs</w:t>
      </w:r>
    </w:p>
    <w:p w14:paraId="712FB94D" w14:textId="77777777" w:rsidR="00C45FAB" w:rsidRPr="00DD4BF0" w:rsidRDefault="00C45FAB" w:rsidP="00C45FAB">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4EE4C625" w14:textId="77777777" w:rsidR="00C45FAB" w:rsidRPr="009C5807" w:rsidRDefault="00C45FAB" w:rsidP="00C45FAB">
      <w:r w:rsidRPr="009C5807">
        <w:t xml:space="preserve">The requirements in clause </w:t>
      </w:r>
      <w:r>
        <w:t>3.6.1</w:t>
      </w:r>
      <w:r w:rsidRPr="009C5807">
        <w:t xml:space="preserve"> shall apply.</w:t>
      </w:r>
    </w:p>
    <w:p w14:paraId="399246FE" w14:textId="77777777" w:rsidR="00C45FAB" w:rsidRPr="009C5807" w:rsidRDefault="00C45FAB" w:rsidP="00C45FAB">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3BBA580A" w14:textId="77777777" w:rsidR="00C45FAB" w:rsidRPr="009C5807" w:rsidRDefault="00C45FAB" w:rsidP="00C45FAB">
      <w:r w:rsidRPr="009C5807">
        <w:t xml:space="preserve">The requirements in clause </w:t>
      </w:r>
      <w:r>
        <w:t>3.6.4</w:t>
      </w:r>
      <w:r w:rsidRPr="009C5807">
        <w:t xml:space="preserve"> shall apply.</w:t>
      </w:r>
    </w:p>
    <w:p w14:paraId="76D04255" w14:textId="77777777" w:rsidR="00C45FAB" w:rsidRPr="008C6DE4" w:rsidRDefault="00C45FAB" w:rsidP="00C45FAB">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2E8DBAC1" w14:textId="77777777" w:rsidR="00C45FAB" w:rsidRPr="009C5807" w:rsidRDefault="00C45FAB" w:rsidP="00C45FAB">
      <w:r w:rsidRPr="009C5807">
        <w:t xml:space="preserve">The requirements in clause </w:t>
      </w:r>
      <w:r>
        <w:t>3.6.7</w:t>
      </w:r>
      <w:r w:rsidRPr="009C5807">
        <w:t xml:space="preserve"> shall apply.</w:t>
      </w:r>
    </w:p>
    <w:p w14:paraId="0E424BF8" w14:textId="77777777" w:rsidR="00C45FAB" w:rsidRDefault="00C45FAB" w:rsidP="00C45FAB">
      <w:pPr>
        <w:pStyle w:val="Heading3"/>
      </w:pPr>
      <w:r>
        <w:rPr>
          <w:lang w:val="en-US" w:eastAsia="ko-KR"/>
        </w:rPr>
        <w:t>3.6.12</w:t>
      </w:r>
      <w:r w:rsidRPr="00D04D64">
        <w:rPr>
          <w:lang w:val="en-US" w:eastAsia="ko-KR"/>
        </w:rPr>
        <w:tab/>
      </w:r>
      <w:r w:rsidRPr="00D04D64">
        <w:t xml:space="preserve">Applicability of requirements </w:t>
      </w:r>
      <w:r>
        <w:t>for Satellite Access</w:t>
      </w:r>
    </w:p>
    <w:p w14:paraId="20691202" w14:textId="77777777" w:rsidR="00C45FAB" w:rsidRPr="00394691" w:rsidRDefault="00C45FAB" w:rsidP="00C45FAB">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79E490F1" w14:textId="77777777" w:rsidR="00C45FAB" w:rsidRPr="00415158" w:rsidRDefault="00C45FAB" w:rsidP="00C45FAB">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09972EC" w14:textId="77777777" w:rsidR="00C45FAB" w:rsidRPr="00394691" w:rsidRDefault="00C45FAB" w:rsidP="00C45FAB">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29DAADDD" w14:textId="04AE31C9" w:rsidR="00C45FAB" w:rsidRPr="00415158" w:rsidRDefault="00C45FAB" w:rsidP="00C45FAB">
      <w:pPr>
        <w:rPr>
          <w:rFonts w:eastAsiaTheme="minorEastAsia"/>
          <w:lang w:eastAsia="zh-CN"/>
        </w:rPr>
      </w:pPr>
      <w:r w:rsidRPr="00415158">
        <w:rPr>
          <w:rFonts w:eastAsiaTheme="minorEastAsia"/>
          <w:lang w:eastAsia="zh-CN"/>
        </w:rPr>
        <w:t>SFTD measurement requirements in clause</w:t>
      </w:r>
      <w:ins w:id="129" w:author="[Apple_Jerry Cui] " w:date="2024-10-05T20:50:00Z" w16du:dateUtc="2024-10-06T03:50:00Z">
        <w:r w:rsidR="007D4CC7">
          <w:rPr>
            <w:rFonts w:eastAsiaTheme="minorEastAsia"/>
            <w:lang w:eastAsia="zh-CN"/>
          </w:rPr>
          <w:t>s</w:t>
        </w:r>
      </w:ins>
      <w:r w:rsidRPr="00415158">
        <w:rPr>
          <w:rFonts w:eastAsiaTheme="minorEastAsia"/>
          <w:lang w:eastAsia="zh-CN"/>
        </w:rPr>
        <w:t xml:space="preserve"> </w:t>
      </w:r>
      <w:r w:rsidRPr="00415158">
        <w:rPr>
          <w:rFonts w:eastAsiaTheme="minorEastAsia" w:hint="eastAsia"/>
          <w:lang w:eastAsia="zh-CN"/>
        </w:rPr>
        <w:t>9</w:t>
      </w:r>
      <w:r w:rsidRPr="00415158">
        <w:rPr>
          <w:rFonts w:eastAsiaTheme="minorEastAsia"/>
          <w:lang w:eastAsia="zh-CN"/>
        </w:rPr>
        <w:t>.2.5.4, 9.3.8, 10.1.21 for FR2 are only applicable for FR2-1,</w:t>
      </w:r>
    </w:p>
    <w:p w14:paraId="454CC0DD" w14:textId="77777777" w:rsidR="00C45FAB" w:rsidRPr="00415158" w:rsidRDefault="00C45FAB" w:rsidP="00C45FAB">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2C8FC65D" w14:textId="77777777" w:rsidR="00C45FAB" w:rsidRDefault="00C45FAB" w:rsidP="00C45FAB">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22B99CBA" w14:textId="77777777" w:rsidR="00C45FAB" w:rsidRDefault="00C45FAB" w:rsidP="00C45FAB">
      <w:r w:rsidRPr="009C5807">
        <w:t>L1-</w:t>
      </w:r>
      <w:r>
        <w:t>RSRP</w:t>
      </w:r>
      <w:r w:rsidRPr="009C5807">
        <w:t xml:space="preserve"> measurements for </w:t>
      </w:r>
      <w:r>
        <w:t>a cell with different PCI from serving cell in clause 9.13 for FR2 are only applicable for FR2-1.</w:t>
      </w:r>
    </w:p>
    <w:p w14:paraId="45BE553A" w14:textId="77777777" w:rsidR="00C45FAB" w:rsidRPr="002F27CB" w:rsidRDefault="00C45FAB" w:rsidP="00C45FAB">
      <w:pPr>
        <w:rPr>
          <w:rFonts w:eastAsiaTheme="minorEastAsia"/>
          <w:lang w:eastAsia="zh-CN"/>
        </w:rPr>
      </w:pPr>
      <w:r>
        <w:t>LTM requirements in all corresponding clauses for FR2 are only applicable for FR2-1.</w:t>
      </w:r>
    </w:p>
    <w:p w14:paraId="31D85AC0" w14:textId="77777777" w:rsidR="00C45FAB" w:rsidRDefault="00C45FAB" w:rsidP="00C45FAB">
      <w:pPr>
        <w:pStyle w:val="Heading3"/>
      </w:pPr>
      <w:r>
        <w:rPr>
          <w:lang w:val="en-US" w:eastAsia="ko-KR"/>
        </w:rPr>
        <w:t>3.6.14</w:t>
      </w:r>
      <w:r w:rsidRPr="00D04D64">
        <w:rPr>
          <w:lang w:val="en-US" w:eastAsia="ko-KR"/>
        </w:rPr>
        <w:tab/>
      </w:r>
      <w:r w:rsidRPr="00D04D64">
        <w:t xml:space="preserve">Applicability of requirements </w:t>
      </w:r>
      <w:r>
        <w:t>for FR2 Power Class 6</w:t>
      </w:r>
    </w:p>
    <w:p w14:paraId="541E58EE" w14:textId="77777777" w:rsidR="00C45FAB" w:rsidRDefault="00C45FAB" w:rsidP="00C45FAB">
      <w:r>
        <w:t>For Rel-17 FR2 power class 6 for the UE type of high speed train roof-mounted UE, UE shall only be in NR SA operation.</w:t>
      </w:r>
    </w:p>
    <w:p w14:paraId="2B4692DB" w14:textId="77777777" w:rsidR="00C45FAB" w:rsidRDefault="00C45FAB" w:rsidP="00C45FAB">
      <w:pPr>
        <w:rPr>
          <w:color w:val="000000"/>
          <w:lang w:val="en-US"/>
        </w:rPr>
      </w:pPr>
      <w:r w:rsidRPr="00FE2453">
        <w:rPr>
          <w:lang w:val="en-US"/>
        </w:rPr>
        <w:t xml:space="preserve">Measurement and evaluation period requirements with </w:t>
      </w:r>
      <w:r w:rsidRPr="00FE2453">
        <w:rPr>
          <w:i/>
          <w:iCs/>
          <w:lang w:val="en-US"/>
        </w:rPr>
        <w:t>highSpeedMeasFlagFR2-r17</w:t>
      </w:r>
      <w:r w:rsidRPr="00FE2453">
        <w:rPr>
          <w:lang w:val="en-US"/>
        </w:rPr>
        <w:t xml:space="preserve"> configured in clause 4.2.2.3, 8.1.2.2, 8.5.2.2, 9.2.5, 9.2.6, 9.5.4, </w:t>
      </w:r>
      <w:del w:id="130" w:author="[Apple_Jerry Cui] " w:date="2024-10-05T20:50:00Z" w16du:dateUtc="2024-10-06T03:50:00Z">
        <w:r w:rsidRPr="00FE2453" w:rsidDel="007D4CC7">
          <w:rPr>
            <w:lang w:val="en-US"/>
          </w:rPr>
          <w:delText>[</w:delText>
        </w:r>
      </w:del>
      <w:r w:rsidRPr="00FE2453">
        <w:rPr>
          <w:lang w:val="en-US"/>
        </w:rPr>
        <w:t>9.8.4</w:t>
      </w:r>
      <w:del w:id="131" w:author="[Apple_Jerry Cui] " w:date="2024-10-05T20:50:00Z" w16du:dateUtc="2024-10-06T03:50:00Z">
        <w:r w:rsidRPr="00FE2453" w:rsidDel="007D4CC7">
          <w:rPr>
            <w:lang w:val="en-US"/>
          </w:rPr>
          <w:delText>]</w:delText>
        </w:r>
      </w:del>
      <w:r w:rsidRPr="00FE2453">
        <w:rPr>
          <w:lang w:val="en-US"/>
        </w:rPr>
        <w:t>, delay requirements in clause 6.2.1.2.1, 8.10.3A, and UL timing adjustment in clause 7.1.2.3, are only applicable when any</w:t>
      </w:r>
      <w:r w:rsidRPr="00FE2453">
        <w:rPr>
          <w:color w:val="000000"/>
          <w:lang w:val="en-US"/>
        </w:rPr>
        <w:t xml:space="preserve"> two SSBs from non-collocated adjacent RRHs are not on the same or consecutive symbols.</w:t>
      </w:r>
    </w:p>
    <w:p w14:paraId="4D7CA0B8" w14:textId="77777777" w:rsidR="00C45FAB" w:rsidRDefault="00C45FAB" w:rsidP="00C45FAB">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412E7F6C" w14:textId="77777777" w:rsidR="00C45FAB" w:rsidRDefault="00C45FAB" w:rsidP="00C45FAB">
      <w:pPr>
        <w:rPr>
          <w:lang w:val="en-US"/>
        </w:rPr>
      </w:pPr>
    </w:p>
    <w:p w14:paraId="2FDB1E23" w14:textId="77777777" w:rsidR="00C45FAB" w:rsidRDefault="00C45FAB" w:rsidP="00C45FAB">
      <w:pPr>
        <w:pStyle w:val="Heading3"/>
      </w:pPr>
      <w:r>
        <w:rPr>
          <w:lang w:val="en-US" w:eastAsia="ko-KR"/>
        </w:rPr>
        <w:t>3.6.15</w:t>
      </w:r>
      <w:r w:rsidRPr="00D04D64">
        <w:rPr>
          <w:lang w:val="en-US" w:eastAsia="ko-KR"/>
        </w:rPr>
        <w:tab/>
      </w:r>
      <w:r w:rsidRPr="00D04D64">
        <w:t xml:space="preserve">Applicability of requirements </w:t>
      </w:r>
      <w:r>
        <w:t>for per-FR gap</w:t>
      </w:r>
    </w:p>
    <w:p w14:paraId="041FFEA2" w14:textId="77777777" w:rsidR="00C45FAB" w:rsidRPr="009C5807" w:rsidRDefault="00C45FAB" w:rsidP="00C45FAB">
      <w:r w:rsidRPr="00430F21">
        <w:t xml:space="preserve">Requirements for </w:t>
      </w:r>
      <w:r>
        <w:t>per-FR gap</w:t>
      </w:r>
      <w:r w:rsidRPr="00430F21">
        <w:t xml:space="preserve"> are applicable for the UE </w:t>
      </w:r>
      <w:r>
        <w:t>indicating one of the following capabilities:</w:t>
      </w:r>
    </w:p>
    <w:p w14:paraId="5A783F21" w14:textId="77777777" w:rsidR="00C45FAB" w:rsidRPr="009C5807" w:rsidRDefault="00C45FAB" w:rsidP="00C45FAB">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1AAA42" w14:textId="4AEF06CF" w:rsidR="00C45FAB" w:rsidRDefault="00C45FAB" w:rsidP="00C45FAB">
      <w:pPr>
        <w:pStyle w:val="B10"/>
        <w:rPr>
          <w:lang w:eastAsia="ko-KR"/>
        </w:rPr>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 xml:space="preserve">the number of configured serving cells is less than or equal to the indicated </w:t>
      </w:r>
      <w:del w:id="132" w:author="[Apple_Jerry Cui] " w:date="2024-10-05T20:50:00Z" w16du:dateUtc="2024-10-06T03:50:00Z">
        <w:r w:rsidRPr="00430F21" w:rsidDel="007D4CC7">
          <w:rPr>
            <w:lang w:eastAsia="ko-KR"/>
          </w:rPr>
          <w:delText>paramters</w:delText>
        </w:r>
      </w:del>
      <w:ins w:id="133" w:author="[Apple_Jerry Cui] " w:date="2024-10-05T20:50:00Z" w16du:dateUtc="2024-10-06T03:50:00Z">
        <w:r w:rsidR="007D4CC7" w:rsidRPr="00430F21">
          <w:rPr>
            <w:lang w:eastAsia="ko-KR"/>
          </w:rPr>
          <w:t>parameters</w:t>
        </w:r>
      </w:ins>
      <w:r w:rsidRPr="00430F21">
        <w:rPr>
          <w:lang w:eastAsia="ko-KR"/>
        </w:rPr>
        <w:t xml:space="preserve">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306 [14].</w:t>
      </w:r>
    </w:p>
    <w:p w14:paraId="64027493" w14:textId="77777777" w:rsidR="00C45FAB" w:rsidRDefault="00C45FAB" w:rsidP="00C45FAB">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4D3F19FF" w14:textId="77777777" w:rsidR="00C45FAB" w:rsidRDefault="00C45FAB" w:rsidP="00C45FAB">
      <w:pPr>
        <w:rPr>
          <w:lang w:eastAsia="zh-CN"/>
        </w:rPr>
      </w:pPr>
      <w:r>
        <w:rPr>
          <w:lang w:eastAsia="zh-CN"/>
        </w:rPr>
        <w:t xml:space="preserve">The requirements in ATG specific clauses apply to an </w:t>
      </w:r>
      <w:r>
        <w:rPr>
          <w:rFonts w:hint="eastAsia"/>
        </w:rPr>
        <w:t>ATG UE operating</w:t>
      </w:r>
      <w:r>
        <w:t xml:space="preserve"> in FR1 NR SA operation mode at an altitude of at-least</w:t>
      </w:r>
      <w:r>
        <w:rPr>
          <w:rFonts w:hint="eastAsia"/>
        </w:rPr>
        <w:t xml:space="preserve"> 3km</w:t>
      </w:r>
      <w:r>
        <w:rPr>
          <w:lang w:eastAsia="zh-CN"/>
        </w:rPr>
        <w:t>.</w:t>
      </w:r>
    </w:p>
    <w:p w14:paraId="08D52960" w14:textId="77777777" w:rsidR="00C45FAB" w:rsidRDefault="00C45FAB" w:rsidP="00C45FAB">
      <w:pPr>
        <w:pStyle w:val="Heading3"/>
      </w:pPr>
      <w:r>
        <w:rPr>
          <w:lang w:val="en-US" w:eastAsia="ko-KR"/>
        </w:rPr>
        <w:t>3.6.17</w:t>
      </w:r>
      <w:r w:rsidRPr="00D04D64">
        <w:rPr>
          <w:lang w:val="en-US" w:eastAsia="ko-KR"/>
        </w:rPr>
        <w:tab/>
      </w:r>
      <w:r w:rsidRPr="00D04D64">
        <w:t xml:space="preserve">Applicability of requirements </w:t>
      </w:r>
      <w:r>
        <w:t>for MUSIM gaps</w:t>
      </w:r>
    </w:p>
    <w:p w14:paraId="74A10444" w14:textId="77777777" w:rsidR="00C45FAB" w:rsidRDefault="00C45FAB" w:rsidP="00C45FAB">
      <w:r>
        <w:t>No requirements are defined in this version of specification when MUSIM gaps collide with</w:t>
      </w:r>
      <w:r w:rsidRPr="00AB0809">
        <w:t xml:space="preserve"> Pre-</w:t>
      </w:r>
      <w:r>
        <w:t>MG and/or NCSG.</w:t>
      </w:r>
    </w:p>
    <w:p w14:paraId="602D8DFA" w14:textId="77777777" w:rsidR="00C45FAB" w:rsidRDefault="00C45FAB" w:rsidP="00C45FAB">
      <w:pPr>
        <w:pStyle w:val="Heading3"/>
        <w:rPr>
          <w:lang w:val="en-US" w:eastAsia="zh-CN"/>
        </w:rPr>
      </w:pPr>
      <w:r>
        <w:rPr>
          <w:lang w:val="en-US" w:eastAsia="ko-KR"/>
        </w:rPr>
        <w:t>3.6.18</w:t>
      </w:r>
      <w:r>
        <w:rPr>
          <w:lang w:val="en-US" w:eastAsia="ko-KR"/>
        </w:rPr>
        <w:tab/>
      </w:r>
      <w:r>
        <w:t xml:space="preserve">Applicability of requirements </w:t>
      </w:r>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del w:id="134" w:author="[Apple_Jerry Cui] " w:date="2024-10-05T20:51:00Z" w16du:dateUtc="2024-10-06T03:51:00Z">
        <w:r w:rsidDel="007D4CC7">
          <w:rPr>
            <w:rFonts w:eastAsia="SimSun"/>
            <w:lang w:val="en-US" w:eastAsia="fr-FR"/>
          </w:rPr>
          <w:delText>]</w:delText>
        </w:r>
      </w:del>
    </w:p>
    <w:p w14:paraId="4EAC919A" w14:textId="77777777" w:rsidR="00C45FAB" w:rsidRDefault="00C45FAB" w:rsidP="00C45FAB">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r>
        <w:t xml:space="preserve"> in FR1 FDD bands,</w:t>
      </w:r>
      <w:r w:rsidRPr="0006408C">
        <w:t xml:space="preserve"> the requirements</w:t>
      </w:r>
      <w:r>
        <w:t xml:space="preserve"> </w:t>
      </w:r>
      <w:r w:rsidRPr="0006408C">
        <w:t>corresponding to NR single carrier operation are applicable</w:t>
      </w:r>
      <w:r>
        <w:t xml:space="preserve"> unless specific requirements corresponding to reduced BW are specified.</w:t>
      </w:r>
    </w:p>
    <w:p w14:paraId="4D5A9C5B" w14:textId="77777777" w:rsidR="00C45FAB" w:rsidRDefault="00C45FAB" w:rsidP="00C45FAB">
      <w:pPr>
        <w:pStyle w:val="Heading3"/>
      </w:pPr>
      <w:r>
        <w:t>3.6.19</w:t>
      </w:r>
      <w:r>
        <w:tab/>
        <w:t>Applicability of requirements for multi-Rx operation in FR2-1</w:t>
      </w:r>
    </w:p>
    <w:p w14:paraId="282D3FFA" w14:textId="77777777" w:rsidR="00C45FAB" w:rsidRPr="008813BC" w:rsidRDefault="00C45FAB" w:rsidP="00C45FAB">
      <w:r>
        <w:t xml:space="preserve">The requirements related to the support of </w:t>
      </w:r>
      <w:r>
        <w:rPr>
          <w:rFonts w:eastAsia="?? ??"/>
        </w:rPr>
        <w:t>[</w:t>
      </w:r>
      <w:r>
        <w:rPr>
          <w:rFonts w:eastAsia="?? ??"/>
          <w:i/>
        </w:rPr>
        <w:t xml:space="preserve">reducedRxBeamNum </w:t>
      </w:r>
      <w:r w:rsidRPr="00E139C9">
        <w:rPr>
          <w:rFonts w:eastAsia="?? ??"/>
          <w:iCs/>
        </w:rPr>
        <w:t>and 30-1</w:t>
      </w:r>
      <w:r>
        <w:rPr>
          <w:rFonts w:eastAsia="?? ??"/>
        </w:rPr>
        <w:t xml:space="preserve">] are applicable to a </w:t>
      </w:r>
      <w:r>
        <w:rPr>
          <w:color w:val="000000"/>
        </w:rPr>
        <w:t xml:space="preserve">PCell, PSCell, or SCell, provided the UE is </w:t>
      </w:r>
      <w:r>
        <w:t>configured with a single serving cell (PCell, PSCell, or SCell) in FR2-1</w:t>
      </w:r>
      <w:r>
        <w:rPr>
          <w:color w:val="000000"/>
        </w:rPr>
        <w:t>.</w:t>
      </w:r>
    </w:p>
    <w:p w14:paraId="6AFC2964" w14:textId="60378123" w:rsidR="00C45FAB" w:rsidRDefault="00C45FAB" w:rsidP="00C45FAB">
      <w:pPr>
        <w:rPr>
          <w:lang w:eastAsia="zh-CN"/>
        </w:rPr>
      </w:pPr>
      <w:r>
        <w:rPr>
          <w:noProof/>
        </w:rPr>
        <w:t>The requirements related to the support of [</w:t>
      </w:r>
      <w:r>
        <w:rPr>
          <w:rFonts w:eastAsia="?? ??"/>
          <w:i/>
        </w:rPr>
        <w:t>reducedRxBeamNum</w:t>
      </w:r>
      <w:r w:rsidRPr="002839BB">
        <w:rPr>
          <w:rFonts w:eastAsia="?? ??"/>
          <w:iCs/>
        </w:rPr>
        <w:t>]</w:t>
      </w:r>
      <w:r>
        <w:rPr>
          <w:rFonts w:eastAsia="?? ??"/>
          <w:iCs/>
        </w:rPr>
        <w:t xml:space="preserve"> </w:t>
      </w:r>
      <w:del w:id="135" w:author="[Apple_Jerry Cui] " w:date="2024-10-05T20:51:00Z" w16du:dateUtc="2024-10-06T03:51:00Z">
        <w:r w:rsidDel="007D4CC7">
          <w:rPr>
            <w:rFonts w:eastAsia="?? ??"/>
            <w:iCs/>
          </w:rPr>
          <w:delText xml:space="preserve">is </w:delText>
        </w:r>
      </w:del>
      <w:ins w:id="136" w:author="[Apple_Jerry Cui] " w:date="2024-10-05T20:51:00Z" w16du:dateUtc="2024-10-06T03:51:00Z">
        <w:r w:rsidR="007D4CC7">
          <w:rPr>
            <w:rFonts w:eastAsia="?? ??"/>
            <w:iCs/>
          </w:rPr>
          <w:t xml:space="preserve">are </w:t>
        </w:r>
      </w:ins>
      <w:r>
        <w:rPr>
          <w:rFonts w:eastAsia="?? ??"/>
          <w:iCs/>
        </w:rPr>
        <w:t>applicable when the network configures the UE with a</w:t>
      </w:r>
      <w:r>
        <w:rPr>
          <w:rFonts w:eastAsia="?? ??"/>
        </w:rPr>
        <w:t xml:space="preserve"> CSI report containing </w:t>
      </w:r>
      <w:r w:rsidRPr="00FF1C8B">
        <w:rPr>
          <w:rFonts w:eastAsia="?? ??"/>
        </w:rPr>
        <w:t>groupBasedBeamReporting-v1710</w:t>
      </w:r>
      <w:r w:rsidRPr="006B77F3">
        <w:rPr>
          <w:rFonts w:eastAsia="?? ??"/>
          <w:iCs/>
        </w:rPr>
        <w:t>.</w:t>
      </w:r>
    </w:p>
    <w:p w14:paraId="66CCDDC8" w14:textId="77777777" w:rsidR="00C45FAB" w:rsidRPr="009C5807" w:rsidRDefault="00C45FAB" w:rsidP="00C45FAB">
      <w:pPr>
        <w:pStyle w:val="Heading1"/>
      </w:pPr>
      <w:r w:rsidRPr="009C5807">
        <w:t>4</w:t>
      </w:r>
      <w:r w:rsidRPr="009C5807">
        <w:tab/>
        <w:t>SA: RRC_IDLE state mobility</w:t>
      </w:r>
    </w:p>
    <w:p w14:paraId="5C65369E" w14:textId="77777777" w:rsidR="00C45FAB" w:rsidRPr="009C5807" w:rsidRDefault="00C45FAB" w:rsidP="00C45FAB">
      <w:pPr>
        <w:pStyle w:val="Heading2"/>
      </w:pPr>
      <w:bookmarkStart w:id="137" w:name="_Toc5952534"/>
      <w:r w:rsidRPr="009C5807">
        <w:t>4.1</w:t>
      </w:r>
      <w:r w:rsidRPr="009C5807">
        <w:tab/>
        <w:t>Cell Selection</w:t>
      </w:r>
      <w:bookmarkEnd w:id="137"/>
    </w:p>
    <w:p w14:paraId="31ED39FE" w14:textId="77777777" w:rsidR="00C45FAB" w:rsidRDefault="00C45FAB" w:rsidP="00C45FAB">
      <w:bookmarkStart w:id="138"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74D6A301" w14:textId="77777777" w:rsidR="00C45FAB" w:rsidRDefault="00C45FAB" w:rsidP="00C45FAB">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938667B" w14:textId="77777777" w:rsidR="00C45FAB" w:rsidRPr="005F511B" w:rsidRDefault="00C45FAB" w:rsidP="00C45FAB">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33C065F5" w14:textId="77777777" w:rsidR="00C45FAB" w:rsidRPr="009C5807" w:rsidRDefault="00C45FAB" w:rsidP="00C45FAB">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771449B5" w14:textId="77777777" w:rsidR="00C45FAB" w:rsidRPr="009C5807" w:rsidRDefault="00C45FAB" w:rsidP="00C45FAB">
      <w:pPr>
        <w:pStyle w:val="Heading2"/>
      </w:pPr>
      <w:r w:rsidRPr="009C5807">
        <w:t>4.2</w:t>
      </w:r>
      <w:r w:rsidRPr="009C5807">
        <w:tab/>
        <w:t>Cell Re-selection</w:t>
      </w:r>
      <w:bookmarkEnd w:id="138"/>
    </w:p>
    <w:p w14:paraId="605C9F8F" w14:textId="77777777" w:rsidR="00C45FAB" w:rsidRPr="009C5807" w:rsidRDefault="00C45FAB" w:rsidP="00C45FAB">
      <w:pPr>
        <w:pStyle w:val="Heading3"/>
        <w:rPr>
          <w:lang w:val="en-US" w:eastAsia="ko-KR"/>
        </w:rPr>
      </w:pPr>
      <w:bookmarkStart w:id="139" w:name="_Toc5952536"/>
      <w:r w:rsidRPr="009C5807">
        <w:rPr>
          <w:lang w:val="en-US" w:eastAsia="ko-KR"/>
        </w:rPr>
        <w:t>4.2.1</w:t>
      </w:r>
      <w:r w:rsidRPr="009C5807">
        <w:rPr>
          <w:lang w:val="en-US" w:eastAsia="ko-KR"/>
        </w:rPr>
        <w:tab/>
        <w:t>Introduction</w:t>
      </w:r>
      <w:bookmarkEnd w:id="139"/>
    </w:p>
    <w:p w14:paraId="0C5A5032" w14:textId="77777777" w:rsidR="007D4CC7" w:rsidRDefault="007D4CC7" w:rsidP="007D4CC7">
      <w:pPr>
        <w:rPr>
          <w:rFonts w:cs="v4.2.0"/>
        </w:rPr>
      </w:pPr>
      <w:r>
        <w:rPr>
          <w:rFonts w:cs="v4.2.0"/>
        </w:rPr>
        <w:t>The cell reselection procedure allows the UE to select a more suitable cell and camp on it.</w:t>
      </w:r>
    </w:p>
    <w:p w14:paraId="7FC33725" w14:textId="77777777" w:rsidR="007D4CC7" w:rsidRDefault="007D4CC7" w:rsidP="007D4CC7">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r>
        <w:rPr>
          <w:rFonts w:eastAsia="SimSun" w:cs="v4.2.0" w:hint="eastAsia"/>
          <w:lang w:val="en-US" w:eastAsia="zh-CN"/>
        </w:rPr>
        <w:t xml:space="preserve">. For inter-frequency cell re-selection, when NTN carrier is not configured, requirements </w:t>
      </w:r>
      <w:ins w:id="140" w:author="ZTE Derrick meeting-pre" w:date="2024-09-24T14:33:00Z">
        <w:r>
          <w:rPr>
            <w:rFonts w:eastAsia="SimSun" w:cs="v4.2.0" w:hint="eastAsia"/>
            <w:lang w:val="en-US" w:eastAsia="zh-CN"/>
          </w:rPr>
          <w:t xml:space="preserve">specified </w:t>
        </w:r>
      </w:ins>
      <w:r>
        <w:rPr>
          <w:rFonts w:eastAsia="SimSun" w:cs="v4.2.0" w:hint="eastAsia"/>
          <w:lang w:val="en-US" w:eastAsia="zh-CN"/>
        </w:rPr>
        <w:t xml:space="preserve">in </w:t>
      </w:r>
      <w:ins w:id="141" w:author="BeammWave (Joakim)" w:date="2024-09-16T09:12:00Z">
        <w:r>
          <w:rPr>
            <w:rFonts w:eastAsia="SimSun" w:cs="v4.2.0"/>
            <w:lang w:val="en-US" w:eastAsia="zh-CN"/>
          </w:rPr>
          <w:t xml:space="preserve">clause </w:t>
        </w:r>
      </w:ins>
      <w:r>
        <w:rPr>
          <w:rFonts w:eastAsia="SimSun" w:cs="v4.2.0" w:hint="eastAsia"/>
          <w:lang w:val="en-US" w:eastAsia="zh-CN"/>
        </w:rPr>
        <w:t>4.2.2.4</w:t>
      </w:r>
      <w:del w:id="142" w:author="OPPO-Roy" w:date="2024-09-03T14:51:00Z">
        <w:r>
          <w:rPr>
            <w:rFonts w:eastAsia="SimSun" w:cs="v4.2.0" w:hint="eastAsia"/>
            <w:lang w:val="en-US" w:eastAsia="zh-CN"/>
          </w:rPr>
          <w:delText xml:space="preserve"> </w:delText>
        </w:r>
      </w:del>
      <w:r>
        <w:rPr>
          <w:rFonts w:eastAsia="SimSun" w:cs="v4.2.0" w:hint="eastAsia"/>
          <w:lang w:val="en-US" w:eastAsia="zh-CN"/>
        </w:rPr>
        <w:t xml:space="preserve"> apply and when NTN carrier is configured, requirements </w:t>
      </w:r>
      <w:ins w:id="143" w:author="ZTE Derrick meeting-pre" w:date="2024-09-24T14:33:00Z">
        <w:r>
          <w:rPr>
            <w:rFonts w:eastAsia="SimSun" w:cs="v4.2.0" w:hint="eastAsia"/>
            <w:lang w:val="en-US" w:eastAsia="zh-CN"/>
          </w:rPr>
          <w:t xml:space="preserve">specified </w:t>
        </w:r>
      </w:ins>
      <w:r>
        <w:rPr>
          <w:rFonts w:eastAsia="SimSun" w:cs="v4.2.0" w:hint="eastAsia"/>
          <w:lang w:val="en-US" w:eastAsia="zh-CN"/>
        </w:rPr>
        <w:t xml:space="preserve">in </w:t>
      </w:r>
      <w:ins w:id="144" w:author="BeammWave (Joakim)" w:date="2024-09-16T09:11:00Z">
        <w:r>
          <w:rPr>
            <w:rFonts w:eastAsia="SimSun" w:cs="v4.2.0"/>
            <w:lang w:val="en-US" w:eastAsia="zh-CN"/>
          </w:rPr>
          <w:t xml:space="preserve">clause </w:t>
        </w:r>
      </w:ins>
      <w:r>
        <w:rPr>
          <w:rFonts w:eastAsia="SimSun" w:cs="v4.2.0" w:hint="eastAsia"/>
          <w:lang w:val="en-US" w:eastAsia="zh-CN"/>
        </w:rPr>
        <w:t xml:space="preserve">4.2.2.12 shall be applied.  </w:t>
      </w:r>
    </w:p>
    <w:p w14:paraId="0B9AB7AE" w14:textId="77777777" w:rsidR="00C45FAB" w:rsidRPr="009C5807" w:rsidRDefault="00C45FAB" w:rsidP="00C45FAB">
      <w:r w:rsidRPr="009C5807">
        <w:t>In the requirements of clause 4.2, the exceptions for side conditions apply as follows:</w:t>
      </w:r>
    </w:p>
    <w:p w14:paraId="49854B5A" w14:textId="77777777" w:rsidR="00C45FAB" w:rsidRPr="009C5807" w:rsidRDefault="00C45FAB" w:rsidP="00C45FAB">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19A89DEE" w14:textId="77777777" w:rsidR="00C45FAB" w:rsidRPr="009C5807" w:rsidRDefault="00C45FAB" w:rsidP="00C45FAB">
      <w:pPr>
        <w:pStyle w:val="B10"/>
      </w:pPr>
      <w:r w:rsidRPr="009C5807">
        <w:t>-</w:t>
      </w:r>
      <w:r w:rsidRPr="009C5807">
        <w:tab/>
        <w:t>for the UE capable of SUL, the applicable exceptions for side conditions are specified in Annex B, clause B.3.4.1 for UE supporting SUL in FR1.</w:t>
      </w:r>
    </w:p>
    <w:p w14:paraId="74BF6BF4" w14:textId="77777777" w:rsidR="00C45FAB" w:rsidRPr="009C5807" w:rsidRDefault="00C45FAB" w:rsidP="00C45FAB">
      <w:pPr>
        <w:pStyle w:val="Heading3"/>
        <w:rPr>
          <w:lang w:val="en-US" w:eastAsia="ko-KR"/>
        </w:rPr>
      </w:pPr>
      <w:bookmarkStart w:id="145" w:name="_Toc5952537"/>
      <w:r w:rsidRPr="009C5807">
        <w:rPr>
          <w:lang w:val="en-US" w:eastAsia="ko-KR"/>
        </w:rPr>
        <w:t>4.2.2</w:t>
      </w:r>
      <w:r w:rsidRPr="009C5807">
        <w:rPr>
          <w:lang w:val="en-US" w:eastAsia="ko-KR"/>
        </w:rPr>
        <w:tab/>
        <w:t>Requirements</w:t>
      </w:r>
      <w:bookmarkEnd w:id="145"/>
    </w:p>
    <w:p w14:paraId="6E9D6E31" w14:textId="77777777" w:rsidR="00C45FAB" w:rsidRPr="009C5807" w:rsidRDefault="00C45FAB" w:rsidP="00C45FAB">
      <w:pPr>
        <w:pStyle w:val="Heading4"/>
        <w:rPr>
          <w:lang w:val="en-US" w:eastAsia="zh-CN"/>
        </w:rPr>
      </w:pPr>
      <w:bookmarkStart w:id="146" w:name="_Toc5952538"/>
      <w:bookmarkStart w:id="147" w:name="_Hlk1031227"/>
      <w:r w:rsidRPr="009C5807">
        <w:rPr>
          <w:lang w:val="en-US" w:eastAsia="zh-CN"/>
        </w:rPr>
        <w:t>4.2.2.1</w:t>
      </w:r>
      <w:r w:rsidRPr="009C5807">
        <w:rPr>
          <w:lang w:val="en-US" w:eastAsia="zh-CN"/>
        </w:rPr>
        <w:tab/>
        <w:t>UE measurement capability</w:t>
      </w:r>
      <w:bookmarkEnd w:id="146"/>
    </w:p>
    <w:p w14:paraId="28994610" w14:textId="77777777" w:rsidR="00C45FAB" w:rsidRPr="005735B1" w:rsidRDefault="00C45FAB" w:rsidP="00C45FAB">
      <w:r w:rsidRPr="005735B1">
        <w:t xml:space="preserve">For idle mode cell re-selection purposes, and for UE supporting </w:t>
      </w:r>
      <w:r w:rsidRPr="000A0E69">
        <w:rPr>
          <w:i/>
          <w:iCs/>
        </w:rPr>
        <w:t>idleInactiveNR-MeasReport-r16</w:t>
      </w:r>
      <w:r>
        <w:t>,</w:t>
      </w:r>
      <w:r w:rsidRPr="005735B1">
        <w:t xml:space="preserve"> </w:t>
      </w:r>
      <w:r w:rsidRPr="005735B1">
        <w:rPr>
          <w:i/>
        </w:rPr>
        <w:t>idleInactiveEUTRA-MeasReport-r16</w:t>
      </w:r>
      <w:r>
        <w:rPr>
          <w:iCs/>
        </w:rPr>
        <w:t xml:space="preserve"> or </w:t>
      </w:r>
      <w:r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1B219BD2" w14:textId="77777777" w:rsidR="00C45FAB" w:rsidRPr="009C5807" w:rsidRDefault="00C45FAB" w:rsidP="00C45FAB">
      <w:pPr>
        <w:pStyle w:val="B10"/>
      </w:pPr>
      <w:r w:rsidRPr="009C5807">
        <w:rPr>
          <w:rFonts w:cs="v4.2.0"/>
        </w:rPr>
        <w:t>-</w:t>
      </w:r>
      <w:r w:rsidRPr="009C5807">
        <w:rPr>
          <w:rFonts w:cs="v4.2.0"/>
        </w:rPr>
        <w:tab/>
        <w:t>Intra-frequency carrier, and</w:t>
      </w:r>
    </w:p>
    <w:p w14:paraId="7363901E" w14:textId="77777777" w:rsidR="00C45FAB" w:rsidRPr="009C5807" w:rsidRDefault="00C45FAB" w:rsidP="00C45FAB">
      <w:pPr>
        <w:pStyle w:val="B10"/>
      </w:pPr>
      <w:r w:rsidRPr="009C5807">
        <w:t>-</w:t>
      </w:r>
      <w:r w:rsidRPr="009C5807">
        <w:tab/>
        <w:t>Depending on UE capability, 7 NR inter-frequency carriers, and</w:t>
      </w:r>
    </w:p>
    <w:p w14:paraId="4D9CBE04" w14:textId="77777777" w:rsidR="00C45FAB" w:rsidRPr="009C5807" w:rsidRDefault="00C45FAB" w:rsidP="00C45FAB">
      <w:pPr>
        <w:pStyle w:val="B10"/>
      </w:pPr>
      <w:r w:rsidRPr="009C5807">
        <w:t>-</w:t>
      </w:r>
      <w:r w:rsidRPr="009C5807">
        <w:tab/>
        <w:t>Depending on UE capability, 7 FDD E-UTRA inter-RAT carriers, and</w:t>
      </w:r>
    </w:p>
    <w:p w14:paraId="113287AE" w14:textId="77777777" w:rsidR="00C45FAB" w:rsidRPr="009C5807" w:rsidRDefault="00C45FAB" w:rsidP="00C45FAB">
      <w:pPr>
        <w:pStyle w:val="B10"/>
      </w:pPr>
      <w:r w:rsidRPr="009C5807">
        <w:t>-</w:t>
      </w:r>
      <w:r w:rsidRPr="009C5807">
        <w:tab/>
        <w:t>Depending on UE capability, 7 TDD E-UTRA inter-RAT carriers.</w:t>
      </w:r>
    </w:p>
    <w:p w14:paraId="7E853EB9" w14:textId="77777777" w:rsidR="007D4CC7" w:rsidRDefault="007D4CC7" w:rsidP="007D4CC7">
      <w:r>
        <w:rPr>
          <w:iCs/>
        </w:rPr>
        <w:t xml:space="preserve">In addition to the requirements defined above, </w:t>
      </w:r>
      <w:r>
        <w:t>a UE supporting E-UTRA measurements in RRC_IDLE state shall be capable of monitoring a total of at least 14 carrier frequency layers, which includes serving layer</w:t>
      </w:r>
      <w:ins w:id="148" w:author="OPPO-Roy" w:date="2024-09-03T11:30:00Z">
        <w:r>
          <w:t>s</w:t>
        </w:r>
      </w:ins>
      <w:r>
        <w:t>, comprising of any above defined combination of E-UTRA FDD, E-UTRA TDD and NR layers.</w:t>
      </w:r>
    </w:p>
    <w:p w14:paraId="44C692C5" w14:textId="77777777" w:rsidR="00C45FAB" w:rsidRPr="009C5807" w:rsidRDefault="00C45FAB" w:rsidP="00C45FAB"/>
    <w:bookmarkEnd w:id="147"/>
    <w:p w14:paraId="10F95900" w14:textId="77777777" w:rsidR="00C45FAB" w:rsidRPr="009C5807" w:rsidRDefault="00C45FAB" w:rsidP="00C45FAB">
      <w:pPr>
        <w:pStyle w:val="Heading4"/>
        <w:rPr>
          <w:lang w:val="en-US"/>
        </w:rPr>
      </w:pPr>
      <w:r w:rsidRPr="009C5807">
        <w:rPr>
          <w:lang w:val="en-US"/>
        </w:rPr>
        <w:t>4.2.2.2</w:t>
      </w:r>
      <w:r w:rsidRPr="009C5807">
        <w:rPr>
          <w:lang w:val="en-US"/>
        </w:rPr>
        <w:tab/>
        <w:t>Measurement and evaluation of serving cell</w:t>
      </w:r>
    </w:p>
    <w:p w14:paraId="48D808C6" w14:textId="77777777" w:rsidR="00C45FAB" w:rsidRPr="00043DFE" w:rsidRDefault="00C45FAB" w:rsidP="00C45FAB">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22D5817A" w14:textId="77777777" w:rsidR="00C45FAB" w:rsidRPr="00043DFE" w:rsidRDefault="00C45FAB" w:rsidP="00C45FAB">
      <w:pPr>
        <w:pStyle w:val="B10"/>
      </w:pPr>
      <w:r>
        <w:t>-</w:t>
      </w: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3D4EE39" w14:textId="77777777" w:rsidR="00C45FAB" w:rsidRPr="00043DFE" w:rsidRDefault="00C45FAB" w:rsidP="00C45FAB">
      <w:pPr>
        <w:pStyle w:val="B10"/>
      </w:pPr>
      <w:r>
        <w:t>-</w:t>
      </w:r>
      <w:r w:rsidRPr="00043DFE">
        <w:tab/>
        <w:t>otherwise M1=1.</w:t>
      </w:r>
    </w:p>
    <w:p w14:paraId="4AC3F6CB" w14:textId="77777777" w:rsidR="00C45FAB" w:rsidRDefault="00C45FAB" w:rsidP="00C45FAB">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DRX cycle/2.</w:t>
      </w:r>
    </w:p>
    <w:p w14:paraId="5ADFADC6" w14:textId="77777777" w:rsidR="00C45FAB" w:rsidRPr="00043DFE" w:rsidRDefault="00C45FAB" w:rsidP="00C45FAB">
      <w:pPr>
        <w:rPr>
          <w:rFonts w:cs="v4.2.0"/>
        </w:rPr>
      </w:pPr>
      <w:r w:rsidRPr="00320CAB">
        <w:rPr>
          <w:rFonts w:cs="v4.2.0"/>
          <w:lang w:eastAsia="zh-CN"/>
        </w:rPr>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w:t>
      </w:r>
      <w:r w:rsidRPr="007D4CC7">
        <w:rPr>
          <w:vertAlign w:val="subscript"/>
          <w:rPrChange w:id="149" w:author="[Apple_Jerry Cui] " w:date="2024-10-05T20:54:00Z" w16du:dateUtc="2024-10-06T03:54:00Z">
            <w:rPr/>
          </w:rPrChange>
        </w:rPr>
        <w:t>serv</w:t>
      </w:r>
      <w:r>
        <w:t xml:space="preserve">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w:t>
      </w:r>
      <w:r w:rsidRPr="007D4CC7">
        <w:rPr>
          <w:vertAlign w:val="subscript"/>
          <w:rPrChange w:id="150" w:author="[Apple_Jerry Cui] " w:date="2024-10-05T20:54:00Z" w16du:dateUtc="2024-10-06T03:54:00Z">
            <w:rPr/>
          </w:rPrChange>
        </w:rPr>
        <w:t>serv</w:t>
      </w:r>
      <w:r>
        <w:t xml:space="preserve"> is</w:t>
      </w:r>
      <w:r w:rsidRPr="00320CAB">
        <w:rPr>
          <w:rFonts w:cs="v4.2.0"/>
          <w:lang w:eastAsia="zh-CN"/>
        </w:rPr>
        <w:t xml:space="preserve"> specified in Table 4.2.2.</w:t>
      </w:r>
      <w:r>
        <w:rPr>
          <w:rFonts w:cs="v4.2.0"/>
          <w:lang w:eastAsia="zh-CN"/>
        </w:rPr>
        <w:t>2</w:t>
      </w:r>
      <w:r w:rsidRPr="00320CAB">
        <w:rPr>
          <w:rFonts w:cs="v4.2.0"/>
          <w:lang w:eastAsia="zh-CN"/>
        </w:rPr>
        <w:t>-</w:t>
      </w:r>
      <w:r>
        <w:rPr>
          <w:rFonts w:cs="v4.2.0" w:hint="eastAsia"/>
          <w:lang w:eastAsia="zh-CN"/>
        </w:rPr>
        <w:t>4</w:t>
      </w:r>
      <w:r w:rsidRPr="00320CAB">
        <w:rPr>
          <w:rFonts w:cs="v4.2.0"/>
          <w:lang w:eastAsia="zh-CN"/>
        </w:rPr>
        <w:t>.</w:t>
      </w:r>
    </w:p>
    <w:p w14:paraId="521A7193" w14:textId="77777777" w:rsidR="00C45FAB" w:rsidRPr="00043DFE" w:rsidRDefault="00C45FAB" w:rsidP="00C45FAB">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Pr>
          <w:rFonts w:cs="v4.2.0"/>
          <w:snapToGrid w:val="0"/>
        </w:rPr>
        <w:t xml:space="preserve"> or </w:t>
      </w:r>
      <w:r w:rsidRPr="00043DFE">
        <w:rPr>
          <w:rFonts w:cs="v4.2.0"/>
        </w:rPr>
        <w:t>Table</w:t>
      </w:r>
      <w:r w:rsidRPr="00043DFE">
        <w:rPr>
          <w:rFonts w:cs="v4.2.0"/>
          <w:lang w:eastAsia="zh-CN"/>
        </w:rPr>
        <w:t xml:space="preserve"> </w:t>
      </w:r>
      <w:r w:rsidRPr="00043DFE">
        <w:rPr>
          <w:rFonts w:cs="v4.2.0"/>
          <w:snapToGrid w:val="0"/>
        </w:rPr>
        <w:t>4.2.2.2-</w:t>
      </w:r>
      <w:r>
        <w:rPr>
          <w:rFonts w:cs="v4.2.0"/>
          <w:snapToGrid w:val="0"/>
        </w:rPr>
        <w:t>4</w:t>
      </w:r>
      <w:r w:rsidRPr="00043DFE">
        <w:rPr>
          <w:rFonts w:cs="v4.2.0"/>
        </w:rPr>
        <w:t xml:space="preserve"> 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E65633E" w14:textId="77777777" w:rsidR="007D4CC7" w:rsidRDefault="007D4CC7" w:rsidP="007D4CC7">
      <w:pPr>
        <w:rPr>
          <w:rFonts w:cs="v4.2.0"/>
        </w:rPr>
      </w:pPr>
      <w:r>
        <w:rPr>
          <w:rFonts w:cs="v4.2.0"/>
        </w:rPr>
        <w:t xml:space="preserve">If the UE is configured with eDRX_IDLE cycle </w:t>
      </w:r>
      <w:r>
        <w:t>≤</w:t>
      </w:r>
      <w:r>
        <w:rPr>
          <w:rFonts w:cs="v4.2.0"/>
        </w:rPr>
        <w:t xml:space="preserve"> 10.24s </w:t>
      </w:r>
      <w:del w:id="151" w:author="LGE" w:date="2024-09-23T10:46:00Z">
        <w:r>
          <w:rPr>
            <w:rFonts w:cs="v4.2.0"/>
          </w:rPr>
          <w:delText xml:space="preserve"> </w:delText>
        </w:r>
      </w:del>
      <w:r>
        <w:rPr>
          <w:rFonts w:cs="v4.2.0"/>
        </w:rPr>
        <w:t>and the UE has evaluated according to Table</w:t>
      </w:r>
      <w:r>
        <w:rPr>
          <w:rFonts w:cs="v4.2.0"/>
          <w:lang w:eastAsia="zh-CN"/>
        </w:rPr>
        <w:t xml:space="preserve"> </w:t>
      </w:r>
      <w:r>
        <w:rPr>
          <w:rFonts w:cs="v4.2.0"/>
          <w:snapToGrid w:val="0"/>
        </w:rPr>
        <w:t xml:space="preserve">4.2.2.2-2 </w:t>
      </w:r>
      <w:ins w:id="152" w:author="BeammWave (Joakim)" w:date="2024-09-16T12:14:00Z">
        <w:r>
          <w:rPr>
            <w:rFonts w:cs="v4.2.0"/>
            <w:snapToGrid w:val="0"/>
          </w:rPr>
          <w:t>or</w:t>
        </w:r>
      </w:ins>
      <w:del w:id="153" w:author="BeammWave (Joakim)" w:date="2024-09-16T12:14:00Z">
        <w:r>
          <w:rPr>
            <w:rFonts w:cs="v4.2.0"/>
            <w:snapToGrid w:val="0"/>
          </w:rPr>
          <w:delText>and</w:delText>
        </w:r>
      </w:del>
      <w:r>
        <w:rPr>
          <w:rFonts w:cs="v4.2.0"/>
          <w:snapToGrid w:val="0"/>
        </w:rPr>
        <w:t xml:space="preserve"> </w:t>
      </w:r>
      <w:r>
        <w:rPr>
          <w:rFonts w:cs="v4.2.0"/>
        </w:rPr>
        <w:t>Table</w:t>
      </w:r>
      <w:r>
        <w:rPr>
          <w:rFonts w:cs="v4.2.0"/>
          <w:lang w:eastAsia="zh-CN"/>
        </w:rPr>
        <w:t xml:space="preserve"> </w:t>
      </w:r>
      <w:r>
        <w:rPr>
          <w:rFonts w:cs="v4.2.0"/>
          <w:snapToGrid w:val="0"/>
        </w:rPr>
        <w:t>4.2.2.2-3</w:t>
      </w:r>
      <w:r>
        <w:rPr>
          <w:rFonts w:cs="v4.2.0"/>
        </w:rPr>
        <w:t xml:space="preserve"> in N</w:t>
      </w:r>
      <w:r>
        <w:rPr>
          <w:rFonts w:cs="v4.2.0"/>
          <w:vertAlign w:val="subscript"/>
        </w:rPr>
        <w:t>serv</w:t>
      </w:r>
      <w:r>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029D1F1D" w14:textId="77777777" w:rsidR="007D4CC7" w:rsidRDefault="007D4CC7" w:rsidP="007D4CC7">
      <w:pPr>
        <w:rPr>
          <w:rFonts w:cs="v4.2.0"/>
        </w:rPr>
      </w:pPr>
      <w:r>
        <w:rPr>
          <w:rFonts w:cs="v4.2.0"/>
        </w:rPr>
        <w:t xml:space="preserve">If the UE is configured with eDRX_IDLE cycle &gt; 10.24s </w:t>
      </w:r>
      <w:del w:id="154" w:author="LGE" w:date="2024-09-23T10:46:00Z">
        <w:r>
          <w:rPr>
            <w:rFonts w:cs="v4.2.0"/>
          </w:rPr>
          <w:delText xml:space="preserve"> </w:delText>
        </w:r>
      </w:del>
      <w:r>
        <w:rPr>
          <w:rFonts w:cs="v4.2.0"/>
        </w:rPr>
        <w:t>and the UE has evaluated according to Table</w:t>
      </w:r>
      <w:r>
        <w:rPr>
          <w:rFonts w:cs="v4.2.0"/>
          <w:lang w:eastAsia="zh-CN"/>
        </w:rPr>
        <w:t xml:space="preserve"> </w:t>
      </w:r>
      <w:r>
        <w:rPr>
          <w:rFonts w:cs="v4.2.0"/>
          <w:snapToGrid w:val="0"/>
        </w:rPr>
        <w:t xml:space="preserve">4.2.2.2-2 </w:t>
      </w:r>
      <w:ins w:id="155" w:author="BeammWave (Joakim)" w:date="2024-09-16T12:15:00Z">
        <w:r>
          <w:rPr>
            <w:rFonts w:cs="v4.2.0"/>
            <w:snapToGrid w:val="0"/>
          </w:rPr>
          <w:t>or</w:t>
        </w:r>
      </w:ins>
      <w:del w:id="156" w:author="BeammWave (Joakim)" w:date="2024-09-16T12:14:00Z">
        <w:r>
          <w:rPr>
            <w:rFonts w:cs="v4.2.0"/>
            <w:snapToGrid w:val="0"/>
          </w:rPr>
          <w:delText>and</w:delText>
        </w:r>
      </w:del>
      <w:r>
        <w:rPr>
          <w:rFonts w:cs="v4.2.0"/>
          <w:snapToGrid w:val="0"/>
        </w:rPr>
        <w:t xml:space="preserve"> </w:t>
      </w:r>
      <w:r>
        <w:rPr>
          <w:rFonts w:cs="v4.2.0"/>
        </w:rPr>
        <w:t>Table</w:t>
      </w:r>
      <w:r>
        <w:rPr>
          <w:rFonts w:cs="v4.2.0"/>
          <w:lang w:eastAsia="zh-CN"/>
        </w:rPr>
        <w:t xml:space="preserve"> </w:t>
      </w:r>
      <w:r>
        <w:rPr>
          <w:rFonts w:cs="v4.2.0"/>
          <w:snapToGrid w:val="0"/>
        </w:rPr>
        <w:t>4.2.2.2-3</w:t>
      </w:r>
      <w:r>
        <w:rPr>
          <w:rFonts w:cs="v4.2.0"/>
        </w:rPr>
        <w:t xml:space="preserve"> in N</w:t>
      </w:r>
      <w:r>
        <w:rPr>
          <w:rFonts w:cs="v4.2.0"/>
          <w:vertAlign w:val="subscript"/>
        </w:rPr>
        <w:t>serv</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3D010A04" w14:textId="77777777" w:rsidR="007D4CC7" w:rsidRDefault="007D4CC7" w:rsidP="007D4CC7">
      <w:pPr>
        <w:rPr>
          <w:rFonts w:cs="v4.2.0"/>
        </w:rPr>
      </w:pPr>
      <w:r>
        <w:rPr>
          <w:rFonts w:cs="v4.2.0"/>
        </w:rPr>
        <w:t xml:space="preserve">If the UE in RRC_IDLE has not found any new suitable cell based on searches and measurements using the intra-frequency, inter-frequency and inter-RAT information indicated in the system information </w:t>
      </w:r>
      <w:r>
        <w:t>during the time T</w:t>
      </w:r>
      <w:r>
        <w:rPr>
          <w:rFonts w:cs="v4.2.0"/>
        </w:rPr>
        <w:t xml:space="preserve">, the UE shall initiate cell selection procedures for the selected PLMN as defined in </w:t>
      </w:r>
      <w:r>
        <w:t>TS 38.304 </w:t>
      </w:r>
      <w:r>
        <w:rPr>
          <w:rFonts w:cs="v4.2.0"/>
        </w:rPr>
        <w:t>[1], where</w:t>
      </w:r>
    </w:p>
    <w:p w14:paraId="6BEA0B66" w14:textId="77777777" w:rsidR="007D4CC7" w:rsidRDefault="007D4CC7" w:rsidP="007D4CC7">
      <w:pPr>
        <w:pStyle w:val="B10"/>
      </w:pPr>
      <w:r>
        <w:t>-</w:t>
      </w:r>
      <w:r>
        <w:tab/>
        <w:t>T= 10</w:t>
      </w:r>
      <w:del w:id="157" w:author="OPPO-Roy" w:date="2024-09-03T11:40:00Z">
        <w:r>
          <w:delText xml:space="preserve"> </w:delText>
        </w:r>
      </w:del>
      <w:r>
        <w:t xml:space="preserve">s if the UE is not configured with eDRX_IDLE cycle, or </w:t>
      </w:r>
    </w:p>
    <w:p w14:paraId="0CC440FE" w14:textId="77777777" w:rsidR="007D4CC7" w:rsidRDefault="007D4CC7" w:rsidP="007D4CC7">
      <w:pPr>
        <w:pStyle w:val="B10"/>
      </w:pPr>
      <w:r>
        <w:t>-</w:t>
      </w:r>
      <w:r>
        <w:tab/>
        <w:t>T= MAX (10</w:t>
      </w:r>
      <w:del w:id="158" w:author="OPPO-Roy" w:date="2024-09-03T11:41:00Z">
        <w:r>
          <w:delText xml:space="preserve"> </w:delText>
        </w:r>
      </w:del>
      <w:r>
        <w:t>s, one eDRX_IDLE cycle) if the UE is configured with eDRX_IDLE cycle in FR1, or</w:t>
      </w:r>
    </w:p>
    <w:p w14:paraId="5FFE0A31" w14:textId="77777777" w:rsidR="007D4CC7" w:rsidRDefault="007D4CC7" w:rsidP="007D4CC7">
      <w:pPr>
        <w:pStyle w:val="B10"/>
      </w:pPr>
      <w:r>
        <w:t>-</w:t>
      </w:r>
      <w:r>
        <w:tab/>
        <w:t>T= MAX (10</w:t>
      </w:r>
      <w:del w:id="159" w:author="OPPO-Roy" w:date="2024-09-03T11:41:00Z">
        <w:r>
          <w:delText xml:space="preserve"> </w:delText>
        </w:r>
      </w:del>
      <w:r>
        <w:t xml:space="preserve">s, N1* eDRX_IDLE cycle) if the UE is configured with eDRX_IDLE cycle less than 20.48s in FR2, </w:t>
      </w:r>
    </w:p>
    <w:p w14:paraId="2FD9E34D" w14:textId="77777777" w:rsidR="007D4CC7" w:rsidRDefault="007D4CC7" w:rsidP="007D4CC7">
      <w:pPr>
        <w:pStyle w:val="B10"/>
      </w:pPr>
      <w:r>
        <w:t>-</w:t>
      </w:r>
      <w:r>
        <w:tab/>
        <w:t>Otherwise, T= MAX (10</w:t>
      </w:r>
      <w:del w:id="160" w:author="OPPO-Roy" w:date="2024-09-03T11:41:00Z">
        <w:r>
          <w:delText xml:space="preserve"> </w:delText>
        </w:r>
      </w:del>
      <w:r>
        <w:t>s, one eDRX_IDLE cycle) if the UE is configured with eDRX_IDLE cycle no less than 20.48 s in FR2</w:t>
      </w:r>
    </w:p>
    <w:p w14:paraId="07C9BCF2" w14:textId="77777777" w:rsidR="00C45FAB" w:rsidRPr="009C5807" w:rsidRDefault="00C45FAB" w:rsidP="00C45FAB">
      <w:pPr>
        <w:rPr>
          <w:rFonts w:cs="v4.2.0"/>
        </w:rPr>
      </w:pPr>
    </w:p>
    <w:p w14:paraId="6162511A" w14:textId="77777777" w:rsidR="00C45FAB" w:rsidRPr="009C5807" w:rsidRDefault="00C45FAB" w:rsidP="00C45FAB">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C45FAB" w:rsidRPr="009C5807" w14:paraId="662483DD" w14:textId="77777777" w:rsidTr="00B51436">
        <w:trPr>
          <w:cantSplit/>
          <w:trHeight w:val="207"/>
          <w:jc w:val="center"/>
        </w:trPr>
        <w:tc>
          <w:tcPr>
            <w:tcW w:w="1070" w:type="pct"/>
            <w:tcBorders>
              <w:bottom w:val="nil"/>
            </w:tcBorders>
          </w:tcPr>
          <w:p w14:paraId="13CE2D56" w14:textId="77777777" w:rsidR="00C45FAB" w:rsidRPr="009C5807" w:rsidRDefault="00C45FAB" w:rsidP="00B51436">
            <w:pPr>
              <w:pStyle w:val="TAH"/>
            </w:pPr>
            <w:r w:rsidRPr="009C5807">
              <w:t>DRX cycle length [s]</w:t>
            </w:r>
          </w:p>
        </w:tc>
        <w:tc>
          <w:tcPr>
            <w:tcW w:w="1725" w:type="pct"/>
            <w:gridSpan w:val="3"/>
          </w:tcPr>
          <w:p w14:paraId="67ADFC61" w14:textId="77777777" w:rsidR="00C45FAB" w:rsidRPr="009C5807" w:rsidRDefault="00C45FAB" w:rsidP="00B51436">
            <w:pPr>
              <w:pStyle w:val="TAH"/>
            </w:pPr>
            <w:r w:rsidRPr="009C5807">
              <w:t>Scaling Factor (N1)</w:t>
            </w:r>
          </w:p>
        </w:tc>
        <w:tc>
          <w:tcPr>
            <w:tcW w:w="2205" w:type="pct"/>
            <w:tcBorders>
              <w:bottom w:val="nil"/>
            </w:tcBorders>
          </w:tcPr>
          <w:p w14:paraId="18B801AA" w14:textId="77777777" w:rsidR="00C45FAB" w:rsidRPr="009C5807" w:rsidRDefault="00C45FAB" w:rsidP="00B51436">
            <w:pPr>
              <w:pStyle w:val="TAH"/>
            </w:pPr>
            <w:r w:rsidRPr="009C5807">
              <w:t>N</w:t>
            </w:r>
            <w:r w:rsidRPr="009C5807">
              <w:rPr>
                <w:vertAlign w:val="subscript"/>
              </w:rPr>
              <w:t xml:space="preserve">serv </w:t>
            </w:r>
            <w:r w:rsidRPr="009C5807">
              <w:t>[number of DRX cycles]</w:t>
            </w:r>
          </w:p>
        </w:tc>
      </w:tr>
      <w:tr w:rsidR="00C45FAB" w:rsidRPr="009C5807" w14:paraId="18FD7AFB" w14:textId="77777777" w:rsidTr="00B51436">
        <w:trPr>
          <w:cantSplit/>
          <w:trHeight w:val="207"/>
          <w:jc w:val="center"/>
        </w:trPr>
        <w:tc>
          <w:tcPr>
            <w:tcW w:w="1070" w:type="pct"/>
            <w:tcBorders>
              <w:top w:val="nil"/>
            </w:tcBorders>
          </w:tcPr>
          <w:p w14:paraId="21E39C77" w14:textId="77777777" w:rsidR="00C45FAB" w:rsidRPr="009C5807" w:rsidRDefault="00C45FAB" w:rsidP="00B51436">
            <w:pPr>
              <w:pStyle w:val="TAH"/>
            </w:pPr>
          </w:p>
        </w:tc>
        <w:tc>
          <w:tcPr>
            <w:tcW w:w="537" w:type="pct"/>
          </w:tcPr>
          <w:p w14:paraId="33F63947" w14:textId="77777777" w:rsidR="00C45FAB" w:rsidRPr="002E7453" w:rsidRDefault="00C45FAB" w:rsidP="00B51436">
            <w:pPr>
              <w:pStyle w:val="TAH"/>
              <w:rPr>
                <w:szCs w:val="18"/>
              </w:rPr>
            </w:pPr>
            <w:r w:rsidRPr="002E7453">
              <w:rPr>
                <w:szCs w:val="18"/>
              </w:rPr>
              <w:t>FR1</w:t>
            </w:r>
          </w:p>
        </w:tc>
        <w:tc>
          <w:tcPr>
            <w:tcW w:w="599" w:type="pct"/>
          </w:tcPr>
          <w:p w14:paraId="08002D8A" w14:textId="77777777" w:rsidR="00C45FAB" w:rsidRPr="002E7453" w:rsidRDefault="00C45FAB" w:rsidP="00B51436">
            <w:pPr>
              <w:pStyle w:val="TAH"/>
              <w:rPr>
                <w:szCs w:val="18"/>
                <w:vertAlign w:val="superscript"/>
              </w:rPr>
            </w:pPr>
            <w:r w:rsidRPr="002E7453">
              <w:rPr>
                <w:szCs w:val="18"/>
              </w:rPr>
              <w:t>FR2-1</w:t>
            </w:r>
            <w:r w:rsidRPr="002E7453">
              <w:rPr>
                <w:szCs w:val="18"/>
                <w:vertAlign w:val="superscript"/>
              </w:rPr>
              <w:t>Note1</w:t>
            </w:r>
          </w:p>
        </w:tc>
        <w:tc>
          <w:tcPr>
            <w:tcW w:w="589" w:type="pct"/>
          </w:tcPr>
          <w:p w14:paraId="09DFCB52" w14:textId="77777777" w:rsidR="00C45FAB" w:rsidRPr="002E7453" w:rsidRDefault="00C45FAB" w:rsidP="00B51436">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6987C780" w14:textId="77777777" w:rsidR="00C45FAB" w:rsidRPr="009C5807" w:rsidRDefault="00C45FAB" w:rsidP="00B51436">
            <w:pPr>
              <w:pStyle w:val="TAH"/>
            </w:pPr>
          </w:p>
        </w:tc>
      </w:tr>
      <w:tr w:rsidR="00C45FAB" w:rsidRPr="009C5807" w14:paraId="665AED73" w14:textId="77777777" w:rsidTr="00B51436">
        <w:trPr>
          <w:cantSplit/>
          <w:jc w:val="center"/>
        </w:trPr>
        <w:tc>
          <w:tcPr>
            <w:tcW w:w="1070" w:type="pct"/>
          </w:tcPr>
          <w:p w14:paraId="4F639DDD" w14:textId="77777777" w:rsidR="00C45FAB" w:rsidRPr="009C5807" w:rsidRDefault="00C45FAB" w:rsidP="00B51436">
            <w:pPr>
              <w:pStyle w:val="TAC"/>
            </w:pPr>
            <w:r w:rsidRPr="009C5807">
              <w:t>0.32</w:t>
            </w:r>
          </w:p>
        </w:tc>
        <w:tc>
          <w:tcPr>
            <w:tcW w:w="537" w:type="pct"/>
            <w:tcBorders>
              <w:bottom w:val="nil"/>
            </w:tcBorders>
            <w:vAlign w:val="center"/>
          </w:tcPr>
          <w:p w14:paraId="3BAC0758" w14:textId="77777777" w:rsidR="00C45FAB" w:rsidRPr="009C5807" w:rsidRDefault="00C45FAB" w:rsidP="00B51436">
            <w:pPr>
              <w:pStyle w:val="TAC"/>
              <w:rPr>
                <w:rFonts w:cs="Arial"/>
                <w:sz w:val="16"/>
                <w:lang w:eastAsia="zh-CN"/>
              </w:rPr>
            </w:pPr>
            <w:r w:rsidRPr="009C5807">
              <w:rPr>
                <w:rFonts w:cs="Arial"/>
                <w:sz w:val="16"/>
                <w:lang w:eastAsia="zh-CN"/>
              </w:rPr>
              <w:t>1</w:t>
            </w:r>
          </w:p>
        </w:tc>
        <w:tc>
          <w:tcPr>
            <w:tcW w:w="599" w:type="pct"/>
          </w:tcPr>
          <w:p w14:paraId="51A28F90" w14:textId="77777777" w:rsidR="00C45FAB" w:rsidRPr="00BB0979" w:rsidRDefault="00C45FAB" w:rsidP="00B51436">
            <w:pPr>
              <w:pStyle w:val="TAC"/>
              <w:rPr>
                <w:rFonts w:cs="Arial"/>
                <w:sz w:val="16"/>
                <w:szCs w:val="16"/>
                <w:lang w:eastAsia="zh-CN"/>
              </w:rPr>
            </w:pPr>
            <w:r w:rsidRPr="00BB0979">
              <w:rPr>
                <w:rFonts w:cs="Arial"/>
                <w:sz w:val="16"/>
                <w:szCs w:val="16"/>
                <w:lang w:eastAsia="zh-CN"/>
              </w:rPr>
              <w:t>8</w:t>
            </w:r>
          </w:p>
        </w:tc>
        <w:tc>
          <w:tcPr>
            <w:tcW w:w="589" w:type="pct"/>
          </w:tcPr>
          <w:p w14:paraId="646A63EC" w14:textId="77777777" w:rsidR="00C45FAB" w:rsidRPr="00BB0979" w:rsidRDefault="00C45FAB" w:rsidP="00B51436">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6088420E" w14:textId="77777777" w:rsidR="00C45FAB" w:rsidRPr="009C5807" w:rsidRDefault="00C45FAB" w:rsidP="00B51436">
            <w:pPr>
              <w:pStyle w:val="TAC"/>
            </w:pPr>
            <w:r w:rsidRPr="009C5807">
              <w:rPr>
                <w:rFonts w:cs="Arial"/>
                <w:sz w:val="16"/>
                <w:lang w:eastAsia="zh-CN"/>
              </w:rPr>
              <w:t>M1*N1*</w:t>
            </w:r>
            <w:r w:rsidRPr="009C5807">
              <w:t>4</w:t>
            </w:r>
          </w:p>
        </w:tc>
      </w:tr>
      <w:tr w:rsidR="00C45FAB" w:rsidRPr="009C5807" w14:paraId="5BE6FC78" w14:textId="77777777" w:rsidTr="00B51436">
        <w:trPr>
          <w:cantSplit/>
          <w:jc w:val="center"/>
        </w:trPr>
        <w:tc>
          <w:tcPr>
            <w:tcW w:w="1070" w:type="pct"/>
          </w:tcPr>
          <w:p w14:paraId="495430DD" w14:textId="77777777" w:rsidR="00C45FAB" w:rsidRPr="009C5807" w:rsidRDefault="00C45FAB" w:rsidP="00B51436">
            <w:pPr>
              <w:pStyle w:val="TAC"/>
            </w:pPr>
            <w:r w:rsidRPr="009C5807">
              <w:t>0.64</w:t>
            </w:r>
          </w:p>
        </w:tc>
        <w:tc>
          <w:tcPr>
            <w:tcW w:w="537" w:type="pct"/>
            <w:tcBorders>
              <w:top w:val="nil"/>
              <w:bottom w:val="nil"/>
            </w:tcBorders>
          </w:tcPr>
          <w:p w14:paraId="3DE37131" w14:textId="77777777" w:rsidR="00C45FAB" w:rsidRPr="009C5807" w:rsidRDefault="00C45FAB" w:rsidP="00B51436">
            <w:pPr>
              <w:pStyle w:val="TAC"/>
              <w:rPr>
                <w:rFonts w:cs="Arial"/>
                <w:sz w:val="16"/>
                <w:lang w:eastAsia="zh-CN"/>
              </w:rPr>
            </w:pPr>
          </w:p>
        </w:tc>
        <w:tc>
          <w:tcPr>
            <w:tcW w:w="599" w:type="pct"/>
          </w:tcPr>
          <w:p w14:paraId="597A35A6" w14:textId="77777777" w:rsidR="00C45FAB" w:rsidRPr="00BB0979" w:rsidRDefault="00C45FAB" w:rsidP="00B51436">
            <w:pPr>
              <w:pStyle w:val="TAC"/>
              <w:rPr>
                <w:rFonts w:cs="Arial"/>
                <w:sz w:val="16"/>
                <w:szCs w:val="16"/>
                <w:lang w:eastAsia="zh-CN"/>
              </w:rPr>
            </w:pPr>
            <w:r w:rsidRPr="00BB0979">
              <w:rPr>
                <w:rFonts w:cs="Arial"/>
                <w:sz w:val="16"/>
                <w:szCs w:val="16"/>
                <w:lang w:eastAsia="zh-CN"/>
              </w:rPr>
              <w:t>5</w:t>
            </w:r>
          </w:p>
        </w:tc>
        <w:tc>
          <w:tcPr>
            <w:tcW w:w="589" w:type="pct"/>
          </w:tcPr>
          <w:p w14:paraId="4068FAC5" w14:textId="77777777" w:rsidR="00C45FAB" w:rsidRPr="00BB0979" w:rsidRDefault="00C45FAB" w:rsidP="00B51436">
            <w:pPr>
              <w:pStyle w:val="TAC"/>
              <w:rPr>
                <w:rFonts w:cs="Arial"/>
                <w:sz w:val="16"/>
                <w:szCs w:val="16"/>
                <w:lang w:eastAsia="zh-CN"/>
              </w:rPr>
            </w:pPr>
            <w:r w:rsidRPr="00BB0979">
              <w:rPr>
                <w:rFonts w:cs="Arial" w:hint="eastAsia"/>
                <w:sz w:val="16"/>
                <w:szCs w:val="16"/>
                <w:lang w:eastAsia="zh-CN"/>
              </w:rPr>
              <w:t>8</w:t>
            </w:r>
          </w:p>
        </w:tc>
        <w:tc>
          <w:tcPr>
            <w:tcW w:w="2205" w:type="pct"/>
          </w:tcPr>
          <w:p w14:paraId="16692CC3" w14:textId="77777777" w:rsidR="00C45FAB" w:rsidRPr="009C5807" w:rsidRDefault="00C45FAB" w:rsidP="00B51436">
            <w:pPr>
              <w:pStyle w:val="TAC"/>
            </w:pPr>
            <w:r w:rsidRPr="009C5807">
              <w:rPr>
                <w:rFonts w:cs="Arial"/>
                <w:sz w:val="16"/>
                <w:lang w:eastAsia="zh-CN"/>
              </w:rPr>
              <w:t>M1*N1*</w:t>
            </w:r>
            <w:r w:rsidRPr="009C5807">
              <w:t>4</w:t>
            </w:r>
          </w:p>
        </w:tc>
      </w:tr>
      <w:tr w:rsidR="00C45FAB" w:rsidRPr="009C5807" w14:paraId="550471B4" w14:textId="77777777" w:rsidTr="00B51436">
        <w:trPr>
          <w:cantSplit/>
          <w:jc w:val="center"/>
        </w:trPr>
        <w:tc>
          <w:tcPr>
            <w:tcW w:w="1070" w:type="pct"/>
          </w:tcPr>
          <w:p w14:paraId="47707A4F" w14:textId="77777777" w:rsidR="00C45FAB" w:rsidRPr="009C5807" w:rsidRDefault="00C45FAB" w:rsidP="00B51436">
            <w:pPr>
              <w:pStyle w:val="TAC"/>
            </w:pPr>
            <w:r w:rsidRPr="009C5807">
              <w:t>1.28</w:t>
            </w:r>
          </w:p>
        </w:tc>
        <w:tc>
          <w:tcPr>
            <w:tcW w:w="537" w:type="pct"/>
            <w:tcBorders>
              <w:top w:val="nil"/>
              <w:bottom w:val="nil"/>
            </w:tcBorders>
          </w:tcPr>
          <w:p w14:paraId="4111060F" w14:textId="77777777" w:rsidR="00C45FAB" w:rsidRPr="009C5807" w:rsidRDefault="00C45FAB" w:rsidP="00B51436">
            <w:pPr>
              <w:pStyle w:val="TAC"/>
              <w:rPr>
                <w:rFonts w:cs="Arial"/>
                <w:sz w:val="16"/>
                <w:lang w:eastAsia="zh-CN"/>
              </w:rPr>
            </w:pPr>
          </w:p>
        </w:tc>
        <w:tc>
          <w:tcPr>
            <w:tcW w:w="599" w:type="pct"/>
          </w:tcPr>
          <w:p w14:paraId="452253BA" w14:textId="77777777" w:rsidR="00C45FAB" w:rsidRPr="00BB0979" w:rsidRDefault="00C45FAB" w:rsidP="00B51436">
            <w:pPr>
              <w:pStyle w:val="TAC"/>
              <w:rPr>
                <w:rFonts w:cs="Arial"/>
                <w:sz w:val="16"/>
                <w:szCs w:val="16"/>
                <w:lang w:eastAsia="zh-CN"/>
              </w:rPr>
            </w:pPr>
            <w:r w:rsidRPr="00BB0979">
              <w:rPr>
                <w:rFonts w:cs="Arial"/>
                <w:sz w:val="16"/>
                <w:szCs w:val="16"/>
                <w:lang w:eastAsia="zh-CN"/>
              </w:rPr>
              <w:t>4</w:t>
            </w:r>
          </w:p>
        </w:tc>
        <w:tc>
          <w:tcPr>
            <w:tcW w:w="589" w:type="pct"/>
          </w:tcPr>
          <w:p w14:paraId="50F2DE16" w14:textId="77777777" w:rsidR="00C45FAB" w:rsidRPr="00BB0979" w:rsidRDefault="00C45FAB" w:rsidP="00B51436">
            <w:pPr>
              <w:pStyle w:val="TAC"/>
              <w:rPr>
                <w:rFonts w:cs="Arial"/>
                <w:sz w:val="16"/>
                <w:szCs w:val="16"/>
                <w:lang w:eastAsia="zh-CN"/>
              </w:rPr>
            </w:pPr>
            <w:r w:rsidRPr="00BB0979">
              <w:rPr>
                <w:rFonts w:cs="Arial" w:hint="eastAsia"/>
                <w:sz w:val="16"/>
                <w:szCs w:val="16"/>
                <w:lang w:eastAsia="zh-CN"/>
              </w:rPr>
              <w:t>6</w:t>
            </w:r>
          </w:p>
        </w:tc>
        <w:tc>
          <w:tcPr>
            <w:tcW w:w="2205" w:type="pct"/>
          </w:tcPr>
          <w:p w14:paraId="103ED1D4" w14:textId="77777777" w:rsidR="00C45FAB" w:rsidRPr="009C5807" w:rsidRDefault="00C45FAB" w:rsidP="00B51436">
            <w:pPr>
              <w:pStyle w:val="TAC"/>
            </w:pPr>
            <w:r w:rsidRPr="009C5807">
              <w:rPr>
                <w:rFonts w:cs="Arial"/>
                <w:sz w:val="16"/>
                <w:lang w:eastAsia="zh-CN"/>
              </w:rPr>
              <w:t>N1*</w:t>
            </w:r>
            <w:r w:rsidRPr="009C5807">
              <w:t>2</w:t>
            </w:r>
          </w:p>
        </w:tc>
      </w:tr>
      <w:tr w:rsidR="00C45FAB" w:rsidRPr="009C5807" w14:paraId="0C63AABB" w14:textId="77777777" w:rsidTr="00B51436">
        <w:trPr>
          <w:cantSplit/>
          <w:jc w:val="center"/>
        </w:trPr>
        <w:tc>
          <w:tcPr>
            <w:tcW w:w="1070" w:type="pct"/>
          </w:tcPr>
          <w:p w14:paraId="268AEF5E" w14:textId="77777777" w:rsidR="00C45FAB" w:rsidRPr="009C5807" w:rsidRDefault="00C45FAB" w:rsidP="00B51436">
            <w:pPr>
              <w:pStyle w:val="TAC"/>
            </w:pPr>
            <w:r w:rsidRPr="009C5807">
              <w:t>2.56</w:t>
            </w:r>
          </w:p>
        </w:tc>
        <w:tc>
          <w:tcPr>
            <w:tcW w:w="537" w:type="pct"/>
            <w:tcBorders>
              <w:top w:val="nil"/>
            </w:tcBorders>
          </w:tcPr>
          <w:p w14:paraId="3B0DAEFB" w14:textId="77777777" w:rsidR="00C45FAB" w:rsidRPr="009C5807" w:rsidRDefault="00C45FAB" w:rsidP="00B51436">
            <w:pPr>
              <w:pStyle w:val="TAC"/>
              <w:rPr>
                <w:rFonts w:cs="Arial"/>
                <w:sz w:val="16"/>
                <w:lang w:eastAsia="zh-CN"/>
              </w:rPr>
            </w:pPr>
          </w:p>
        </w:tc>
        <w:tc>
          <w:tcPr>
            <w:tcW w:w="599" w:type="pct"/>
          </w:tcPr>
          <w:p w14:paraId="16FEB81D" w14:textId="77777777" w:rsidR="00C45FAB" w:rsidRPr="00BB0979" w:rsidRDefault="00C45FAB" w:rsidP="00B51436">
            <w:pPr>
              <w:pStyle w:val="TAC"/>
              <w:rPr>
                <w:rFonts w:cs="Arial"/>
                <w:sz w:val="16"/>
                <w:szCs w:val="16"/>
                <w:lang w:eastAsia="zh-CN"/>
              </w:rPr>
            </w:pPr>
            <w:r w:rsidRPr="00BB0979">
              <w:rPr>
                <w:rFonts w:cs="Arial"/>
                <w:sz w:val="16"/>
                <w:szCs w:val="16"/>
                <w:lang w:eastAsia="zh-CN"/>
              </w:rPr>
              <w:t>3</w:t>
            </w:r>
          </w:p>
        </w:tc>
        <w:tc>
          <w:tcPr>
            <w:tcW w:w="589" w:type="pct"/>
          </w:tcPr>
          <w:p w14:paraId="44E9FDB6" w14:textId="77777777" w:rsidR="00C45FAB" w:rsidRPr="00BB0979" w:rsidRDefault="00C45FAB" w:rsidP="00B51436">
            <w:pPr>
              <w:pStyle w:val="TAC"/>
              <w:rPr>
                <w:rFonts w:cs="Arial"/>
                <w:sz w:val="16"/>
                <w:szCs w:val="16"/>
                <w:lang w:eastAsia="zh-CN"/>
              </w:rPr>
            </w:pPr>
            <w:r w:rsidRPr="00BB0979">
              <w:rPr>
                <w:rFonts w:cs="Arial" w:hint="eastAsia"/>
                <w:sz w:val="16"/>
                <w:szCs w:val="16"/>
                <w:lang w:eastAsia="zh-CN"/>
              </w:rPr>
              <w:t>5</w:t>
            </w:r>
          </w:p>
        </w:tc>
        <w:tc>
          <w:tcPr>
            <w:tcW w:w="2205" w:type="pct"/>
          </w:tcPr>
          <w:p w14:paraId="5FB70C67" w14:textId="77777777" w:rsidR="00C45FAB" w:rsidRPr="009C5807" w:rsidRDefault="00C45FAB" w:rsidP="00B51436">
            <w:pPr>
              <w:pStyle w:val="TAC"/>
            </w:pPr>
            <w:r w:rsidRPr="009C5807">
              <w:rPr>
                <w:rFonts w:cs="Arial"/>
                <w:sz w:val="16"/>
                <w:lang w:eastAsia="zh-CN"/>
              </w:rPr>
              <w:t>N1*</w:t>
            </w:r>
            <w:r w:rsidRPr="009C5807">
              <w:t>2</w:t>
            </w:r>
          </w:p>
        </w:tc>
      </w:tr>
      <w:tr w:rsidR="00C45FAB" w:rsidRPr="009C5807" w14:paraId="2B63E4B1" w14:textId="77777777" w:rsidTr="00B51436">
        <w:trPr>
          <w:cantSplit/>
          <w:jc w:val="center"/>
        </w:trPr>
        <w:tc>
          <w:tcPr>
            <w:tcW w:w="5000" w:type="pct"/>
            <w:gridSpan w:val="5"/>
          </w:tcPr>
          <w:p w14:paraId="66997D35" w14:textId="77777777" w:rsidR="00C45FAB" w:rsidRDefault="00C45FAB" w:rsidP="00B51436">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296539B7" w14:textId="77777777" w:rsidR="00C45FAB" w:rsidRPr="009C5807" w:rsidRDefault="00C45FAB" w:rsidP="00B51436">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2493185" w14:textId="77777777" w:rsidR="00C45FAB" w:rsidRDefault="00C45FAB" w:rsidP="00C45FAB">
      <w:pPr>
        <w:rPr>
          <w:noProof/>
        </w:rPr>
      </w:pPr>
    </w:p>
    <w:p w14:paraId="3CFD7F47" w14:textId="77777777" w:rsidR="00C45FAB" w:rsidRPr="00043DFE" w:rsidRDefault="00C45FAB" w:rsidP="00C45FAB">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C45FAB" w:rsidRPr="00043DFE" w14:paraId="23E3EC0D" w14:textId="77777777" w:rsidTr="00B51436">
        <w:trPr>
          <w:cantSplit/>
          <w:jc w:val="center"/>
        </w:trPr>
        <w:tc>
          <w:tcPr>
            <w:tcW w:w="1617" w:type="pct"/>
          </w:tcPr>
          <w:p w14:paraId="640896F7" w14:textId="77777777" w:rsidR="00C45FAB" w:rsidRPr="00043DFE" w:rsidRDefault="00C45FAB" w:rsidP="00B51436">
            <w:pPr>
              <w:pStyle w:val="TAH"/>
            </w:pPr>
            <w:r w:rsidRPr="00043DFE">
              <w:t>eDRX_IDLE cycle length [s]</w:t>
            </w:r>
          </w:p>
        </w:tc>
        <w:tc>
          <w:tcPr>
            <w:tcW w:w="774" w:type="pct"/>
          </w:tcPr>
          <w:p w14:paraId="38946935" w14:textId="77777777" w:rsidR="00C45FAB" w:rsidRPr="00043DFE" w:rsidRDefault="00C45FAB" w:rsidP="00B51436">
            <w:pPr>
              <w:pStyle w:val="TAH"/>
            </w:pPr>
            <w:r w:rsidRPr="00043DFE">
              <w:t>DRX cycle length [s]</w:t>
            </w:r>
          </w:p>
        </w:tc>
        <w:tc>
          <w:tcPr>
            <w:tcW w:w="797" w:type="pct"/>
          </w:tcPr>
          <w:p w14:paraId="3094EA2D" w14:textId="77777777" w:rsidR="00C45FAB" w:rsidRPr="00043DFE" w:rsidRDefault="00C45FAB" w:rsidP="00B51436">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5BE8849B" w14:textId="77777777" w:rsidR="00C45FAB" w:rsidRPr="00043DFE" w:rsidRDefault="00C45FAB" w:rsidP="00B51436">
            <w:pPr>
              <w:pStyle w:val="TAH"/>
              <w:rPr>
                <w:rFonts w:cs="Arial"/>
                <w:snapToGrid w:val="0"/>
              </w:rPr>
            </w:pPr>
            <w:r w:rsidRPr="00043DFE">
              <w:t>Scaling Factor (N1)</w:t>
            </w:r>
          </w:p>
        </w:tc>
        <w:tc>
          <w:tcPr>
            <w:tcW w:w="1015" w:type="pct"/>
          </w:tcPr>
          <w:p w14:paraId="02341A5C" w14:textId="77777777" w:rsidR="00C45FAB" w:rsidRPr="00043DFE" w:rsidRDefault="00C45FAB" w:rsidP="00B51436">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C45FAB" w:rsidRPr="00043DFE" w14:paraId="3E3B56B3" w14:textId="77777777" w:rsidTr="00B51436">
        <w:trPr>
          <w:cantSplit/>
          <w:jc w:val="center"/>
        </w:trPr>
        <w:tc>
          <w:tcPr>
            <w:tcW w:w="1617" w:type="pct"/>
            <w:vAlign w:val="center"/>
          </w:tcPr>
          <w:p w14:paraId="79E38424" w14:textId="77777777" w:rsidR="00C45FAB" w:rsidRPr="00043DFE" w:rsidDel="009469A5" w:rsidRDefault="00C45FAB" w:rsidP="00B51436">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28514C9F"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51F526AF"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44D9E6E2" w14:textId="77777777" w:rsidR="00C45FAB" w:rsidRPr="00043DFE" w:rsidRDefault="00C45FAB" w:rsidP="00B51436">
            <w:pPr>
              <w:keepNext/>
              <w:keepLines/>
              <w:spacing w:after="0"/>
              <w:jc w:val="center"/>
              <w:rPr>
                <w:rFonts w:ascii="Arial" w:hAnsi="Arial" w:cs="Arial"/>
                <w:snapToGrid w:val="0"/>
                <w:sz w:val="18"/>
                <w:lang w:eastAsia="zh-CN"/>
              </w:rPr>
            </w:pPr>
          </w:p>
          <w:p w14:paraId="767B47BC" w14:textId="77777777" w:rsidR="00C45FAB" w:rsidRPr="00043DFE" w:rsidRDefault="00C45FAB" w:rsidP="00B51436">
            <w:pPr>
              <w:keepNext/>
              <w:keepLines/>
              <w:spacing w:after="0"/>
              <w:jc w:val="center"/>
              <w:rPr>
                <w:rFonts w:ascii="Arial" w:hAnsi="Arial" w:cs="Arial"/>
                <w:snapToGrid w:val="0"/>
                <w:sz w:val="18"/>
                <w:lang w:eastAsia="zh-CN"/>
              </w:rPr>
            </w:pPr>
          </w:p>
          <w:p w14:paraId="727BFD1E" w14:textId="77777777" w:rsidR="00C45FAB" w:rsidRPr="00043DFE" w:rsidRDefault="00C45FAB" w:rsidP="00B51436">
            <w:pPr>
              <w:keepNext/>
              <w:keepLines/>
              <w:spacing w:after="0"/>
              <w:jc w:val="center"/>
              <w:rPr>
                <w:rFonts w:ascii="Arial" w:hAnsi="Arial" w:cs="Arial"/>
                <w:snapToGrid w:val="0"/>
                <w:sz w:val="18"/>
                <w:lang w:eastAsia="zh-CN"/>
              </w:rPr>
            </w:pPr>
          </w:p>
          <w:p w14:paraId="19AA517A"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1</w:t>
            </w:r>
          </w:p>
          <w:p w14:paraId="36046640" w14:textId="77777777" w:rsidR="00C45FAB" w:rsidRPr="00043DFE" w:rsidRDefault="00C45FAB" w:rsidP="00B51436">
            <w:pPr>
              <w:keepNext/>
              <w:keepLines/>
              <w:spacing w:after="0"/>
              <w:jc w:val="center"/>
              <w:rPr>
                <w:rFonts w:ascii="Arial" w:hAnsi="Arial" w:cs="Arial"/>
                <w:snapToGrid w:val="0"/>
                <w:sz w:val="18"/>
              </w:rPr>
            </w:pPr>
          </w:p>
          <w:p w14:paraId="61D3702D" w14:textId="77777777" w:rsidR="00C45FAB" w:rsidRPr="00043DFE" w:rsidRDefault="00C45FAB" w:rsidP="00B51436">
            <w:pPr>
              <w:keepNext/>
              <w:keepLines/>
              <w:spacing w:after="0"/>
              <w:jc w:val="center"/>
              <w:rPr>
                <w:rFonts w:ascii="Arial" w:hAnsi="Arial" w:cs="Arial"/>
                <w:snapToGrid w:val="0"/>
                <w:sz w:val="18"/>
              </w:rPr>
            </w:pPr>
          </w:p>
          <w:p w14:paraId="078360C4" w14:textId="77777777" w:rsidR="00C45FAB" w:rsidRPr="00043DFE" w:rsidRDefault="00C45FAB" w:rsidP="00B51436">
            <w:pPr>
              <w:keepNext/>
              <w:keepLines/>
              <w:spacing w:after="0"/>
              <w:jc w:val="center"/>
              <w:rPr>
                <w:rFonts w:ascii="Arial" w:hAnsi="Arial" w:cs="Arial"/>
                <w:snapToGrid w:val="0"/>
                <w:sz w:val="18"/>
                <w:lang w:eastAsia="zh-CN"/>
              </w:rPr>
            </w:pPr>
          </w:p>
        </w:tc>
        <w:tc>
          <w:tcPr>
            <w:tcW w:w="1015" w:type="pct"/>
          </w:tcPr>
          <w:p w14:paraId="562400B0"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C45FAB" w:rsidRPr="00043DFE" w14:paraId="0C3A184E" w14:textId="77777777" w:rsidTr="00B51436">
        <w:trPr>
          <w:cantSplit/>
          <w:jc w:val="center"/>
        </w:trPr>
        <w:tc>
          <w:tcPr>
            <w:tcW w:w="1617" w:type="pct"/>
            <w:vAlign w:val="center"/>
          </w:tcPr>
          <w:p w14:paraId="0579E70D" w14:textId="77777777" w:rsidR="00C45FAB" w:rsidRPr="00043DFE" w:rsidDel="009469A5" w:rsidRDefault="00C45FAB" w:rsidP="00B51436">
            <w:pPr>
              <w:keepNext/>
              <w:keepLines/>
              <w:spacing w:after="0"/>
              <w:jc w:val="center"/>
              <w:rPr>
                <w:rFonts w:ascii="Arial" w:hAnsi="Arial" w:cs="Arial"/>
                <w:sz w:val="18"/>
              </w:rPr>
            </w:pPr>
            <w:r w:rsidRPr="00043DFE">
              <w:rPr>
                <w:rFonts w:ascii="Arial" w:hAnsi="Arial" w:cs="Arial"/>
                <w:sz w:val="18"/>
              </w:rPr>
              <w:t>5.12</w:t>
            </w:r>
          </w:p>
        </w:tc>
        <w:tc>
          <w:tcPr>
            <w:tcW w:w="774" w:type="pct"/>
          </w:tcPr>
          <w:p w14:paraId="30A17EEB"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3E8EC2C1"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05D24799" w14:textId="77777777" w:rsidR="00C45FAB" w:rsidRPr="00043DFE" w:rsidRDefault="00C45FAB" w:rsidP="00B51436">
            <w:pPr>
              <w:keepNext/>
              <w:keepLines/>
              <w:spacing w:after="0"/>
              <w:jc w:val="center"/>
              <w:rPr>
                <w:rFonts w:ascii="Arial" w:hAnsi="Arial" w:cs="Arial"/>
                <w:snapToGrid w:val="0"/>
                <w:sz w:val="18"/>
                <w:lang w:eastAsia="zh-CN"/>
              </w:rPr>
            </w:pPr>
          </w:p>
        </w:tc>
        <w:tc>
          <w:tcPr>
            <w:tcW w:w="1015" w:type="pct"/>
          </w:tcPr>
          <w:p w14:paraId="6F11781E"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C45FAB" w:rsidRPr="00043DFE" w14:paraId="30BF190E" w14:textId="77777777" w:rsidTr="00B51436">
        <w:trPr>
          <w:cantSplit/>
          <w:jc w:val="center"/>
        </w:trPr>
        <w:tc>
          <w:tcPr>
            <w:tcW w:w="1617" w:type="pct"/>
            <w:vAlign w:val="center"/>
          </w:tcPr>
          <w:p w14:paraId="2BC31020"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754E6068"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5AD56C3E"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48A6671B" w14:textId="77777777" w:rsidR="00C45FAB" w:rsidRPr="00043DFE" w:rsidRDefault="00C45FAB" w:rsidP="00B51436">
            <w:pPr>
              <w:keepNext/>
              <w:keepLines/>
              <w:spacing w:after="0"/>
              <w:jc w:val="center"/>
              <w:rPr>
                <w:rFonts w:ascii="Arial" w:hAnsi="Arial" w:cs="Arial"/>
                <w:snapToGrid w:val="0"/>
                <w:sz w:val="18"/>
                <w:lang w:eastAsia="zh-CN"/>
              </w:rPr>
            </w:pPr>
          </w:p>
        </w:tc>
        <w:tc>
          <w:tcPr>
            <w:tcW w:w="1015" w:type="pct"/>
          </w:tcPr>
          <w:p w14:paraId="32CE55D2"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C45FAB" w:rsidRPr="00043DFE" w14:paraId="53F9A0B7" w14:textId="77777777" w:rsidTr="00B51436">
        <w:trPr>
          <w:cantSplit/>
          <w:jc w:val="center"/>
        </w:trPr>
        <w:tc>
          <w:tcPr>
            <w:tcW w:w="1617" w:type="pct"/>
            <w:tcBorders>
              <w:bottom w:val="nil"/>
            </w:tcBorders>
            <w:vAlign w:val="center"/>
          </w:tcPr>
          <w:p w14:paraId="2E30F7AB"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20.48 ≤ eDRX_IDLE cycle length ≤</w:t>
            </w:r>
            <w:r w:rsidRPr="00043DFE">
              <w:rPr>
                <w:rFonts w:ascii="Arial" w:eastAsia="Yu Mincho" w:hAnsi="Arial" w:cs="Arial"/>
                <w:sz w:val="18"/>
              </w:rPr>
              <w:t>10485.76</w:t>
            </w:r>
          </w:p>
        </w:tc>
        <w:tc>
          <w:tcPr>
            <w:tcW w:w="774" w:type="pct"/>
          </w:tcPr>
          <w:p w14:paraId="279A1CD6"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0.32</w:t>
            </w:r>
          </w:p>
        </w:tc>
        <w:tc>
          <w:tcPr>
            <w:tcW w:w="797" w:type="pct"/>
          </w:tcPr>
          <w:p w14:paraId="5E50FCAE"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p>
        </w:tc>
        <w:tc>
          <w:tcPr>
            <w:tcW w:w="797" w:type="pct"/>
            <w:vMerge/>
          </w:tcPr>
          <w:p w14:paraId="63FA8F3A" w14:textId="77777777" w:rsidR="00C45FAB" w:rsidRPr="00043DFE" w:rsidRDefault="00C45FAB" w:rsidP="00B51436">
            <w:pPr>
              <w:keepNext/>
              <w:keepLines/>
              <w:spacing w:after="0"/>
              <w:jc w:val="center"/>
              <w:rPr>
                <w:rFonts w:ascii="Arial" w:hAnsi="Arial" w:cs="Arial"/>
                <w:snapToGrid w:val="0"/>
                <w:sz w:val="18"/>
              </w:rPr>
            </w:pPr>
          </w:p>
        </w:tc>
        <w:tc>
          <w:tcPr>
            <w:tcW w:w="1015" w:type="pct"/>
          </w:tcPr>
          <w:p w14:paraId="1E55931E"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C45FAB" w:rsidRPr="00043DFE" w14:paraId="78A291C1" w14:textId="77777777" w:rsidTr="00B51436">
        <w:trPr>
          <w:cantSplit/>
          <w:jc w:val="center"/>
        </w:trPr>
        <w:tc>
          <w:tcPr>
            <w:tcW w:w="1617" w:type="pct"/>
            <w:tcBorders>
              <w:top w:val="nil"/>
              <w:bottom w:val="nil"/>
            </w:tcBorders>
          </w:tcPr>
          <w:p w14:paraId="2A977CE0" w14:textId="77777777" w:rsidR="00C45FAB" w:rsidRPr="00043DFE" w:rsidRDefault="00C45FAB" w:rsidP="00B51436">
            <w:pPr>
              <w:keepNext/>
              <w:keepLines/>
              <w:spacing w:after="0"/>
              <w:jc w:val="center"/>
              <w:rPr>
                <w:rFonts w:ascii="Arial" w:hAnsi="Arial" w:cs="Arial"/>
                <w:sz w:val="18"/>
              </w:rPr>
            </w:pPr>
          </w:p>
        </w:tc>
        <w:tc>
          <w:tcPr>
            <w:tcW w:w="774" w:type="pct"/>
          </w:tcPr>
          <w:p w14:paraId="109E6289"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0.64</w:t>
            </w:r>
          </w:p>
        </w:tc>
        <w:tc>
          <w:tcPr>
            <w:tcW w:w="797" w:type="pct"/>
          </w:tcPr>
          <w:p w14:paraId="2736EE59"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0162983D" w14:textId="77777777" w:rsidR="00C45FAB" w:rsidRPr="00043DFE" w:rsidRDefault="00C45FAB" w:rsidP="00B51436">
            <w:pPr>
              <w:keepNext/>
              <w:keepLines/>
              <w:spacing w:after="0"/>
              <w:jc w:val="center"/>
              <w:rPr>
                <w:rFonts w:ascii="Arial" w:hAnsi="Arial" w:cs="Arial"/>
                <w:snapToGrid w:val="0"/>
                <w:sz w:val="18"/>
              </w:rPr>
            </w:pPr>
          </w:p>
        </w:tc>
        <w:tc>
          <w:tcPr>
            <w:tcW w:w="1015" w:type="pct"/>
          </w:tcPr>
          <w:p w14:paraId="3E770FB6"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C45FAB" w:rsidRPr="00043DFE" w14:paraId="3AD643C1" w14:textId="77777777" w:rsidTr="00B51436">
        <w:trPr>
          <w:cantSplit/>
          <w:jc w:val="center"/>
        </w:trPr>
        <w:tc>
          <w:tcPr>
            <w:tcW w:w="1617" w:type="pct"/>
            <w:tcBorders>
              <w:top w:val="nil"/>
              <w:bottom w:val="nil"/>
            </w:tcBorders>
          </w:tcPr>
          <w:p w14:paraId="0FBEA036" w14:textId="77777777" w:rsidR="00C45FAB" w:rsidRPr="00043DFE" w:rsidRDefault="00C45FAB" w:rsidP="00B51436">
            <w:pPr>
              <w:keepNext/>
              <w:keepLines/>
              <w:spacing w:after="0"/>
              <w:jc w:val="center"/>
              <w:rPr>
                <w:rFonts w:ascii="Arial" w:hAnsi="Arial" w:cs="Arial"/>
                <w:sz w:val="18"/>
              </w:rPr>
            </w:pPr>
          </w:p>
        </w:tc>
        <w:tc>
          <w:tcPr>
            <w:tcW w:w="774" w:type="pct"/>
          </w:tcPr>
          <w:p w14:paraId="1F14FE47"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1.28</w:t>
            </w:r>
          </w:p>
        </w:tc>
        <w:tc>
          <w:tcPr>
            <w:tcW w:w="797" w:type="pct"/>
          </w:tcPr>
          <w:p w14:paraId="036BA84A"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5423BEBA" w14:textId="77777777" w:rsidR="00C45FAB" w:rsidRPr="00043DFE" w:rsidRDefault="00C45FAB" w:rsidP="00B51436">
            <w:pPr>
              <w:keepNext/>
              <w:keepLines/>
              <w:spacing w:after="0"/>
              <w:jc w:val="center"/>
              <w:rPr>
                <w:rFonts w:ascii="Arial" w:hAnsi="Arial" w:cs="Arial"/>
                <w:snapToGrid w:val="0"/>
                <w:sz w:val="18"/>
              </w:rPr>
            </w:pPr>
          </w:p>
        </w:tc>
        <w:tc>
          <w:tcPr>
            <w:tcW w:w="1015" w:type="pct"/>
          </w:tcPr>
          <w:p w14:paraId="7A58C6F9"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C45FAB" w:rsidRPr="00043DFE" w14:paraId="315EC429" w14:textId="77777777" w:rsidTr="00B51436">
        <w:trPr>
          <w:cantSplit/>
          <w:jc w:val="center"/>
        </w:trPr>
        <w:tc>
          <w:tcPr>
            <w:tcW w:w="1617" w:type="pct"/>
            <w:tcBorders>
              <w:top w:val="nil"/>
            </w:tcBorders>
          </w:tcPr>
          <w:p w14:paraId="48F22259" w14:textId="77777777" w:rsidR="00C45FAB" w:rsidRPr="00043DFE" w:rsidRDefault="00C45FAB" w:rsidP="00B51436">
            <w:pPr>
              <w:keepNext/>
              <w:keepLines/>
              <w:spacing w:after="0"/>
              <w:jc w:val="center"/>
              <w:rPr>
                <w:rFonts w:ascii="Arial" w:hAnsi="Arial" w:cs="Arial"/>
                <w:sz w:val="18"/>
              </w:rPr>
            </w:pPr>
          </w:p>
        </w:tc>
        <w:tc>
          <w:tcPr>
            <w:tcW w:w="774" w:type="pct"/>
          </w:tcPr>
          <w:p w14:paraId="0C1C8501"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2.56</w:t>
            </w:r>
          </w:p>
        </w:tc>
        <w:tc>
          <w:tcPr>
            <w:tcW w:w="797" w:type="pct"/>
          </w:tcPr>
          <w:p w14:paraId="3D273495"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2418FAF8" w14:textId="77777777" w:rsidR="00C45FAB" w:rsidRPr="00043DFE" w:rsidRDefault="00C45FAB" w:rsidP="00B51436">
            <w:pPr>
              <w:keepNext/>
              <w:keepLines/>
              <w:spacing w:after="0"/>
              <w:jc w:val="center"/>
              <w:rPr>
                <w:rFonts w:ascii="Arial" w:hAnsi="Arial" w:cs="Arial"/>
                <w:snapToGrid w:val="0"/>
                <w:sz w:val="18"/>
              </w:rPr>
            </w:pPr>
          </w:p>
        </w:tc>
        <w:tc>
          <w:tcPr>
            <w:tcW w:w="1015" w:type="pct"/>
          </w:tcPr>
          <w:p w14:paraId="6D60B077"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C45FAB" w:rsidRPr="00043DFE" w14:paraId="3CBDCF5B" w14:textId="77777777" w:rsidTr="00B51436">
        <w:trPr>
          <w:cantSplit/>
          <w:jc w:val="center"/>
        </w:trPr>
        <w:tc>
          <w:tcPr>
            <w:tcW w:w="5000" w:type="pct"/>
            <w:gridSpan w:val="5"/>
          </w:tcPr>
          <w:p w14:paraId="1B982732" w14:textId="77777777" w:rsidR="00C45FAB" w:rsidRPr="00043DFE" w:rsidRDefault="00C45FAB" w:rsidP="00B51436">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37247BE3" w14:textId="77777777" w:rsidR="00C45FAB" w:rsidRPr="00043DFE" w:rsidRDefault="00C45FAB" w:rsidP="00B51436">
            <w:pPr>
              <w:pStyle w:val="TAN"/>
            </w:pPr>
            <w:r w:rsidRPr="00043DFE">
              <w:t>NOTE 2: The eDRX_IDLE cycle lengths are as specified in Section 10.5.5.32 of TS 24.008</w:t>
            </w:r>
            <w:r>
              <w:rPr>
                <w:rFonts w:hint="eastAsia"/>
                <w:lang w:eastAsia="zh-CN"/>
              </w:rPr>
              <w:t>[42]</w:t>
            </w:r>
            <w:r w:rsidRPr="00043DFE">
              <w:t>.</w:t>
            </w:r>
          </w:p>
          <w:p w14:paraId="0DB17B53" w14:textId="77777777" w:rsidR="00C45FAB" w:rsidRPr="00043DFE" w:rsidRDefault="00C45FAB" w:rsidP="00B51436">
            <w:pPr>
              <w:pStyle w:val="TAN"/>
            </w:pPr>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6CD4DA0B" w14:textId="77777777" w:rsidR="00C45FAB" w:rsidRPr="00043DFE" w:rsidRDefault="00C45FAB" w:rsidP="00B51436">
            <w:pPr>
              <w:pStyle w:val="TAN"/>
            </w:pPr>
            <w:r w:rsidRPr="00043DFE">
              <w:t xml:space="preserve">NOTE 4: 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58C8BD89" w14:textId="77777777" w:rsidR="00C45FAB" w:rsidRPr="00043DFE" w:rsidRDefault="00C45FAB" w:rsidP="00C45FAB"/>
    <w:p w14:paraId="281C04B1" w14:textId="77777777" w:rsidR="00C45FAB" w:rsidRPr="00043DFE" w:rsidRDefault="00C45FAB" w:rsidP="00C45FAB">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C45FAB" w:rsidRPr="00043DFE" w14:paraId="2519EF2C" w14:textId="77777777" w:rsidTr="00B51436">
        <w:trPr>
          <w:cantSplit/>
          <w:jc w:val="center"/>
        </w:trPr>
        <w:tc>
          <w:tcPr>
            <w:tcW w:w="1554" w:type="pct"/>
          </w:tcPr>
          <w:p w14:paraId="55ECBE8F" w14:textId="77777777" w:rsidR="00C45FAB" w:rsidRPr="00043DFE" w:rsidRDefault="00C45FAB" w:rsidP="00B51436">
            <w:pPr>
              <w:pStyle w:val="TAH"/>
            </w:pPr>
            <w:r w:rsidRPr="00043DFE">
              <w:t>eDRX_IDLE cycle length [s]</w:t>
            </w:r>
          </w:p>
        </w:tc>
        <w:tc>
          <w:tcPr>
            <w:tcW w:w="742" w:type="pct"/>
          </w:tcPr>
          <w:p w14:paraId="76575FFE" w14:textId="77777777" w:rsidR="00C45FAB" w:rsidRPr="00043DFE" w:rsidRDefault="00C45FAB" w:rsidP="00B51436">
            <w:pPr>
              <w:pStyle w:val="TAH"/>
            </w:pPr>
            <w:r w:rsidRPr="00043DFE">
              <w:t>DRX cycle length [s]</w:t>
            </w:r>
          </w:p>
        </w:tc>
        <w:tc>
          <w:tcPr>
            <w:tcW w:w="869" w:type="pct"/>
          </w:tcPr>
          <w:p w14:paraId="110A90A2" w14:textId="77777777" w:rsidR="00C45FAB" w:rsidRPr="00043DFE" w:rsidRDefault="00C45FAB" w:rsidP="00B51436">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5D5B45FB" w14:textId="77777777" w:rsidR="00C45FAB" w:rsidRPr="00043DFE" w:rsidRDefault="00C45FAB" w:rsidP="00B51436">
            <w:pPr>
              <w:pStyle w:val="TAH"/>
            </w:pPr>
            <w:r w:rsidRPr="00043DFE">
              <w:t>Scaling Factor (N1)</w:t>
            </w:r>
            <w:r w:rsidRPr="00043DFE">
              <w:rPr>
                <w:vertAlign w:val="superscript"/>
              </w:rPr>
              <w:t xml:space="preserve"> Note1</w:t>
            </w:r>
          </w:p>
        </w:tc>
        <w:tc>
          <w:tcPr>
            <w:tcW w:w="970" w:type="pct"/>
          </w:tcPr>
          <w:p w14:paraId="119891B1" w14:textId="77777777" w:rsidR="00C45FAB" w:rsidRPr="00043DFE" w:rsidRDefault="00C45FAB" w:rsidP="00B51436">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C45FAB" w:rsidRPr="00043DFE" w14:paraId="2C9FA32F" w14:textId="77777777" w:rsidTr="00B51436">
        <w:trPr>
          <w:cantSplit/>
          <w:jc w:val="center"/>
        </w:trPr>
        <w:tc>
          <w:tcPr>
            <w:tcW w:w="1554" w:type="pct"/>
            <w:vAlign w:val="center"/>
          </w:tcPr>
          <w:p w14:paraId="6EF9237A" w14:textId="77777777" w:rsidR="00C45FAB" w:rsidRPr="00043DFE" w:rsidDel="009469A5" w:rsidRDefault="00C45FAB" w:rsidP="00B51436">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66D2FDDF"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47624C46"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114E15D"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39166EA6"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C45FAB" w:rsidRPr="00043DFE" w14:paraId="572D6D92" w14:textId="77777777" w:rsidTr="00B51436">
        <w:trPr>
          <w:cantSplit/>
          <w:jc w:val="center"/>
        </w:trPr>
        <w:tc>
          <w:tcPr>
            <w:tcW w:w="1554" w:type="pct"/>
            <w:vAlign w:val="center"/>
          </w:tcPr>
          <w:p w14:paraId="0344037E" w14:textId="77777777" w:rsidR="00C45FAB" w:rsidRPr="00043DFE" w:rsidDel="009469A5" w:rsidRDefault="00C45FAB" w:rsidP="00B51436">
            <w:pPr>
              <w:keepNext/>
              <w:keepLines/>
              <w:spacing w:after="0"/>
              <w:jc w:val="center"/>
              <w:rPr>
                <w:rFonts w:ascii="Arial" w:hAnsi="Arial" w:cs="Arial"/>
                <w:sz w:val="18"/>
              </w:rPr>
            </w:pPr>
            <w:r w:rsidRPr="00043DFE">
              <w:rPr>
                <w:rFonts w:ascii="Arial" w:hAnsi="Arial" w:cs="Arial"/>
                <w:sz w:val="18"/>
              </w:rPr>
              <w:t>5.12</w:t>
            </w:r>
          </w:p>
        </w:tc>
        <w:tc>
          <w:tcPr>
            <w:tcW w:w="742" w:type="pct"/>
          </w:tcPr>
          <w:p w14:paraId="63469BD7"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26D56140"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63008C12"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270A74BE"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C45FAB" w:rsidRPr="00043DFE" w14:paraId="5E9B20AC" w14:textId="77777777" w:rsidTr="00B51436">
        <w:trPr>
          <w:cantSplit/>
          <w:jc w:val="center"/>
        </w:trPr>
        <w:tc>
          <w:tcPr>
            <w:tcW w:w="1554" w:type="pct"/>
            <w:vAlign w:val="center"/>
          </w:tcPr>
          <w:p w14:paraId="04D15DFF"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6F0FBEF3" w14:textId="77777777" w:rsidR="00C45FAB" w:rsidRPr="00043DFE" w:rsidRDefault="00C45FAB" w:rsidP="00B51436">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4A1D5CC6"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637CF25E"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4B6AE334" w14:textId="77777777" w:rsidR="00C45FAB" w:rsidRPr="00043DFE" w:rsidRDefault="00C45FAB" w:rsidP="00B51436">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C45FAB" w:rsidRPr="00043DFE" w14:paraId="4BD0A2B5" w14:textId="77777777" w:rsidTr="00B51436">
        <w:trPr>
          <w:cantSplit/>
          <w:jc w:val="center"/>
        </w:trPr>
        <w:tc>
          <w:tcPr>
            <w:tcW w:w="1554" w:type="pct"/>
            <w:tcBorders>
              <w:bottom w:val="nil"/>
            </w:tcBorders>
            <w:vAlign w:val="center"/>
          </w:tcPr>
          <w:p w14:paraId="00415E13"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p>
        </w:tc>
        <w:tc>
          <w:tcPr>
            <w:tcW w:w="742" w:type="pct"/>
          </w:tcPr>
          <w:p w14:paraId="66C2AE7B"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0.32</w:t>
            </w:r>
          </w:p>
        </w:tc>
        <w:tc>
          <w:tcPr>
            <w:tcW w:w="869" w:type="pct"/>
          </w:tcPr>
          <w:p w14:paraId="55AC8BA3"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5775C41B"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5BF11C1E"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45FAB" w:rsidRPr="00043DFE" w14:paraId="61A6CC7C" w14:textId="77777777" w:rsidTr="00B51436">
        <w:trPr>
          <w:cantSplit/>
          <w:jc w:val="center"/>
        </w:trPr>
        <w:tc>
          <w:tcPr>
            <w:tcW w:w="1554" w:type="pct"/>
            <w:tcBorders>
              <w:top w:val="nil"/>
              <w:bottom w:val="nil"/>
            </w:tcBorders>
          </w:tcPr>
          <w:p w14:paraId="1DFEE49B" w14:textId="77777777" w:rsidR="00C45FAB" w:rsidRPr="00043DFE" w:rsidRDefault="00C45FAB" w:rsidP="00B51436">
            <w:pPr>
              <w:keepNext/>
              <w:keepLines/>
              <w:spacing w:after="0"/>
              <w:jc w:val="center"/>
              <w:rPr>
                <w:rFonts w:ascii="Arial" w:hAnsi="Arial" w:cs="Arial"/>
                <w:sz w:val="18"/>
              </w:rPr>
            </w:pPr>
          </w:p>
        </w:tc>
        <w:tc>
          <w:tcPr>
            <w:tcW w:w="742" w:type="pct"/>
          </w:tcPr>
          <w:p w14:paraId="5694C288"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0.64</w:t>
            </w:r>
          </w:p>
        </w:tc>
        <w:tc>
          <w:tcPr>
            <w:tcW w:w="869" w:type="pct"/>
          </w:tcPr>
          <w:p w14:paraId="23F7CC66"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74693B98"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04202E8F"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45FAB" w:rsidRPr="00043DFE" w14:paraId="59F20B57" w14:textId="77777777" w:rsidTr="00B51436">
        <w:trPr>
          <w:cantSplit/>
          <w:jc w:val="center"/>
        </w:trPr>
        <w:tc>
          <w:tcPr>
            <w:tcW w:w="1554" w:type="pct"/>
            <w:tcBorders>
              <w:top w:val="nil"/>
              <w:bottom w:val="nil"/>
            </w:tcBorders>
          </w:tcPr>
          <w:p w14:paraId="56FF9526" w14:textId="77777777" w:rsidR="00C45FAB" w:rsidRPr="00043DFE" w:rsidRDefault="00C45FAB" w:rsidP="00B51436">
            <w:pPr>
              <w:keepNext/>
              <w:keepLines/>
              <w:spacing w:after="0"/>
              <w:jc w:val="center"/>
              <w:rPr>
                <w:rFonts w:ascii="Arial" w:hAnsi="Arial" w:cs="Arial"/>
                <w:sz w:val="18"/>
              </w:rPr>
            </w:pPr>
          </w:p>
        </w:tc>
        <w:tc>
          <w:tcPr>
            <w:tcW w:w="742" w:type="pct"/>
          </w:tcPr>
          <w:p w14:paraId="2609C66C"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1.28</w:t>
            </w:r>
          </w:p>
        </w:tc>
        <w:tc>
          <w:tcPr>
            <w:tcW w:w="869" w:type="pct"/>
          </w:tcPr>
          <w:p w14:paraId="600DDB20"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0E9C35D1"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4</w:t>
            </w:r>
          </w:p>
        </w:tc>
        <w:tc>
          <w:tcPr>
            <w:tcW w:w="970" w:type="pct"/>
          </w:tcPr>
          <w:p w14:paraId="19C94894"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45FAB" w:rsidRPr="00043DFE" w14:paraId="477353A0" w14:textId="77777777" w:rsidTr="00B51436">
        <w:trPr>
          <w:cantSplit/>
          <w:jc w:val="center"/>
        </w:trPr>
        <w:tc>
          <w:tcPr>
            <w:tcW w:w="1554" w:type="pct"/>
            <w:tcBorders>
              <w:top w:val="nil"/>
            </w:tcBorders>
          </w:tcPr>
          <w:p w14:paraId="35A9DD93" w14:textId="77777777" w:rsidR="00C45FAB" w:rsidRPr="00043DFE" w:rsidRDefault="00C45FAB" w:rsidP="00B51436">
            <w:pPr>
              <w:keepNext/>
              <w:keepLines/>
              <w:spacing w:after="0"/>
              <w:jc w:val="center"/>
              <w:rPr>
                <w:rFonts w:ascii="Arial" w:hAnsi="Arial" w:cs="Arial"/>
                <w:sz w:val="18"/>
              </w:rPr>
            </w:pPr>
          </w:p>
        </w:tc>
        <w:tc>
          <w:tcPr>
            <w:tcW w:w="742" w:type="pct"/>
          </w:tcPr>
          <w:p w14:paraId="50A6297E"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2.56</w:t>
            </w:r>
          </w:p>
        </w:tc>
        <w:tc>
          <w:tcPr>
            <w:tcW w:w="869" w:type="pct"/>
          </w:tcPr>
          <w:p w14:paraId="11929F7E"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40FD5AA6" w14:textId="77777777" w:rsidR="00C45FAB" w:rsidRPr="00043DFE" w:rsidRDefault="00C45FAB" w:rsidP="00B51436">
            <w:pPr>
              <w:keepNext/>
              <w:keepLines/>
              <w:spacing w:after="0"/>
              <w:jc w:val="center"/>
              <w:rPr>
                <w:rFonts w:ascii="Arial" w:hAnsi="Arial" w:cs="Arial"/>
                <w:sz w:val="18"/>
              </w:rPr>
            </w:pPr>
            <w:r w:rsidRPr="00043DFE">
              <w:rPr>
                <w:rFonts w:ascii="Arial" w:hAnsi="Arial" w:cs="Arial"/>
                <w:sz w:val="18"/>
              </w:rPr>
              <w:t>3</w:t>
            </w:r>
          </w:p>
        </w:tc>
        <w:tc>
          <w:tcPr>
            <w:tcW w:w="970" w:type="pct"/>
          </w:tcPr>
          <w:p w14:paraId="528B5CC8" w14:textId="77777777" w:rsidR="00C45FAB" w:rsidRPr="00043DFE" w:rsidRDefault="00C45FAB" w:rsidP="00B51436">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45FAB" w:rsidRPr="00043DFE" w14:paraId="0C71FB24" w14:textId="77777777" w:rsidTr="00B51436">
        <w:trPr>
          <w:cantSplit/>
          <w:jc w:val="center"/>
        </w:trPr>
        <w:tc>
          <w:tcPr>
            <w:tcW w:w="5000" w:type="pct"/>
            <w:gridSpan w:val="5"/>
          </w:tcPr>
          <w:p w14:paraId="2E5BFB57" w14:textId="77777777" w:rsidR="00C45FAB" w:rsidRPr="00043DFE" w:rsidRDefault="00C45FAB" w:rsidP="00B51436">
            <w:pPr>
              <w:pStyle w:val="TAN"/>
              <w:rPr>
                <w:rFonts w:cs="Arial"/>
              </w:rPr>
            </w:pPr>
            <w:r w:rsidRPr="00043DFE">
              <w:rPr>
                <w:rFonts w:cs="Arial"/>
              </w:rPr>
              <w:t xml:space="preserve">NOTE 1: </w:t>
            </w:r>
            <w:r w:rsidRPr="00043DFE">
              <w:rPr>
                <w:lang w:eastAsia="zh-CN"/>
              </w:rPr>
              <w:t>Applies for UE supporting FR2-1 power class 2&amp;3&amp;4. For UE supporting FR2-1 power class 1 or 5, N1 = 8 for all DRX cycle length.</w:t>
            </w:r>
          </w:p>
          <w:p w14:paraId="19C606C2" w14:textId="77777777" w:rsidR="00C45FAB" w:rsidRPr="00043DFE" w:rsidRDefault="00C45FAB" w:rsidP="00B51436">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5CFE0542" w14:textId="77777777" w:rsidR="00C45FAB" w:rsidRPr="00043DFE" w:rsidRDefault="00C45FAB" w:rsidP="00B51436">
            <w:pPr>
              <w:pStyle w:val="TAN"/>
              <w:rPr>
                <w:rFonts w:cs="Arial"/>
              </w:rPr>
            </w:pPr>
            <w:r w:rsidRPr="00043DFE">
              <w:rPr>
                <w:rFonts w:cs="Arial"/>
              </w:rPr>
              <w:t xml:space="preserve">NOTE 3: The eDRX_IDLE cycle lengths are as specified in Section 10.5.5.32 of TS 24.008 </w:t>
            </w:r>
            <w:r>
              <w:rPr>
                <w:rFonts w:hint="eastAsia"/>
                <w:lang w:eastAsia="zh-CN"/>
              </w:rPr>
              <w:t>[42]</w:t>
            </w:r>
            <w:r w:rsidRPr="00043DFE">
              <w:rPr>
                <w:rFonts w:cs="Arial"/>
              </w:rPr>
              <w:t>.</w:t>
            </w:r>
          </w:p>
          <w:p w14:paraId="181CAB71" w14:textId="77777777" w:rsidR="00C45FAB" w:rsidRPr="00043DFE" w:rsidRDefault="00C45FAB" w:rsidP="00B51436">
            <w:pPr>
              <w:pStyle w:val="TAN"/>
              <w:rPr>
                <w:rFonts w:cs="Arial"/>
              </w:rPr>
            </w:pPr>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1EE9C833" w14:textId="77777777" w:rsidR="00C45FAB" w:rsidRPr="00043DFE" w:rsidRDefault="00C45FAB" w:rsidP="00B51436">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9B1FE35" w14:textId="77777777" w:rsidR="00C45FAB" w:rsidRPr="00043DFE" w:rsidRDefault="00C45FAB" w:rsidP="00B51436">
            <w:pPr>
              <w:pStyle w:val="TAN"/>
              <w:rPr>
                <w:rFonts w:cs="Arial"/>
              </w:rPr>
            </w:pPr>
            <w:r w:rsidRPr="00043DFE">
              <w:rPr>
                <w:rFonts w:cs="Arial"/>
                <w:iCs/>
              </w:rPr>
              <w:t>NOTE 6: When eDRX=20.48s and DRX=0.32s, UE is allowed to perform cell evaluation within PTW in every 2 eDRX cycles.</w:t>
            </w:r>
          </w:p>
        </w:tc>
      </w:tr>
    </w:tbl>
    <w:p w14:paraId="0BBC5D49" w14:textId="77777777" w:rsidR="00C45FAB" w:rsidRDefault="00C45FAB" w:rsidP="00C45FAB"/>
    <w:p w14:paraId="54537EC1" w14:textId="77777777" w:rsidR="00C45FAB" w:rsidRPr="009C5807" w:rsidRDefault="00C45FAB" w:rsidP="00C45FAB">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C45FAB" w:rsidRPr="009C5807" w14:paraId="33924656" w14:textId="77777777" w:rsidTr="00B51436">
        <w:trPr>
          <w:cantSplit/>
          <w:trHeight w:val="631"/>
          <w:jc w:val="center"/>
        </w:trPr>
        <w:tc>
          <w:tcPr>
            <w:tcW w:w="847" w:type="pct"/>
          </w:tcPr>
          <w:p w14:paraId="223285A9" w14:textId="77777777" w:rsidR="00C45FAB" w:rsidRPr="009C5807" w:rsidRDefault="00C45FAB" w:rsidP="00B51436">
            <w:pPr>
              <w:pStyle w:val="TAH"/>
            </w:pPr>
            <w:r w:rsidRPr="009C5807">
              <w:t>DRX cycle length [s]</w:t>
            </w:r>
          </w:p>
        </w:tc>
        <w:tc>
          <w:tcPr>
            <w:tcW w:w="1361" w:type="pct"/>
          </w:tcPr>
          <w:p w14:paraId="073E6C2E" w14:textId="77777777" w:rsidR="00C45FAB" w:rsidRPr="009C5807" w:rsidRDefault="00C45FAB" w:rsidP="00B51436">
            <w:pPr>
              <w:pStyle w:val="TAH"/>
            </w:pPr>
            <w:r w:rsidRPr="009C5807">
              <w:t>Scaling Factor (N1)</w:t>
            </w:r>
          </w:p>
        </w:tc>
        <w:tc>
          <w:tcPr>
            <w:tcW w:w="2792" w:type="pct"/>
          </w:tcPr>
          <w:p w14:paraId="00C8D4A4" w14:textId="77777777" w:rsidR="00C45FAB" w:rsidRPr="009C5807" w:rsidRDefault="00C45FAB" w:rsidP="00B51436">
            <w:pPr>
              <w:pStyle w:val="TAH"/>
            </w:pPr>
            <w:r w:rsidRPr="009C5807">
              <w:t>N</w:t>
            </w:r>
            <w:r w:rsidRPr="009C5807">
              <w:rPr>
                <w:vertAlign w:val="subscript"/>
              </w:rPr>
              <w:t xml:space="preserve">serv </w:t>
            </w:r>
            <w:r w:rsidRPr="009C5807">
              <w:t>[number of DRX cycles]</w:t>
            </w:r>
          </w:p>
        </w:tc>
      </w:tr>
      <w:tr w:rsidR="00C45FAB" w:rsidRPr="009C5807" w14:paraId="4D59B50F" w14:textId="77777777" w:rsidTr="00B51436">
        <w:trPr>
          <w:cantSplit/>
          <w:jc w:val="center"/>
        </w:trPr>
        <w:tc>
          <w:tcPr>
            <w:tcW w:w="847" w:type="pct"/>
          </w:tcPr>
          <w:p w14:paraId="0DA111E9" w14:textId="77777777" w:rsidR="00C45FAB" w:rsidRPr="009C5807" w:rsidRDefault="00C45FAB" w:rsidP="00B51436">
            <w:pPr>
              <w:pStyle w:val="TAC"/>
            </w:pPr>
            <w:r w:rsidRPr="009C5807">
              <w:t>0.32</w:t>
            </w:r>
          </w:p>
        </w:tc>
        <w:tc>
          <w:tcPr>
            <w:tcW w:w="1361" w:type="pct"/>
          </w:tcPr>
          <w:p w14:paraId="7738CD41" w14:textId="77777777" w:rsidR="00C45FAB" w:rsidRPr="009C5807" w:rsidRDefault="00C45FAB" w:rsidP="00B51436">
            <w:pPr>
              <w:pStyle w:val="TAC"/>
              <w:rPr>
                <w:rFonts w:cs="Arial"/>
                <w:sz w:val="16"/>
                <w:lang w:eastAsia="zh-CN"/>
              </w:rPr>
            </w:pPr>
            <w:r>
              <w:t>N2</w:t>
            </w:r>
            <w:r>
              <w:rPr>
                <w:vertAlign w:val="superscript"/>
              </w:rPr>
              <w:t>Note1</w:t>
            </w:r>
          </w:p>
        </w:tc>
        <w:tc>
          <w:tcPr>
            <w:tcW w:w="2792" w:type="pct"/>
          </w:tcPr>
          <w:p w14:paraId="5927223F" w14:textId="77777777" w:rsidR="00C45FAB" w:rsidRPr="009C5807" w:rsidRDefault="00C45FAB" w:rsidP="00B51436">
            <w:pPr>
              <w:pStyle w:val="TAC"/>
              <w:rPr>
                <w:rFonts w:cs="Arial"/>
                <w:sz w:val="16"/>
                <w:lang w:eastAsia="zh-CN"/>
              </w:rPr>
            </w:pPr>
            <w:r w:rsidRPr="009C5807">
              <w:rPr>
                <w:rFonts w:cs="Arial"/>
                <w:sz w:val="16"/>
                <w:lang w:eastAsia="zh-CN"/>
              </w:rPr>
              <w:t>M1*N1*</w:t>
            </w:r>
            <w:r w:rsidRPr="009C5807">
              <w:t>4</w:t>
            </w:r>
          </w:p>
        </w:tc>
      </w:tr>
      <w:tr w:rsidR="00C45FAB" w:rsidRPr="009C5807" w14:paraId="610206FD" w14:textId="77777777" w:rsidTr="00B51436">
        <w:trPr>
          <w:cantSplit/>
          <w:jc w:val="center"/>
        </w:trPr>
        <w:tc>
          <w:tcPr>
            <w:tcW w:w="847" w:type="pct"/>
          </w:tcPr>
          <w:p w14:paraId="0583E90E" w14:textId="77777777" w:rsidR="00C45FAB" w:rsidRPr="009C5807" w:rsidRDefault="00C45FAB" w:rsidP="00B51436">
            <w:pPr>
              <w:pStyle w:val="TAC"/>
            </w:pPr>
            <w:r w:rsidRPr="009C5807">
              <w:t>0.64</w:t>
            </w:r>
          </w:p>
        </w:tc>
        <w:tc>
          <w:tcPr>
            <w:tcW w:w="1361" w:type="pct"/>
          </w:tcPr>
          <w:p w14:paraId="30906114" w14:textId="77777777" w:rsidR="00C45FAB" w:rsidRPr="009C5807" w:rsidRDefault="00C45FAB" w:rsidP="00B51436">
            <w:pPr>
              <w:pStyle w:val="TAC"/>
              <w:rPr>
                <w:rFonts w:cs="Arial"/>
                <w:sz w:val="16"/>
                <w:lang w:eastAsia="zh-CN"/>
              </w:rPr>
            </w:pPr>
            <w:r>
              <w:rPr>
                <w:rFonts w:hint="eastAsia"/>
                <w:lang w:val="en-US" w:eastAsia="zh-CN"/>
              </w:rPr>
              <w:t>5</w:t>
            </w:r>
          </w:p>
        </w:tc>
        <w:tc>
          <w:tcPr>
            <w:tcW w:w="2792" w:type="pct"/>
          </w:tcPr>
          <w:p w14:paraId="2DE90F70" w14:textId="77777777" w:rsidR="00C45FAB" w:rsidRPr="009C5807" w:rsidRDefault="00C45FAB" w:rsidP="00B51436">
            <w:pPr>
              <w:pStyle w:val="TAC"/>
              <w:rPr>
                <w:rFonts w:cs="Arial"/>
                <w:sz w:val="16"/>
                <w:lang w:eastAsia="zh-CN"/>
              </w:rPr>
            </w:pPr>
            <w:r w:rsidRPr="009C5807">
              <w:rPr>
                <w:rFonts w:cs="Arial"/>
                <w:sz w:val="16"/>
                <w:lang w:eastAsia="zh-CN"/>
              </w:rPr>
              <w:t>M1*N1*</w:t>
            </w:r>
            <w:r w:rsidRPr="009C5807">
              <w:t>4</w:t>
            </w:r>
          </w:p>
        </w:tc>
      </w:tr>
      <w:tr w:rsidR="00C45FAB" w:rsidRPr="009C5807" w14:paraId="402DFD54" w14:textId="77777777" w:rsidTr="00B51436">
        <w:trPr>
          <w:cantSplit/>
          <w:jc w:val="center"/>
        </w:trPr>
        <w:tc>
          <w:tcPr>
            <w:tcW w:w="847" w:type="pct"/>
          </w:tcPr>
          <w:p w14:paraId="25D306CE" w14:textId="77777777" w:rsidR="00C45FAB" w:rsidRPr="009C5807" w:rsidRDefault="00C45FAB" w:rsidP="00B51436">
            <w:pPr>
              <w:pStyle w:val="TAC"/>
            </w:pPr>
            <w:r w:rsidRPr="009C5807">
              <w:t>1.28</w:t>
            </w:r>
          </w:p>
        </w:tc>
        <w:tc>
          <w:tcPr>
            <w:tcW w:w="1361" w:type="pct"/>
          </w:tcPr>
          <w:p w14:paraId="2BB8E015" w14:textId="77777777" w:rsidR="00C45FAB" w:rsidRPr="009C5807" w:rsidRDefault="00C45FAB" w:rsidP="00B51436">
            <w:pPr>
              <w:pStyle w:val="TAC"/>
              <w:rPr>
                <w:rFonts w:cs="Arial"/>
                <w:sz w:val="16"/>
                <w:lang w:eastAsia="zh-CN"/>
              </w:rPr>
            </w:pPr>
            <w:r>
              <w:rPr>
                <w:rFonts w:hint="eastAsia"/>
                <w:lang w:val="en-US" w:eastAsia="zh-CN"/>
              </w:rPr>
              <w:t>4</w:t>
            </w:r>
          </w:p>
        </w:tc>
        <w:tc>
          <w:tcPr>
            <w:tcW w:w="2792" w:type="pct"/>
          </w:tcPr>
          <w:p w14:paraId="6E7957E6" w14:textId="77777777" w:rsidR="00C45FAB" w:rsidRPr="009C5807" w:rsidRDefault="00C45FAB" w:rsidP="00B51436">
            <w:pPr>
              <w:pStyle w:val="TAC"/>
              <w:rPr>
                <w:rFonts w:cs="Arial"/>
                <w:sz w:val="16"/>
                <w:lang w:eastAsia="zh-CN"/>
              </w:rPr>
            </w:pPr>
            <w:r w:rsidRPr="009C5807">
              <w:rPr>
                <w:rFonts w:cs="Arial"/>
                <w:sz w:val="16"/>
                <w:lang w:eastAsia="zh-CN"/>
              </w:rPr>
              <w:t>N1*</w:t>
            </w:r>
            <w:r w:rsidRPr="009C5807">
              <w:t>2</w:t>
            </w:r>
          </w:p>
        </w:tc>
      </w:tr>
      <w:tr w:rsidR="00C45FAB" w:rsidRPr="009C5807" w14:paraId="145961C1" w14:textId="77777777" w:rsidTr="00B51436">
        <w:trPr>
          <w:cantSplit/>
          <w:jc w:val="center"/>
        </w:trPr>
        <w:tc>
          <w:tcPr>
            <w:tcW w:w="847" w:type="pct"/>
          </w:tcPr>
          <w:p w14:paraId="3F5C5336" w14:textId="77777777" w:rsidR="00C45FAB" w:rsidRPr="009C5807" w:rsidRDefault="00C45FAB" w:rsidP="00B51436">
            <w:pPr>
              <w:pStyle w:val="TAC"/>
            </w:pPr>
            <w:r w:rsidRPr="009C5807">
              <w:t>2.56</w:t>
            </w:r>
          </w:p>
        </w:tc>
        <w:tc>
          <w:tcPr>
            <w:tcW w:w="1361" w:type="pct"/>
          </w:tcPr>
          <w:p w14:paraId="53F11456" w14:textId="77777777" w:rsidR="00C45FAB" w:rsidRPr="009C5807" w:rsidRDefault="00C45FAB" w:rsidP="00B51436">
            <w:pPr>
              <w:pStyle w:val="TAC"/>
              <w:rPr>
                <w:rFonts w:cs="Arial"/>
                <w:sz w:val="16"/>
                <w:lang w:eastAsia="zh-CN"/>
              </w:rPr>
            </w:pPr>
            <w:r>
              <w:rPr>
                <w:rFonts w:hint="eastAsia"/>
                <w:lang w:val="en-US" w:eastAsia="zh-CN"/>
              </w:rPr>
              <w:t>3</w:t>
            </w:r>
          </w:p>
        </w:tc>
        <w:tc>
          <w:tcPr>
            <w:tcW w:w="2792" w:type="pct"/>
          </w:tcPr>
          <w:p w14:paraId="62A5F949" w14:textId="77777777" w:rsidR="00C45FAB" w:rsidRPr="009C5807" w:rsidRDefault="00C45FAB" w:rsidP="00B51436">
            <w:pPr>
              <w:pStyle w:val="TAC"/>
              <w:rPr>
                <w:rFonts w:cs="Arial"/>
                <w:sz w:val="16"/>
                <w:lang w:eastAsia="zh-CN"/>
              </w:rPr>
            </w:pPr>
            <w:r w:rsidRPr="009C5807">
              <w:rPr>
                <w:rFonts w:cs="Arial"/>
                <w:sz w:val="16"/>
                <w:lang w:eastAsia="zh-CN"/>
              </w:rPr>
              <w:t>N1*</w:t>
            </w:r>
            <w:r w:rsidRPr="009C5807">
              <w:t>2</w:t>
            </w:r>
          </w:p>
        </w:tc>
      </w:tr>
      <w:tr w:rsidR="00C45FAB" w:rsidRPr="009C5807" w14:paraId="7D9213EB" w14:textId="77777777" w:rsidTr="00B51436">
        <w:trPr>
          <w:cantSplit/>
          <w:jc w:val="center"/>
        </w:trPr>
        <w:tc>
          <w:tcPr>
            <w:tcW w:w="5000" w:type="pct"/>
            <w:gridSpan w:val="3"/>
          </w:tcPr>
          <w:p w14:paraId="4407E2BC" w14:textId="77777777" w:rsidR="00C45FAB" w:rsidRPr="009C5807" w:rsidRDefault="00C45FAB" w:rsidP="00B51436">
            <w:pPr>
              <w:pStyle w:val="TAN"/>
              <w:rPr>
                <w:lang w:eastAsia="zh-CN"/>
              </w:rPr>
            </w:pPr>
            <w:r w:rsidRPr="00850B8E">
              <w:rPr>
                <w:lang w:eastAsia="zh-CN"/>
              </w:rPr>
              <w:t>Note 1:</w:t>
            </w:r>
            <w:r w:rsidRPr="00850B8E">
              <w:rPr>
                <w:lang w:eastAsia="zh-CN"/>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68132577" w14:textId="77777777" w:rsidR="00C45FAB" w:rsidRPr="00043DFE" w:rsidRDefault="00C45FAB" w:rsidP="00C45FAB"/>
    <w:p w14:paraId="41913340" w14:textId="77777777" w:rsidR="00C45FAB" w:rsidRPr="00043DFE" w:rsidRDefault="00C45FAB" w:rsidP="00C45FAB">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A68031A" w14:textId="77777777" w:rsidR="00C45FAB" w:rsidRPr="009C5807" w:rsidRDefault="00C45FAB" w:rsidP="00C45FAB">
      <w:pPr>
        <w:rPr>
          <w:noProof/>
        </w:rPr>
      </w:pPr>
    </w:p>
    <w:p w14:paraId="034BE905" w14:textId="77777777" w:rsidR="00C45FAB" w:rsidRPr="009C5807" w:rsidRDefault="00C45FAB" w:rsidP="00C45FAB">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286D9115" w14:textId="77777777" w:rsidR="007D4CC7" w:rsidRDefault="007D4CC7" w:rsidP="007D4CC7">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E6394DE" w14:textId="77777777" w:rsidR="007D4CC7" w:rsidRDefault="007D4CC7" w:rsidP="007D4CC7">
      <w:r>
        <w:t>The UE shall be able to evaluate whether a newly detectable intra-frequency cell meets the reselection criteria defined in TS</w:t>
      </w:r>
      <w:ins w:id="161" w:author="BeammWave (Joakim)" w:date="2024-09-16T12:35:00Z">
        <w:r>
          <w:t xml:space="preserve"> </w:t>
        </w:r>
      </w:ins>
      <w:r>
        <w:t>3</w:t>
      </w:r>
      <w:r>
        <w:rPr>
          <w:lang w:eastAsia="zh-CN"/>
        </w:rPr>
        <w:t>8</w:t>
      </w:r>
      <w:r>
        <w:t>.304 [1] within T</w:t>
      </w:r>
      <w:r>
        <w:rPr>
          <w:vertAlign w:val="subscript"/>
        </w:rPr>
        <w:t>detect,</w:t>
      </w:r>
      <w:r>
        <w:rPr>
          <w:vertAlign w:val="subscript"/>
          <w:lang w:eastAsia="zh-CN"/>
        </w:rPr>
        <w:t>NR</w:t>
      </w:r>
      <w:ins w:id="162" w:author="OPPO-Roy" w:date="2024-09-03T14:52:00Z">
        <w:r>
          <w:rPr>
            <w:vertAlign w:val="subscript"/>
          </w:rPr>
          <w:t>_</w:t>
        </w:r>
      </w:ins>
      <w:del w:id="163" w:author="OPPO-Roy" w:date="2024-09-03T14:52:00Z">
        <w:r>
          <w:rPr>
            <w:vertAlign w:val="subscript"/>
          </w:rPr>
          <w:delText>_</w:delText>
        </w:r>
      </w:del>
      <w:r>
        <w:rPr>
          <w:vertAlign w:val="subscript"/>
        </w:rPr>
        <w:t>Intra</w:t>
      </w:r>
      <w:r>
        <w:rPr>
          <w:i/>
          <w:vertAlign w:val="subscript"/>
        </w:rPr>
        <w:t xml:space="preserve"> </w:t>
      </w:r>
      <w:r>
        <w:t>when that T</w:t>
      </w:r>
      <w:r>
        <w:rPr>
          <w:vertAlign w:val="subscript"/>
        </w:rPr>
        <w:t>reselection</w:t>
      </w:r>
      <w:r>
        <w:t xml:space="preserve">= </w:t>
      </w:r>
      <w:del w:id="164" w:author="OPPO-Roy" w:date="2024-09-03T14:52:00Z">
        <w:r>
          <w:delText>0</w:delText>
        </w:r>
        <w:r>
          <w:rPr>
            <w:i/>
            <w:vertAlign w:val="subscript"/>
          </w:rPr>
          <w:delText xml:space="preserve"> </w:delText>
        </w:r>
        <w:r>
          <w:delText>.</w:delText>
        </w:r>
      </w:del>
      <w:ins w:id="165" w:author="OPPO-Roy" w:date="2024-09-03T14:52:00Z">
        <w:r>
          <w:t>0</w:t>
        </w:r>
        <w:r>
          <w:rPr>
            <w:i/>
            <w:vertAlign w:val="subscript"/>
          </w:rPr>
          <w:t>.</w:t>
        </w:r>
      </w:ins>
      <w:r>
        <w:t xml:space="preserve"> An intra frequency cell is considered to be detectable according to the conditions defined in Annex </w:t>
      </w:r>
      <w:r>
        <w:rPr>
          <w:lang w:eastAsia="zh-CN"/>
        </w:rPr>
        <w:t>B.1.2</w:t>
      </w:r>
      <w:r>
        <w:t xml:space="preserve"> for a corresponding Band.</w:t>
      </w:r>
    </w:p>
    <w:p w14:paraId="1D52D201" w14:textId="6A21D25B" w:rsidR="007D4CC7" w:rsidRDefault="007D4CC7" w:rsidP="007D4CC7">
      <w:pPr>
        <w:rPr>
          <w:rFonts w:cs="v4.2.0"/>
        </w:rPr>
      </w:pPr>
      <w:bookmarkStart w:id="166"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w:t>
      </w:r>
      <w:del w:id="167" w:author="OPPO-Roy" w:date="2024-09-03T14:52:00Z">
        <w:r>
          <w:rPr>
            <w:rFonts w:cs="v4.2.0"/>
            <w:vertAlign w:val="subscript"/>
          </w:rPr>
          <w:delText>_</w:delText>
        </w:r>
      </w:del>
      <w:ins w:id="168" w:author="OPPO-Roy" w:date="2024-09-03T14:52:00Z">
        <w:r>
          <w:rPr>
            <w:rFonts w:ascii="DengXian" w:eastAsia="DengXian" w:hAnsi="DengXian" w:cs="v4.2.0"/>
            <w:vertAlign w:val="subscript"/>
            <w:lang w:eastAsia="zh-CN"/>
          </w:rPr>
          <w:t>_</w:t>
        </w:r>
      </w:ins>
      <w:r>
        <w:rPr>
          <w:rFonts w:cs="v4.2.0"/>
          <w:vertAlign w:val="subscript"/>
        </w:rPr>
        <w:t>Intra</w:t>
      </w:r>
      <w:r>
        <w:rPr>
          <w:rFonts w:cs="v4.2.0"/>
        </w:rPr>
        <w:t xml:space="preserve"> (see table 4.2.2.3-1</w:t>
      </w:r>
      <w:r>
        <w:rPr>
          <w:rFonts w:cs="v4.2.0" w:hint="eastAsia"/>
          <w:lang w:val="en-US" w:eastAsia="zh-CN"/>
        </w:rPr>
        <w:t xml:space="preserve">, </w:t>
      </w:r>
      <w:r>
        <w:rPr>
          <w:rFonts w:cs="v4.2.0"/>
        </w:rPr>
        <w:t>table 4.2.2.3-2, table 4.2.2.3-</w:t>
      </w:r>
      <w:r>
        <w:rPr>
          <w:rFonts w:cs="v4.2.0" w:hint="eastAsia"/>
          <w:lang w:val="en-US" w:eastAsia="zh-CN"/>
        </w:rPr>
        <w:t>3</w:t>
      </w:r>
      <w:r>
        <w:rPr>
          <w:rFonts w:cs="v4.2.0"/>
          <w:lang w:val="en-US" w:eastAsia="zh-CN"/>
        </w:rPr>
        <w:t>,</w:t>
      </w:r>
      <w:r>
        <w:rPr>
          <w:rFonts w:cs="v4.2.0" w:hint="eastAsia"/>
          <w:lang w:val="en-US" w:eastAsia="zh-CN"/>
        </w:rPr>
        <w:t xml:space="preserve"> </w:t>
      </w:r>
      <w:r>
        <w:rPr>
          <w:rFonts w:cs="v4.2.0"/>
        </w:rPr>
        <w:t>table 4.2.2.3-</w:t>
      </w:r>
      <w:r>
        <w:rPr>
          <w:rFonts w:cs="v4.2.0"/>
          <w:lang w:val="en-US" w:eastAsia="zh-CN"/>
        </w:rPr>
        <w:t xml:space="preserve">4 </w:t>
      </w:r>
      <w:r>
        <w:rPr>
          <w:rFonts w:cs="v4.2.0" w:hint="eastAsia"/>
          <w:lang w:val="en-US" w:eastAsia="zh-CN"/>
        </w:rPr>
        <w:t xml:space="preserve">or </w:t>
      </w:r>
      <w:r>
        <w:rPr>
          <w:rFonts w:cs="v4.2.0"/>
        </w:rPr>
        <w:t>table 4.2.2.3-</w:t>
      </w:r>
      <w:r>
        <w:rPr>
          <w:rFonts w:cs="v4.2.0"/>
          <w:lang w:val="en-US" w:eastAsia="zh-CN"/>
        </w:rPr>
        <w:t>5</w:t>
      </w:r>
      <w:r>
        <w:rPr>
          <w:rFonts w:cs="v4.2.0"/>
        </w:rPr>
        <w:t>) for intra-frequency cells that are identified and measured according to the measurement rules.</w:t>
      </w:r>
    </w:p>
    <w:bookmarkEnd w:id="166"/>
    <w:p w14:paraId="0D4F4389" w14:textId="77777777" w:rsidR="007D4CC7" w:rsidRDefault="007D4CC7" w:rsidP="007D4CC7">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34DEAA13" w14:textId="77777777" w:rsidR="007D4CC7" w:rsidRDefault="007D4CC7" w:rsidP="007D4CC7">
      <w:pPr>
        <w:rPr>
          <w:lang w:eastAsia="zh-CN"/>
        </w:rPr>
      </w:pPr>
      <w:r>
        <w:t xml:space="preserve">The UE shall not consider an </w:t>
      </w:r>
      <w:r>
        <w:rPr>
          <w:lang w:eastAsia="zh-CN"/>
        </w:rPr>
        <w:t>NR</w:t>
      </w:r>
      <w:r>
        <w:t xml:space="preserve"> neighbour cell for cell reselection, if it is indicated as not allowed in the measurement control system information of the serving cell.</w:t>
      </w:r>
    </w:p>
    <w:p w14:paraId="5D2F636E" w14:textId="6DD78048" w:rsidR="007D4CC7" w:rsidRDefault="007D4CC7" w:rsidP="007D4CC7">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w:t>
      </w:r>
      <w:r>
        <w:rPr>
          <w:rFonts w:cs="v4.2.0" w:hint="eastAsia"/>
          <w:lang w:val="en-US" w:eastAsia="zh-CN"/>
        </w:rPr>
        <w:t xml:space="preserve">, </w:t>
      </w:r>
      <w:r>
        <w:rPr>
          <w:rFonts w:cs="v4.2.0"/>
        </w:rPr>
        <w:t>table 4.2.2.3-2, table 4.2.2.3-</w:t>
      </w:r>
      <w:r>
        <w:rPr>
          <w:rFonts w:cs="v4.2.0" w:hint="eastAsia"/>
          <w:lang w:val="en-US" w:eastAsia="zh-CN"/>
        </w:rPr>
        <w:t>3</w:t>
      </w:r>
      <w:r>
        <w:rPr>
          <w:rFonts w:cs="v4.2.0"/>
          <w:lang w:val="en-US" w:eastAsia="zh-CN"/>
        </w:rPr>
        <w:t xml:space="preserve">, table </w:t>
      </w:r>
      <w:r>
        <w:rPr>
          <w:rFonts w:cs="v4.2.0"/>
        </w:rPr>
        <w:t>4.2.2.3-</w:t>
      </w:r>
      <w:r>
        <w:rPr>
          <w:rFonts w:cs="v4.2.0"/>
          <w:lang w:val="en-US" w:eastAsia="zh-CN"/>
        </w:rPr>
        <w:t>4</w:t>
      </w:r>
      <w:r>
        <w:rPr>
          <w:rFonts w:cs="v4.2.0"/>
        </w:rPr>
        <w:t xml:space="preserve"> </w:t>
      </w:r>
      <w:r>
        <w:rPr>
          <w:rFonts w:cs="v4.2.0" w:hint="eastAsia"/>
          <w:lang w:val="en-US" w:eastAsia="zh-CN"/>
        </w:rPr>
        <w:t xml:space="preserve">or </w:t>
      </w:r>
      <w:r>
        <w:rPr>
          <w:rFonts w:cs="v4.2.0"/>
        </w:rPr>
        <w:t>table 4.2.2.3-</w:t>
      </w:r>
      <w:r>
        <w:rPr>
          <w:rFonts w:cs="v4.2.0"/>
          <w:lang w:val="en-US" w:eastAsia="zh-CN"/>
        </w:rPr>
        <w:t>5</w:t>
      </w:r>
      <w:r>
        <w:rPr>
          <w:rFonts w:cs="v4.2.0" w:hint="eastAsia"/>
          <w:lang w:val="en-US" w:eastAsia="zh-CN"/>
        </w:rPr>
        <w:t xml:space="preserve"> </w:t>
      </w:r>
      <w:r>
        <w:rPr>
          <w:rFonts w:cs="v4.2.0"/>
        </w:rPr>
        <w:t>provided that:</w:t>
      </w:r>
    </w:p>
    <w:p w14:paraId="170F2D9C" w14:textId="77777777" w:rsidR="00C45FAB" w:rsidRPr="009C5807" w:rsidRDefault="00C45FAB" w:rsidP="00C45FAB">
      <w:pPr>
        <w:ind w:left="568" w:hanging="284"/>
      </w:pPr>
      <w:r w:rsidRPr="009C5807">
        <w:t xml:space="preserve">when </w:t>
      </w:r>
      <w:r w:rsidRPr="009C5807">
        <w:rPr>
          <w:i/>
        </w:rPr>
        <w:t>rangeToBestCell</w:t>
      </w:r>
      <w:r w:rsidRPr="009C5807">
        <w:t xml:space="preserve"> is not configured:</w:t>
      </w:r>
    </w:p>
    <w:p w14:paraId="3C5572FE" w14:textId="77777777" w:rsidR="00C45FAB" w:rsidRPr="009C5807" w:rsidRDefault="00C45FAB" w:rsidP="00C45FAB">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35295264" w14:textId="77777777" w:rsidR="00C45FAB" w:rsidRPr="009C5807" w:rsidRDefault="00C45FAB" w:rsidP="00C45FAB">
      <w:pPr>
        <w:pStyle w:val="B10"/>
      </w:pPr>
      <w:r w:rsidRPr="009C5807">
        <w:rPr>
          <w:lang w:eastAsia="zh-CN"/>
        </w:rPr>
        <w:t xml:space="preserve">when </w:t>
      </w:r>
      <w:r w:rsidRPr="009C5807">
        <w:rPr>
          <w:i/>
        </w:rPr>
        <w:t>rangeToBestCell</w:t>
      </w:r>
      <w:r w:rsidRPr="009C5807">
        <w:t xml:space="preserve"> is configured:</w:t>
      </w:r>
    </w:p>
    <w:p w14:paraId="0D4A912F" w14:textId="68BD877E" w:rsidR="00C45FAB" w:rsidRPr="009C5807" w:rsidRDefault="00C45FAB" w:rsidP="00C45FA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w:t>
      </w:r>
      <w:del w:id="169"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170" w:author="[Apple_Jerry Cui] " w:date="2024-10-05T22:29:00Z" w16du:dateUtc="2024-10-06T05:29:00Z">
        <w:r w:rsidR="00A94779">
          <w:t>TS 38.</w:t>
        </w:r>
      </w:ins>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00B07D2A" w14:textId="77777777" w:rsidR="00C45FAB" w:rsidRPr="009C5807" w:rsidRDefault="00C45FAB" w:rsidP="00C45FAB">
      <w:pPr>
        <w:pStyle w:val="B20"/>
      </w:pPr>
      <w:r w:rsidRPr="009C5807">
        <w:t>-</w:t>
      </w:r>
      <w:r w:rsidRPr="009C5807">
        <w:tab/>
        <w:t xml:space="preserve">if there are multiple such cells, the cell has the highest rank among them. </w:t>
      </w:r>
    </w:p>
    <w:p w14:paraId="0DBE5382" w14:textId="77777777" w:rsidR="00C45FAB" w:rsidRPr="009C5807" w:rsidRDefault="00C45FAB" w:rsidP="00C45FAB">
      <w:pPr>
        <w:pStyle w:val="B30"/>
      </w:pPr>
      <w:r>
        <w:t>-</w:t>
      </w:r>
      <w:r>
        <w:tab/>
      </w:r>
      <w:r w:rsidRPr="009C5807">
        <w:t>the cell is at least 3dB better ranked in FR1 or 4.5dB better ranked in FR2 if the current serving cell is among them.</w:t>
      </w:r>
    </w:p>
    <w:p w14:paraId="59964BE3" w14:textId="77777777" w:rsidR="00C45FAB" w:rsidRPr="009C5807" w:rsidRDefault="00C45FAB" w:rsidP="00C45FAB">
      <w:pPr>
        <w:rPr>
          <w:rFonts w:cs="v4.2.0"/>
        </w:rPr>
      </w:pPr>
      <w:r w:rsidRPr="009C5807">
        <w:rPr>
          <w:rFonts w:cs="v4.2.0"/>
        </w:rPr>
        <w:t>When evaluating cells for reselection, the SSB side conditions apply to both serving and non-serving intra-frequency cells.</w:t>
      </w:r>
    </w:p>
    <w:p w14:paraId="21DBC96C" w14:textId="77777777" w:rsidR="007D4CC7" w:rsidRDefault="007D4CC7" w:rsidP="007D4CC7">
      <w:pPr>
        <w:rPr>
          <w:rFonts w:cs="v4.2.0"/>
          <w:lang w:eastAsia="zh-CN"/>
        </w:rPr>
      </w:pPr>
      <w:r>
        <w:rPr>
          <w:rFonts w:cs="v4.2.0"/>
          <w:lang w:eastAsia="zh-CN"/>
        </w:rPr>
        <w:t>If the T</w:t>
      </w:r>
      <w:r>
        <w:rPr>
          <w:rFonts w:cs="v4.2.0"/>
          <w:vertAlign w:val="subscript"/>
          <w:lang w:eastAsia="zh-CN"/>
        </w:rPr>
        <w:t>reselection</w:t>
      </w:r>
      <w:r>
        <w:rPr>
          <w:rFonts w:cs="v4.2.0"/>
          <w:lang w:eastAsia="zh-CN"/>
        </w:rPr>
        <w:t xml:space="preserve"> timer has a </w:t>
      </w:r>
      <w:del w:id="171" w:author="Apple - Qiming Li" w:date="2024-08-09T15:37:00Z">
        <w:r>
          <w:rPr>
            <w:rFonts w:cs="v4.2.0"/>
            <w:lang w:eastAsia="zh-CN"/>
          </w:rPr>
          <w:delText>non zero</w:delText>
        </w:r>
      </w:del>
      <w:ins w:id="172" w:author="Apple - Qiming Li" w:date="2024-08-09T15:37:00Z">
        <w:r>
          <w:rPr>
            <w:rFonts w:cs="v4.2.0"/>
            <w:lang w:eastAsia="zh-CN"/>
          </w:rPr>
          <w:t>non-zero</w:t>
        </w:r>
      </w:ins>
      <w:r>
        <w:rPr>
          <w:rFonts w:cs="v4.2.0"/>
          <w:lang w:eastAsia="zh-CN"/>
        </w:rPr>
        <w:t xml:space="preserve"> value and an intra-frequency</w:t>
      </w:r>
      <w:r>
        <w:rPr>
          <w:rFonts w:cs="v3.7.0"/>
        </w:rPr>
        <w:t xml:space="preserve"> cell satisfies the reselection criteria defined in TS</w:t>
      </w:r>
      <w:ins w:id="173" w:author="BeammWave (Joakim)" w:date="2024-09-16T12:35:00Z">
        <w:r>
          <w:rPr>
            <w:rFonts w:cs="v3.7.0"/>
          </w:rPr>
          <w:t xml:space="preserve"> </w:t>
        </w:r>
      </w:ins>
      <w:r>
        <w:rPr>
          <w:rFonts w:cs="v3.7.0"/>
        </w:rPr>
        <w:t xml:space="preserve">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to this cell.</w:t>
      </w:r>
    </w:p>
    <w:p w14:paraId="07CB0802" w14:textId="77777777" w:rsidR="007D4CC7" w:rsidRDefault="007D4CC7" w:rsidP="007D4CC7">
      <w:pPr>
        <w:rPr>
          <w:lang w:eastAsia="zh-CN"/>
        </w:rPr>
      </w:pPr>
      <w:r>
        <w:rPr>
          <w:lang w:eastAsia="zh-CN"/>
        </w:rPr>
        <w:t xml:space="preserve">For UE neither configured with </w:t>
      </w:r>
      <w:bookmarkStart w:id="174" w:name="OLE_LINK2"/>
      <w:r>
        <w:rPr>
          <w:i/>
          <w:iCs/>
          <w:lang w:eastAsia="zh-CN"/>
        </w:rPr>
        <w:t>highSpeedMeasFlag-r16</w:t>
      </w:r>
      <w:bookmarkEnd w:id="174"/>
      <w:r>
        <w:rPr>
          <w:i/>
          <w:iCs/>
          <w:lang w:eastAsia="zh-CN"/>
        </w:rPr>
        <w:t xml:space="preserve"> </w:t>
      </w:r>
      <w:r>
        <w:rPr>
          <w:lang w:eastAsia="zh-CN"/>
        </w:rPr>
        <w:t>nor</w:t>
      </w:r>
      <w:r>
        <w:rPr>
          <w:i/>
          <w:iCs/>
          <w:lang w:eastAsia="zh-CN"/>
        </w:rPr>
        <w:t xml:space="preserve"> highSpeedMeasFlagFR2-r17</w:t>
      </w:r>
      <w:r>
        <w:rPr>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lang w:eastAsia="zh-CN"/>
        </w:rPr>
        <w:t xml:space="preserve"> are specified in Table 4.2.2.3-1. For UE configured with </w:t>
      </w:r>
      <w:r>
        <w:rPr>
          <w:i/>
          <w:iCs/>
          <w:lang w:eastAsia="zh-CN"/>
        </w:rPr>
        <w:t>highSpeedMeasFlag-r16</w:t>
      </w:r>
      <w:r>
        <w:rPr>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w:t>
      </w:r>
      <w:del w:id="175" w:author="OPPO-Roy" w:date="2024-09-03T12:04:00Z">
        <w:r>
          <w:rPr>
            <w:vertAlign w:val="subscript"/>
          </w:rPr>
          <w:delText xml:space="preserve"> </w:delText>
        </w:r>
      </w:del>
      <w:r>
        <w:rPr>
          <w:vertAlign w:val="subscript"/>
        </w:rPr>
        <w:t>NR_intra</w:t>
      </w:r>
      <w:r>
        <w:rPr>
          <w:lang w:eastAsia="zh-CN"/>
        </w:rPr>
        <w:t xml:space="preserve"> are specified in Table 4.2.2.3-2.</w:t>
      </w:r>
    </w:p>
    <w:p w14:paraId="12FEEB0D" w14:textId="77777777" w:rsidR="007D4CC7" w:rsidRDefault="007D4CC7" w:rsidP="007D4CC7">
      <w:pPr>
        <w:rPr>
          <w:lang w:eastAsia="zh-CN"/>
        </w:rPr>
      </w:pPr>
      <w:r>
        <w:rPr>
          <w:lang w:eastAsia="zh-CN"/>
        </w:rPr>
        <w:t xml:space="preserve">For a UE configured with </w:t>
      </w:r>
      <w:r>
        <w:rPr>
          <w:i/>
          <w:iCs/>
          <w:lang w:eastAsia="zh-CN"/>
        </w:rPr>
        <w:t>highSpeedMeasFlag-r16</w:t>
      </w:r>
      <w:r>
        <w:rPr>
          <w:lang w:eastAsia="zh-CN"/>
        </w:rPr>
        <w:t>, and configured with relaxed measurement criterion (</w:t>
      </w:r>
      <w:r>
        <w:rPr>
          <w:i/>
          <w:iCs/>
          <w:lang w:eastAsia="zh-CN"/>
          <w:rPrChange w:id="176" w:author="[Apple_Jerry Cui] " w:date="2024-08-08T22:43:00Z">
            <w:rPr>
              <w:lang w:eastAsia="zh-CN"/>
            </w:rPr>
          </w:rPrChange>
        </w:rPr>
        <w:t>lowMobilityEvaluation</w:t>
      </w:r>
      <w:r>
        <w:rPr>
          <w:lang w:eastAsia="zh-CN"/>
        </w:rPr>
        <w:t xml:space="preserve"> or both </w:t>
      </w:r>
      <w:r>
        <w:rPr>
          <w:i/>
          <w:iCs/>
          <w:lang w:eastAsia="zh-CN"/>
        </w:rPr>
        <w:t>lowMobilityEvaluation</w:t>
      </w:r>
      <w:r>
        <w:rPr>
          <w:lang w:eastAsia="zh-CN"/>
        </w:rPr>
        <w:t xml:space="preserve"> and </w:t>
      </w:r>
      <w:r>
        <w:rPr>
          <w:i/>
          <w:iCs/>
          <w:lang w:eastAsia="zh-CN"/>
        </w:rPr>
        <w:t>cellEdgeEvaluation</w:t>
      </w:r>
      <w:r>
        <w:rPr>
          <w:lang w:eastAsia="zh-CN"/>
        </w:rPr>
        <w:t xml:space="preserve">), </w:t>
      </w:r>
    </w:p>
    <w:p w14:paraId="3E22C962" w14:textId="77777777" w:rsidR="00C45FAB" w:rsidRDefault="00C45FAB" w:rsidP="00C45FAB">
      <w:pPr>
        <w:pStyle w:val="B10"/>
        <w:rPr>
          <w:lang w:eastAsia="zh-CN"/>
        </w:rPr>
      </w:pPr>
      <w:r>
        <w:rPr>
          <w:rFonts w:eastAsia="Malgun Gothic"/>
        </w:rPr>
        <w:t>-</w:t>
      </w:r>
      <w:r>
        <w:rPr>
          <w:rFonts w:eastAsia="Malgun Gothic"/>
        </w:rPr>
        <w:tab/>
      </w:r>
      <w:r>
        <w:rPr>
          <w:rFonts w:cs="v4.2.0" w:hint="eastAsia"/>
          <w:lang w:val="en-US" w:eastAsia="zh-CN"/>
        </w:rPr>
        <w:t>if</w:t>
      </w:r>
      <w:r>
        <w:rPr>
          <w:rFonts w:cs="v4.2.0"/>
          <w:lang w:eastAsia="zh-CN"/>
        </w:rPr>
        <w:t xml:space="preserve"> the relaxed measurement criteria in section 4.2.2.9.2 are fulfilled</w:t>
      </w:r>
      <w:r>
        <w:rPr>
          <w:rFonts w:cs="v4.2.0" w:hint="eastAsia"/>
          <w:lang w:val="en-US" w:eastAsia="zh-CN"/>
        </w:rPr>
        <w:t xml:space="preserve">, </w:t>
      </w:r>
      <w:r>
        <w:rPr>
          <w:lang w:eastAsia="zh-CN"/>
        </w:rPr>
        <w:t>it is up to UE implementation whether to apply the relaxed measurements requirements specified in clause 4.2.2.9.2 or high speed requirements specified in this clause</w:t>
      </w:r>
    </w:p>
    <w:p w14:paraId="57948B25" w14:textId="77777777" w:rsidR="00C45FAB" w:rsidRDefault="00C45FAB" w:rsidP="00C45FAB">
      <w:pPr>
        <w:pStyle w:val="B10"/>
        <w:rPr>
          <w:lang w:eastAsia="zh-CN"/>
        </w:rPr>
      </w:pPr>
      <w:r>
        <w:rPr>
          <w:rFonts w:eastAsia="Malgun Gothic"/>
        </w:rPr>
        <w:t>-</w:t>
      </w:r>
      <w:r>
        <w:rPr>
          <w:rFonts w:eastAsia="Malgun Gothic"/>
        </w:rPr>
        <w:tab/>
      </w:r>
      <w:r>
        <w:rPr>
          <w:rFonts w:cs="v4.2.0" w:hint="eastAsia"/>
          <w:lang w:val="en-US" w:eastAsia="zh-CN"/>
        </w:rPr>
        <w:t>otherwise, h</w:t>
      </w:r>
      <w:r>
        <w:rPr>
          <w:rFonts w:cs="v4.2.0"/>
          <w:lang w:eastAsia="zh-CN"/>
        </w:rPr>
        <w:t xml:space="preserve">igh speed requirements specified in this clause </w:t>
      </w:r>
      <w:r>
        <w:rPr>
          <w:rFonts w:cs="v4.2.0" w:hint="eastAsia"/>
          <w:lang w:val="en-US" w:eastAsia="zh-CN"/>
        </w:rPr>
        <w:t>shall be applied.</w:t>
      </w:r>
    </w:p>
    <w:p w14:paraId="78AADC69" w14:textId="77777777" w:rsidR="00C45FAB" w:rsidRPr="00043DFE" w:rsidRDefault="00C45FAB" w:rsidP="00C45FAB">
      <w:pPr>
        <w:rPr>
          <w:lang w:eastAsia="zh-CN"/>
        </w:rPr>
      </w:pPr>
      <w:r w:rsidRPr="00043DFE">
        <w:rPr>
          <w:lang w:eastAsia="zh-CN"/>
        </w:rPr>
        <w:t xml:space="preserve">For FR2 power class 6 UE configured with </w:t>
      </w:r>
      <w:r w:rsidRPr="00043DFE">
        <w:rPr>
          <w:i/>
          <w:iCs/>
        </w:rPr>
        <w:t>highSpeedMeasFlagFR2-r17</w:t>
      </w:r>
      <w:r w:rsidRPr="00043DFE">
        <w:rPr>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4.2.2.3-3.</w:t>
      </w:r>
    </w:p>
    <w:p w14:paraId="4DD69D68" w14:textId="77777777" w:rsidR="00C45FAB" w:rsidRPr="00043DFE" w:rsidRDefault="00C45FAB" w:rsidP="00C45FAB">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3D6182F6" w14:textId="77777777" w:rsidR="00C45FAB" w:rsidRPr="00D60521" w:rsidRDefault="00C45FAB" w:rsidP="00C45FAB">
      <w:pPr>
        <w:overflowPunct/>
        <w:autoSpaceDE/>
        <w:autoSpaceDN/>
        <w:adjustRightInd/>
        <w:textAlignment w:val="auto"/>
        <w:rPr>
          <w:rFonts w:eastAsiaTheme="minorEastAsia"/>
          <w:lang w:eastAsia="en-US"/>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configured with eDRX_IDLE and</w:t>
      </w:r>
      <w:r>
        <w:rPr>
          <w:rFonts w:cs="v4.2.0"/>
        </w:rPr>
        <w:t xml:space="preserve"> the DRX cycle length</w:t>
      </w:r>
      <w:r w:rsidRPr="00043DFE">
        <w:rPr>
          <w:rFonts w:cs="v4.2.0"/>
        </w:rPr>
        <w:t xml:space="preserve"> is </w:t>
      </w:r>
      <w:r w:rsidRPr="00043DFE">
        <w:rPr>
          <w:rFonts w:cs="v4.2.0"/>
          <w:lang w:eastAsia="zh-CN"/>
        </w:rPr>
        <w:t xml:space="preserve">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60E9EB96" w14:textId="77777777" w:rsidR="00C45FAB" w:rsidRDefault="00C45FAB" w:rsidP="00C45FAB">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08FFB9A1" w14:textId="77777777" w:rsidR="00C45FAB" w:rsidRPr="00B343A0" w:rsidRDefault="00C45FAB" w:rsidP="00C45FAB"/>
    <w:p w14:paraId="55810AB0" w14:textId="77777777" w:rsidR="00C45FAB" w:rsidRPr="00401468" w:rsidRDefault="00C45FAB" w:rsidP="00C45FAB">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1172"/>
        <w:gridCol w:w="1167"/>
        <w:gridCol w:w="2127"/>
        <w:gridCol w:w="1916"/>
        <w:gridCol w:w="1934"/>
      </w:tblGrid>
      <w:tr w:rsidR="00C45FAB" w:rsidRPr="009C5807" w14:paraId="7832ABE5"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hideMark/>
          </w:tcPr>
          <w:p w14:paraId="5283DA6D" w14:textId="77777777" w:rsidR="00C45FAB" w:rsidRPr="009C5807" w:rsidRDefault="00C45FAB" w:rsidP="00B51436">
            <w:pPr>
              <w:pStyle w:val="TAH"/>
            </w:pPr>
            <w:r w:rsidRPr="009C5807">
              <w:t>DRX cycle length [s]</w:t>
            </w:r>
          </w:p>
        </w:tc>
        <w:tc>
          <w:tcPr>
            <w:tcW w:w="3225" w:type="dxa"/>
            <w:gridSpan w:val="3"/>
            <w:tcBorders>
              <w:top w:val="single" w:sz="4" w:space="0" w:color="auto"/>
              <w:left w:val="single" w:sz="4" w:space="0" w:color="auto"/>
              <w:bottom w:val="single" w:sz="4" w:space="0" w:color="auto"/>
              <w:right w:val="single" w:sz="4" w:space="0" w:color="auto"/>
            </w:tcBorders>
            <w:hideMark/>
          </w:tcPr>
          <w:p w14:paraId="275F754B" w14:textId="77777777" w:rsidR="00C45FAB" w:rsidRPr="009C5807" w:rsidRDefault="00C45FAB" w:rsidP="00B51436">
            <w:pPr>
              <w:pStyle w:val="TAH"/>
            </w:pPr>
            <w:r w:rsidRPr="009C5807">
              <w:t>Scaling Factor (N1)</w:t>
            </w:r>
          </w:p>
        </w:tc>
        <w:tc>
          <w:tcPr>
            <w:tcW w:w="2319" w:type="dxa"/>
            <w:tcBorders>
              <w:top w:val="single" w:sz="4" w:space="0" w:color="auto"/>
              <w:left w:val="single" w:sz="4" w:space="0" w:color="auto"/>
              <w:bottom w:val="nil"/>
              <w:right w:val="single" w:sz="4" w:space="0" w:color="auto"/>
            </w:tcBorders>
            <w:hideMark/>
          </w:tcPr>
          <w:p w14:paraId="14239517" w14:textId="77777777" w:rsidR="00C45FAB" w:rsidRPr="009C5807" w:rsidRDefault="00C45FAB" w:rsidP="00B51436">
            <w:pPr>
              <w:pStyle w:val="TAH"/>
            </w:pPr>
            <w:r w:rsidRPr="009C5807">
              <w:t>T</w:t>
            </w:r>
            <w:r w:rsidRPr="009C5807">
              <w:rPr>
                <w:vertAlign w:val="subscript"/>
              </w:rPr>
              <w:t>detect,NR_Intra</w:t>
            </w:r>
            <w:r w:rsidRPr="009C5807">
              <w:t xml:space="preserve"> [s] (number of DRX cycles)</w:t>
            </w:r>
          </w:p>
        </w:tc>
        <w:tc>
          <w:tcPr>
            <w:tcW w:w="1633" w:type="dxa"/>
            <w:tcBorders>
              <w:top w:val="single" w:sz="4" w:space="0" w:color="auto"/>
              <w:left w:val="single" w:sz="4" w:space="0" w:color="auto"/>
              <w:bottom w:val="nil"/>
              <w:right w:val="single" w:sz="4" w:space="0" w:color="auto"/>
            </w:tcBorders>
            <w:hideMark/>
          </w:tcPr>
          <w:p w14:paraId="341B5AD7" w14:textId="77777777" w:rsidR="00C45FAB" w:rsidRPr="009C5807" w:rsidRDefault="00C45FAB" w:rsidP="00B51436">
            <w:pPr>
              <w:pStyle w:val="TAH"/>
            </w:pPr>
            <w:r w:rsidRPr="009C5807">
              <w:t>T</w:t>
            </w:r>
            <w:r w:rsidRPr="009C5807">
              <w:rPr>
                <w:vertAlign w:val="subscript"/>
              </w:rPr>
              <w:t>measure,NR_Intra</w:t>
            </w:r>
            <w:r w:rsidRPr="009C5807">
              <w:t xml:space="preserve"> [s] (number of DRX cycles)</w:t>
            </w:r>
          </w:p>
        </w:tc>
        <w:tc>
          <w:tcPr>
            <w:tcW w:w="1696" w:type="dxa"/>
            <w:tcBorders>
              <w:top w:val="single" w:sz="4" w:space="0" w:color="auto"/>
              <w:left w:val="single" w:sz="4" w:space="0" w:color="auto"/>
              <w:bottom w:val="nil"/>
              <w:right w:val="single" w:sz="4" w:space="0" w:color="auto"/>
            </w:tcBorders>
            <w:hideMark/>
          </w:tcPr>
          <w:p w14:paraId="1878A886"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p>
          <w:p w14:paraId="67E5DBEB" w14:textId="77777777" w:rsidR="00C45FAB" w:rsidRPr="009C5807" w:rsidRDefault="00C45FAB" w:rsidP="00B51436">
            <w:pPr>
              <w:pStyle w:val="TAH"/>
            </w:pPr>
            <w:r w:rsidRPr="009C5807">
              <w:t>[s] (number of DRX cycles)</w:t>
            </w:r>
          </w:p>
        </w:tc>
      </w:tr>
      <w:tr w:rsidR="00C45FAB" w:rsidRPr="009C5807" w14:paraId="52711ED8"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AF9751D" w14:textId="77777777" w:rsidR="00C45FAB" w:rsidRPr="009C5807"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0EBC37" w14:textId="77777777" w:rsidR="00C45FAB" w:rsidRPr="009C5807" w:rsidRDefault="00C45FAB" w:rsidP="00B51436">
            <w:pPr>
              <w:pStyle w:val="TAH"/>
            </w:pPr>
            <w:r w:rsidRPr="009C5807">
              <w:t>FR1</w:t>
            </w:r>
          </w:p>
        </w:tc>
        <w:tc>
          <w:tcPr>
            <w:tcW w:w="1310" w:type="dxa"/>
            <w:tcBorders>
              <w:top w:val="single" w:sz="4" w:space="0" w:color="auto"/>
              <w:left w:val="single" w:sz="4" w:space="0" w:color="auto"/>
              <w:bottom w:val="single" w:sz="4" w:space="0" w:color="auto"/>
              <w:right w:val="single" w:sz="4" w:space="0" w:color="auto"/>
            </w:tcBorders>
            <w:hideMark/>
          </w:tcPr>
          <w:p w14:paraId="53576C49" w14:textId="77777777" w:rsidR="00C45FAB" w:rsidRPr="009C5807" w:rsidRDefault="00C45FAB" w:rsidP="00B51436">
            <w:pPr>
              <w:pStyle w:val="TAH"/>
              <w:rPr>
                <w:vertAlign w:val="superscript"/>
              </w:rPr>
            </w:pPr>
            <w:r w:rsidRPr="009C5807">
              <w:t>FR2</w:t>
            </w:r>
            <w:r>
              <w:t>-1</w:t>
            </w:r>
            <w:r w:rsidRPr="009C5807">
              <w:rPr>
                <w:vertAlign w:val="superscript"/>
              </w:rPr>
              <w:t>Note1</w:t>
            </w:r>
          </w:p>
        </w:tc>
        <w:tc>
          <w:tcPr>
            <w:tcW w:w="1358" w:type="dxa"/>
            <w:tcBorders>
              <w:top w:val="single" w:sz="4" w:space="0" w:color="auto"/>
              <w:left w:val="single" w:sz="4" w:space="0" w:color="auto"/>
              <w:bottom w:val="single" w:sz="4" w:space="0" w:color="auto"/>
              <w:right w:val="single" w:sz="4" w:space="0" w:color="auto"/>
            </w:tcBorders>
          </w:tcPr>
          <w:p w14:paraId="5BE21258" w14:textId="77777777" w:rsidR="00C45FAB" w:rsidRPr="009C5807" w:rsidRDefault="00C45FAB" w:rsidP="00B51436">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2319" w:type="dxa"/>
            <w:tcBorders>
              <w:top w:val="nil"/>
              <w:left w:val="single" w:sz="4" w:space="0" w:color="auto"/>
              <w:bottom w:val="single" w:sz="4" w:space="0" w:color="auto"/>
              <w:right w:val="single" w:sz="4" w:space="0" w:color="auto"/>
            </w:tcBorders>
            <w:vAlign w:val="center"/>
            <w:hideMark/>
          </w:tcPr>
          <w:p w14:paraId="0AE6B468" w14:textId="77777777" w:rsidR="00C45FAB" w:rsidRPr="009C5807" w:rsidRDefault="00C45FAB" w:rsidP="00B51436">
            <w:pPr>
              <w:pStyle w:val="TAH"/>
            </w:pPr>
          </w:p>
        </w:tc>
        <w:tc>
          <w:tcPr>
            <w:tcW w:w="1633" w:type="dxa"/>
            <w:tcBorders>
              <w:top w:val="nil"/>
              <w:left w:val="single" w:sz="4" w:space="0" w:color="auto"/>
              <w:bottom w:val="single" w:sz="4" w:space="0" w:color="auto"/>
              <w:right w:val="single" w:sz="4" w:space="0" w:color="auto"/>
            </w:tcBorders>
            <w:vAlign w:val="center"/>
            <w:hideMark/>
          </w:tcPr>
          <w:p w14:paraId="4FA3A59D" w14:textId="77777777" w:rsidR="00C45FAB" w:rsidRPr="009C5807" w:rsidRDefault="00C45FAB" w:rsidP="00B51436">
            <w:pPr>
              <w:pStyle w:val="TAH"/>
            </w:pPr>
          </w:p>
        </w:tc>
        <w:tc>
          <w:tcPr>
            <w:tcW w:w="1696" w:type="dxa"/>
            <w:tcBorders>
              <w:top w:val="nil"/>
              <w:left w:val="single" w:sz="4" w:space="0" w:color="auto"/>
              <w:bottom w:val="single" w:sz="4" w:space="0" w:color="auto"/>
              <w:right w:val="single" w:sz="4" w:space="0" w:color="auto"/>
            </w:tcBorders>
            <w:vAlign w:val="center"/>
            <w:hideMark/>
          </w:tcPr>
          <w:p w14:paraId="54155BD7" w14:textId="77777777" w:rsidR="00C45FAB" w:rsidRPr="009C5807" w:rsidRDefault="00C45FAB" w:rsidP="00B51436">
            <w:pPr>
              <w:pStyle w:val="TAH"/>
            </w:pPr>
          </w:p>
        </w:tc>
      </w:tr>
      <w:tr w:rsidR="00C45FAB" w:rsidRPr="009C5807" w14:paraId="57FB16A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B93935" w14:textId="77777777" w:rsidR="00C45FAB" w:rsidRPr="009C5807" w:rsidRDefault="00C45FAB" w:rsidP="00B5143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54D47FF1" w14:textId="77777777" w:rsidR="00C45FAB" w:rsidRPr="009C5807" w:rsidRDefault="00C45FAB" w:rsidP="00B51436">
            <w:pPr>
              <w:pStyle w:val="TAC"/>
            </w:pPr>
            <w:r w:rsidRPr="009C5807">
              <w:t>1</w:t>
            </w:r>
          </w:p>
        </w:tc>
        <w:tc>
          <w:tcPr>
            <w:tcW w:w="1310" w:type="dxa"/>
            <w:tcBorders>
              <w:top w:val="single" w:sz="4" w:space="0" w:color="auto"/>
              <w:left w:val="single" w:sz="4" w:space="0" w:color="auto"/>
              <w:bottom w:val="single" w:sz="4" w:space="0" w:color="auto"/>
              <w:right w:val="single" w:sz="4" w:space="0" w:color="auto"/>
            </w:tcBorders>
            <w:hideMark/>
          </w:tcPr>
          <w:p w14:paraId="773D2AA5" w14:textId="77777777" w:rsidR="00C45FAB" w:rsidRPr="009C5807" w:rsidRDefault="00C45FAB" w:rsidP="00B51436">
            <w:pPr>
              <w:pStyle w:val="TAC"/>
            </w:pPr>
            <w:r w:rsidRPr="009C5807">
              <w:t>8</w:t>
            </w:r>
          </w:p>
        </w:tc>
        <w:tc>
          <w:tcPr>
            <w:tcW w:w="1358" w:type="dxa"/>
            <w:tcBorders>
              <w:top w:val="single" w:sz="4" w:space="0" w:color="auto"/>
              <w:left w:val="single" w:sz="4" w:space="0" w:color="auto"/>
              <w:bottom w:val="single" w:sz="4" w:space="0" w:color="auto"/>
              <w:right w:val="single" w:sz="4" w:space="0" w:color="auto"/>
            </w:tcBorders>
          </w:tcPr>
          <w:p w14:paraId="009A03F1" w14:textId="77777777" w:rsidR="00C45FAB" w:rsidRPr="002E7453" w:rsidRDefault="00C45FAB" w:rsidP="00B51436">
            <w:pPr>
              <w:pStyle w:val="TAC"/>
              <w:rPr>
                <w:szCs w:val="18"/>
              </w:rPr>
            </w:pPr>
            <w:r w:rsidRPr="002E7453">
              <w:rPr>
                <w:rFonts w:cs="Arial" w:hint="eastAsia"/>
                <w:szCs w:val="18"/>
                <w:lang w:eastAsia="zh-CN"/>
              </w:rPr>
              <w:t>1</w:t>
            </w:r>
            <w:r w:rsidRPr="002E7453">
              <w:rPr>
                <w:rFonts w:cs="Arial"/>
                <w:szCs w:val="18"/>
                <w:lang w:eastAsia="zh-CN"/>
              </w:rPr>
              <w:t>2</w:t>
            </w:r>
          </w:p>
        </w:tc>
        <w:tc>
          <w:tcPr>
            <w:tcW w:w="2319" w:type="dxa"/>
            <w:tcBorders>
              <w:top w:val="single" w:sz="4" w:space="0" w:color="auto"/>
              <w:left w:val="single" w:sz="4" w:space="0" w:color="auto"/>
              <w:bottom w:val="single" w:sz="4" w:space="0" w:color="auto"/>
              <w:right w:val="single" w:sz="4" w:space="0" w:color="auto"/>
            </w:tcBorders>
            <w:hideMark/>
          </w:tcPr>
          <w:p w14:paraId="2F95DBBD" w14:textId="77777777" w:rsidR="00C45FAB" w:rsidRPr="009C5807" w:rsidRDefault="00C45FAB" w:rsidP="00B51436">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633" w:type="dxa"/>
            <w:tcBorders>
              <w:top w:val="single" w:sz="4" w:space="0" w:color="auto"/>
              <w:left w:val="single" w:sz="4" w:space="0" w:color="auto"/>
              <w:bottom w:val="single" w:sz="4" w:space="0" w:color="auto"/>
              <w:right w:val="single" w:sz="4" w:space="0" w:color="auto"/>
            </w:tcBorders>
            <w:hideMark/>
          </w:tcPr>
          <w:p w14:paraId="231BBB6D" w14:textId="77777777" w:rsidR="00C45FAB" w:rsidRPr="009C5807" w:rsidRDefault="00C45FAB" w:rsidP="00B51436">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696" w:type="dxa"/>
            <w:tcBorders>
              <w:top w:val="single" w:sz="4" w:space="0" w:color="auto"/>
              <w:left w:val="single" w:sz="4" w:space="0" w:color="auto"/>
              <w:bottom w:val="single" w:sz="4" w:space="0" w:color="auto"/>
              <w:right w:val="single" w:sz="4" w:space="0" w:color="auto"/>
            </w:tcBorders>
            <w:hideMark/>
          </w:tcPr>
          <w:p w14:paraId="79F21ACD" w14:textId="77777777" w:rsidR="00C45FAB" w:rsidRPr="009C5807" w:rsidRDefault="00C45FAB" w:rsidP="00B51436">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C45FAB" w:rsidRPr="009C5807" w14:paraId="689D4AC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A01327" w14:textId="77777777" w:rsidR="00C45FAB" w:rsidRPr="009C5807" w:rsidRDefault="00C45FAB" w:rsidP="00B51436">
            <w:pPr>
              <w:pStyle w:val="TAC"/>
            </w:pPr>
            <w:r w:rsidRPr="009C5807">
              <w:t>0.64</w:t>
            </w:r>
          </w:p>
        </w:tc>
        <w:tc>
          <w:tcPr>
            <w:tcW w:w="0" w:type="auto"/>
            <w:tcBorders>
              <w:top w:val="nil"/>
              <w:left w:val="single" w:sz="4" w:space="0" w:color="auto"/>
              <w:bottom w:val="nil"/>
              <w:right w:val="single" w:sz="4" w:space="0" w:color="auto"/>
            </w:tcBorders>
            <w:vAlign w:val="center"/>
            <w:hideMark/>
          </w:tcPr>
          <w:p w14:paraId="560B91E3" w14:textId="77777777" w:rsidR="00C45FAB" w:rsidRPr="009C5807" w:rsidRDefault="00C45FAB" w:rsidP="00B51436">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14E89FB0" w14:textId="77777777" w:rsidR="00C45FAB" w:rsidRPr="009C5807" w:rsidRDefault="00C45FAB" w:rsidP="00B51436">
            <w:pPr>
              <w:pStyle w:val="TAC"/>
            </w:pPr>
            <w:r w:rsidRPr="009C5807">
              <w:t>5</w:t>
            </w:r>
          </w:p>
        </w:tc>
        <w:tc>
          <w:tcPr>
            <w:tcW w:w="1358" w:type="dxa"/>
            <w:tcBorders>
              <w:top w:val="single" w:sz="4" w:space="0" w:color="auto"/>
              <w:left w:val="single" w:sz="4" w:space="0" w:color="auto"/>
              <w:bottom w:val="single" w:sz="4" w:space="0" w:color="auto"/>
              <w:right w:val="single" w:sz="4" w:space="0" w:color="auto"/>
            </w:tcBorders>
          </w:tcPr>
          <w:p w14:paraId="3B42DDD5" w14:textId="77777777" w:rsidR="00C45FAB" w:rsidRPr="002E7453" w:rsidRDefault="00C45FAB" w:rsidP="00B51436">
            <w:pPr>
              <w:pStyle w:val="TAC"/>
              <w:rPr>
                <w:szCs w:val="18"/>
              </w:rPr>
            </w:pPr>
            <w:r w:rsidRPr="002E7453">
              <w:rPr>
                <w:rFonts w:cs="Arial" w:hint="eastAsia"/>
                <w:szCs w:val="18"/>
                <w:lang w:eastAsia="zh-CN"/>
              </w:rPr>
              <w:t>8</w:t>
            </w:r>
          </w:p>
        </w:tc>
        <w:tc>
          <w:tcPr>
            <w:tcW w:w="2319" w:type="dxa"/>
            <w:tcBorders>
              <w:top w:val="single" w:sz="4" w:space="0" w:color="auto"/>
              <w:left w:val="single" w:sz="4" w:space="0" w:color="auto"/>
              <w:bottom w:val="single" w:sz="4" w:space="0" w:color="auto"/>
              <w:right w:val="single" w:sz="4" w:space="0" w:color="auto"/>
            </w:tcBorders>
            <w:hideMark/>
          </w:tcPr>
          <w:p w14:paraId="0F450561" w14:textId="77777777" w:rsidR="00C45FAB" w:rsidRPr="009C5807" w:rsidRDefault="00C45FAB" w:rsidP="00B51436">
            <w:pPr>
              <w:pStyle w:val="TAC"/>
            </w:pPr>
            <w:r w:rsidRPr="009C5807">
              <w:t>17.92 x N1 (28 x N1)</w:t>
            </w:r>
          </w:p>
        </w:tc>
        <w:tc>
          <w:tcPr>
            <w:tcW w:w="1633" w:type="dxa"/>
            <w:tcBorders>
              <w:top w:val="single" w:sz="4" w:space="0" w:color="auto"/>
              <w:left w:val="single" w:sz="4" w:space="0" w:color="auto"/>
              <w:bottom w:val="single" w:sz="4" w:space="0" w:color="auto"/>
              <w:right w:val="single" w:sz="4" w:space="0" w:color="auto"/>
            </w:tcBorders>
            <w:hideMark/>
          </w:tcPr>
          <w:p w14:paraId="65EC1B46" w14:textId="77777777" w:rsidR="00C45FAB" w:rsidRPr="009C5807" w:rsidRDefault="00C45FAB" w:rsidP="00B51436">
            <w:pPr>
              <w:pStyle w:val="TAC"/>
            </w:pPr>
            <w:r w:rsidRPr="009C5807">
              <w:t>1.28 x N1 (2 x N1)</w:t>
            </w:r>
          </w:p>
        </w:tc>
        <w:tc>
          <w:tcPr>
            <w:tcW w:w="1696" w:type="dxa"/>
            <w:tcBorders>
              <w:top w:val="single" w:sz="4" w:space="0" w:color="auto"/>
              <w:left w:val="single" w:sz="4" w:space="0" w:color="auto"/>
              <w:bottom w:val="single" w:sz="4" w:space="0" w:color="auto"/>
              <w:right w:val="single" w:sz="4" w:space="0" w:color="auto"/>
            </w:tcBorders>
            <w:hideMark/>
          </w:tcPr>
          <w:p w14:paraId="2DDF3FBF" w14:textId="77777777" w:rsidR="00C45FAB" w:rsidRPr="009C5807" w:rsidRDefault="00C45FAB" w:rsidP="00B51436">
            <w:pPr>
              <w:pStyle w:val="TAC"/>
            </w:pPr>
            <w:r w:rsidRPr="009C5807">
              <w:t>5.12 x N1 (8 x N1)</w:t>
            </w:r>
          </w:p>
        </w:tc>
      </w:tr>
      <w:tr w:rsidR="00C45FAB" w:rsidRPr="009C5807" w14:paraId="686F8E0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4A2CDF" w14:textId="77777777" w:rsidR="00C45FAB" w:rsidRPr="009C5807" w:rsidRDefault="00C45FAB" w:rsidP="00B51436">
            <w:pPr>
              <w:pStyle w:val="TAC"/>
            </w:pPr>
            <w:r w:rsidRPr="009C5807">
              <w:t>1.28</w:t>
            </w:r>
          </w:p>
        </w:tc>
        <w:tc>
          <w:tcPr>
            <w:tcW w:w="0" w:type="auto"/>
            <w:tcBorders>
              <w:top w:val="nil"/>
              <w:left w:val="single" w:sz="4" w:space="0" w:color="auto"/>
              <w:bottom w:val="nil"/>
              <w:right w:val="single" w:sz="4" w:space="0" w:color="auto"/>
            </w:tcBorders>
            <w:vAlign w:val="center"/>
            <w:hideMark/>
          </w:tcPr>
          <w:p w14:paraId="39A867E4" w14:textId="77777777" w:rsidR="00C45FAB" w:rsidRPr="009C5807" w:rsidRDefault="00C45FAB" w:rsidP="00B51436">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0CA6597E" w14:textId="77777777" w:rsidR="00C45FAB" w:rsidRPr="009C5807" w:rsidRDefault="00C45FAB" w:rsidP="00B51436">
            <w:pPr>
              <w:pStyle w:val="TAC"/>
            </w:pPr>
            <w:r w:rsidRPr="009C5807">
              <w:t>4</w:t>
            </w:r>
          </w:p>
        </w:tc>
        <w:tc>
          <w:tcPr>
            <w:tcW w:w="1358" w:type="dxa"/>
            <w:tcBorders>
              <w:top w:val="single" w:sz="4" w:space="0" w:color="auto"/>
              <w:left w:val="single" w:sz="4" w:space="0" w:color="auto"/>
              <w:bottom w:val="single" w:sz="4" w:space="0" w:color="auto"/>
              <w:right w:val="single" w:sz="4" w:space="0" w:color="auto"/>
            </w:tcBorders>
          </w:tcPr>
          <w:p w14:paraId="64C3EB12" w14:textId="77777777" w:rsidR="00C45FAB" w:rsidRPr="002E7453" w:rsidRDefault="00C45FAB" w:rsidP="00B51436">
            <w:pPr>
              <w:pStyle w:val="TAC"/>
              <w:rPr>
                <w:szCs w:val="18"/>
              </w:rPr>
            </w:pPr>
            <w:r w:rsidRPr="002E7453">
              <w:rPr>
                <w:rFonts w:cs="Arial" w:hint="eastAsia"/>
                <w:szCs w:val="18"/>
                <w:lang w:eastAsia="zh-CN"/>
              </w:rPr>
              <w:t>6</w:t>
            </w:r>
          </w:p>
        </w:tc>
        <w:tc>
          <w:tcPr>
            <w:tcW w:w="2319" w:type="dxa"/>
            <w:tcBorders>
              <w:top w:val="single" w:sz="4" w:space="0" w:color="auto"/>
              <w:left w:val="single" w:sz="4" w:space="0" w:color="auto"/>
              <w:bottom w:val="single" w:sz="4" w:space="0" w:color="auto"/>
              <w:right w:val="single" w:sz="4" w:space="0" w:color="auto"/>
            </w:tcBorders>
            <w:hideMark/>
          </w:tcPr>
          <w:p w14:paraId="4B1E0980" w14:textId="77777777" w:rsidR="00C45FAB" w:rsidRPr="009C5807" w:rsidRDefault="00C45FAB" w:rsidP="00B51436">
            <w:pPr>
              <w:pStyle w:val="TAC"/>
            </w:pPr>
            <w:r w:rsidRPr="009C5807">
              <w:t>32 x N1 (25 x N1)</w:t>
            </w:r>
          </w:p>
        </w:tc>
        <w:tc>
          <w:tcPr>
            <w:tcW w:w="1633" w:type="dxa"/>
            <w:tcBorders>
              <w:top w:val="single" w:sz="4" w:space="0" w:color="auto"/>
              <w:left w:val="single" w:sz="4" w:space="0" w:color="auto"/>
              <w:bottom w:val="single" w:sz="4" w:space="0" w:color="auto"/>
              <w:right w:val="single" w:sz="4" w:space="0" w:color="auto"/>
            </w:tcBorders>
            <w:hideMark/>
          </w:tcPr>
          <w:p w14:paraId="5A5F45EB" w14:textId="77777777" w:rsidR="00C45FAB" w:rsidRPr="009C5807" w:rsidRDefault="00C45FAB" w:rsidP="00B51436">
            <w:pPr>
              <w:pStyle w:val="TAC"/>
            </w:pPr>
            <w:r w:rsidRPr="009C5807">
              <w:t>1.28 x N1 (1 x N1)</w:t>
            </w:r>
          </w:p>
        </w:tc>
        <w:tc>
          <w:tcPr>
            <w:tcW w:w="1696" w:type="dxa"/>
            <w:tcBorders>
              <w:top w:val="single" w:sz="4" w:space="0" w:color="auto"/>
              <w:left w:val="single" w:sz="4" w:space="0" w:color="auto"/>
              <w:bottom w:val="single" w:sz="4" w:space="0" w:color="auto"/>
              <w:right w:val="single" w:sz="4" w:space="0" w:color="auto"/>
            </w:tcBorders>
            <w:hideMark/>
          </w:tcPr>
          <w:p w14:paraId="140A4115" w14:textId="77777777" w:rsidR="00C45FAB" w:rsidRPr="009C5807" w:rsidRDefault="00C45FAB" w:rsidP="00B51436">
            <w:pPr>
              <w:pStyle w:val="TAC"/>
            </w:pPr>
            <w:r w:rsidRPr="009C5807">
              <w:t>6.4 x N1 (5 x N1)</w:t>
            </w:r>
          </w:p>
        </w:tc>
      </w:tr>
      <w:tr w:rsidR="00C45FAB" w:rsidRPr="009C5807" w14:paraId="57F02CE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7B23A" w14:textId="77777777" w:rsidR="00C45FAB" w:rsidRPr="009C5807" w:rsidRDefault="00C45FAB" w:rsidP="00B5143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E6D2A32" w14:textId="77777777" w:rsidR="00C45FAB" w:rsidRPr="009C5807" w:rsidRDefault="00C45FAB" w:rsidP="00B51436">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2CF892D0" w14:textId="77777777" w:rsidR="00C45FAB" w:rsidRPr="009C5807" w:rsidRDefault="00C45FAB" w:rsidP="00B51436">
            <w:pPr>
              <w:pStyle w:val="TAC"/>
              <w:rPr>
                <w:rFonts w:cs="Arial"/>
                <w:lang w:eastAsia="zh-CN"/>
              </w:rPr>
            </w:pPr>
            <w:r w:rsidRPr="009C5807">
              <w:rPr>
                <w:rFonts w:cs="Arial"/>
                <w:lang w:eastAsia="zh-CN"/>
              </w:rPr>
              <w:t>3</w:t>
            </w:r>
          </w:p>
        </w:tc>
        <w:tc>
          <w:tcPr>
            <w:tcW w:w="1358" w:type="dxa"/>
            <w:tcBorders>
              <w:top w:val="single" w:sz="4" w:space="0" w:color="auto"/>
              <w:left w:val="single" w:sz="4" w:space="0" w:color="auto"/>
              <w:bottom w:val="single" w:sz="4" w:space="0" w:color="auto"/>
              <w:right w:val="single" w:sz="4" w:space="0" w:color="auto"/>
            </w:tcBorders>
          </w:tcPr>
          <w:p w14:paraId="5724F673" w14:textId="77777777" w:rsidR="00C45FAB" w:rsidRPr="002E7453" w:rsidRDefault="00C45FAB" w:rsidP="00B51436">
            <w:pPr>
              <w:pStyle w:val="TAC"/>
              <w:rPr>
                <w:rFonts w:cs="Arial"/>
                <w:szCs w:val="18"/>
                <w:lang w:eastAsia="zh-CN"/>
              </w:rPr>
            </w:pPr>
            <w:r w:rsidRPr="002E7453">
              <w:rPr>
                <w:rFonts w:cs="Arial" w:hint="eastAsia"/>
                <w:szCs w:val="18"/>
                <w:lang w:eastAsia="zh-CN"/>
              </w:rPr>
              <w:t>5</w:t>
            </w:r>
          </w:p>
        </w:tc>
        <w:tc>
          <w:tcPr>
            <w:tcW w:w="2319" w:type="dxa"/>
            <w:tcBorders>
              <w:top w:val="single" w:sz="4" w:space="0" w:color="auto"/>
              <w:left w:val="single" w:sz="4" w:space="0" w:color="auto"/>
              <w:bottom w:val="single" w:sz="4" w:space="0" w:color="auto"/>
              <w:right w:val="single" w:sz="4" w:space="0" w:color="auto"/>
            </w:tcBorders>
            <w:hideMark/>
          </w:tcPr>
          <w:p w14:paraId="400F7F28" w14:textId="77777777" w:rsidR="00C45FAB" w:rsidRPr="009C5807" w:rsidRDefault="00C45FAB" w:rsidP="00B51436">
            <w:pPr>
              <w:pStyle w:val="TAC"/>
            </w:pPr>
            <w:r w:rsidRPr="009C5807">
              <w:rPr>
                <w:rFonts w:cs="Arial"/>
                <w:lang w:eastAsia="zh-CN"/>
              </w:rPr>
              <w:t>58.88</w:t>
            </w:r>
            <w:r w:rsidRPr="009C5807">
              <w:t xml:space="preserve"> x N1 (23 x N1)</w:t>
            </w:r>
          </w:p>
        </w:tc>
        <w:tc>
          <w:tcPr>
            <w:tcW w:w="1633" w:type="dxa"/>
            <w:tcBorders>
              <w:top w:val="single" w:sz="4" w:space="0" w:color="auto"/>
              <w:left w:val="single" w:sz="4" w:space="0" w:color="auto"/>
              <w:bottom w:val="single" w:sz="4" w:space="0" w:color="auto"/>
              <w:right w:val="single" w:sz="4" w:space="0" w:color="auto"/>
            </w:tcBorders>
            <w:hideMark/>
          </w:tcPr>
          <w:p w14:paraId="2D8DF228" w14:textId="77777777" w:rsidR="00C45FAB" w:rsidRPr="009C5807" w:rsidRDefault="00C45FAB" w:rsidP="00B51436">
            <w:pPr>
              <w:pStyle w:val="TAC"/>
            </w:pPr>
            <w:r w:rsidRPr="009C5807">
              <w:t>2.56 x N1 (1 x N1)</w:t>
            </w:r>
          </w:p>
        </w:tc>
        <w:tc>
          <w:tcPr>
            <w:tcW w:w="1696" w:type="dxa"/>
            <w:tcBorders>
              <w:top w:val="single" w:sz="4" w:space="0" w:color="auto"/>
              <w:left w:val="single" w:sz="4" w:space="0" w:color="auto"/>
              <w:bottom w:val="single" w:sz="4" w:space="0" w:color="auto"/>
              <w:right w:val="single" w:sz="4" w:space="0" w:color="auto"/>
            </w:tcBorders>
            <w:hideMark/>
          </w:tcPr>
          <w:p w14:paraId="398FAD17" w14:textId="77777777" w:rsidR="00C45FAB" w:rsidRPr="009C5807" w:rsidRDefault="00C45FAB" w:rsidP="00B51436">
            <w:pPr>
              <w:pStyle w:val="TAC"/>
            </w:pPr>
            <w:r w:rsidRPr="009C5807">
              <w:t>7.68 x N1 (3 x N1)</w:t>
            </w:r>
          </w:p>
        </w:tc>
      </w:tr>
      <w:tr w:rsidR="00C45FAB" w:rsidRPr="009C5807" w14:paraId="24507187"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F7D384" w14:textId="77777777" w:rsidR="00C45FAB" w:rsidRDefault="00C45FAB" w:rsidP="00B51436">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457A45DF" w14:textId="77777777" w:rsidR="00C45FAB" w:rsidRPr="009C5807" w:rsidRDefault="00C45FAB" w:rsidP="00B5143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ED74A75" w14:textId="77777777" w:rsidR="00C45FAB" w:rsidRPr="009C5807" w:rsidRDefault="00C45FAB" w:rsidP="00B51436">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3D2007A8" w14:textId="77777777" w:rsidR="00C45FAB" w:rsidRPr="009C5807" w:rsidRDefault="00C45FAB" w:rsidP="00C45FAB">
      <w:pPr>
        <w:rPr>
          <w:lang w:val="en-US" w:eastAsia="zh-CN"/>
        </w:rPr>
      </w:pPr>
    </w:p>
    <w:p w14:paraId="10D29A0A" w14:textId="77777777" w:rsidR="00C45FAB" w:rsidRPr="009C5807" w:rsidRDefault="00C45FAB" w:rsidP="00C45FAB">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C45FAB" w:rsidRPr="009C5807" w14:paraId="4B9947EF" w14:textId="77777777" w:rsidTr="00B51436">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7A6C3B95" w14:textId="77777777" w:rsidR="00C45FAB" w:rsidRPr="009C5807" w:rsidRDefault="00C45FAB" w:rsidP="00B51436">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536CE0C" w14:textId="77777777" w:rsidR="00C45FAB" w:rsidRPr="009C5807" w:rsidRDefault="00C45FAB" w:rsidP="00B51436">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28B730F" w14:textId="77777777" w:rsidR="00C45FAB" w:rsidRPr="009C5807" w:rsidRDefault="00C45FAB" w:rsidP="00B51436">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AC9D1F9"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p>
          <w:p w14:paraId="2B894142" w14:textId="77777777" w:rsidR="00C45FAB" w:rsidRPr="009C5807" w:rsidRDefault="00C45FAB" w:rsidP="00B51436">
            <w:pPr>
              <w:pStyle w:val="TAH"/>
            </w:pPr>
            <w:r w:rsidRPr="009C5807">
              <w:t>[s] (number of DRX cycles)</w:t>
            </w:r>
          </w:p>
        </w:tc>
      </w:tr>
      <w:tr w:rsidR="00C45FAB" w:rsidRPr="009C5807" w14:paraId="7F6AA811" w14:textId="77777777" w:rsidTr="00B51436">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97630" w14:textId="77777777" w:rsidR="00C45FAB" w:rsidRPr="009C5807" w:rsidRDefault="00C45FAB" w:rsidP="00B5143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7EB87" w14:textId="77777777" w:rsidR="00C45FAB" w:rsidRPr="009C5807" w:rsidRDefault="00C45FAB" w:rsidP="00B5143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5697" w14:textId="77777777" w:rsidR="00C45FAB" w:rsidRPr="009C5807" w:rsidRDefault="00C45FAB" w:rsidP="00B51436">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8957" w14:textId="77777777" w:rsidR="00C45FAB" w:rsidRPr="009C5807" w:rsidRDefault="00C45FAB" w:rsidP="00B51436">
            <w:pPr>
              <w:spacing w:after="0"/>
            </w:pPr>
          </w:p>
        </w:tc>
      </w:tr>
      <w:tr w:rsidR="00C45FAB" w:rsidRPr="009C5807" w14:paraId="2F96A037" w14:textId="77777777" w:rsidTr="00B514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9BE8FBC" w14:textId="77777777" w:rsidR="00C45FAB" w:rsidRPr="009C5807" w:rsidRDefault="00C45FAB" w:rsidP="00B51436">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5E9CE700" w14:textId="77777777" w:rsidR="00C45FAB" w:rsidRPr="009C5807" w:rsidRDefault="00C45FAB" w:rsidP="00B51436">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4456E4AF" w14:textId="77777777" w:rsidR="00C45FAB" w:rsidRPr="009C5807" w:rsidRDefault="00C45FAB" w:rsidP="00B51436">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548FE6D0" w14:textId="77777777" w:rsidR="00C45FAB" w:rsidRPr="009C5807" w:rsidRDefault="00C45FAB" w:rsidP="00B51436">
            <w:pPr>
              <w:pStyle w:val="TAC"/>
            </w:pPr>
            <w:r w:rsidRPr="009C5807">
              <w:t>0.96 x M4 (3 x M4)</w:t>
            </w:r>
          </w:p>
        </w:tc>
      </w:tr>
      <w:tr w:rsidR="00C45FAB" w:rsidRPr="009C5807" w14:paraId="3352C05D" w14:textId="77777777" w:rsidTr="00B514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08D31FA" w14:textId="77777777" w:rsidR="00C45FAB" w:rsidRPr="009C5807" w:rsidRDefault="00C45FAB" w:rsidP="00B51436">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03C30F0D" w14:textId="77777777" w:rsidR="00C45FAB" w:rsidRPr="009C5807" w:rsidRDefault="00C45FAB" w:rsidP="00B51436">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6D252748" w14:textId="77777777" w:rsidR="00C45FAB" w:rsidRPr="009C5807" w:rsidRDefault="00C45FAB" w:rsidP="00B51436">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4560F2E3" w14:textId="77777777" w:rsidR="00C45FAB" w:rsidRPr="009C5807" w:rsidRDefault="00C45FAB" w:rsidP="00B51436">
            <w:pPr>
              <w:pStyle w:val="TAC"/>
            </w:pPr>
            <w:r w:rsidRPr="009C5807">
              <w:t>1.92 (3)</w:t>
            </w:r>
          </w:p>
        </w:tc>
      </w:tr>
      <w:tr w:rsidR="00C45FAB" w:rsidRPr="009C5807" w14:paraId="24C4F923" w14:textId="77777777" w:rsidTr="00B514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8AA77B8" w14:textId="77777777" w:rsidR="00C45FAB" w:rsidRPr="009C5807" w:rsidRDefault="00C45FAB" w:rsidP="00B51436">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0EBF8FB6" w14:textId="77777777" w:rsidR="00C45FAB" w:rsidRPr="009C5807" w:rsidRDefault="00C45FAB" w:rsidP="00B51436">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65F8DFA1" w14:textId="77777777" w:rsidR="00C45FAB" w:rsidRPr="009C5807" w:rsidRDefault="00C45FAB" w:rsidP="00B51436">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7A80B44" w14:textId="77777777" w:rsidR="00C45FAB" w:rsidRPr="009C5807" w:rsidRDefault="00C45FAB" w:rsidP="00B51436">
            <w:pPr>
              <w:pStyle w:val="TAC"/>
            </w:pPr>
            <w:r w:rsidRPr="009C5807">
              <w:t>3.84 (3)</w:t>
            </w:r>
          </w:p>
        </w:tc>
      </w:tr>
      <w:tr w:rsidR="00C45FAB" w:rsidRPr="009C5807" w14:paraId="72C6A22D" w14:textId="77777777" w:rsidTr="00B51436">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396677E" w14:textId="77777777" w:rsidR="00C45FAB" w:rsidRPr="009C5807" w:rsidRDefault="00C45FAB" w:rsidP="00B51436">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2C0D13F5" w14:textId="77777777" w:rsidR="00C45FAB" w:rsidRPr="009C5807" w:rsidRDefault="00C45FAB" w:rsidP="00B51436">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CC366EA" w14:textId="77777777" w:rsidR="00C45FAB" w:rsidRPr="009C5807" w:rsidRDefault="00C45FAB" w:rsidP="00B51436">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F4FC85E" w14:textId="77777777" w:rsidR="00C45FAB" w:rsidRPr="009C5807" w:rsidRDefault="00C45FAB" w:rsidP="00B51436">
            <w:pPr>
              <w:pStyle w:val="TAC"/>
            </w:pPr>
            <w:r w:rsidRPr="009C5807">
              <w:t>7.68 (3)</w:t>
            </w:r>
          </w:p>
        </w:tc>
      </w:tr>
      <w:tr w:rsidR="00C45FAB" w:rsidRPr="009C5807" w14:paraId="1CDD771F"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94884FE" w14:textId="77777777" w:rsidR="00C45FAB" w:rsidRPr="00B343A0" w:rsidRDefault="00C45FAB" w:rsidP="00B51436">
            <w:pPr>
              <w:pStyle w:val="TAN"/>
              <w:rPr>
                <w:rFonts w:eastAsia="DengXian"/>
                <w:lang w:eastAsia="zh-CN"/>
              </w:rPr>
            </w:pPr>
            <w:r w:rsidRPr="00B343A0">
              <w:rPr>
                <w:rFonts w:eastAsia="DengXian" w:hint="eastAsia"/>
                <w:lang w:eastAsia="zh-CN"/>
              </w:rPr>
              <w:t>N</w:t>
            </w:r>
            <w:r w:rsidRPr="00B343A0">
              <w:rPr>
                <w:rFonts w:eastAsia="DengXian"/>
                <w:lang w:eastAsia="zh-CN"/>
              </w:rPr>
              <w:t>ote 1:</w:t>
            </w:r>
            <w:r w:rsidRPr="00B343A0">
              <w:rPr>
                <w:lang w:val="en-US"/>
              </w:rPr>
              <w:tab/>
            </w:r>
            <w:r>
              <w:rPr>
                <w:rFonts w:eastAsia="DengXian"/>
                <w:lang w:eastAsia="zh-CN"/>
              </w:rPr>
              <w:t>W</w:t>
            </w:r>
            <w:r w:rsidRPr="00B343A0">
              <w:rPr>
                <w:rFonts w:eastAsia="DengXian"/>
                <w:lang w:eastAsia="zh-CN"/>
              </w:rPr>
              <w:t>hen SMTC &lt; = 40 ms, M2 = M3 = M4 = 1; and when SMTC &gt; 40 ms, M2 = 1.5, M3 = M4 = 2</w:t>
            </w:r>
          </w:p>
          <w:p w14:paraId="7E22ECA5" w14:textId="77777777" w:rsidR="00C45FAB" w:rsidRPr="009C5807" w:rsidRDefault="00C45FAB" w:rsidP="00B51436">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772F996E" w14:textId="77777777" w:rsidR="00C45FAB" w:rsidRDefault="00C45FAB" w:rsidP="00C45FAB">
      <w:pPr>
        <w:rPr>
          <w:lang w:val="en-US" w:eastAsia="zh-CN"/>
        </w:rPr>
      </w:pPr>
    </w:p>
    <w:p w14:paraId="781E0180" w14:textId="77777777" w:rsidR="00C45FAB" w:rsidRDefault="00C45FAB" w:rsidP="00C45FAB">
      <w:pPr>
        <w:pStyle w:val="TH"/>
        <w:rPr>
          <w:lang w:val="en-US"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C45FAB" w14:paraId="4B4DA1D4" w14:textId="77777777" w:rsidTr="00B51436">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322C84F6" w14:textId="77777777" w:rsidR="00C45FAB" w:rsidRDefault="00C45FAB" w:rsidP="00B51436">
            <w:pPr>
              <w:pStyle w:val="TAH"/>
            </w:pPr>
            <w:r>
              <w:t>DRX cycle length [s]</w:t>
            </w:r>
          </w:p>
        </w:tc>
        <w:tc>
          <w:tcPr>
            <w:tcW w:w="790" w:type="pct"/>
            <w:tcBorders>
              <w:top w:val="single" w:sz="4" w:space="0" w:color="auto"/>
              <w:left w:val="single" w:sz="4" w:space="0" w:color="auto"/>
              <w:right w:val="single" w:sz="4" w:space="0" w:color="auto"/>
            </w:tcBorders>
          </w:tcPr>
          <w:p w14:paraId="70F595C6" w14:textId="77777777" w:rsidR="00C45FAB" w:rsidRDefault="00C45FAB" w:rsidP="00B51436">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187FC6EA" w14:textId="77777777" w:rsidR="00C45FAB" w:rsidRDefault="00C45FAB" w:rsidP="00B51436">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8FECDC1" w14:textId="77777777" w:rsidR="00C45FAB" w:rsidRDefault="00C45FAB" w:rsidP="00B51436">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622861A4" w14:textId="77777777" w:rsidR="00C45FAB" w:rsidRDefault="00C45FAB" w:rsidP="00B51436">
            <w:pPr>
              <w:pStyle w:val="TAH"/>
              <w:rPr>
                <w:vertAlign w:val="subscript"/>
              </w:rPr>
            </w:pPr>
            <w:r>
              <w:t>T</w:t>
            </w:r>
            <w:r>
              <w:rPr>
                <w:vertAlign w:val="subscript"/>
              </w:rPr>
              <w:t>evaluate,NR_</w:t>
            </w:r>
            <w:r>
              <w:rPr>
                <w:rFonts w:cs="v4.2.0"/>
                <w:vertAlign w:val="subscript"/>
              </w:rPr>
              <w:t>Intra</w:t>
            </w:r>
          </w:p>
          <w:p w14:paraId="4236CC6F" w14:textId="77777777" w:rsidR="00C45FAB" w:rsidRDefault="00C45FAB" w:rsidP="00B51436">
            <w:pPr>
              <w:pStyle w:val="TAH"/>
            </w:pPr>
            <w:r>
              <w:t>[s] (number of DRX cycles)</w:t>
            </w:r>
          </w:p>
        </w:tc>
      </w:tr>
      <w:tr w:rsidR="00C45FAB" w14:paraId="1D4FD846" w14:textId="77777777" w:rsidTr="00B51436">
        <w:trPr>
          <w:cantSplit/>
          <w:jc w:val="center"/>
        </w:trPr>
        <w:tc>
          <w:tcPr>
            <w:tcW w:w="704" w:type="pct"/>
            <w:tcBorders>
              <w:top w:val="single" w:sz="4" w:space="0" w:color="auto"/>
              <w:left w:val="single" w:sz="4" w:space="0" w:color="auto"/>
              <w:bottom w:val="single" w:sz="4" w:space="0" w:color="auto"/>
              <w:right w:val="single" w:sz="4" w:space="0" w:color="auto"/>
            </w:tcBorders>
          </w:tcPr>
          <w:p w14:paraId="7C46243E" w14:textId="77777777" w:rsidR="00C45FAB" w:rsidRDefault="00C45FAB" w:rsidP="00B51436">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29E963BF" w14:textId="77777777" w:rsidR="00C45FAB" w:rsidRDefault="00C45FAB" w:rsidP="00B51436">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79A46E93" w14:textId="77777777" w:rsidR="00C45FAB" w:rsidRDefault="00C45FAB" w:rsidP="00B51436">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3432F597" w14:textId="77777777" w:rsidR="00C45FAB" w:rsidRDefault="00C45FAB" w:rsidP="00B51436">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20462D2" w14:textId="77777777" w:rsidR="00C45FAB" w:rsidRDefault="00C45FAB" w:rsidP="00B51436">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C45FAB" w14:paraId="0925FE8A" w14:textId="77777777" w:rsidTr="00B51436">
        <w:trPr>
          <w:cantSplit/>
          <w:jc w:val="center"/>
        </w:trPr>
        <w:tc>
          <w:tcPr>
            <w:tcW w:w="704" w:type="pct"/>
            <w:tcBorders>
              <w:top w:val="single" w:sz="4" w:space="0" w:color="auto"/>
              <w:left w:val="single" w:sz="4" w:space="0" w:color="auto"/>
              <w:bottom w:val="single" w:sz="4" w:space="0" w:color="auto"/>
              <w:right w:val="single" w:sz="4" w:space="0" w:color="auto"/>
            </w:tcBorders>
          </w:tcPr>
          <w:p w14:paraId="1B28C1EF" w14:textId="77777777" w:rsidR="00C45FAB" w:rsidRDefault="00C45FAB" w:rsidP="00B51436">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05A4B2C3" w14:textId="77777777" w:rsidR="00C45FAB" w:rsidRDefault="00C45FAB" w:rsidP="00B51436">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1A6A9A84" w14:textId="77777777" w:rsidR="00C45FAB" w:rsidRDefault="00C45FAB" w:rsidP="00B51436">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06B66BDC" w14:textId="77777777" w:rsidR="00C45FAB" w:rsidRDefault="00C45FAB" w:rsidP="00B51436">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F54895A" w14:textId="77777777" w:rsidR="00C45FAB" w:rsidRDefault="00C45FAB" w:rsidP="00B51436">
            <w:pPr>
              <w:pStyle w:val="TAC"/>
              <w:rPr>
                <w:rFonts w:cs="Arial"/>
                <w:szCs w:val="18"/>
              </w:rPr>
            </w:pPr>
            <w:r>
              <w:t>5.12 x N1 (8 x N1)</w:t>
            </w:r>
          </w:p>
        </w:tc>
      </w:tr>
      <w:tr w:rsidR="00C45FAB" w14:paraId="70B98CEC" w14:textId="77777777" w:rsidTr="00B51436">
        <w:trPr>
          <w:cantSplit/>
          <w:jc w:val="center"/>
        </w:trPr>
        <w:tc>
          <w:tcPr>
            <w:tcW w:w="704" w:type="pct"/>
            <w:tcBorders>
              <w:top w:val="single" w:sz="4" w:space="0" w:color="auto"/>
              <w:left w:val="single" w:sz="4" w:space="0" w:color="auto"/>
              <w:bottom w:val="single" w:sz="4" w:space="0" w:color="auto"/>
              <w:right w:val="single" w:sz="4" w:space="0" w:color="auto"/>
            </w:tcBorders>
          </w:tcPr>
          <w:p w14:paraId="11A2BA7E" w14:textId="77777777" w:rsidR="00C45FAB" w:rsidRDefault="00C45FAB" w:rsidP="00B51436">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2AD93CC1" w14:textId="77777777" w:rsidR="00C45FAB" w:rsidRDefault="00C45FAB" w:rsidP="00B51436">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6AFC8ECE" w14:textId="77777777" w:rsidR="00C45FAB" w:rsidRDefault="00C45FAB" w:rsidP="00B51436">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75FF54BE" w14:textId="77777777" w:rsidR="00C45FAB" w:rsidRDefault="00C45FAB" w:rsidP="00B51436">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F62EA0B" w14:textId="77777777" w:rsidR="00C45FAB" w:rsidRDefault="00C45FAB" w:rsidP="00B51436">
            <w:pPr>
              <w:pStyle w:val="TAC"/>
              <w:rPr>
                <w:rFonts w:cs="Arial"/>
                <w:strike/>
                <w:szCs w:val="18"/>
              </w:rPr>
            </w:pPr>
            <w:r>
              <w:t>6.4 x N1 (5 x N1)</w:t>
            </w:r>
          </w:p>
        </w:tc>
      </w:tr>
      <w:tr w:rsidR="00C45FAB" w14:paraId="0B9BAD02" w14:textId="77777777" w:rsidTr="00B51436">
        <w:trPr>
          <w:cantSplit/>
          <w:jc w:val="center"/>
        </w:trPr>
        <w:tc>
          <w:tcPr>
            <w:tcW w:w="704" w:type="pct"/>
            <w:tcBorders>
              <w:top w:val="single" w:sz="4" w:space="0" w:color="auto"/>
              <w:left w:val="single" w:sz="4" w:space="0" w:color="auto"/>
              <w:bottom w:val="single" w:sz="4" w:space="0" w:color="auto"/>
              <w:right w:val="single" w:sz="4" w:space="0" w:color="auto"/>
            </w:tcBorders>
          </w:tcPr>
          <w:p w14:paraId="19602D47" w14:textId="77777777" w:rsidR="00C45FAB" w:rsidRDefault="00C45FAB" w:rsidP="00B51436">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19B5B3B8" w14:textId="77777777" w:rsidR="00C45FAB" w:rsidRDefault="00C45FAB" w:rsidP="00B51436">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6ABC52C9" w14:textId="77777777" w:rsidR="00C45FAB" w:rsidRDefault="00C45FAB" w:rsidP="00B51436">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5C0EB05" w14:textId="77777777" w:rsidR="00C45FAB" w:rsidRDefault="00C45FAB" w:rsidP="00B51436">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504FE46" w14:textId="77777777" w:rsidR="00C45FAB" w:rsidRDefault="00C45FAB" w:rsidP="00B51436">
            <w:pPr>
              <w:pStyle w:val="TAC"/>
            </w:pPr>
            <w:r>
              <w:rPr>
                <w:rFonts w:cs="Arial"/>
                <w:szCs w:val="18"/>
              </w:rPr>
              <w:t>7.68 x N1 (3 x N</w:t>
            </w:r>
            <w:r>
              <w:rPr>
                <w:rFonts w:cs="Arial" w:hint="eastAsia"/>
                <w:szCs w:val="18"/>
                <w:lang w:val="en-US" w:eastAsia="zh-CN"/>
              </w:rPr>
              <w:t>1</w:t>
            </w:r>
            <w:r>
              <w:rPr>
                <w:rFonts w:cs="Arial"/>
                <w:szCs w:val="18"/>
              </w:rPr>
              <w:t>) </w:t>
            </w:r>
          </w:p>
        </w:tc>
      </w:tr>
      <w:tr w:rsidR="00C45FAB" w14:paraId="338E009B"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E48D694" w14:textId="77777777" w:rsidR="00C45FAB" w:rsidRDefault="00C45FAB" w:rsidP="00B51436">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7B5CD616" w14:textId="77777777" w:rsidR="00C45FAB" w:rsidRDefault="00C45FAB" w:rsidP="00B51436">
            <w:pPr>
              <w:pStyle w:val="TAN"/>
              <w:rPr>
                <w:lang w:val="en-US" w:eastAsia="zh-CN"/>
              </w:rPr>
            </w:pPr>
            <w:r w:rsidRPr="00850B8E">
              <w:rPr>
                <w:lang w:eastAsia="zh-CN"/>
              </w:rPr>
              <w:t>Note 2:</w:t>
            </w:r>
            <w:r w:rsidRPr="00850B8E">
              <w:rPr>
                <w:lang w:val="en-US"/>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69BA0276" w14:textId="77777777" w:rsidR="00C45FAB" w:rsidRDefault="00C45FAB" w:rsidP="00C45FAB"/>
    <w:p w14:paraId="1FFD6600" w14:textId="77777777" w:rsidR="00C45FAB" w:rsidRPr="00043DFE" w:rsidRDefault="00C45FAB" w:rsidP="00C45FAB">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C45FAB" w:rsidRPr="00043DFE" w14:paraId="12A687FC" w14:textId="77777777" w:rsidTr="00B51436">
        <w:trPr>
          <w:trHeight w:val="1692"/>
        </w:trPr>
        <w:tc>
          <w:tcPr>
            <w:tcW w:w="1207" w:type="dxa"/>
            <w:hideMark/>
          </w:tcPr>
          <w:p w14:paraId="573ECE83" w14:textId="77777777" w:rsidR="00C45FAB" w:rsidRPr="00043DFE" w:rsidRDefault="00C45FAB" w:rsidP="00B51436">
            <w:pPr>
              <w:pStyle w:val="TAH"/>
              <w:rPr>
                <w:lang w:val="en-US" w:eastAsia="zh-CN"/>
              </w:rPr>
            </w:pPr>
            <w:r w:rsidRPr="00043DFE">
              <w:rPr>
                <w:lang w:eastAsia="zh-CN"/>
              </w:rPr>
              <w:t>eDRX_IDLE cycle length [s]</w:t>
            </w:r>
          </w:p>
        </w:tc>
        <w:tc>
          <w:tcPr>
            <w:tcW w:w="756" w:type="dxa"/>
            <w:hideMark/>
          </w:tcPr>
          <w:p w14:paraId="1F85607E" w14:textId="77777777" w:rsidR="00C45FAB" w:rsidRPr="00043DFE" w:rsidRDefault="00C45FAB" w:rsidP="00B51436">
            <w:pPr>
              <w:pStyle w:val="TAH"/>
              <w:rPr>
                <w:lang w:val="en-US" w:eastAsia="zh-CN"/>
              </w:rPr>
            </w:pPr>
            <w:r w:rsidRPr="00043DFE">
              <w:rPr>
                <w:lang w:eastAsia="zh-CN"/>
              </w:rPr>
              <w:t>DRX cycle length [s]</w:t>
            </w:r>
          </w:p>
        </w:tc>
        <w:tc>
          <w:tcPr>
            <w:tcW w:w="936" w:type="dxa"/>
            <w:hideMark/>
          </w:tcPr>
          <w:p w14:paraId="5AD380A3" w14:textId="77777777" w:rsidR="00C45FAB" w:rsidRPr="00043DFE" w:rsidRDefault="00C45FAB" w:rsidP="00B51436">
            <w:pPr>
              <w:pStyle w:val="TAH"/>
              <w:rPr>
                <w:lang w:val="en-US" w:eastAsia="zh-CN"/>
              </w:rPr>
            </w:pPr>
            <w:r w:rsidRPr="00043DFE">
              <w:rPr>
                <w:lang w:eastAsia="zh-CN"/>
              </w:rPr>
              <w:t>PTW length [s] (number of 1.28s periods)</w:t>
            </w:r>
          </w:p>
        </w:tc>
        <w:tc>
          <w:tcPr>
            <w:tcW w:w="2450" w:type="dxa"/>
            <w:hideMark/>
          </w:tcPr>
          <w:p w14:paraId="7EFAD643" w14:textId="77777777" w:rsidR="00C45FAB" w:rsidRPr="00043DFE" w:rsidRDefault="00C45FAB" w:rsidP="00B51436">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77FABB80" w14:textId="77777777" w:rsidR="00C45FAB" w:rsidRPr="00043DFE" w:rsidRDefault="00C45FAB" w:rsidP="00B51436">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68F824BE"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C45FAB" w:rsidRPr="00043DFE" w14:paraId="27E5608C" w14:textId="77777777" w:rsidTr="00B51436">
        <w:trPr>
          <w:trHeight w:val="336"/>
        </w:trPr>
        <w:tc>
          <w:tcPr>
            <w:tcW w:w="1207" w:type="dxa"/>
          </w:tcPr>
          <w:p w14:paraId="19BB84CC" w14:textId="77777777" w:rsidR="00C45FAB" w:rsidRPr="00043DFE" w:rsidRDefault="00C45FAB" w:rsidP="00B51436">
            <w:pPr>
              <w:pStyle w:val="TAC"/>
              <w:rPr>
                <w:lang w:val="en-US" w:eastAsia="zh-CN"/>
              </w:rPr>
            </w:pPr>
            <w:r w:rsidRPr="00043DFE">
              <w:rPr>
                <w:lang w:val="en-US" w:eastAsia="zh-CN"/>
              </w:rPr>
              <w:t>2.56</w:t>
            </w:r>
          </w:p>
        </w:tc>
        <w:tc>
          <w:tcPr>
            <w:tcW w:w="756" w:type="dxa"/>
          </w:tcPr>
          <w:p w14:paraId="49E24D11" w14:textId="77777777" w:rsidR="00C45FAB" w:rsidRPr="00043DFE" w:rsidRDefault="00C45FAB" w:rsidP="00B51436">
            <w:pPr>
              <w:pStyle w:val="TAC"/>
              <w:rPr>
                <w:lang w:val="en-US" w:eastAsia="zh-CN"/>
              </w:rPr>
            </w:pPr>
            <w:r w:rsidRPr="00043DFE">
              <w:rPr>
                <w:lang w:val="en-US" w:eastAsia="zh-CN"/>
              </w:rPr>
              <w:t>-</w:t>
            </w:r>
          </w:p>
        </w:tc>
        <w:tc>
          <w:tcPr>
            <w:tcW w:w="936" w:type="dxa"/>
          </w:tcPr>
          <w:p w14:paraId="09B35F8B" w14:textId="77777777" w:rsidR="00C45FAB" w:rsidRPr="00043DFE" w:rsidRDefault="00C45FAB" w:rsidP="00B51436">
            <w:pPr>
              <w:pStyle w:val="TAC"/>
              <w:rPr>
                <w:lang w:val="en-US" w:eastAsia="zh-CN"/>
              </w:rPr>
            </w:pPr>
            <w:r w:rsidRPr="00043DFE">
              <w:rPr>
                <w:lang w:val="en-US" w:eastAsia="zh-CN"/>
              </w:rPr>
              <w:t>-</w:t>
            </w:r>
          </w:p>
        </w:tc>
        <w:tc>
          <w:tcPr>
            <w:tcW w:w="2450" w:type="dxa"/>
          </w:tcPr>
          <w:p w14:paraId="41650D38" w14:textId="77777777" w:rsidR="00C45FAB" w:rsidRPr="00043DFE" w:rsidRDefault="00C45FAB" w:rsidP="00B51436">
            <w:pPr>
              <w:pStyle w:val="TAC"/>
              <w:rPr>
                <w:lang w:eastAsia="zh-CN"/>
              </w:rPr>
            </w:pPr>
            <w:r w:rsidRPr="00043DFE">
              <w:rPr>
                <w:lang w:eastAsia="zh-CN"/>
              </w:rPr>
              <w:t>58.88 (23)</w:t>
            </w:r>
          </w:p>
        </w:tc>
        <w:tc>
          <w:tcPr>
            <w:tcW w:w="1874" w:type="dxa"/>
          </w:tcPr>
          <w:p w14:paraId="5CB9003F" w14:textId="77777777" w:rsidR="00C45FAB" w:rsidRPr="00043DFE" w:rsidRDefault="00C45FAB" w:rsidP="00B51436">
            <w:pPr>
              <w:pStyle w:val="TAC"/>
              <w:rPr>
                <w:lang w:eastAsia="zh-CN"/>
              </w:rPr>
            </w:pPr>
            <w:r w:rsidRPr="00043DFE">
              <w:rPr>
                <w:lang w:eastAsia="zh-CN"/>
              </w:rPr>
              <w:t>2.56 (1)</w:t>
            </w:r>
          </w:p>
        </w:tc>
        <w:tc>
          <w:tcPr>
            <w:tcW w:w="1860" w:type="dxa"/>
          </w:tcPr>
          <w:p w14:paraId="404B6819" w14:textId="77777777" w:rsidR="00C45FAB" w:rsidRPr="00043DFE" w:rsidRDefault="00C45FAB" w:rsidP="00B51436">
            <w:pPr>
              <w:pStyle w:val="TAC"/>
              <w:rPr>
                <w:lang w:eastAsia="zh-CN"/>
              </w:rPr>
            </w:pPr>
            <w:r w:rsidRPr="00043DFE">
              <w:rPr>
                <w:lang w:eastAsia="zh-CN"/>
              </w:rPr>
              <w:t>7.68 (3)</w:t>
            </w:r>
          </w:p>
        </w:tc>
      </w:tr>
      <w:tr w:rsidR="00C45FAB" w:rsidRPr="00043DFE" w14:paraId="335B9427" w14:textId="77777777" w:rsidTr="00B51436">
        <w:trPr>
          <w:trHeight w:val="336"/>
        </w:trPr>
        <w:tc>
          <w:tcPr>
            <w:tcW w:w="1207" w:type="dxa"/>
          </w:tcPr>
          <w:p w14:paraId="25B5B00E" w14:textId="77777777" w:rsidR="00C45FAB" w:rsidRPr="00043DFE" w:rsidRDefault="00C45FAB" w:rsidP="00B51436">
            <w:pPr>
              <w:pStyle w:val="TAC"/>
              <w:rPr>
                <w:lang w:eastAsia="zh-CN"/>
              </w:rPr>
            </w:pPr>
            <w:r w:rsidRPr="00043DFE">
              <w:rPr>
                <w:lang w:eastAsia="zh-CN"/>
              </w:rPr>
              <w:t>5.12</w:t>
            </w:r>
          </w:p>
        </w:tc>
        <w:tc>
          <w:tcPr>
            <w:tcW w:w="756" w:type="dxa"/>
          </w:tcPr>
          <w:p w14:paraId="462FD0B8" w14:textId="77777777" w:rsidR="00C45FAB" w:rsidRPr="00043DFE" w:rsidRDefault="00C45FAB" w:rsidP="00B51436">
            <w:pPr>
              <w:pStyle w:val="TAC"/>
              <w:rPr>
                <w:lang w:val="en-US" w:eastAsia="zh-CN"/>
              </w:rPr>
            </w:pPr>
            <w:r w:rsidRPr="00043DFE">
              <w:rPr>
                <w:lang w:val="en-US" w:eastAsia="zh-CN"/>
              </w:rPr>
              <w:t>-</w:t>
            </w:r>
          </w:p>
        </w:tc>
        <w:tc>
          <w:tcPr>
            <w:tcW w:w="936" w:type="dxa"/>
          </w:tcPr>
          <w:p w14:paraId="3366EF32" w14:textId="77777777" w:rsidR="00C45FAB" w:rsidRPr="00043DFE" w:rsidRDefault="00C45FAB" w:rsidP="00B51436">
            <w:pPr>
              <w:pStyle w:val="TAC"/>
              <w:rPr>
                <w:lang w:eastAsia="zh-CN"/>
              </w:rPr>
            </w:pPr>
            <w:r w:rsidRPr="00043DFE">
              <w:rPr>
                <w:lang w:eastAsia="zh-CN"/>
              </w:rPr>
              <w:t>-</w:t>
            </w:r>
          </w:p>
        </w:tc>
        <w:tc>
          <w:tcPr>
            <w:tcW w:w="2450" w:type="dxa"/>
          </w:tcPr>
          <w:p w14:paraId="0EF32E87" w14:textId="77777777" w:rsidR="00C45FAB" w:rsidRPr="00043DFE" w:rsidRDefault="00C45FAB" w:rsidP="00B51436">
            <w:pPr>
              <w:pStyle w:val="TAC"/>
              <w:rPr>
                <w:lang w:eastAsia="zh-CN"/>
              </w:rPr>
            </w:pPr>
            <w:r w:rsidRPr="00043DFE">
              <w:rPr>
                <w:lang w:eastAsia="zh-CN"/>
              </w:rPr>
              <w:t>117.76 (23)</w:t>
            </w:r>
          </w:p>
        </w:tc>
        <w:tc>
          <w:tcPr>
            <w:tcW w:w="1874" w:type="dxa"/>
          </w:tcPr>
          <w:p w14:paraId="224CB0F5" w14:textId="77777777" w:rsidR="00C45FAB" w:rsidRPr="00043DFE" w:rsidRDefault="00C45FAB" w:rsidP="00B51436">
            <w:pPr>
              <w:pStyle w:val="TAC"/>
              <w:rPr>
                <w:lang w:eastAsia="zh-CN"/>
              </w:rPr>
            </w:pPr>
            <w:r w:rsidRPr="00043DFE">
              <w:rPr>
                <w:lang w:eastAsia="zh-CN"/>
              </w:rPr>
              <w:t>5.12 (1)</w:t>
            </w:r>
          </w:p>
        </w:tc>
        <w:tc>
          <w:tcPr>
            <w:tcW w:w="1860" w:type="dxa"/>
          </w:tcPr>
          <w:p w14:paraId="732D7E84" w14:textId="77777777" w:rsidR="00C45FAB" w:rsidRPr="00043DFE" w:rsidRDefault="00C45FAB" w:rsidP="00B51436">
            <w:pPr>
              <w:pStyle w:val="TAC"/>
              <w:rPr>
                <w:lang w:eastAsia="zh-CN"/>
              </w:rPr>
            </w:pPr>
            <w:r w:rsidRPr="00043DFE">
              <w:rPr>
                <w:lang w:eastAsia="zh-CN"/>
              </w:rPr>
              <w:t>10.24 (2)</w:t>
            </w:r>
          </w:p>
        </w:tc>
      </w:tr>
      <w:tr w:rsidR="00C45FAB" w:rsidRPr="00043DFE" w14:paraId="3D4BF8B1" w14:textId="77777777" w:rsidTr="00B51436">
        <w:trPr>
          <w:trHeight w:val="336"/>
        </w:trPr>
        <w:tc>
          <w:tcPr>
            <w:tcW w:w="1207" w:type="dxa"/>
            <w:hideMark/>
          </w:tcPr>
          <w:p w14:paraId="5B4F5BEE" w14:textId="77777777" w:rsidR="00C45FAB" w:rsidRPr="00043DFE" w:rsidRDefault="00C45FAB" w:rsidP="00B51436">
            <w:pPr>
              <w:pStyle w:val="TAC"/>
              <w:rPr>
                <w:lang w:val="en-US" w:eastAsia="zh-CN"/>
              </w:rPr>
            </w:pPr>
            <w:r w:rsidRPr="00043DFE">
              <w:rPr>
                <w:lang w:eastAsia="zh-CN"/>
              </w:rPr>
              <w:t>10.24</w:t>
            </w:r>
          </w:p>
        </w:tc>
        <w:tc>
          <w:tcPr>
            <w:tcW w:w="756" w:type="dxa"/>
            <w:hideMark/>
          </w:tcPr>
          <w:p w14:paraId="0E86A968" w14:textId="77777777" w:rsidR="00C45FAB" w:rsidRPr="00043DFE" w:rsidRDefault="00C45FAB" w:rsidP="00B51436">
            <w:pPr>
              <w:pStyle w:val="TAC"/>
              <w:rPr>
                <w:lang w:val="en-US" w:eastAsia="zh-CN"/>
              </w:rPr>
            </w:pPr>
            <w:r w:rsidRPr="00043DFE">
              <w:rPr>
                <w:lang w:val="en-US" w:eastAsia="zh-CN"/>
              </w:rPr>
              <w:t>-</w:t>
            </w:r>
          </w:p>
        </w:tc>
        <w:tc>
          <w:tcPr>
            <w:tcW w:w="936" w:type="dxa"/>
            <w:hideMark/>
          </w:tcPr>
          <w:p w14:paraId="5F1DBC7E" w14:textId="77777777" w:rsidR="00C45FAB" w:rsidRPr="00043DFE" w:rsidRDefault="00C45FAB" w:rsidP="00B51436">
            <w:pPr>
              <w:pStyle w:val="TAC"/>
              <w:rPr>
                <w:lang w:val="en-US" w:eastAsia="zh-CN"/>
              </w:rPr>
            </w:pPr>
            <w:r w:rsidRPr="00043DFE">
              <w:rPr>
                <w:lang w:eastAsia="zh-CN"/>
              </w:rPr>
              <w:t>-</w:t>
            </w:r>
          </w:p>
        </w:tc>
        <w:tc>
          <w:tcPr>
            <w:tcW w:w="2450" w:type="dxa"/>
            <w:hideMark/>
          </w:tcPr>
          <w:p w14:paraId="12D51314" w14:textId="77777777" w:rsidR="00C45FAB" w:rsidRPr="00043DFE" w:rsidRDefault="00C45FAB" w:rsidP="00B51436">
            <w:pPr>
              <w:pStyle w:val="TAC"/>
              <w:rPr>
                <w:lang w:val="en-US" w:eastAsia="zh-CN"/>
              </w:rPr>
            </w:pPr>
            <w:r w:rsidRPr="00043DFE">
              <w:rPr>
                <w:lang w:eastAsia="zh-CN"/>
              </w:rPr>
              <w:t>235.52 (23)</w:t>
            </w:r>
          </w:p>
        </w:tc>
        <w:tc>
          <w:tcPr>
            <w:tcW w:w="1874" w:type="dxa"/>
            <w:hideMark/>
          </w:tcPr>
          <w:p w14:paraId="1349AFEC" w14:textId="77777777" w:rsidR="00C45FAB" w:rsidRPr="00043DFE" w:rsidRDefault="00C45FAB" w:rsidP="00B51436">
            <w:pPr>
              <w:pStyle w:val="TAC"/>
              <w:rPr>
                <w:lang w:val="en-US" w:eastAsia="zh-CN"/>
              </w:rPr>
            </w:pPr>
            <w:r w:rsidRPr="00043DFE">
              <w:rPr>
                <w:lang w:eastAsia="zh-CN"/>
              </w:rPr>
              <w:t>10.24 (1)</w:t>
            </w:r>
          </w:p>
        </w:tc>
        <w:tc>
          <w:tcPr>
            <w:tcW w:w="1860" w:type="dxa"/>
          </w:tcPr>
          <w:p w14:paraId="0CEEB96B" w14:textId="77777777" w:rsidR="00C45FAB" w:rsidRPr="00043DFE" w:rsidRDefault="00C45FAB" w:rsidP="00B51436">
            <w:pPr>
              <w:pStyle w:val="TAC"/>
              <w:rPr>
                <w:lang w:eastAsia="zh-CN"/>
              </w:rPr>
            </w:pPr>
            <w:r w:rsidRPr="00043DFE">
              <w:rPr>
                <w:lang w:eastAsia="zh-CN"/>
              </w:rPr>
              <w:t>20.48 (2)</w:t>
            </w:r>
          </w:p>
        </w:tc>
      </w:tr>
      <w:tr w:rsidR="00C45FAB" w:rsidRPr="00043DFE" w14:paraId="10F19D96" w14:textId="77777777" w:rsidTr="00B51436">
        <w:trPr>
          <w:trHeight w:val="673"/>
        </w:trPr>
        <w:tc>
          <w:tcPr>
            <w:tcW w:w="1207" w:type="dxa"/>
            <w:tcBorders>
              <w:bottom w:val="nil"/>
            </w:tcBorders>
            <w:hideMark/>
          </w:tcPr>
          <w:p w14:paraId="26906855" w14:textId="77777777" w:rsidR="00C45FAB" w:rsidRPr="00043DFE" w:rsidRDefault="00C45FAB" w:rsidP="00B51436">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0CFF4A0B" w14:textId="77777777" w:rsidR="00C45FAB" w:rsidRPr="00043DFE" w:rsidRDefault="00C45FAB" w:rsidP="00B51436">
            <w:pPr>
              <w:pStyle w:val="TAC"/>
              <w:rPr>
                <w:lang w:val="en-US" w:eastAsia="zh-CN"/>
              </w:rPr>
            </w:pPr>
            <w:r w:rsidRPr="00043DFE">
              <w:rPr>
                <w:lang w:eastAsia="zh-CN"/>
              </w:rPr>
              <w:t>0.32</w:t>
            </w:r>
          </w:p>
        </w:tc>
        <w:tc>
          <w:tcPr>
            <w:tcW w:w="936" w:type="dxa"/>
            <w:hideMark/>
          </w:tcPr>
          <w:p w14:paraId="38C82E36" w14:textId="77777777" w:rsidR="00C45FAB" w:rsidRPr="00043DFE" w:rsidRDefault="00C45FAB" w:rsidP="00B51436">
            <w:pPr>
              <w:pStyle w:val="TAC"/>
              <w:rPr>
                <w:lang w:val="en-US" w:eastAsia="zh-CN"/>
              </w:rPr>
            </w:pPr>
            <w:r w:rsidRPr="00043DFE">
              <w:rPr>
                <w:lang w:eastAsia="zh-CN"/>
              </w:rPr>
              <w:t>≥1.28 (1)</w:t>
            </w:r>
          </w:p>
        </w:tc>
        <w:tc>
          <w:tcPr>
            <w:tcW w:w="2450" w:type="dxa"/>
            <w:tcBorders>
              <w:bottom w:val="nil"/>
            </w:tcBorders>
            <w:hideMark/>
          </w:tcPr>
          <w:p w14:paraId="72A19984" w14:textId="77777777" w:rsidR="00C45FAB" w:rsidRPr="00043DFE"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3C8B5D3B" w14:textId="77777777" w:rsidR="00C45FAB" w:rsidRPr="00043DFE" w:rsidRDefault="00C45FAB" w:rsidP="00B51436">
            <w:pPr>
              <w:pStyle w:val="TAC"/>
              <w:rPr>
                <w:lang w:val="en-US" w:eastAsia="zh-CN"/>
              </w:rPr>
            </w:pPr>
            <w:r w:rsidRPr="00043DFE">
              <w:rPr>
                <w:lang w:val="en-US" w:eastAsia="zh-CN"/>
              </w:rPr>
              <w:t>(23)</w:t>
            </w:r>
          </w:p>
        </w:tc>
        <w:tc>
          <w:tcPr>
            <w:tcW w:w="1874" w:type="dxa"/>
            <w:hideMark/>
          </w:tcPr>
          <w:p w14:paraId="49847913" w14:textId="77777777" w:rsidR="00C45FAB" w:rsidRPr="00043DFE" w:rsidRDefault="00C45FAB" w:rsidP="00B51436">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7A25A32B" w14:textId="77777777" w:rsidR="00C45FAB" w:rsidRPr="00043DFE" w:rsidRDefault="00C45FAB" w:rsidP="00B51436">
            <w:pPr>
              <w:pStyle w:val="TAC"/>
              <w:rPr>
                <w:lang w:eastAsia="zh-CN"/>
              </w:rPr>
            </w:pPr>
            <w:r w:rsidRPr="00043DFE">
              <w:t>0.64 x M2 (2 x M2)</w:t>
            </w:r>
          </w:p>
        </w:tc>
      </w:tr>
      <w:tr w:rsidR="00C45FAB" w:rsidRPr="00043DFE" w14:paraId="07697894" w14:textId="77777777" w:rsidTr="00B51436">
        <w:trPr>
          <w:trHeight w:val="336"/>
        </w:trPr>
        <w:tc>
          <w:tcPr>
            <w:tcW w:w="1207" w:type="dxa"/>
            <w:tcBorders>
              <w:top w:val="nil"/>
              <w:bottom w:val="nil"/>
            </w:tcBorders>
            <w:hideMark/>
          </w:tcPr>
          <w:p w14:paraId="20374BCD" w14:textId="77777777" w:rsidR="00C45FAB" w:rsidRPr="00043DFE" w:rsidRDefault="00C45FAB" w:rsidP="00B51436">
            <w:pPr>
              <w:pStyle w:val="TAC"/>
              <w:rPr>
                <w:lang w:val="en-US" w:eastAsia="zh-CN"/>
              </w:rPr>
            </w:pPr>
          </w:p>
        </w:tc>
        <w:tc>
          <w:tcPr>
            <w:tcW w:w="756" w:type="dxa"/>
            <w:hideMark/>
          </w:tcPr>
          <w:p w14:paraId="0463B5D1" w14:textId="77777777" w:rsidR="00C45FAB" w:rsidRPr="00043DFE" w:rsidRDefault="00C45FAB" w:rsidP="00B51436">
            <w:pPr>
              <w:pStyle w:val="TAC"/>
              <w:rPr>
                <w:lang w:val="en-US" w:eastAsia="zh-CN"/>
              </w:rPr>
            </w:pPr>
            <w:r w:rsidRPr="00043DFE">
              <w:rPr>
                <w:lang w:eastAsia="zh-CN"/>
              </w:rPr>
              <w:t>0.64</w:t>
            </w:r>
          </w:p>
        </w:tc>
        <w:tc>
          <w:tcPr>
            <w:tcW w:w="936" w:type="dxa"/>
            <w:hideMark/>
          </w:tcPr>
          <w:p w14:paraId="0042CB33" w14:textId="77777777" w:rsidR="00C45FAB" w:rsidRPr="00043DFE" w:rsidRDefault="00C45FAB" w:rsidP="00B51436">
            <w:pPr>
              <w:pStyle w:val="TAC"/>
              <w:rPr>
                <w:lang w:val="en-US" w:eastAsia="zh-CN"/>
              </w:rPr>
            </w:pPr>
            <w:r w:rsidRPr="00043DFE">
              <w:rPr>
                <w:lang w:eastAsia="zh-CN"/>
              </w:rPr>
              <w:t>≥1.28 (1)</w:t>
            </w:r>
          </w:p>
        </w:tc>
        <w:tc>
          <w:tcPr>
            <w:tcW w:w="2450" w:type="dxa"/>
            <w:tcBorders>
              <w:top w:val="nil"/>
              <w:bottom w:val="nil"/>
            </w:tcBorders>
            <w:hideMark/>
          </w:tcPr>
          <w:p w14:paraId="1D7A26D1" w14:textId="77777777" w:rsidR="00C45FAB" w:rsidRPr="00043DFE" w:rsidRDefault="00C45FAB" w:rsidP="00B51436">
            <w:pPr>
              <w:pStyle w:val="TAC"/>
              <w:rPr>
                <w:lang w:val="en-US" w:eastAsia="zh-CN"/>
              </w:rPr>
            </w:pPr>
          </w:p>
        </w:tc>
        <w:tc>
          <w:tcPr>
            <w:tcW w:w="1874" w:type="dxa"/>
            <w:hideMark/>
          </w:tcPr>
          <w:p w14:paraId="722FD7BF" w14:textId="77777777" w:rsidR="00C45FAB" w:rsidRPr="00043DFE" w:rsidRDefault="00C45FAB" w:rsidP="00B51436">
            <w:pPr>
              <w:pStyle w:val="TAC"/>
              <w:rPr>
                <w:lang w:val="en-US" w:eastAsia="zh-CN"/>
              </w:rPr>
            </w:pPr>
            <w:r w:rsidRPr="00043DFE">
              <w:rPr>
                <w:lang w:eastAsia="zh-CN"/>
              </w:rPr>
              <w:t>0.64 (1)</w:t>
            </w:r>
          </w:p>
        </w:tc>
        <w:tc>
          <w:tcPr>
            <w:tcW w:w="1860" w:type="dxa"/>
          </w:tcPr>
          <w:p w14:paraId="3074AEFA" w14:textId="77777777" w:rsidR="00C45FAB" w:rsidRPr="00043DFE" w:rsidRDefault="00C45FAB" w:rsidP="00B51436">
            <w:pPr>
              <w:pStyle w:val="TAC"/>
              <w:rPr>
                <w:lang w:eastAsia="zh-CN"/>
              </w:rPr>
            </w:pPr>
            <w:r w:rsidRPr="00043DFE">
              <w:rPr>
                <w:lang w:eastAsia="zh-CN"/>
              </w:rPr>
              <w:t>1.28 (2)</w:t>
            </w:r>
          </w:p>
        </w:tc>
      </w:tr>
      <w:tr w:rsidR="00C45FAB" w:rsidRPr="00043DFE" w14:paraId="52C43A18" w14:textId="77777777" w:rsidTr="00B51436">
        <w:trPr>
          <w:trHeight w:val="336"/>
        </w:trPr>
        <w:tc>
          <w:tcPr>
            <w:tcW w:w="1207" w:type="dxa"/>
            <w:tcBorders>
              <w:top w:val="nil"/>
              <w:bottom w:val="nil"/>
            </w:tcBorders>
            <w:hideMark/>
          </w:tcPr>
          <w:p w14:paraId="74436B60" w14:textId="77777777" w:rsidR="00C45FAB" w:rsidRPr="00043DFE" w:rsidRDefault="00C45FAB" w:rsidP="00B51436">
            <w:pPr>
              <w:pStyle w:val="TAC"/>
              <w:rPr>
                <w:lang w:val="en-US" w:eastAsia="zh-CN"/>
              </w:rPr>
            </w:pPr>
          </w:p>
        </w:tc>
        <w:tc>
          <w:tcPr>
            <w:tcW w:w="756" w:type="dxa"/>
            <w:hideMark/>
          </w:tcPr>
          <w:p w14:paraId="597B491F" w14:textId="77777777" w:rsidR="00C45FAB" w:rsidRPr="00043DFE" w:rsidRDefault="00C45FAB" w:rsidP="00B51436">
            <w:pPr>
              <w:pStyle w:val="TAC"/>
              <w:rPr>
                <w:lang w:val="en-US" w:eastAsia="zh-CN"/>
              </w:rPr>
            </w:pPr>
            <w:r w:rsidRPr="00043DFE">
              <w:rPr>
                <w:lang w:eastAsia="zh-CN"/>
              </w:rPr>
              <w:t>1.28</w:t>
            </w:r>
          </w:p>
        </w:tc>
        <w:tc>
          <w:tcPr>
            <w:tcW w:w="936" w:type="dxa"/>
            <w:hideMark/>
          </w:tcPr>
          <w:p w14:paraId="69B0FEDB" w14:textId="77777777" w:rsidR="00C45FAB" w:rsidRPr="00043DFE" w:rsidRDefault="00C45FAB" w:rsidP="00B51436">
            <w:pPr>
              <w:pStyle w:val="TAC"/>
              <w:rPr>
                <w:lang w:val="en-US" w:eastAsia="zh-CN"/>
              </w:rPr>
            </w:pPr>
            <w:r w:rsidRPr="00043DFE">
              <w:rPr>
                <w:lang w:eastAsia="zh-CN"/>
              </w:rPr>
              <w:t>≥2.56 (2)</w:t>
            </w:r>
          </w:p>
        </w:tc>
        <w:tc>
          <w:tcPr>
            <w:tcW w:w="2450" w:type="dxa"/>
            <w:tcBorders>
              <w:top w:val="nil"/>
              <w:bottom w:val="nil"/>
            </w:tcBorders>
            <w:hideMark/>
          </w:tcPr>
          <w:p w14:paraId="462DF42B" w14:textId="77777777" w:rsidR="00C45FAB" w:rsidRPr="00043DFE" w:rsidRDefault="00C45FAB" w:rsidP="00B51436">
            <w:pPr>
              <w:pStyle w:val="TAC"/>
              <w:rPr>
                <w:lang w:val="en-US" w:eastAsia="zh-CN"/>
              </w:rPr>
            </w:pPr>
          </w:p>
        </w:tc>
        <w:tc>
          <w:tcPr>
            <w:tcW w:w="1874" w:type="dxa"/>
            <w:hideMark/>
          </w:tcPr>
          <w:p w14:paraId="6BFD02F0" w14:textId="77777777" w:rsidR="00C45FAB" w:rsidRPr="00043DFE" w:rsidRDefault="00C45FAB" w:rsidP="00B51436">
            <w:pPr>
              <w:pStyle w:val="TAC"/>
              <w:rPr>
                <w:lang w:val="en-US" w:eastAsia="zh-CN"/>
              </w:rPr>
            </w:pPr>
            <w:r w:rsidRPr="00043DFE">
              <w:rPr>
                <w:lang w:eastAsia="zh-CN"/>
              </w:rPr>
              <w:t>1.28 (1)</w:t>
            </w:r>
          </w:p>
        </w:tc>
        <w:tc>
          <w:tcPr>
            <w:tcW w:w="1860" w:type="dxa"/>
          </w:tcPr>
          <w:p w14:paraId="6466B1EA" w14:textId="77777777" w:rsidR="00C45FAB" w:rsidRPr="00043DFE" w:rsidRDefault="00C45FAB" w:rsidP="00B51436">
            <w:pPr>
              <w:pStyle w:val="TAC"/>
              <w:rPr>
                <w:lang w:eastAsia="zh-CN"/>
              </w:rPr>
            </w:pPr>
            <w:r w:rsidRPr="00043DFE">
              <w:rPr>
                <w:lang w:eastAsia="zh-CN"/>
              </w:rPr>
              <w:t>2.56 (2)</w:t>
            </w:r>
          </w:p>
        </w:tc>
      </w:tr>
      <w:tr w:rsidR="00C45FAB" w:rsidRPr="00043DFE" w14:paraId="690BF955" w14:textId="77777777" w:rsidTr="00B51436">
        <w:trPr>
          <w:trHeight w:val="336"/>
        </w:trPr>
        <w:tc>
          <w:tcPr>
            <w:tcW w:w="1207" w:type="dxa"/>
            <w:tcBorders>
              <w:top w:val="nil"/>
            </w:tcBorders>
            <w:hideMark/>
          </w:tcPr>
          <w:p w14:paraId="4CF58DA0" w14:textId="77777777" w:rsidR="00C45FAB" w:rsidRPr="00043DFE" w:rsidRDefault="00C45FAB" w:rsidP="00B51436">
            <w:pPr>
              <w:pStyle w:val="TAC"/>
              <w:rPr>
                <w:lang w:val="en-US" w:eastAsia="zh-CN"/>
              </w:rPr>
            </w:pPr>
          </w:p>
        </w:tc>
        <w:tc>
          <w:tcPr>
            <w:tcW w:w="756" w:type="dxa"/>
            <w:hideMark/>
          </w:tcPr>
          <w:p w14:paraId="034703FA" w14:textId="77777777" w:rsidR="00C45FAB" w:rsidRPr="00043DFE" w:rsidRDefault="00C45FAB" w:rsidP="00B51436">
            <w:pPr>
              <w:pStyle w:val="TAC"/>
              <w:rPr>
                <w:lang w:val="en-US" w:eastAsia="zh-CN"/>
              </w:rPr>
            </w:pPr>
            <w:r w:rsidRPr="00043DFE">
              <w:rPr>
                <w:lang w:eastAsia="zh-CN"/>
              </w:rPr>
              <w:t>2.56</w:t>
            </w:r>
          </w:p>
        </w:tc>
        <w:tc>
          <w:tcPr>
            <w:tcW w:w="936" w:type="dxa"/>
            <w:hideMark/>
          </w:tcPr>
          <w:p w14:paraId="567040EC" w14:textId="77777777" w:rsidR="00C45FAB" w:rsidRPr="00043DFE" w:rsidRDefault="00C45FAB" w:rsidP="00B51436">
            <w:pPr>
              <w:pStyle w:val="TAC"/>
              <w:rPr>
                <w:lang w:val="en-US" w:eastAsia="zh-CN"/>
              </w:rPr>
            </w:pPr>
            <w:r w:rsidRPr="00043DFE">
              <w:rPr>
                <w:lang w:eastAsia="zh-CN"/>
              </w:rPr>
              <w:t>≥5.12 (4)</w:t>
            </w:r>
          </w:p>
        </w:tc>
        <w:tc>
          <w:tcPr>
            <w:tcW w:w="2450" w:type="dxa"/>
            <w:tcBorders>
              <w:top w:val="nil"/>
            </w:tcBorders>
            <w:hideMark/>
          </w:tcPr>
          <w:p w14:paraId="2B7772EF" w14:textId="77777777" w:rsidR="00C45FAB" w:rsidRPr="00043DFE" w:rsidRDefault="00C45FAB" w:rsidP="00B51436">
            <w:pPr>
              <w:pStyle w:val="TAC"/>
              <w:rPr>
                <w:lang w:val="en-US" w:eastAsia="zh-CN"/>
              </w:rPr>
            </w:pPr>
          </w:p>
        </w:tc>
        <w:tc>
          <w:tcPr>
            <w:tcW w:w="1874" w:type="dxa"/>
            <w:hideMark/>
          </w:tcPr>
          <w:p w14:paraId="2080F319" w14:textId="77777777" w:rsidR="00C45FAB" w:rsidRPr="00043DFE" w:rsidRDefault="00C45FAB" w:rsidP="00B51436">
            <w:pPr>
              <w:pStyle w:val="TAC"/>
              <w:rPr>
                <w:lang w:val="en-US" w:eastAsia="zh-CN"/>
              </w:rPr>
            </w:pPr>
            <w:r w:rsidRPr="00043DFE">
              <w:rPr>
                <w:lang w:eastAsia="zh-CN"/>
              </w:rPr>
              <w:t>2.56 (1)</w:t>
            </w:r>
          </w:p>
        </w:tc>
        <w:tc>
          <w:tcPr>
            <w:tcW w:w="1860" w:type="dxa"/>
          </w:tcPr>
          <w:p w14:paraId="0DFAC95F" w14:textId="77777777" w:rsidR="00C45FAB" w:rsidRPr="00043DFE" w:rsidRDefault="00C45FAB" w:rsidP="00B51436">
            <w:pPr>
              <w:pStyle w:val="TAC"/>
              <w:rPr>
                <w:lang w:eastAsia="zh-CN"/>
              </w:rPr>
            </w:pPr>
            <w:r w:rsidRPr="00043DFE">
              <w:rPr>
                <w:lang w:eastAsia="zh-CN"/>
              </w:rPr>
              <w:t>5.12 (2)</w:t>
            </w:r>
          </w:p>
        </w:tc>
      </w:tr>
      <w:tr w:rsidR="00C45FAB" w:rsidRPr="00043DFE" w14:paraId="6B300DE9" w14:textId="77777777" w:rsidTr="00B51436">
        <w:trPr>
          <w:trHeight w:val="336"/>
        </w:trPr>
        <w:tc>
          <w:tcPr>
            <w:tcW w:w="9083" w:type="dxa"/>
            <w:gridSpan w:val="6"/>
          </w:tcPr>
          <w:p w14:paraId="0B691816" w14:textId="77777777" w:rsidR="00C45FAB" w:rsidRPr="00043DFE" w:rsidRDefault="00C45FAB" w:rsidP="00B51436">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 xml:space="preserve">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59CDAE2D" w14:textId="77777777" w:rsidR="00C45FAB" w:rsidRPr="00043DFE" w:rsidRDefault="00C45FAB" w:rsidP="00B51436">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 xml:space="preserve">The eDRX_IDLE cycle lengths are as specified in Section 10.5.5.32 of TS 24.008 </w:t>
            </w:r>
            <w:r>
              <w:rPr>
                <w:rFonts w:hint="eastAsia"/>
                <w:lang w:eastAsia="zh-CN"/>
              </w:rPr>
              <w:t>[42]</w:t>
            </w:r>
            <w:r w:rsidRPr="00043DFE">
              <w:rPr>
                <w:snapToGrid w:val="0"/>
                <w:lang w:eastAsia="zh-CN"/>
              </w:rPr>
              <w:t>.</w:t>
            </w:r>
          </w:p>
          <w:p w14:paraId="429FD84D" w14:textId="77777777" w:rsidR="00C45FAB" w:rsidRPr="00043DFE" w:rsidRDefault="00C45FAB" w:rsidP="00B51436">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939E7A7" w14:textId="77777777" w:rsidR="00C45FAB" w:rsidRPr="00043DFE" w:rsidRDefault="00C45FAB" w:rsidP="00B51436">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D78B7CE" w14:textId="77777777" w:rsidR="00C45FAB" w:rsidRPr="00043DFE" w:rsidRDefault="00C45FAB" w:rsidP="00B51436">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2D9286B4" w14:textId="77777777" w:rsidR="00C45FAB" w:rsidRPr="00043DFE" w:rsidRDefault="00C45FAB" w:rsidP="00C45FAB">
      <w:pPr>
        <w:rPr>
          <w:lang w:val="en-US"/>
        </w:rPr>
      </w:pPr>
    </w:p>
    <w:p w14:paraId="69465FCF" w14:textId="77777777" w:rsidR="00C45FAB" w:rsidRPr="00043DFE" w:rsidRDefault="00C45FAB" w:rsidP="00C45FAB">
      <w:pPr>
        <w:pStyle w:val="TH"/>
      </w:pPr>
      <w:r w:rsidRPr="00043DFE">
        <w:rPr>
          <w:lang w:val="en-US"/>
        </w:rPr>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C45FAB" w:rsidRPr="00043DFE" w14:paraId="7F877534" w14:textId="77777777" w:rsidTr="00B51436">
        <w:trPr>
          <w:trHeight w:val="1692"/>
        </w:trPr>
        <w:tc>
          <w:tcPr>
            <w:tcW w:w="639" w:type="pct"/>
            <w:hideMark/>
          </w:tcPr>
          <w:p w14:paraId="4BD67FC9" w14:textId="77777777" w:rsidR="00C45FAB" w:rsidRPr="00043DFE" w:rsidRDefault="00C45FAB" w:rsidP="00B51436">
            <w:pPr>
              <w:pStyle w:val="TAH"/>
              <w:rPr>
                <w:lang w:val="en-US" w:eastAsia="zh-CN"/>
              </w:rPr>
            </w:pPr>
            <w:r w:rsidRPr="00043DFE">
              <w:rPr>
                <w:lang w:eastAsia="zh-CN"/>
              </w:rPr>
              <w:t>eDRX_IDLE cycle length [s]</w:t>
            </w:r>
          </w:p>
        </w:tc>
        <w:tc>
          <w:tcPr>
            <w:tcW w:w="401" w:type="pct"/>
            <w:hideMark/>
          </w:tcPr>
          <w:p w14:paraId="7EF117F5" w14:textId="77777777" w:rsidR="00C45FAB" w:rsidRPr="00043DFE" w:rsidRDefault="00C45FAB" w:rsidP="00B51436">
            <w:pPr>
              <w:pStyle w:val="TAH"/>
              <w:rPr>
                <w:lang w:val="en-US" w:eastAsia="zh-CN"/>
              </w:rPr>
            </w:pPr>
            <w:r w:rsidRPr="00043DFE">
              <w:rPr>
                <w:lang w:eastAsia="zh-CN"/>
              </w:rPr>
              <w:t>DRX cycle length [s]</w:t>
            </w:r>
          </w:p>
        </w:tc>
        <w:tc>
          <w:tcPr>
            <w:tcW w:w="517" w:type="pct"/>
            <w:hideMark/>
          </w:tcPr>
          <w:p w14:paraId="02311F53" w14:textId="77777777" w:rsidR="00C45FAB" w:rsidRPr="00043DFE" w:rsidRDefault="00C45FAB" w:rsidP="00B51436">
            <w:pPr>
              <w:pStyle w:val="TAH"/>
              <w:rPr>
                <w:lang w:val="en-US" w:eastAsia="zh-CN"/>
              </w:rPr>
            </w:pPr>
            <w:r w:rsidRPr="00043DFE">
              <w:rPr>
                <w:lang w:eastAsia="zh-CN"/>
              </w:rPr>
              <w:t>PTW length [s] (number of 1.28s periods)</w:t>
            </w:r>
          </w:p>
        </w:tc>
        <w:tc>
          <w:tcPr>
            <w:tcW w:w="493" w:type="pct"/>
          </w:tcPr>
          <w:p w14:paraId="318B564C" w14:textId="77777777" w:rsidR="00C45FAB" w:rsidRPr="00043DFE" w:rsidRDefault="00C45FAB" w:rsidP="00B51436">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497A5C5B" w14:textId="77777777" w:rsidR="00C45FAB" w:rsidRPr="00043DFE" w:rsidRDefault="00C45FAB" w:rsidP="00B51436">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7635E91F" w14:textId="77777777" w:rsidR="00C45FAB" w:rsidRPr="00043DFE" w:rsidRDefault="00C45FAB" w:rsidP="00B51436">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0D3D30D8" w14:textId="77777777" w:rsidR="00C45FAB" w:rsidRPr="00043DFE" w:rsidRDefault="00C45FAB" w:rsidP="00B51436">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C45FAB" w:rsidRPr="00043DFE" w14:paraId="48A56431" w14:textId="77777777" w:rsidTr="00B51436">
        <w:trPr>
          <w:trHeight w:val="336"/>
        </w:trPr>
        <w:tc>
          <w:tcPr>
            <w:tcW w:w="639" w:type="pct"/>
          </w:tcPr>
          <w:p w14:paraId="0AA84893" w14:textId="77777777" w:rsidR="00C45FAB" w:rsidRPr="00043DFE" w:rsidRDefault="00C45FAB" w:rsidP="00B51436">
            <w:pPr>
              <w:pStyle w:val="TAC"/>
              <w:rPr>
                <w:lang w:val="en-US" w:eastAsia="zh-CN"/>
              </w:rPr>
            </w:pPr>
            <w:r w:rsidRPr="00043DFE">
              <w:rPr>
                <w:lang w:val="en-US" w:eastAsia="zh-CN"/>
              </w:rPr>
              <w:t>2.56</w:t>
            </w:r>
          </w:p>
        </w:tc>
        <w:tc>
          <w:tcPr>
            <w:tcW w:w="401" w:type="pct"/>
          </w:tcPr>
          <w:p w14:paraId="74F4EC77" w14:textId="77777777" w:rsidR="00C45FAB" w:rsidRPr="00043DFE" w:rsidRDefault="00C45FAB" w:rsidP="00B51436">
            <w:pPr>
              <w:pStyle w:val="TAC"/>
              <w:rPr>
                <w:lang w:val="en-US" w:eastAsia="zh-CN"/>
              </w:rPr>
            </w:pPr>
            <w:r w:rsidRPr="00043DFE">
              <w:rPr>
                <w:lang w:val="en-US" w:eastAsia="zh-CN"/>
              </w:rPr>
              <w:t>-</w:t>
            </w:r>
          </w:p>
        </w:tc>
        <w:tc>
          <w:tcPr>
            <w:tcW w:w="517" w:type="pct"/>
          </w:tcPr>
          <w:p w14:paraId="732092DB" w14:textId="77777777" w:rsidR="00C45FAB" w:rsidRPr="00043DFE" w:rsidRDefault="00C45FAB" w:rsidP="00B51436">
            <w:pPr>
              <w:pStyle w:val="TAC"/>
              <w:rPr>
                <w:lang w:val="en-US" w:eastAsia="zh-CN"/>
              </w:rPr>
            </w:pPr>
            <w:r w:rsidRPr="00043DFE">
              <w:rPr>
                <w:lang w:val="en-US" w:eastAsia="zh-CN"/>
              </w:rPr>
              <w:t>-</w:t>
            </w:r>
          </w:p>
        </w:tc>
        <w:tc>
          <w:tcPr>
            <w:tcW w:w="493" w:type="pct"/>
          </w:tcPr>
          <w:p w14:paraId="43AEBE8A" w14:textId="77777777" w:rsidR="00C45FAB" w:rsidRPr="00043DFE" w:rsidRDefault="00C45FAB" w:rsidP="00B51436">
            <w:pPr>
              <w:pStyle w:val="TAC"/>
              <w:rPr>
                <w:lang w:eastAsia="zh-CN"/>
              </w:rPr>
            </w:pPr>
            <w:r w:rsidRPr="00043DFE">
              <w:rPr>
                <w:lang w:eastAsia="zh-CN"/>
              </w:rPr>
              <w:t>3</w:t>
            </w:r>
          </w:p>
        </w:tc>
        <w:tc>
          <w:tcPr>
            <w:tcW w:w="1283" w:type="pct"/>
          </w:tcPr>
          <w:p w14:paraId="21D08C07" w14:textId="77777777" w:rsidR="00C45FAB" w:rsidRPr="00043DFE" w:rsidRDefault="00C45FAB" w:rsidP="00B51436">
            <w:pPr>
              <w:pStyle w:val="TAC"/>
              <w:rPr>
                <w:lang w:eastAsia="zh-CN"/>
              </w:rPr>
            </w:pPr>
            <w:r w:rsidRPr="00043DFE">
              <w:rPr>
                <w:lang w:eastAsia="zh-CN"/>
              </w:rPr>
              <w:t>58.88 x N1 (23 x N1)</w:t>
            </w:r>
          </w:p>
        </w:tc>
        <w:tc>
          <w:tcPr>
            <w:tcW w:w="809" w:type="pct"/>
          </w:tcPr>
          <w:p w14:paraId="58989E7D" w14:textId="77777777" w:rsidR="00C45FAB" w:rsidRPr="00043DFE" w:rsidRDefault="00C45FAB" w:rsidP="00B51436">
            <w:pPr>
              <w:pStyle w:val="TAC"/>
              <w:rPr>
                <w:lang w:eastAsia="zh-CN"/>
              </w:rPr>
            </w:pPr>
            <w:r w:rsidRPr="00043DFE">
              <w:rPr>
                <w:lang w:eastAsia="zh-CN"/>
              </w:rPr>
              <w:t>2.56 x N1 (1 x N1)</w:t>
            </w:r>
          </w:p>
        </w:tc>
        <w:tc>
          <w:tcPr>
            <w:tcW w:w="858" w:type="pct"/>
          </w:tcPr>
          <w:p w14:paraId="72051938" w14:textId="77777777" w:rsidR="00C45FAB" w:rsidRPr="00043DFE" w:rsidRDefault="00C45FAB" w:rsidP="00B51436">
            <w:pPr>
              <w:pStyle w:val="TAC"/>
              <w:rPr>
                <w:lang w:eastAsia="zh-CN"/>
              </w:rPr>
            </w:pPr>
            <w:r w:rsidRPr="00043DFE">
              <w:rPr>
                <w:lang w:eastAsia="zh-CN"/>
              </w:rPr>
              <w:t>7.68 x N1 (3 x N1)</w:t>
            </w:r>
          </w:p>
        </w:tc>
      </w:tr>
      <w:tr w:rsidR="00C45FAB" w:rsidRPr="00043DFE" w14:paraId="52EA8117" w14:textId="77777777" w:rsidTr="00B51436">
        <w:trPr>
          <w:trHeight w:val="336"/>
        </w:trPr>
        <w:tc>
          <w:tcPr>
            <w:tcW w:w="639" w:type="pct"/>
          </w:tcPr>
          <w:p w14:paraId="0C018665" w14:textId="77777777" w:rsidR="00C45FAB" w:rsidRPr="00043DFE" w:rsidRDefault="00C45FAB" w:rsidP="00B51436">
            <w:pPr>
              <w:pStyle w:val="TAC"/>
              <w:rPr>
                <w:lang w:eastAsia="zh-CN"/>
              </w:rPr>
            </w:pPr>
            <w:r w:rsidRPr="00043DFE">
              <w:rPr>
                <w:lang w:eastAsia="zh-CN"/>
              </w:rPr>
              <w:t>5.12</w:t>
            </w:r>
          </w:p>
        </w:tc>
        <w:tc>
          <w:tcPr>
            <w:tcW w:w="401" w:type="pct"/>
          </w:tcPr>
          <w:p w14:paraId="318D74F5" w14:textId="77777777" w:rsidR="00C45FAB" w:rsidRPr="00043DFE" w:rsidRDefault="00C45FAB" w:rsidP="00B51436">
            <w:pPr>
              <w:pStyle w:val="TAC"/>
              <w:rPr>
                <w:lang w:val="en-US" w:eastAsia="zh-CN"/>
              </w:rPr>
            </w:pPr>
            <w:r w:rsidRPr="00043DFE">
              <w:rPr>
                <w:lang w:val="en-US" w:eastAsia="zh-CN"/>
              </w:rPr>
              <w:t>-</w:t>
            </w:r>
          </w:p>
        </w:tc>
        <w:tc>
          <w:tcPr>
            <w:tcW w:w="517" w:type="pct"/>
          </w:tcPr>
          <w:p w14:paraId="1ACCB18C" w14:textId="77777777" w:rsidR="00C45FAB" w:rsidRPr="00043DFE" w:rsidRDefault="00C45FAB" w:rsidP="00B51436">
            <w:pPr>
              <w:pStyle w:val="TAC"/>
              <w:rPr>
                <w:lang w:eastAsia="zh-CN"/>
              </w:rPr>
            </w:pPr>
            <w:r w:rsidRPr="00043DFE">
              <w:rPr>
                <w:lang w:eastAsia="zh-CN"/>
              </w:rPr>
              <w:t>-</w:t>
            </w:r>
          </w:p>
        </w:tc>
        <w:tc>
          <w:tcPr>
            <w:tcW w:w="493" w:type="pct"/>
          </w:tcPr>
          <w:p w14:paraId="39C419D5" w14:textId="77777777" w:rsidR="00C45FAB" w:rsidRPr="00043DFE" w:rsidRDefault="00C45FAB" w:rsidP="00B51436">
            <w:pPr>
              <w:pStyle w:val="TAC"/>
              <w:rPr>
                <w:lang w:eastAsia="zh-CN"/>
              </w:rPr>
            </w:pPr>
            <w:r w:rsidRPr="00043DFE">
              <w:rPr>
                <w:lang w:eastAsia="zh-CN"/>
              </w:rPr>
              <w:t>3</w:t>
            </w:r>
          </w:p>
        </w:tc>
        <w:tc>
          <w:tcPr>
            <w:tcW w:w="1283" w:type="pct"/>
          </w:tcPr>
          <w:p w14:paraId="331FCF48" w14:textId="77777777" w:rsidR="00C45FAB" w:rsidRPr="00043DFE" w:rsidRDefault="00C45FAB" w:rsidP="00B51436">
            <w:pPr>
              <w:pStyle w:val="TAC"/>
              <w:rPr>
                <w:lang w:eastAsia="zh-CN"/>
              </w:rPr>
            </w:pPr>
            <w:r w:rsidRPr="00043DFE">
              <w:rPr>
                <w:lang w:eastAsia="zh-CN"/>
              </w:rPr>
              <w:t>117.76 x N1 (23 x N1)</w:t>
            </w:r>
          </w:p>
        </w:tc>
        <w:tc>
          <w:tcPr>
            <w:tcW w:w="809" w:type="pct"/>
          </w:tcPr>
          <w:p w14:paraId="665FBAE5" w14:textId="77777777" w:rsidR="00C45FAB" w:rsidRPr="00043DFE" w:rsidRDefault="00C45FAB" w:rsidP="00B51436">
            <w:pPr>
              <w:pStyle w:val="TAC"/>
              <w:rPr>
                <w:lang w:eastAsia="zh-CN"/>
              </w:rPr>
            </w:pPr>
            <w:r w:rsidRPr="00043DFE">
              <w:rPr>
                <w:lang w:eastAsia="zh-CN"/>
              </w:rPr>
              <w:t>5.12 x N1 (1 x N1)</w:t>
            </w:r>
          </w:p>
        </w:tc>
        <w:tc>
          <w:tcPr>
            <w:tcW w:w="858" w:type="pct"/>
          </w:tcPr>
          <w:p w14:paraId="0191D6CF" w14:textId="77777777" w:rsidR="00C45FAB" w:rsidRPr="00043DFE" w:rsidRDefault="00C45FAB" w:rsidP="00B51436">
            <w:pPr>
              <w:pStyle w:val="TAC"/>
              <w:rPr>
                <w:lang w:eastAsia="zh-CN"/>
              </w:rPr>
            </w:pPr>
            <w:r w:rsidRPr="00043DFE">
              <w:rPr>
                <w:lang w:eastAsia="zh-CN"/>
              </w:rPr>
              <w:t>10.24 x N1 (2 x N1)</w:t>
            </w:r>
          </w:p>
        </w:tc>
      </w:tr>
      <w:tr w:rsidR="00C45FAB" w:rsidRPr="00043DFE" w14:paraId="669DFCC1" w14:textId="77777777" w:rsidTr="00B51436">
        <w:trPr>
          <w:trHeight w:val="336"/>
        </w:trPr>
        <w:tc>
          <w:tcPr>
            <w:tcW w:w="639" w:type="pct"/>
            <w:hideMark/>
          </w:tcPr>
          <w:p w14:paraId="09672A8C" w14:textId="77777777" w:rsidR="00C45FAB" w:rsidRPr="00043DFE" w:rsidRDefault="00C45FAB" w:rsidP="00B51436">
            <w:pPr>
              <w:pStyle w:val="TAC"/>
              <w:rPr>
                <w:lang w:val="en-US" w:eastAsia="zh-CN"/>
              </w:rPr>
            </w:pPr>
            <w:r w:rsidRPr="00043DFE">
              <w:rPr>
                <w:lang w:eastAsia="zh-CN"/>
              </w:rPr>
              <w:t>10.24</w:t>
            </w:r>
          </w:p>
        </w:tc>
        <w:tc>
          <w:tcPr>
            <w:tcW w:w="401" w:type="pct"/>
            <w:hideMark/>
          </w:tcPr>
          <w:p w14:paraId="55D7FDF9" w14:textId="77777777" w:rsidR="00C45FAB" w:rsidRPr="00043DFE" w:rsidRDefault="00C45FAB" w:rsidP="00B51436">
            <w:pPr>
              <w:pStyle w:val="TAC"/>
              <w:rPr>
                <w:lang w:val="en-US" w:eastAsia="zh-CN"/>
              </w:rPr>
            </w:pPr>
            <w:r w:rsidRPr="00043DFE">
              <w:rPr>
                <w:lang w:val="en-US" w:eastAsia="zh-CN"/>
              </w:rPr>
              <w:t>-</w:t>
            </w:r>
          </w:p>
        </w:tc>
        <w:tc>
          <w:tcPr>
            <w:tcW w:w="517" w:type="pct"/>
            <w:hideMark/>
          </w:tcPr>
          <w:p w14:paraId="5A370D60" w14:textId="77777777" w:rsidR="00C45FAB" w:rsidRPr="00043DFE" w:rsidRDefault="00C45FAB" w:rsidP="00B51436">
            <w:pPr>
              <w:pStyle w:val="TAC"/>
              <w:rPr>
                <w:lang w:val="en-US" w:eastAsia="zh-CN"/>
              </w:rPr>
            </w:pPr>
            <w:r w:rsidRPr="00043DFE">
              <w:rPr>
                <w:lang w:eastAsia="zh-CN"/>
              </w:rPr>
              <w:t>-</w:t>
            </w:r>
          </w:p>
        </w:tc>
        <w:tc>
          <w:tcPr>
            <w:tcW w:w="493" w:type="pct"/>
          </w:tcPr>
          <w:p w14:paraId="0D090680" w14:textId="77777777" w:rsidR="00C45FAB" w:rsidRPr="00043DFE" w:rsidRDefault="00C45FAB" w:rsidP="00B51436">
            <w:pPr>
              <w:pStyle w:val="TAC"/>
              <w:rPr>
                <w:lang w:eastAsia="zh-CN"/>
              </w:rPr>
            </w:pPr>
            <w:r w:rsidRPr="00043DFE">
              <w:rPr>
                <w:lang w:eastAsia="zh-CN"/>
              </w:rPr>
              <w:t>3</w:t>
            </w:r>
          </w:p>
        </w:tc>
        <w:tc>
          <w:tcPr>
            <w:tcW w:w="1283" w:type="pct"/>
            <w:hideMark/>
          </w:tcPr>
          <w:p w14:paraId="2E4B222F" w14:textId="77777777" w:rsidR="00C45FAB" w:rsidRPr="00043DFE" w:rsidRDefault="00C45FAB" w:rsidP="00B51436">
            <w:pPr>
              <w:pStyle w:val="TAC"/>
              <w:rPr>
                <w:lang w:val="en-US" w:eastAsia="zh-CN"/>
              </w:rPr>
            </w:pPr>
            <w:r w:rsidRPr="00043DFE">
              <w:rPr>
                <w:lang w:eastAsia="zh-CN"/>
              </w:rPr>
              <w:t>235.52 x N1 (23 x N1)</w:t>
            </w:r>
          </w:p>
        </w:tc>
        <w:tc>
          <w:tcPr>
            <w:tcW w:w="809" w:type="pct"/>
            <w:hideMark/>
          </w:tcPr>
          <w:p w14:paraId="136B3C12" w14:textId="77777777" w:rsidR="00C45FAB" w:rsidRPr="00043DFE" w:rsidRDefault="00C45FAB" w:rsidP="00B51436">
            <w:pPr>
              <w:pStyle w:val="TAC"/>
              <w:rPr>
                <w:lang w:val="en-US" w:eastAsia="zh-CN"/>
              </w:rPr>
            </w:pPr>
            <w:r w:rsidRPr="00043DFE">
              <w:rPr>
                <w:lang w:eastAsia="zh-CN"/>
              </w:rPr>
              <w:t>10.24 x N1 (1 x N1)</w:t>
            </w:r>
          </w:p>
        </w:tc>
        <w:tc>
          <w:tcPr>
            <w:tcW w:w="858" w:type="pct"/>
            <w:hideMark/>
          </w:tcPr>
          <w:p w14:paraId="13EC2D99" w14:textId="77777777" w:rsidR="00C45FAB" w:rsidRPr="00043DFE" w:rsidRDefault="00C45FAB" w:rsidP="00B51436">
            <w:pPr>
              <w:pStyle w:val="TAC"/>
              <w:rPr>
                <w:lang w:val="en-US" w:eastAsia="zh-CN"/>
              </w:rPr>
            </w:pPr>
            <w:r w:rsidRPr="00043DFE">
              <w:rPr>
                <w:lang w:eastAsia="zh-CN"/>
              </w:rPr>
              <w:t>20.48 x N1 (2 x N1)</w:t>
            </w:r>
          </w:p>
        </w:tc>
      </w:tr>
      <w:tr w:rsidR="00C45FAB" w:rsidRPr="00043DFE" w14:paraId="4188171E" w14:textId="77777777" w:rsidTr="00B51436">
        <w:trPr>
          <w:trHeight w:val="673"/>
        </w:trPr>
        <w:tc>
          <w:tcPr>
            <w:tcW w:w="639" w:type="pct"/>
            <w:tcBorders>
              <w:bottom w:val="nil"/>
            </w:tcBorders>
            <w:hideMark/>
          </w:tcPr>
          <w:p w14:paraId="55F65E77" w14:textId="77777777" w:rsidR="00C45FAB" w:rsidRPr="00043DFE" w:rsidRDefault="00C45FAB" w:rsidP="00B51436">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≤10485.</w:t>
            </w:r>
            <w:r w:rsidRPr="00043DFE">
              <w:rPr>
                <w:lang w:eastAsia="zh-CN"/>
              </w:rPr>
              <w:t>76</w:t>
            </w:r>
          </w:p>
        </w:tc>
        <w:tc>
          <w:tcPr>
            <w:tcW w:w="401" w:type="pct"/>
            <w:hideMark/>
          </w:tcPr>
          <w:p w14:paraId="6792D9B7" w14:textId="77777777" w:rsidR="00C45FAB" w:rsidRPr="00043DFE" w:rsidRDefault="00C45FAB" w:rsidP="00B51436">
            <w:pPr>
              <w:pStyle w:val="TAC"/>
              <w:rPr>
                <w:lang w:val="en-US" w:eastAsia="zh-CN"/>
              </w:rPr>
            </w:pPr>
            <w:r w:rsidRPr="00043DFE">
              <w:rPr>
                <w:lang w:eastAsia="zh-CN"/>
              </w:rPr>
              <w:t>0.32</w:t>
            </w:r>
          </w:p>
        </w:tc>
        <w:tc>
          <w:tcPr>
            <w:tcW w:w="517" w:type="pct"/>
            <w:hideMark/>
          </w:tcPr>
          <w:p w14:paraId="07B71D32" w14:textId="77777777" w:rsidR="00C45FAB" w:rsidRPr="00043DFE" w:rsidRDefault="00C45FAB" w:rsidP="00B51436">
            <w:pPr>
              <w:pStyle w:val="TAC"/>
              <w:rPr>
                <w:lang w:val="en-US" w:eastAsia="zh-CN"/>
              </w:rPr>
            </w:pPr>
            <w:r w:rsidRPr="00043DFE">
              <w:rPr>
                <w:lang w:eastAsia="zh-CN"/>
              </w:rPr>
              <w:t>≥5.12 (4)</w:t>
            </w:r>
          </w:p>
        </w:tc>
        <w:tc>
          <w:tcPr>
            <w:tcW w:w="493" w:type="pct"/>
          </w:tcPr>
          <w:p w14:paraId="16E7C73B" w14:textId="77777777" w:rsidR="00C45FAB" w:rsidRPr="00043DFE" w:rsidRDefault="00C45FAB" w:rsidP="00B51436">
            <w:pPr>
              <w:pStyle w:val="TAC"/>
              <w:rPr>
                <w:lang w:val="en-US" w:eastAsia="zh-CN"/>
              </w:rPr>
            </w:pPr>
            <w:r w:rsidRPr="00043DFE">
              <w:rPr>
                <w:lang w:val="en-US" w:eastAsia="zh-CN"/>
              </w:rPr>
              <w:t>8</w:t>
            </w:r>
          </w:p>
        </w:tc>
        <w:tc>
          <w:tcPr>
            <w:tcW w:w="1283" w:type="pct"/>
            <w:tcBorders>
              <w:bottom w:val="nil"/>
            </w:tcBorders>
            <w:hideMark/>
          </w:tcPr>
          <w:p w14:paraId="54D2E186" w14:textId="77777777" w:rsidR="00C45FAB" w:rsidRPr="00043DFE"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3922A946" w14:textId="77777777" w:rsidR="00C45FAB" w:rsidRPr="00043DFE" w:rsidRDefault="00C45FAB" w:rsidP="00B51436">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01C4A2DF" w14:textId="77777777" w:rsidR="00C45FAB" w:rsidRPr="00043DFE" w:rsidRDefault="00C45FAB" w:rsidP="00B51436">
            <w:pPr>
              <w:pStyle w:val="TAC"/>
              <w:rPr>
                <w:lang w:val="en-US" w:eastAsia="zh-CN"/>
              </w:rPr>
            </w:pPr>
            <w:r w:rsidRPr="00043DFE">
              <w:rPr>
                <w:lang w:eastAsia="zh-CN"/>
              </w:rPr>
              <w:t>0.32 x N1 (1 x N1)</w:t>
            </w:r>
          </w:p>
        </w:tc>
        <w:tc>
          <w:tcPr>
            <w:tcW w:w="858" w:type="pct"/>
            <w:hideMark/>
          </w:tcPr>
          <w:p w14:paraId="6FA90094" w14:textId="77777777" w:rsidR="00C45FAB" w:rsidRPr="00043DFE" w:rsidRDefault="00C45FAB" w:rsidP="00B51436">
            <w:pPr>
              <w:pStyle w:val="TAC"/>
              <w:rPr>
                <w:lang w:val="en-US" w:eastAsia="zh-CN"/>
              </w:rPr>
            </w:pPr>
            <w:r w:rsidRPr="00043DFE">
              <w:rPr>
                <w:lang w:eastAsia="zh-CN"/>
              </w:rPr>
              <w:t>0.64 x N1 (2 x N1)</w:t>
            </w:r>
          </w:p>
        </w:tc>
      </w:tr>
      <w:tr w:rsidR="00C45FAB" w:rsidRPr="00043DFE" w14:paraId="2F09214A" w14:textId="77777777" w:rsidTr="00B51436">
        <w:trPr>
          <w:trHeight w:val="336"/>
        </w:trPr>
        <w:tc>
          <w:tcPr>
            <w:tcW w:w="639" w:type="pct"/>
            <w:tcBorders>
              <w:top w:val="nil"/>
              <w:bottom w:val="nil"/>
            </w:tcBorders>
            <w:hideMark/>
          </w:tcPr>
          <w:p w14:paraId="1CEBB324" w14:textId="77777777" w:rsidR="00C45FAB" w:rsidRPr="00043DFE" w:rsidRDefault="00C45FAB" w:rsidP="00B51436">
            <w:pPr>
              <w:pStyle w:val="TAC"/>
              <w:rPr>
                <w:lang w:val="en-US" w:eastAsia="zh-CN"/>
              </w:rPr>
            </w:pPr>
          </w:p>
        </w:tc>
        <w:tc>
          <w:tcPr>
            <w:tcW w:w="401" w:type="pct"/>
            <w:hideMark/>
          </w:tcPr>
          <w:p w14:paraId="19442C5F" w14:textId="77777777" w:rsidR="00C45FAB" w:rsidRPr="00043DFE" w:rsidRDefault="00C45FAB" w:rsidP="00B51436">
            <w:pPr>
              <w:pStyle w:val="TAC"/>
              <w:rPr>
                <w:lang w:val="en-US" w:eastAsia="zh-CN"/>
              </w:rPr>
            </w:pPr>
            <w:r w:rsidRPr="00043DFE">
              <w:rPr>
                <w:lang w:eastAsia="zh-CN"/>
              </w:rPr>
              <w:t>0.64</w:t>
            </w:r>
          </w:p>
        </w:tc>
        <w:tc>
          <w:tcPr>
            <w:tcW w:w="517" w:type="pct"/>
            <w:hideMark/>
          </w:tcPr>
          <w:p w14:paraId="6766E624" w14:textId="77777777" w:rsidR="00C45FAB" w:rsidRPr="00043DFE" w:rsidRDefault="00C45FAB" w:rsidP="00B51436">
            <w:pPr>
              <w:pStyle w:val="TAC"/>
              <w:rPr>
                <w:lang w:val="en-US" w:eastAsia="zh-CN"/>
              </w:rPr>
            </w:pPr>
            <w:r w:rsidRPr="00043DFE">
              <w:rPr>
                <w:lang w:eastAsia="zh-CN"/>
              </w:rPr>
              <w:t>≥6.4 (5)</w:t>
            </w:r>
          </w:p>
        </w:tc>
        <w:tc>
          <w:tcPr>
            <w:tcW w:w="493" w:type="pct"/>
          </w:tcPr>
          <w:p w14:paraId="7197E4AB" w14:textId="77777777" w:rsidR="00C45FAB" w:rsidRPr="00043DFE" w:rsidRDefault="00C45FAB" w:rsidP="00B51436">
            <w:pPr>
              <w:pStyle w:val="TAC"/>
              <w:rPr>
                <w:lang w:val="en-US" w:eastAsia="zh-CN"/>
              </w:rPr>
            </w:pPr>
            <w:r w:rsidRPr="00043DFE">
              <w:rPr>
                <w:lang w:val="en-US" w:eastAsia="zh-CN"/>
              </w:rPr>
              <w:t>5</w:t>
            </w:r>
          </w:p>
        </w:tc>
        <w:tc>
          <w:tcPr>
            <w:tcW w:w="1283" w:type="pct"/>
            <w:tcBorders>
              <w:top w:val="nil"/>
              <w:bottom w:val="nil"/>
            </w:tcBorders>
            <w:hideMark/>
          </w:tcPr>
          <w:p w14:paraId="6B2C5C0B" w14:textId="77777777" w:rsidR="00C45FAB" w:rsidRPr="00043DFE" w:rsidRDefault="00C45FAB" w:rsidP="00B51436">
            <w:pPr>
              <w:pStyle w:val="TAC"/>
              <w:rPr>
                <w:lang w:val="en-US" w:eastAsia="zh-CN"/>
              </w:rPr>
            </w:pPr>
          </w:p>
        </w:tc>
        <w:tc>
          <w:tcPr>
            <w:tcW w:w="809" w:type="pct"/>
            <w:hideMark/>
          </w:tcPr>
          <w:p w14:paraId="1FD40FCE" w14:textId="77777777" w:rsidR="00C45FAB" w:rsidRPr="00043DFE" w:rsidRDefault="00C45FAB" w:rsidP="00B51436">
            <w:pPr>
              <w:pStyle w:val="TAC"/>
              <w:rPr>
                <w:lang w:val="en-US" w:eastAsia="zh-CN"/>
              </w:rPr>
            </w:pPr>
            <w:r w:rsidRPr="00043DFE">
              <w:rPr>
                <w:lang w:eastAsia="zh-CN"/>
              </w:rPr>
              <w:t>0.64 x N1 (1 x N1)</w:t>
            </w:r>
          </w:p>
        </w:tc>
        <w:tc>
          <w:tcPr>
            <w:tcW w:w="858" w:type="pct"/>
            <w:hideMark/>
          </w:tcPr>
          <w:p w14:paraId="256F046A" w14:textId="77777777" w:rsidR="00C45FAB" w:rsidRPr="00043DFE" w:rsidRDefault="00C45FAB" w:rsidP="00B51436">
            <w:pPr>
              <w:pStyle w:val="TAC"/>
              <w:rPr>
                <w:lang w:val="en-US" w:eastAsia="zh-CN"/>
              </w:rPr>
            </w:pPr>
            <w:r w:rsidRPr="00043DFE">
              <w:rPr>
                <w:lang w:eastAsia="zh-CN"/>
              </w:rPr>
              <w:t>1.28 x N1 (2 x N1)</w:t>
            </w:r>
          </w:p>
        </w:tc>
      </w:tr>
      <w:tr w:rsidR="00C45FAB" w:rsidRPr="00043DFE" w14:paraId="389DD709" w14:textId="77777777" w:rsidTr="00B51436">
        <w:trPr>
          <w:trHeight w:val="336"/>
        </w:trPr>
        <w:tc>
          <w:tcPr>
            <w:tcW w:w="639" w:type="pct"/>
            <w:tcBorders>
              <w:top w:val="nil"/>
              <w:bottom w:val="nil"/>
            </w:tcBorders>
            <w:hideMark/>
          </w:tcPr>
          <w:p w14:paraId="0C4ED200" w14:textId="77777777" w:rsidR="00C45FAB" w:rsidRPr="00043DFE" w:rsidRDefault="00C45FAB" w:rsidP="00B51436">
            <w:pPr>
              <w:pStyle w:val="TAC"/>
              <w:rPr>
                <w:lang w:val="en-US" w:eastAsia="zh-CN"/>
              </w:rPr>
            </w:pPr>
          </w:p>
        </w:tc>
        <w:tc>
          <w:tcPr>
            <w:tcW w:w="401" w:type="pct"/>
            <w:hideMark/>
          </w:tcPr>
          <w:p w14:paraId="46DB13BB" w14:textId="77777777" w:rsidR="00C45FAB" w:rsidRPr="00043DFE" w:rsidRDefault="00C45FAB" w:rsidP="00B51436">
            <w:pPr>
              <w:pStyle w:val="TAC"/>
              <w:rPr>
                <w:lang w:val="en-US" w:eastAsia="zh-CN"/>
              </w:rPr>
            </w:pPr>
            <w:r w:rsidRPr="00043DFE">
              <w:rPr>
                <w:lang w:eastAsia="zh-CN"/>
              </w:rPr>
              <w:t>1.28</w:t>
            </w:r>
          </w:p>
        </w:tc>
        <w:tc>
          <w:tcPr>
            <w:tcW w:w="517" w:type="pct"/>
            <w:hideMark/>
          </w:tcPr>
          <w:p w14:paraId="5D90BC95" w14:textId="77777777" w:rsidR="00C45FAB" w:rsidRPr="00043DFE" w:rsidRDefault="00C45FAB" w:rsidP="00B51436">
            <w:pPr>
              <w:pStyle w:val="TAC"/>
              <w:rPr>
                <w:lang w:val="en-US" w:eastAsia="zh-CN"/>
              </w:rPr>
            </w:pPr>
            <w:r w:rsidRPr="00043DFE">
              <w:rPr>
                <w:lang w:eastAsia="zh-CN"/>
              </w:rPr>
              <w:t>≥10.24 (8)</w:t>
            </w:r>
          </w:p>
        </w:tc>
        <w:tc>
          <w:tcPr>
            <w:tcW w:w="493" w:type="pct"/>
          </w:tcPr>
          <w:p w14:paraId="149F7D31" w14:textId="77777777" w:rsidR="00C45FAB" w:rsidRPr="00043DFE" w:rsidRDefault="00C45FAB" w:rsidP="00B51436">
            <w:pPr>
              <w:pStyle w:val="TAC"/>
              <w:rPr>
                <w:lang w:val="en-US" w:eastAsia="zh-CN"/>
              </w:rPr>
            </w:pPr>
            <w:r w:rsidRPr="00043DFE">
              <w:rPr>
                <w:lang w:val="en-US" w:eastAsia="zh-CN"/>
              </w:rPr>
              <w:t>4</w:t>
            </w:r>
          </w:p>
        </w:tc>
        <w:tc>
          <w:tcPr>
            <w:tcW w:w="1283" w:type="pct"/>
            <w:tcBorders>
              <w:top w:val="nil"/>
              <w:bottom w:val="nil"/>
            </w:tcBorders>
            <w:hideMark/>
          </w:tcPr>
          <w:p w14:paraId="45928B34" w14:textId="77777777" w:rsidR="00C45FAB" w:rsidRPr="00043DFE" w:rsidRDefault="00C45FAB" w:rsidP="00B51436">
            <w:pPr>
              <w:pStyle w:val="TAC"/>
              <w:rPr>
                <w:lang w:val="en-US" w:eastAsia="zh-CN"/>
              </w:rPr>
            </w:pPr>
          </w:p>
        </w:tc>
        <w:tc>
          <w:tcPr>
            <w:tcW w:w="809" w:type="pct"/>
            <w:hideMark/>
          </w:tcPr>
          <w:p w14:paraId="21F331E5" w14:textId="77777777" w:rsidR="00C45FAB" w:rsidRPr="00043DFE" w:rsidRDefault="00C45FAB" w:rsidP="00B51436">
            <w:pPr>
              <w:pStyle w:val="TAC"/>
              <w:rPr>
                <w:lang w:val="en-US" w:eastAsia="zh-CN"/>
              </w:rPr>
            </w:pPr>
            <w:r w:rsidRPr="00043DFE">
              <w:rPr>
                <w:lang w:eastAsia="zh-CN"/>
              </w:rPr>
              <w:t>1.28 x N1 (1 x N1)</w:t>
            </w:r>
          </w:p>
        </w:tc>
        <w:tc>
          <w:tcPr>
            <w:tcW w:w="858" w:type="pct"/>
            <w:hideMark/>
          </w:tcPr>
          <w:p w14:paraId="09CDD62B" w14:textId="77777777" w:rsidR="00C45FAB" w:rsidRPr="00043DFE" w:rsidRDefault="00C45FAB" w:rsidP="00B51436">
            <w:pPr>
              <w:pStyle w:val="TAC"/>
              <w:rPr>
                <w:lang w:val="en-US" w:eastAsia="zh-CN"/>
              </w:rPr>
            </w:pPr>
            <w:r w:rsidRPr="00043DFE">
              <w:rPr>
                <w:lang w:eastAsia="zh-CN"/>
              </w:rPr>
              <w:t>2.56 x N1 (2 x N1)</w:t>
            </w:r>
          </w:p>
        </w:tc>
      </w:tr>
      <w:tr w:rsidR="00C45FAB" w:rsidRPr="00043DFE" w14:paraId="6FD90110" w14:textId="77777777" w:rsidTr="00B51436">
        <w:trPr>
          <w:trHeight w:val="336"/>
        </w:trPr>
        <w:tc>
          <w:tcPr>
            <w:tcW w:w="639" w:type="pct"/>
            <w:tcBorders>
              <w:top w:val="nil"/>
            </w:tcBorders>
            <w:hideMark/>
          </w:tcPr>
          <w:p w14:paraId="1A4F3C94" w14:textId="77777777" w:rsidR="00C45FAB" w:rsidRPr="00043DFE" w:rsidRDefault="00C45FAB" w:rsidP="00B51436">
            <w:pPr>
              <w:pStyle w:val="TAC"/>
              <w:rPr>
                <w:lang w:val="en-US" w:eastAsia="zh-CN"/>
              </w:rPr>
            </w:pPr>
          </w:p>
        </w:tc>
        <w:tc>
          <w:tcPr>
            <w:tcW w:w="401" w:type="pct"/>
            <w:hideMark/>
          </w:tcPr>
          <w:p w14:paraId="6CD3B81B" w14:textId="77777777" w:rsidR="00C45FAB" w:rsidRPr="00043DFE" w:rsidRDefault="00C45FAB" w:rsidP="00B51436">
            <w:pPr>
              <w:pStyle w:val="TAC"/>
              <w:rPr>
                <w:lang w:val="en-US" w:eastAsia="zh-CN"/>
              </w:rPr>
            </w:pPr>
            <w:r w:rsidRPr="00043DFE">
              <w:rPr>
                <w:lang w:eastAsia="zh-CN"/>
              </w:rPr>
              <w:t>2.56</w:t>
            </w:r>
          </w:p>
        </w:tc>
        <w:tc>
          <w:tcPr>
            <w:tcW w:w="517" w:type="pct"/>
            <w:hideMark/>
          </w:tcPr>
          <w:p w14:paraId="114AC272" w14:textId="77777777" w:rsidR="00C45FAB" w:rsidRPr="00043DFE" w:rsidRDefault="00C45FAB" w:rsidP="00B51436">
            <w:pPr>
              <w:pStyle w:val="TAC"/>
              <w:rPr>
                <w:lang w:val="en-US" w:eastAsia="zh-CN"/>
              </w:rPr>
            </w:pPr>
            <w:r w:rsidRPr="00043DFE">
              <w:rPr>
                <w:lang w:eastAsia="zh-CN"/>
              </w:rPr>
              <w:t>≥15.36 (12)</w:t>
            </w:r>
          </w:p>
        </w:tc>
        <w:tc>
          <w:tcPr>
            <w:tcW w:w="493" w:type="pct"/>
          </w:tcPr>
          <w:p w14:paraId="7C1252C5" w14:textId="77777777" w:rsidR="00C45FAB" w:rsidRPr="00043DFE" w:rsidRDefault="00C45FAB" w:rsidP="00B51436">
            <w:pPr>
              <w:pStyle w:val="TAC"/>
              <w:rPr>
                <w:lang w:val="en-US" w:eastAsia="zh-CN"/>
              </w:rPr>
            </w:pPr>
            <w:r w:rsidRPr="00043DFE">
              <w:rPr>
                <w:lang w:val="en-US" w:eastAsia="zh-CN"/>
              </w:rPr>
              <w:t>3</w:t>
            </w:r>
          </w:p>
        </w:tc>
        <w:tc>
          <w:tcPr>
            <w:tcW w:w="1283" w:type="pct"/>
            <w:tcBorders>
              <w:top w:val="nil"/>
            </w:tcBorders>
            <w:hideMark/>
          </w:tcPr>
          <w:p w14:paraId="65FE5B15" w14:textId="77777777" w:rsidR="00C45FAB" w:rsidRPr="00043DFE" w:rsidRDefault="00C45FAB" w:rsidP="00B51436">
            <w:pPr>
              <w:pStyle w:val="TAC"/>
              <w:rPr>
                <w:lang w:val="en-US" w:eastAsia="zh-CN"/>
              </w:rPr>
            </w:pPr>
          </w:p>
        </w:tc>
        <w:tc>
          <w:tcPr>
            <w:tcW w:w="809" w:type="pct"/>
            <w:hideMark/>
          </w:tcPr>
          <w:p w14:paraId="69F916B5" w14:textId="77777777" w:rsidR="00C45FAB" w:rsidRPr="00043DFE" w:rsidRDefault="00C45FAB" w:rsidP="00B51436">
            <w:pPr>
              <w:pStyle w:val="TAC"/>
              <w:rPr>
                <w:lang w:val="en-US" w:eastAsia="zh-CN"/>
              </w:rPr>
            </w:pPr>
            <w:r w:rsidRPr="00043DFE">
              <w:rPr>
                <w:lang w:eastAsia="zh-CN"/>
              </w:rPr>
              <w:t>2.56 x N1 (1 x N1)</w:t>
            </w:r>
          </w:p>
        </w:tc>
        <w:tc>
          <w:tcPr>
            <w:tcW w:w="858" w:type="pct"/>
            <w:hideMark/>
          </w:tcPr>
          <w:p w14:paraId="13E9150B" w14:textId="77777777" w:rsidR="00C45FAB" w:rsidRPr="00043DFE" w:rsidRDefault="00C45FAB" w:rsidP="00B51436">
            <w:pPr>
              <w:pStyle w:val="TAC"/>
              <w:rPr>
                <w:lang w:val="en-US" w:eastAsia="zh-CN"/>
              </w:rPr>
            </w:pPr>
            <w:r w:rsidRPr="00043DFE">
              <w:rPr>
                <w:lang w:eastAsia="zh-CN"/>
              </w:rPr>
              <w:t>5.12 x N1 (2 x N1)</w:t>
            </w:r>
          </w:p>
        </w:tc>
      </w:tr>
      <w:tr w:rsidR="00C45FAB" w:rsidRPr="00043DFE" w14:paraId="70D8A922" w14:textId="77777777" w:rsidTr="00B51436">
        <w:trPr>
          <w:trHeight w:val="336"/>
        </w:trPr>
        <w:tc>
          <w:tcPr>
            <w:tcW w:w="5000" w:type="pct"/>
            <w:gridSpan w:val="7"/>
          </w:tcPr>
          <w:p w14:paraId="730ABA3F" w14:textId="77777777" w:rsidR="00C45FAB" w:rsidRPr="00043DFE" w:rsidRDefault="00C45FAB" w:rsidP="00B51436">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7D97F141" w14:textId="77777777" w:rsidR="00C45FAB" w:rsidRPr="00043DFE" w:rsidRDefault="00C45FAB" w:rsidP="00B51436">
            <w:pPr>
              <w:pStyle w:val="TAN"/>
              <w:rPr>
                <w:snapToGrid w:val="0"/>
                <w:lang w:eastAsia="zh-CN"/>
              </w:rPr>
            </w:pPr>
            <w:r w:rsidRPr="00043DFE">
              <w:rPr>
                <w:snapToGrid w:val="0"/>
                <w:lang w:eastAsia="zh-CN"/>
              </w:rPr>
              <w:t xml:space="preserve">NOTE 2: 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490F39E2" w14:textId="77777777" w:rsidR="00C45FAB" w:rsidRPr="00043DFE" w:rsidRDefault="00C45FAB" w:rsidP="00B51436">
            <w:pPr>
              <w:pStyle w:val="TAN"/>
              <w:rPr>
                <w:snapToGrid w:val="0"/>
                <w:lang w:eastAsia="zh-CN"/>
              </w:rPr>
            </w:pPr>
            <w:r w:rsidRPr="00043DFE">
              <w:rPr>
                <w:snapToGrid w:val="0"/>
                <w:lang w:eastAsia="zh-CN"/>
              </w:rPr>
              <w:t xml:space="preserve">NOTE 3: The eDRX_IDLE cycle lengths are as specified in Section 10.5.5.32 of TS 24.008 </w:t>
            </w:r>
            <w:r>
              <w:rPr>
                <w:rFonts w:hint="eastAsia"/>
                <w:lang w:eastAsia="zh-CN"/>
              </w:rPr>
              <w:t>[42]</w:t>
            </w:r>
            <w:r w:rsidRPr="00043DFE">
              <w:rPr>
                <w:snapToGrid w:val="0"/>
                <w:lang w:eastAsia="zh-CN"/>
              </w:rPr>
              <w:t>.</w:t>
            </w:r>
          </w:p>
          <w:p w14:paraId="682C62E6" w14:textId="77777777" w:rsidR="00C45FAB" w:rsidRPr="00043DFE" w:rsidRDefault="00C45FAB" w:rsidP="00B51436">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9DAFC8E" w14:textId="77777777" w:rsidR="00C45FAB" w:rsidRPr="00043DFE" w:rsidRDefault="00C45FAB" w:rsidP="00B51436">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11795C0" w14:textId="77777777" w:rsidR="00C45FAB" w:rsidRPr="00043DFE" w:rsidRDefault="00C45FAB" w:rsidP="00B51436">
            <w:pPr>
              <w:pStyle w:val="TAN"/>
              <w:rPr>
                <w:rFonts w:cs="Arial"/>
                <w:lang w:eastAsia="zh-CN"/>
              </w:rPr>
            </w:pPr>
            <w:r w:rsidRPr="00043DFE">
              <w:rPr>
                <w:rFonts w:cs="Arial"/>
                <w:iCs/>
              </w:rPr>
              <w:t>NOTE 6: When eDRX=20.48s and DRX=0.32s, UE is allowed to perform cell evaluation within PTW in every 2 eDRX cycles.</w:t>
            </w:r>
          </w:p>
        </w:tc>
      </w:tr>
    </w:tbl>
    <w:p w14:paraId="42DD7B02" w14:textId="77777777" w:rsidR="00C45FAB" w:rsidRPr="00043DFE" w:rsidRDefault="00C45FAB" w:rsidP="00C45FAB">
      <w:pPr>
        <w:rPr>
          <w:lang w:val="en-US" w:eastAsia="zh-CN"/>
        </w:rPr>
      </w:pPr>
    </w:p>
    <w:p w14:paraId="45C4C6BB" w14:textId="77777777" w:rsidR="00C45FAB" w:rsidRPr="00D60521" w:rsidRDefault="00C45FAB" w:rsidP="00C45FAB">
      <w:pPr>
        <w:overflowPunct/>
        <w:autoSpaceDE/>
        <w:autoSpaceDN/>
        <w:adjustRightInd/>
        <w:textAlignment w:val="auto"/>
        <w:rPr>
          <w:rFonts w:eastAsiaTheme="minorEastAsia"/>
          <w:lang w:eastAsia="en-US"/>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908C6F5" w14:textId="77777777" w:rsidR="00C45FAB" w:rsidRDefault="00C45FAB" w:rsidP="00C45FAB"/>
    <w:p w14:paraId="50C5625F" w14:textId="77777777" w:rsidR="00C45FAB" w:rsidRPr="009C5807" w:rsidRDefault="00C45FAB" w:rsidP="00C45FAB">
      <w:pPr>
        <w:pStyle w:val="Heading4"/>
        <w:rPr>
          <w:lang w:val="en-US" w:eastAsia="zh-CN"/>
        </w:rPr>
      </w:pPr>
      <w:r w:rsidRPr="009C5807">
        <w:rPr>
          <w:lang w:val="en-US" w:eastAsia="zh-CN"/>
        </w:rPr>
        <w:t>4.2.2.4</w:t>
      </w:r>
      <w:r w:rsidRPr="009C5807">
        <w:rPr>
          <w:lang w:val="en-US" w:eastAsia="zh-CN"/>
        </w:rPr>
        <w:tab/>
        <w:t>Measurements of inter-frequency NR cells</w:t>
      </w:r>
    </w:p>
    <w:p w14:paraId="3F5BA749" w14:textId="77777777" w:rsidR="00C45FAB" w:rsidRPr="009C5807" w:rsidRDefault="00C45FAB" w:rsidP="00C45FAB">
      <w:bookmarkStart w:id="177"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B953158" w14:textId="77777777" w:rsidR="007D4CC7" w:rsidRDefault="007D4CC7" w:rsidP="007D4CC7">
      <w:r>
        <w:t xml:space="preserve">If </w:t>
      </w:r>
      <w:ins w:id="178" w:author="LGE" w:date="2024-09-23T11:24:00Z">
        <w:r>
          <w:t>Srxlev</w:t>
        </w:r>
      </w:ins>
      <w:del w:id="179" w:author="LGE" w:date="2024-09-23T11:24:00Z">
        <w:r>
          <w:delText>S</w:delText>
        </w:r>
        <w:r>
          <w:rPr>
            <w:vertAlign w:val="subscript"/>
          </w:rPr>
          <w:delText>rxlev</w:delText>
        </w:r>
      </w:del>
      <w:r>
        <w:t xml:space="preserve"> &gt; S</w:t>
      </w:r>
      <w:r>
        <w:rPr>
          <w:vertAlign w:val="subscript"/>
        </w:rPr>
        <w:t>nonIntraSearchP</w:t>
      </w:r>
      <w:r>
        <w:t xml:space="preserve"> and </w:t>
      </w:r>
      <w:ins w:id="180" w:author="LGE" w:date="2024-09-23T11:41:00Z">
        <w:r>
          <w:t>Squal</w:t>
        </w:r>
      </w:ins>
      <w:del w:id="181" w:author="LGE" w:date="2024-09-23T11:41:00Z">
        <w:r>
          <w:delText>S</w:delText>
        </w:r>
        <w:r>
          <w:rPr>
            <w:vertAlign w:val="subscript"/>
          </w:rPr>
          <w:delText>qual</w:delText>
        </w:r>
      </w:del>
      <w:r>
        <w:t xml:space="preserve">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14:paraId="5592E81D" w14:textId="77777777" w:rsidR="007D4CC7" w:rsidRDefault="007D4CC7" w:rsidP="007D4CC7">
      <w:pPr>
        <w:rPr>
          <w:rFonts w:eastAsia="Malgun Gothic"/>
        </w:rPr>
      </w:pPr>
      <w:r>
        <w:rPr>
          <w:rFonts w:eastAsia="Malgun Gothic"/>
        </w:rPr>
        <w:t xml:space="preserve">If </w:t>
      </w:r>
      <w:ins w:id="182" w:author="LGE" w:date="2024-09-23T11:24:00Z">
        <w:r>
          <w:t>Srxlev</w:t>
        </w:r>
      </w:ins>
      <w:del w:id="183" w:author="LGE" w:date="2024-09-23T11:24:00Z">
        <w:r>
          <w:rPr>
            <w:rFonts w:eastAsia="Malgun Gothic"/>
          </w:rPr>
          <w:delText>S</w:delText>
        </w:r>
        <w:r>
          <w:rPr>
            <w:rFonts w:eastAsia="Malgun Gothic"/>
            <w:vertAlign w:val="subscript"/>
          </w:rPr>
          <w:delText>rxlev</w:delText>
        </w:r>
      </w:del>
      <w:r>
        <w:rPr>
          <w:rFonts w:eastAsia="Malgun Gothic"/>
        </w:rPr>
        <w:t xml:space="preserve"> </w:t>
      </w:r>
      <w:r>
        <w:rPr>
          <w:rFonts w:eastAsia="Malgun Gothic" w:hint="eastAsia"/>
          <w:lang w:val="en-US"/>
        </w:rPr>
        <w:t>≤</w:t>
      </w:r>
      <w:r>
        <w:rPr>
          <w:rFonts w:eastAsia="Malgun Gothic"/>
        </w:rPr>
        <w:t xml:space="preserve"> S</w:t>
      </w:r>
      <w:r>
        <w:rPr>
          <w:rFonts w:eastAsia="Malgun Gothic"/>
          <w:vertAlign w:val="subscript"/>
        </w:rPr>
        <w:t>nonIntraSearchP</w:t>
      </w:r>
      <w:r>
        <w:rPr>
          <w:rFonts w:eastAsia="Malgun Gothic"/>
        </w:rPr>
        <w:t xml:space="preserve"> or </w:t>
      </w:r>
      <w:ins w:id="184" w:author="LGE" w:date="2024-09-23T11:41:00Z">
        <w:r>
          <w:t>Squal</w:t>
        </w:r>
      </w:ins>
      <w:del w:id="185" w:author="LGE" w:date="2024-09-23T11:41:00Z">
        <w:r>
          <w:rPr>
            <w:rFonts w:eastAsia="Malgun Gothic"/>
            <w:rPrChange w:id="186" w:author="[Apple_Jerry Cui] " w:date="2024-08-08T22:44:00Z">
              <w:rPr>
                <w:rFonts w:eastAsia="Malgun Gothic"/>
                <w:vertAlign w:val="subscript"/>
              </w:rPr>
            </w:rPrChange>
          </w:rPr>
          <w:delText>S</w:delText>
        </w:r>
        <w:r>
          <w:rPr>
            <w:rFonts w:eastAsia="Malgun Gothic"/>
            <w:vertAlign w:val="subscript"/>
          </w:rPr>
          <w:delText>qual</w:delText>
        </w:r>
      </w:del>
      <w:r>
        <w:rPr>
          <w:rFonts w:eastAsia="Malgun Gothic"/>
        </w:rPr>
        <w:t xml:space="preserve"> </w:t>
      </w:r>
      <w:r>
        <w:rPr>
          <w:rFonts w:eastAsia="Malgun Gothic" w:hint="eastAsia"/>
          <w:lang w:val="en-US"/>
        </w:rPr>
        <w:t>≤</w:t>
      </w:r>
      <w:r>
        <w:rPr>
          <w:rFonts w:eastAsia="Malgun Gothic"/>
        </w:rPr>
        <w:t xml:space="preserve"> S</w:t>
      </w:r>
      <w:r>
        <w:rPr>
          <w:rFonts w:eastAsia="Malgun Gothic"/>
          <w:vertAlign w:val="subscript"/>
        </w:rPr>
        <w:t>nonIntraSearchQ</w:t>
      </w:r>
      <w:r>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FDF96FE" w14:textId="77777777" w:rsidR="007D4CC7" w:rsidRDefault="007D4CC7" w:rsidP="007D4CC7">
      <w:pPr>
        <w:rPr>
          <w:rFonts w:cs="v4.2.0"/>
          <w:lang w:eastAsia="zh-CN"/>
        </w:rPr>
      </w:pPr>
      <w:r>
        <w:rPr>
          <w:rFonts w:cs="v4.2.0"/>
          <w:lang w:eastAsia="zh-CN"/>
        </w:rPr>
        <w:t xml:space="preserve">For a UE configured with </w:t>
      </w:r>
      <w:r>
        <w:rPr>
          <w:rFonts w:cs="v4.2.0" w:hint="eastAsia"/>
          <w:i/>
          <w:iCs/>
          <w:lang w:eastAsia="zh-CN"/>
        </w:rPr>
        <w:t>highSpeedMeasInterFreq-r17</w:t>
      </w:r>
      <w:r>
        <w:rPr>
          <w:rFonts w:cs="v4.2.0"/>
          <w:lang w:eastAsia="zh-CN"/>
        </w:rPr>
        <w:t>, and configured with relaxed measurement criterion (</w:t>
      </w:r>
      <w:r>
        <w:rPr>
          <w:rFonts w:cs="v4.2.0"/>
          <w:i/>
          <w:lang w:eastAsia="zh-CN"/>
          <w:rPrChange w:id="187" w:author="OPPO-Roy" w:date="2024-09-03T12:07:00Z">
            <w:rPr>
              <w:rFonts w:cs="v4.2.0"/>
              <w:lang w:eastAsia="zh-CN"/>
            </w:rPr>
          </w:rPrChange>
        </w:rPr>
        <w:t>lowMobilityEvaluation</w:t>
      </w:r>
      <w:r>
        <w:rPr>
          <w:rFonts w:cs="v4.2.0"/>
          <w:lang w:eastAsia="zh-CN"/>
        </w:rPr>
        <w:t xml:space="preserve"> or both </w:t>
      </w:r>
      <w:r>
        <w:rPr>
          <w:rFonts w:cs="v4.2.0"/>
          <w:i/>
          <w:iCs/>
          <w:lang w:eastAsia="zh-CN"/>
        </w:rPr>
        <w:t xml:space="preserve">lowMobilityEvaluation </w:t>
      </w:r>
      <w:r>
        <w:rPr>
          <w:rFonts w:cs="v4.2.0"/>
          <w:lang w:eastAsia="zh-CN"/>
        </w:rPr>
        <w:t xml:space="preserve">and </w:t>
      </w:r>
      <w:r>
        <w:rPr>
          <w:rFonts w:cs="v4.2.0"/>
          <w:i/>
          <w:iCs/>
          <w:lang w:eastAsia="zh-CN"/>
        </w:rPr>
        <w:t>cellEdgeEvaluation</w:t>
      </w:r>
      <w:r>
        <w:rPr>
          <w:rFonts w:cs="v4.2.0"/>
          <w:lang w:eastAsia="zh-CN"/>
        </w:rPr>
        <w:t xml:space="preserve">), </w:t>
      </w:r>
    </w:p>
    <w:p w14:paraId="445DB29A" w14:textId="77777777" w:rsidR="00C45FAB" w:rsidRDefault="00C45FAB" w:rsidP="00C45FAB">
      <w:pPr>
        <w:pStyle w:val="B10"/>
        <w:rPr>
          <w:lang w:eastAsia="zh-CN"/>
        </w:rPr>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rPr>
          <w:lang w:eastAsia="zh-CN"/>
        </w:rPr>
        <w:t>it is up to UE implementation whether to apply the relaxed measurements requirements specified in clause 4.2.2.</w:t>
      </w:r>
      <w:r>
        <w:rPr>
          <w:rFonts w:hint="eastAsia"/>
          <w:lang w:eastAsia="zh-CN"/>
        </w:rPr>
        <w:t>10</w:t>
      </w:r>
      <w:r>
        <w:rPr>
          <w:lang w:eastAsia="zh-CN"/>
        </w:rPr>
        <w:t>.2 or high speed requirements specified in this clause</w:t>
      </w:r>
    </w:p>
    <w:p w14:paraId="59999084" w14:textId="77777777" w:rsidR="00C45FAB" w:rsidRDefault="00C45FAB" w:rsidP="00C45FAB">
      <w:pPr>
        <w:pStyle w:val="B10"/>
        <w:rPr>
          <w:rFonts w:eastAsia="Malgun Gothic"/>
        </w:rPr>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7349F83C" w14:textId="69A43DAF" w:rsidR="00C45FAB" w:rsidRPr="00542EC9" w:rsidRDefault="00C45FAB" w:rsidP="00C45FAB">
      <w:pPr>
        <w:rPr>
          <w:rFonts w:eastAsia="Malgun Gothic" w:cs="v4.2.0"/>
        </w:rPr>
      </w:pPr>
      <w:r w:rsidRPr="00542EC9">
        <w:rPr>
          <w:rFonts w:eastAsia="Malgun Gothic" w:cs="v4.2.0"/>
        </w:rPr>
        <w:t>The UE shall be able to evaluate whether a newly detectable inter-frequency cell meets the reselection criteria defined in TS</w:t>
      </w:r>
      <w:ins w:id="188" w:author="[Apple_Jerry Cui] " w:date="2024-10-05T20:59:00Z" w16du:dateUtc="2024-10-06T03:59:00Z">
        <w:r w:rsidR="007D4CC7">
          <w:rPr>
            <w:rFonts w:eastAsia="Malgun Gothic" w:cs="v4.2.0"/>
          </w:rPr>
          <w:t xml:space="preserve"> </w:t>
        </w:r>
      </w:ins>
      <w:r w:rsidRPr="00542EC9">
        <w:rPr>
          <w:rFonts w:eastAsia="Malgun Gothic" w:cs="v4.2.0"/>
        </w:rPr>
        <w:t>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77C4FF4B" w14:textId="6A702371" w:rsidR="00C45FAB" w:rsidRPr="00542EC9" w:rsidRDefault="00C45FAB" w:rsidP="00C45FAB">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or</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662399">
        <w:rPr>
          <w:rFonts w:eastAsia="Malgun Gothic"/>
          <w:i/>
        </w:rPr>
        <w:t>highSpeedMeasFlagFR2-r17</w:t>
      </w:r>
      <w:ins w:id="189" w:author="[Apple_Jerry Cui] " w:date="2024-10-05T20:59:00Z" w16du:dateUtc="2024-10-06T03:59:00Z">
        <w:r w:rsidR="007D4CC7">
          <w:rPr>
            <w:rFonts w:eastAsia="Malgun Gothic"/>
            <w:i/>
          </w:rPr>
          <w:t xml:space="preserve"> </w:t>
        </w:r>
      </w:ins>
      <w:r>
        <w:rPr>
          <w:rFonts w:eastAsia="Malgun Gothic"/>
        </w:rPr>
        <w:t>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662399">
        <w:rPr>
          <w:rFonts w:eastAsia="Malgun Gothic"/>
          <w:i/>
        </w:rPr>
        <w:t>highSpeedMeasFlagFR2-r17</w:t>
      </w:r>
      <w:r>
        <w:rPr>
          <w:rFonts w:eastAsia="Malgun Gothic"/>
        </w:rPr>
        <w:t xml:space="preserve"> for FR2</w:t>
      </w:r>
      <w:r w:rsidRPr="006E5949">
        <w:rPr>
          <w:rFonts w:eastAsia="Malgun Gothic"/>
        </w:rPr>
        <w:t>.</w:t>
      </w:r>
    </w:p>
    <w:p w14:paraId="489DFAB7" w14:textId="77777777" w:rsidR="007D4CC7" w:rsidRDefault="007D4CC7" w:rsidP="007D4CC7">
      <w:pPr>
        <w:pStyle w:val="NO"/>
        <w:rPr>
          <w:rFonts w:cs="v4.2.0"/>
        </w:rPr>
      </w:pPr>
      <w:r>
        <w:t>Note:</w:t>
      </w:r>
      <w:r>
        <w:rPr>
          <w:lang w:val="en-US" w:eastAsia="zh-CN"/>
        </w:rPr>
        <w:tab/>
      </w:r>
      <w:ins w:id="190" w:author="OPPO-Roy" w:date="2024-09-03T12:09:00Z">
        <w:r>
          <w:rPr>
            <w:rFonts w:eastAsia="Malgun Gothic"/>
          </w:rPr>
          <w:t>C</w:t>
        </w:r>
      </w:ins>
      <w:del w:id="191" w:author="OPPO-Roy" w:date="2024-09-03T12:08:00Z">
        <w:r>
          <w:rPr>
            <w:rFonts w:ascii="DengXian" w:eastAsia="DengXian" w:hAnsi="DengXian" w:hint="eastAsia"/>
            <w:lang w:eastAsia="zh-CN"/>
          </w:rPr>
          <w:delText>c</w:delText>
        </w:r>
      </w:del>
      <w:r>
        <w:t xml:space="preserve">ombined total number means that if a carrier is an </w:t>
      </w:r>
      <w:r>
        <w:rPr>
          <w:rFonts w:cs="v4.2.0"/>
        </w:rPr>
        <w:t>inter-frequency carrier indicated by the serving cell</w:t>
      </w:r>
      <w:r>
        <w:t xml:space="preserve"> for mobility and additionally a carrier configured for idle mode CA measurements, it only counts as one carrier.</w:t>
      </w:r>
    </w:p>
    <w:p w14:paraId="45797E14" w14:textId="77777777" w:rsidR="00C45FAB" w:rsidRPr="00542EC9" w:rsidRDefault="00C45FAB" w:rsidP="00C45FAB">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60E69C08" w14:textId="77777777" w:rsidR="00C45FAB" w:rsidRPr="00542EC9" w:rsidRDefault="00C45FAB" w:rsidP="00C45FAB">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38382E86" w14:textId="586633E7" w:rsidR="007912C6" w:rsidRDefault="007912C6" w:rsidP="007912C6">
      <w:pPr>
        <w:rPr>
          <w:rFonts w:eastAsia="Malgun Gothic"/>
        </w:rPr>
      </w:pPr>
      <w:r>
        <w:rPr>
          <w:rFonts w:eastAsia="Malgun Gothic"/>
        </w:rPr>
        <w:t xml:space="preserve">A UE not configured with </w:t>
      </w:r>
      <w:r>
        <w:rPr>
          <w:rFonts w:eastAsia="Malgun Gothic" w:cs="v4.2.0"/>
        </w:rPr>
        <w:t>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measure,NR_Inter_HST</w:t>
      </w:r>
      <w:r>
        <w:rPr>
          <w:rFonts w:eastAsia="Malgun Gothic" w:cs="v4.2.0"/>
        </w:rPr>
        <w:t xml:space="preserve"> </w:t>
      </w:r>
      <w:r>
        <w:rPr>
          <w:rFonts w:eastAsia="Malgun Gothic"/>
        </w:rPr>
        <w:t xml:space="preserve">(see table 4.2.2.4-1,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rPr>
        <w:t xml:space="preserve"> in FR1; or table 4.2.2.4-</w:t>
      </w:r>
      <w:r>
        <w:t>2a</w:t>
      </w:r>
      <w:r>
        <w:rPr>
          <w:rFonts w:eastAsia="Malgun Gothic"/>
        </w:rPr>
        <w:t xml:space="preserve"> if UE declares support of idle mode inter-frequency measurement enhancement when configured with</w:t>
      </w:r>
      <w:ins w:id="192" w:author="[Apple_Jerry Cui] " w:date="2024-10-05T21:01:00Z" w16du:dateUtc="2024-10-06T04:01:00Z">
        <w:r>
          <w:rPr>
            <w:rFonts w:eastAsia="Malgun Gothic"/>
          </w:rPr>
          <w:t xml:space="preserve"> </w:t>
        </w:r>
      </w:ins>
      <w:r>
        <w:rPr>
          <w:rFonts w:eastAsia="Malgun Gothic"/>
          <w:i/>
        </w:rPr>
        <w:t>highSpeedMeasFlagFR2-r17</w:t>
      </w:r>
      <w:ins w:id="193" w:author="[Apple_Jerry Cui] " w:date="2024-10-05T21:01:00Z" w16du:dateUtc="2024-10-06T04:01:00Z">
        <w:r>
          <w:rPr>
            <w:rFonts w:eastAsia="Malgun Gothic"/>
            <w:i/>
          </w:rPr>
          <w:t xml:space="preserve"> </w:t>
        </w:r>
      </w:ins>
      <w:r>
        <w:rPr>
          <w:rFonts w:eastAsia="Malgun Gothic"/>
        </w:rPr>
        <w:t>in FR2;</w:t>
      </w:r>
      <w:ins w:id="194" w:author="BeammWave (Joakim)" w:date="2024-09-16T10:41:00Z">
        <w:r>
          <w:rPr>
            <w:rFonts w:eastAsia="Malgun Gothic"/>
          </w:rPr>
          <w:t xml:space="preserve"> </w:t>
        </w:r>
      </w:ins>
      <w:r>
        <w:rPr>
          <w:rFonts w:eastAsia="Malgun Gothic" w:cs="v4.2.0"/>
        </w:rPr>
        <w:t xml:space="preserve">else see </w:t>
      </w:r>
      <w:ins w:id="195" w:author="BeammWave (Joakim)" w:date="2024-09-16T10:41:00Z">
        <w:r>
          <w:rPr>
            <w:rFonts w:eastAsia="Malgun Gothic"/>
          </w:rPr>
          <w:t>T</w:t>
        </w:r>
      </w:ins>
      <w:del w:id="196" w:author="BeammWave (Joakim)" w:date="2024-09-16T10:41:00Z">
        <w:r>
          <w:rPr>
            <w:rFonts w:eastAsia="Malgun Gothic"/>
          </w:rPr>
          <w:delText>t</w:delText>
        </w:r>
      </w:del>
      <w:r>
        <w:rPr>
          <w:rFonts w:eastAsia="Malgun Gothic"/>
        </w:rPr>
        <w:t xml:space="preserve">able 4.2.2.4-1)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413C728E" w14:textId="35855864" w:rsidR="00C45FAB" w:rsidRPr="00043DFE" w:rsidRDefault="00C45FAB" w:rsidP="00C45FAB">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ins w:id="197" w:author="[Apple_Jerry Cui] " w:date="2024-10-05T21:01:00Z" w16du:dateUtc="2024-10-06T04:01:00Z">
        <w:r w:rsidR="007912C6">
          <w:rPr>
            <w:rFonts w:eastAsia="Malgun Gothic" w:cs="v4.2.0"/>
          </w:rPr>
          <w:t xml:space="preserve"> </w:t>
        </w:r>
      </w:ins>
      <w:r w:rsidRPr="00662399">
        <w:rPr>
          <w:rFonts w:eastAsia="Malgun Gothic"/>
          <w:i/>
        </w:rPr>
        <w:t>highSpeedMeasFlagFR2-r17</w:t>
      </w:r>
      <w:ins w:id="198" w:author="[Apple_Jerry Cui] " w:date="2024-10-05T21:01:00Z" w16du:dateUtc="2024-10-06T04:01:00Z">
        <w:r w:rsidR="007912C6">
          <w:rPr>
            <w:rFonts w:eastAsia="Malgun Gothic"/>
            <w:i/>
          </w:rPr>
          <w:t xml:space="preserve"> </w:t>
        </w:r>
      </w:ins>
      <w:r>
        <w:rPr>
          <w:iCs/>
          <w:color w:val="000000" w:themeColor="text1"/>
          <w:lang w:eastAsia="zh-CN"/>
        </w:rPr>
        <w:t xml:space="preserve">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w:t>
      </w:r>
      <w:ins w:id="199" w:author="[Apple_Jerry Cui] " w:date="2024-10-05T21:01:00Z" w16du:dateUtc="2024-10-06T04:01:00Z">
        <w:r w:rsidR="007912C6">
          <w:rPr>
            <w:rFonts w:eastAsia="Malgun Gothic" w:cs="v4.2.0"/>
          </w:rPr>
          <w:t xml:space="preserve"> </w:t>
        </w:r>
      </w:ins>
      <w:r w:rsidRPr="00043DFE">
        <w:rPr>
          <w:rFonts w:eastAsia="Malgun Gothic" w:cs="v4.2.0"/>
        </w:rPr>
        <w:t>FR1</w:t>
      </w:r>
      <w:r>
        <w:rPr>
          <w:rFonts w:eastAsia="Malgun Gothic" w:cs="v4.2.0"/>
        </w:rPr>
        <w:t xml:space="preserve"> and</w:t>
      </w:r>
      <w:ins w:id="200" w:author="[Apple_Jerry Cui] " w:date="2024-10-05T21:01:00Z" w16du:dateUtc="2024-10-06T04:01:00Z">
        <w:r w:rsidR="007912C6">
          <w:rPr>
            <w:rFonts w:eastAsia="Malgun Gothic" w:cs="v4.2.0"/>
          </w:rPr>
          <w:t xml:space="preserve"> </w:t>
        </w:r>
      </w:ins>
      <w:r w:rsidRPr="00662399">
        <w:rPr>
          <w:rFonts w:eastAsia="Malgun Gothic"/>
          <w:i/>
        </w:rPr>
        <w:t>highSpeedMeasFlagFR2-r17</w:t>
      </w:r>
      <w:ins w:id="201" w:author="[Apple_Jerry Cui] " w:date="2024-10-05T21:01:00Z" w16du:dateUtc="2024-10-06T04:01:00Z">
        <w:r w:rsidR="007912C6">
          <w:rPr>
            <w:rFonts w:eastAsia="Malgun Gothic"/>
            <w:i/>
          </w:rPr>
          <w:t xml:space="preserve"> </w:t>
        </w:r>
      </w:ins>
      <w:r>
        <w:rPr>
          <w:iCs/>
          <w:color w:val="000000" w:themeColor="text1"/>
          <w:lang w:eastAsia="zh-CN"/>
        </w:rPr>
        <w:t>for FR2</w:t>
      </w:r>
      <w:r w:rsidRPr="00043DFE">
        <w:rPr>
          <w:rFonts w:eastAsia="Malgun Gothic" w:cs="v4.2.0"/>
        </w:rPr>
        <w:t>.</w:t>
      </w:r>
    </w:p>
    <w:p w14:paraId="3C55F501" w14:textId="14FD01CD" w:rsidR="007912C6" w:rsidRDefault="007912C6" w:rsidP="007912C6">
      <w:pPr>
        <w:rPr>
          <w:rFonts w:eastAsia="Malgun Gothic"/>
        </w:rPr>
      </w:pPr>
      <w:r>
        <w:rPr>
          <w:rFonts w:eastAsia="Malgun Gothic"/>
        </w:rPr>
        <w:t xml:space="preserve">A UE configured </w:t>
      </w:r>
      <w:r>
        <w:rPr>
          <w:rFonts w:cs="v4.2.0"/>
        </w:rPr>
        <w:t>with 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(see table 4.2.2.4-3 and </w:t>
      </w:r>
      <w:r>
        <w:rPr>
          <w:rFonts w:ascii="DengXian" w:eastAsia="DengXian" w:hAnsi="DengXian" w:hint="eastAsia"/>
          <w:lang w:eastAsia="zh-CN"/>
        </w:rPr>
        <w:t>t</w:t>
      </w:r>
      <w:r>
        <w:rPr>
          <w:rFonts w:eastAsia="Malgun Gothic"/>
        </w:rPr>
        <w:t xml:space="preserve">able 4.2.2.4-4)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6FBD929C" w14:textId="77777777" w:rsidR="00C45FAB" w:rsidRPr="00D60521" w:rsidRDefault="00C45FAB" w:rsidP="00C45FAB">
      <w:pPr>
        <w:rPr>
          <w:rFonts w:eastAsiaTheme="minorEastAsia" w:cs="v4.2.0"/>
          <w:lang w:eastAsia="zh-CN"/>
        </w:rPr>
      </w:pPr>
      <w:r>
        <w:rPr>
          <w:rFonts w:eastAsia="Malgun Gothic" w:cs="v4.2.0"/>
        </w:rPr>
        <w:t>A</w:t>
      </w:r>
      <w:r w:rsidRPr="00043DFE">
        <w:rPr>
          <w:rFonts w:eastAsia="Malgun Gothic" w:cs="v4.2.0"/>
        </w:rPr>
        <w:t xml:space="preserve"> UE </w:t>
      </w:r>
      <w:r w:rsidRPr="00043DFE">
        <w:rPr>
          <w:rFonts w:eastAsia="Malgun Gothic"/>
        </w:rPr>
        <w:t xml:space="preserve">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56AE5DD6" w14:textId="77777777" w:rsidR="00C45FAB" w:rsidRPr="00043DFE" w:rsidRDefault="00C45FAB" w:rsidP="00C45FAB">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3355DBA6" w14:textId="62A3C5AD" w:rsidR="007912C6" w:rsidRDefault="007912C6" w:rsidP="007912C6">
      <w:pPr>
        <w:rPr>
          <w:rFonts w:eastAsia="Malgun Gothic" w:cs="v4.2.0"/>
        </w:rPr>
      </w:pPr>
      <w:r>
        <w:rPr>
          <w:rFonts w:eastAsia="Malgun Gothic" w:cs="v4.2.0"/>
        </w:rPr>
        <w:t xml:space="preserve">For an inter-frequency cell that has been already detected, but that has not been reselected to, the filtering shall be such that the UE not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evaluate,NR_Inter_HST</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4.2.2.4-1,</w:t>
      </w:r>
      <w:r>
        <w:rPr>
          <w:rFonts w:eastAsia="Malgun Gothic"/>
        </w:rPr>
        <w:t xml:space="preserve">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ins w:id="202" w:author="OPPO-Roy" w:date="2024-09-03T12:15:00Z">
        <w:r>
          <w:rPr>
            <w:rFonts w:eastAsia="Malgun Gothic" w:cs="v4.2.0"/>
            <w:i/>
            <w:iCs/>
          </w:rPr>
          <w:t xml:space="preserve"> </w:t>
        </w:r>
      </w:ins>
      <w:r>
        <w:rPr>
          <w:rFonts w:eastAsia="Malgun Gothic"/>
        </w:rPr>
        <w:t>in FR1</w:t>
      </w:r>
      <w:r>
        <w:rPr>
          <w:rFonts w:eastAsia="Malgun Gothic" w:cs="v4.2.0"/>
        </w:rPr>
        <w:t xml:space="preserve">; or </w:t>
      </w:r>
      <w:r>
        <w:rPr>
          <w:rFonts w:eastAsia="Malgun Gothic"/>
        </w:rPr>
        <w:t>table 4.2.2.4-</w:t>
      </w:r>
      <w:r>
        <w:t>2a</w:t>
      </w:r>
      <w:r>
        <w:rPr>
          <w:rFonts w:eastAsia="Malgun Gothic"/>
        </w:rPr>
        <w:t xml:space="preserve"> </w:t>
      </w:r>
      <w:r>
        <w:rPr>
          <w:rFonts w:eastAsia="Malgun Gothic" w:cs="v4.2.0"/>
        </w:rPr>
        <w:t xml:space="preserve">if </w:t>
      </w:r>
      <w:r>
        <w:rPr>
          <w:rFonts w:eastAsia="Malgun Gothic"/>
        </w:rPr>
        <w:t>UE</w:t>
      </w:r>
      <w:ins w:id="203" w:author="[Apple_Jerry Cui] " w:date="2024-08-08T22:45:00Z">
        <w:r>
          <w:rPr>
            <w:rFonts w:eastAsia="Malgun Gothic"/>
          </w:rPr>
          <w:t xml:space="preserve"> </w:t>
        </w:r>
      </w:ins>
      <w:r>
        <w:rPr>
          <w:rFonts w:eastAsia="Malgun Gothic"/>
        </w:rPr>
        <w:t>declares support of idle mode inter-frequency measurement enhancement when configured with</w:t>
      </w:r>
      <w:ins w:id="204" w:author="OPPO-Roy" w:date="2024-09-03T12:15:00Z">
        <w:r>
          <w:rPr>
            <w:rFonts w:eastAsia="Malgun Gothic"/>
          </w:rPr>
          <w:t xml:space="preserve"> </w:t>
        </w:r>
      </w:ins>
      <w:r>
        <w:rPr>
          <w:rFonts w:eastAsia="Malgun Gothic"/>
          <w:i/>
        </w:rPr>
        <w:t>highSpeedMeasFlagFR2-r17</w:t>
      </w:r>
      <w:ins w:id="205" w:author="OPPO-Roy" w:date="2024-09-03T12:15:00Z">
        <w:r>
          <w:rPr>
            <w:rFonts w:eastAsia="Malgun Gothic"/>
            <w:i/>
          </w:rPr>
          <w:t xml:space="preserve"> </w:t>
        </w:r>
      </w:ins>
      <w:r>
        <w:rPr>
          <w:rFonts w:eastAsia="Malgun Gothic"/>
        </w:rPr>
        <w:t>in FR2;</w:t>
      </w:r>
      <w:ins w:id="206" w:author="OPPO-Roy" w:date="2024-09-03T12:15:00Z">
        <w:r>
          <w:rPr>
            <w:rFonts w:eastAsia="Malgun Gothic"/>
          </w:rPr>
          <w:t xml:space="preserve"> </w:t>
        </w:r>
      </w:ins>
      <w:r>
        <w:rPr>
          <w:rFonts w:eastAsia="Malgun Gothic" w:cs="v4.2.0"/>
        </w:rPr>
        <w:t xml:space="preserve">else  in </w:t>
      </w:r>
      <w:r>
        <w:rPr>
          <w:rFonts w:eastAsia="Malgun Gothic"/>
        </w:rPr>
        <w:t>table 4.2.2.4-1)</w:t>
      </w:r>
      <w:r>
        <w:rPr>
          <w:rFonts w:eastAsia="Malgun Gothic" w:cs="v4.2.0"/>
        </w:rPr>
        <w:t>, provided that the reselection criteria is met by</w:t>
      </w:r>
    </w:p>
    <w:p w14:paraId="52F4BDA5" w14:textId="77777777" w:rsidR="00C45FAB" w:rsidRPr="00542EC9" w:rsidRDefault="00C45FAB" w:rsidP="00C45FAB">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121C3896" w14:textId="77777777" w:rsidR="00C45FAB" w:rsidRPr="00542EC9" w:rsidRDefault="00C45FAB" w:rsidP="00C45FAB">
      <w:pPr>
        <w:pStyle w:val="B20"/>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5FB39D92" w14:textId="77777777" w:rsidR="00C45FAB" w:rsidRPr="00542EC9" w:rsidRDefault="00C45FAB" w:rsidP="00C45FAB">
      <w:pPr>
        <w:pStyle w:val="B3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08B0C408" w14:textId="77777777" w:rsidR="00C45FAB" w:rsidRPr="00542EC9" w:rsidRDefault="00C45FAB" w:rsidP="00C45FAB">
      <w:pPr>
        <w:pStyle w:val="B20"/>
        <w:rPr>
          <w:rFonts w:eastAsia="Malgun Gothic"/>
        </w:rPr>
      </w:pPr>
      <w:r>
        <w:rPr>
          <w:rFonts w:eastAsia="Malgun Gothic" w:cs="v4.2.0"/>
          <w:lang w:eastAsia="zh-CN"/>
        </w:rPr>
        <w:t>-</w:t>
      </w:r>
      <w:r>
        <w:rPr>
          <w:rFonts w:eastAsia="Malgun Gothic" w:cs="v4.2.0"/>
          <w:lang w:eastAsia="zh-CN"/>
        </w:rPr>
        <w:tab/>
      </w: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005D2028" w14:textId="34C3D3BB" w:rsidR="00C45FAB" w:rsidRPr="00542EC9" w:rsidRDefault="00C45FAB" w:rsidP="00C45FAB">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w:t>
      </w:r>
      <w:ins w:id="207" w:author="[Apple_Jerry Cui] " w:date="2024-10-05T21:04:00Z" w16du:dateUtc="2024-10-06T04:04:00Z">
        <w:r w:rsidR="007912C6">
          <w:rPr>
            <w:rFonts w:eastAsia="Malgun Gothic"/>
          </w:rPr>
          <w:t xml:space="preserve"> </w:t>
        </w:r>
      </w:ins>
      <w:r w:rsidRPr="00542EC9">
        <w:rPr>
          <w:rFonts w:eastAsia="Malgun Gothic"/>
        </w:rPr>
        <w:t>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0FA74952" w14:textId="77777777" w:rsidR="00C45FAB" w:rsidRPr="00542EC9" w:rsidRDefault="00C45FAB" w:rsidP="00C45FAB">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1FB47767" w14:textId="77777777" w:rsidR="00C45FAB" w:rsidRPr="00542EC9" w:rsidRDefault="00C45FAB" w:rsidP="00C45FAB">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69557D7E" w14:textId="77777777" w:rsidR="00C45FAB" w:rsidRPr="00542EC9" w:rsidRDefault="00C45FAB" w:rsidP="00C45FAB">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0FBC3D58" w14:textId="77777777" w:rsidR="00C45FAB" w:rsidRPr="00542EC9" w:rsidRDefault="00C45FAB" w:rsidP="00C45FAB">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33900561" w14:textId="6AF1B098" w:rsidR="007912C6" w:rsidRDefault="007912C6" w:rsidP="007912C6">
      <w:pPr>
        <w:rPr>
          <w:rFonts w:eastAsia="Malgun Gothic" w:cs="v4.2.0"/>
        </w:rPr>
      </w:pPr>
      <w:r>
        <w:rPr>
          <w:rFonts w:eastAsia="Malgun Gothic" w:cs="v4.2.0"/>
        </w:rPr>
        <w:t xml:space="preserve">For an inter-frequency cell that has been already detected, but that has not been reselected to, the filtering shall be such that the UE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4.2.2.4-3</w:t>
      </w:r>
      <w:r>
        <w:rPr>
          <w:rFonts w:eastAsia="Malgun Gothic"/>
        </w:rPr>
        <w:t xml:space="preserve"> and table 4.2.2.4-4</w:t>
      </w:r>
      <w:r>
        <w:rPr>
          <w:rFonts w:eastAsia="Malgun Gothic" w:cs="v4.2.0"/>
        </w:rPr>
        <w:t>, provided that the reselection criteria is met by</w:t>
      </w:r>
    </w:p>
    <w:p w14:paraId="207CB510" w14:textId="77777777" w:rsidR="00C45FAB" w:rsidRPr="00043DFE" w:rsidRDefault="00C45FAB" w:rsidP="00C45FAB">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6B3AFD94" w14:textId="77777777" w:rsidR="00C45FAB" w:rsidRPr="00043DFE" w:rsidRDefault="00C45FAB" w:rsidP="00C45FAB">
      <w:pPr>
        <w:pStyle w:val="B2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511EFDA4" w14:textId="77777777" w:rsidR="00C45FAB" w:rsidRPr="00043DFE" w:rsidRDefault="00C45FAB" w:rsidP="00C45FAB">
      <w:pPr>
        <w:pStyle w:val="B3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2CF5658E" w14:textId="77777777" w:rsidR="00C45FAB" w:rsidRPr="00043DFE" w:rsidRDefault="00C45FAB" w:rsidP="00C45FAB">
      <w:pPr>
        <w:pStyle w:val="B20"/>
        <w:rPr>
          <w:rFonts w:eastAsia="Malgun Gothic"/>
        </w:rPr>
      </w:pPr>
      <w:r>
        <w:rPr>
          <w:rFonts w:eastAsia="Malgun Gothic" w:cs="v4.2.0"/>
          <w:lang w:eastAsia="zh-CN"/>
        </w:rPr>
        <w:t>-</w:t>
      </w:r>
      <w:r>
        <w:rPr>
          <w:rFonts w:eastAsia="Malgun Gothic" w:cs="v4.2.0"/>
          <w:lang w:eastAsia="zh-CN"/>
        </w:rPr>
        <w:tab/>
      </w: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5D45BE6B" w14:textId="1939D33F" w:rsidR="00C45FAB" w:rsidRPr="00043DFE" w:rsidRDefault="00C45FAB" w:rsidP="00C45FAB">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w:t>
      </w:r>
      <w:ins w:id="208" w:author="[Apple_Jerry Cui] " w:date="2024-10-05T21:04:00Z" w16du:dateUtc="2024-10-06T04:04:00Z">
        <w:r w:rsidR="007912C6">
          <w:rPr>
            <w:rFonts w:eastAsia="Malgun Gothic"/>
          </w:rPr>
          <w:t xml:space="preserve"> </w:t>
        </w:r>
      </w:ins>
      <w:r w:rsidRPr="00043DFE">
        <w:rPr>
          <w:rFonts w:eastAsia="Malgun Gothic"/>
        </w:rPr>
        <w:t>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57A6F3CC" w14:textId="77777777" w:rsidR="00C45FAB" w:rsidRPr="00043DFE" w:rsidRDefault="00C45FAB" w:rsidP="00C45FAB">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3AE3CCA6" w14:textId="77777777" w:rsidR="00C45FAB" w:rsidRPr="00043DFE" w:rsidRDefault="00C45FAB" w:rsidP="00C45FAB">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502ED997" w14:textId="77777777" w:rsidR="00C45FAB" w:rsidRPr="00043DFE" w:rsidRDefault="00C45FAB" w:rsidP="00C45FAB">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305E552A" w14:textId="77777777" w:rsidR="00C45FAB" w:rsidRPr="00043DFE" w:rsidRDefault="00C45FAB" w:rsidP="00C45FAB">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2DF607E6" w14:textId="77777777" w:rsidR="00C45FAB" w:rsidRPr="00542EC9" w:rsidRDefault="00C45FAB" w:rsidP="00C45FAB">
      <w:pPr>
        <w:rPr>
          <w:rFonts w:eastAsia="Malgun Gothic"/>
        </w:rPr>
      </w:pPr>
      <w:r w:rsidRPr="00542EC9">
        <w:rPr>
          <w:rFonts w:eastAsia="Malgun Gothic"/>
        </w:rPr>
        <w:t>When evaluating cells for reselection, the SSB side conditions apply to both serving and inter-frequency cells.</w:t>
      </w:r>
    </w:p>
    <w:p w14:paraId="5299BBA6" w14:textId="77777777" w:rsidR="00C45FAB" w:rsidRPr="00542EC9" w:rsidRDefault="00C45FAB" w:rsidP="00C45FAB">
      <w:pPr>
        <w:rPr>
          <w:rFonts w:eastAsia="Malgun Gothic"/>
          <w:lang w:eastAsia="zh-CN"/>
        </w:rPr>
      </w:pPr>
      <w:r w:rsidRPr="00542EC9">
        <w:rPr>
          <w:rFonts w:eastAsia="Malgun Gothic"/>
          <w:lang w:eastAsia="zh-CN"/>
        </w:rPr>
        <w:t>If</w:t>
      </w:r>
      <w:r>
        <w:rPr>
          <w:rFonts w:eastAsia="Malgun Gothic"/>
          <w:lang w:eastAsia="zh-CN"/>
        </w:rPr>
        <w:t xml:space="preserve"> the</w:t>
      </w:r>
      <w:r w:rsidRPr="00542EC9">
        <w:rPr>
          <w:rFonts w:eastAsia="Malgun Gothic"/>
          <w:lang w:eastAsia="zh-CN"/>
        </w:rPr>
        <w:t xml:space="preserve"> T</w:t>
      </w:r>
      <w:r w:rsidRPr="00542EC9">
        <w:rPr>
          <w:rFonts w:eastAsia="Malgun Gothic"/>
          <w:vertAlign w:val="subscript"/>
          <w:lang w:eastAsia="zh-CN"/>
        </w:rPr>
        <w:t>reselection</w:t>
      </w:r>
      <w:r w:rsidRPr="00542EC9">
        <w:rPr>
          <w:rFonts w:eastAsia="Malgun Gothic"/>
          <w:lang w:eastAsia="zh-CN"/>
        </w:rPr>
        <w:t xml:space="preserve"> timer has a non</w:t>
      </w:r>
      <w:r>
        <w:rPr>
          <w:rFonts w:eastAsia="Malgun Gothic"/>
          <w:lang w:eastAsia="zh-CN"/>
        </w:rPr>
        <w:t>-</w:t>
      </w:r>
      <w:r w:rsidRPr="00542EC9">
        <w:rPr>
          <w:rFonts w:eastAsia="Malgun Gothic"/>
          <w:lang w:eastAsia="zh-CN"/>
        </w:rPr>
        <w:t xml:space="preserve">zero value and the inter-frequency cell </w:t>
      </w:r>
      <w:r>
        <w:rPr>
          <w:rFonts w:eastAsia="Malgun Gothic"/>
          <w:lang w:eastAsia="zh-CN"/>
        </w:rPr>
        <w:t>satisfies</w:t>
      </w:r>
      <w:r w:rsidRPr="00542EC9">
        <w:rPr>
          <w:rFonts w:eastAsia="Malgun Gothic"/>
          <w:lang w:eastAsia="zh-CN"/>
        </w:rPr>
        <w:t xml:space="preserve">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w:t>
      </w:r>
      <w:r>
        <w:rPr>
          <w:rFonts w:eastAsia="Malgun Gothic"/>
          <w:lang w:eastAsia="zh-CN"/>
        </w:rPr>
        <w:t>to this</w:t>
      </w:r>
      <w:r w:rsidRPr="00542EC9">
        <w:rPr>
          <w:rFonts w:eastAsia="Malgun Gothic"/>
          <w:lang w:eastAsia="zh-CN"/>
        </w:rPr>
        <w:t xml:space="preserve"> cell.</w:t>
      </w:r>
    </w:p>
    <w:p w14:paraId="6EC0B8E0" w14:textId="77777777" w:rsidR="00C45FAB" w:rsidRPr="00542EC9" w:rsidRDefault="00C45FAB" w:rsidP="00C45FAB">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728166F4" w14:textId="77777777" w:rsidR="00C45FAB" w:rsidRPr="00542EC9" w:rsidRDefault="00C45FAB" w:rsidP="00C45FAB">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695788F6" w14:textId="77777777" w:rsidR="00C45FAB" w:rsidRPr="00542EC9" w:rsidRDefault="00C45FAB" w:rsidP="00C45FAB">
      <w:pPr>
        <w:pStyle w:val="B20"/>
      </w:pPr>
      <w:r w:rsidRPr="00542EC9">
        <w:t>-</w:t>
      </w:r>
      <w:r w:rsidRPr="00542EC9">
        <w:tab/>
        <w:t>T</w:t>
      </w:r>
      <w:r w:rsidRPr="000E41EA">
        <w:rPr>
          <w:vertAlign w:val="subscript"/>
        </w:rPr>
        <w:t>SMTC_intra</w:t>
      </w:r>
      <w:r w:rsidRPr="00542EC9">
        <w:t xml:space="preserve"> is the periodicity of the SMTC configured for the intra-frequency carrier if no identified intra-frequency cell is in the PCI list of </w:t>
      </w:r>
      <w:r w:rsidRPr="000E41EA">
        <w:rPr>
          <w:i/>
          <w:iCs/>
        </w:rPr>
        <w:t>smtc2-LP</w:t>
      </w:r>
      <w:r w:rsidRPr="00542EC9">
        <w:t xml:space="preserve"> on this intra-frequency carrier; T</w:t>
      </w:r>
      <w:r w:rsidRPr="000E41EA">
        <w:rPr>
          <w:vertAlign w:val="subscript"/>
        </w:rPr>
        <w:t>SMTC_intra</w:t>
      </w:r>
      <w:r w:rsidRPr="00542EC9">
        <w:t xml:space="preserve"> is the periodicity of the </w:t>
      </w:r>
      <w:r w:rsidRPr="000E41EA">
        <w:rPr>
          <w:i/>
          <w:iCs/>
        </w:rPr>
        <w:t>smtc2-LP</w:t>
      </w:r>
      <w:r w:rsidRPr="00542EC9">
        <w:t xml:space="preserve"> configured for the intra-frequency carrier if at least one identified intra-frequency cell is in the PCI list of </w:t>
      </w:r>
      <w:r w:rsidRPr="000E41EA">
        <w:rPr>
          <w:i/>
          <w:iCs/>
        </w:rPr>
        <w:t>smtc2-LP</w:t>
      </w:r>
      <w:r w:rsidRPr="00542EC9">
        <w:t xml:space="preserve"> on this intra-frequency carrier. During PSS/SSS detection, the periodicity of the SMTC configured for the intra-frequency carrier is assumed for T</w:t>
      </w:r>
      <w:r w:rsidRPr="000E41EA">
        <w:rPr>
          <w:vertAlign w:val="subscript"/>
        </w:rPr>
        <w:t>SMTC_intra</w:t>
      </w:r>
      <w:r w:rsidRPr="00542EC9">
        <w:t>. If the actual SSB transmission periodicity is greater than the SMTC configured for the intra-frequency carrier, longer T</w:t>
      </w:r>
      <w:r w:rsidRPr="000E41EA">
        <w:rPr>
          <w:vertAlign w:val="subscript"/>
        </w:rPr>
        <w:t>detect, NR_intra</w:t>
      </w:r>
      <w:r w:rsidRPr="00542EC9">
        <w:t xml:space="preserve"> is expected.</w:t>
      </w:r>
    </w:p>
    <w:p w14:paraId="5E2E3BFA" w14:textId="77777777" w:rsidR="00C45FAB" w:rsidRPr="00542EC9" w:rsidRDefault="00C45FAB" w:rsidP="00C45FAB">
      <w:pPr>
        <w:pStyle w:val="B20"/>
      </w:pPr>
      <w:r w:rsidRPr="00542EC9">
        <w:t>-</w:t>
      </w:r>
      <w:r w:rsidRPr="00542EC9">
        <w:tab/>
        <w:t>T</w:t>
      </w:r>
      <w:r w:rsidRPr="000E41EA">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0E41EA">
        <w:rPr>
          <w:vertAlign w:val="subscript"/>
        </w:rPr>
        <w:t>SMTC_inter</w:t>
      </w:r>
      <w:r w:rsidRPr="00542EC9">
        <w:t>. If the actual SSB transmission periodicity is greater than the SMTC configured for the inter-frequency carrier, longer T</w:t>
      </w:r>
      <w:r w:rsidRPr="000E41EA">
        <w:rPr>
          <w:vertAlign w:val="subscript"/>
        </w:rPr>
        <w:t>detect, NR_inter</w:t>
      </w:r>
      <w:r w:rsidRPr="00542EC9">
        <w:t xml:space="preserve"> is expected.</w:t>
      </w:r>
    </w:p>
    <w:p w14:paraId="2EBFD444" w14:textId="77777777" w:rsidR="00C45FAB" w:rsidRPr="00542EC9" w:rsidRDefault="00C45FAB" w:rsidP="00C45FAB">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103F0481" w14:textId="71E34C73" w:rsidR="00C45FAB" w:rsidRDefault="00C45FAB" w:rsidP="00C45FAB">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w:t>
      </w:r>
      <w:ins w:id="209" w:author="[Apple_Jerry Cui] " w:date="2024-10-05T21:05:00Z" w16du:dateUtc="2024-10-06T04:05:00Z">
        <w:r w:rsidR="007912C6">
          <w:rPr>
            <w:rFonts w:eastAsia="Malgun Gothic"/>
          </w:rPr>
          <w:t xml:space="preserve"> </w:t>
        </w:r>
      </w:ins>
      <w:r w:rsidRPr="00542EC9">
        <w:rPr>
          <w:rFonts w:eastAsia="Malgun Gothic"/>
        </w:rPr>
        <w:t>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7F6BDD7B" w14:textId="628F7DA8" w:rsidR="007912C6" w:rsidRDefault="007912C6" w:rsidP="007912C6">
      <w:pPr>
        <w:rPr>
          <w:rFonts w:cs="v4.2.0"/>
          <w:lang w:eastAsia="zh-CN"/>
        </w:rPr>
      </w:pPr>
      <w:r>
        <w:rPr>
          <w:rFonts w:cs="v4.2.0"/>
          <w:lang w:eastAsia="zh-CN"/>
        </w:rPr>
        <w:t xml:space="preserve">For UE not configured with eDRX_IDLE cycle, </w:t>
      </w:r>
      <w:r>
        <w:t>T</w:t>
      </w:r>
      <w:r>
        <w:rPr>
          <w:vertAlign w:val="subscript"/>
        </w:rPr>
        <w:t>detect,NR_Inter,</w:t>
      </w:r>
      <w:r>
        <w:t xml:space="preserve"> T</w:t>
      </w:r>
      <w:r>
        <w:rPr>
          <w:vertAlign w:val="subscript"/>
        </w:rPr>
        <w:t>measure,NR_ Inter</w:t>
      </w:r>
      <w:r>
        <w:t xml:space="preserve"> and T</w:t>
      </w:r>
      <w:r>
        <w:rPr>
          <w:vertAlign w:val="subscript"/>
        </w:rPr>
        <w:t>evaluate,NR_ Inter</w:t>
      </w:r>
      <w:r>
        <w:t xml:space="preserve"> </w:t>
      </w:r>
      <w:r>
        <w:rPr>
          <w:rFonts w:cs="v4.2.0"/>
          <w:lang w:eastAsia="zh-CN"/>
        </w:rPr>
        <w:t xml:space="preserve">are specified in </w:t>
      </w:r>
      <w:r>
        <w:t>Table</w:t>
      </w:r>
      <w:ins w:id="210" w:author="BeammWave (Joakim)" w:date="2024-09-16T12:20:00Z">
        <w:del w:id="211" w:author="ZTE Derrick meeting-pre" w:date="2024-09-24T14:39:00Z">
          <w:r>
            <w:delText>s</w:delText>
          </w:r>
        </w:del>
      </w:ins>
      <w:r>
        <w:t xml:space="preserve"> 4.2.2.4.1-1 and 4.2.2.4.1-2</w:t>
      </w:r>
      <w:r>
        <w:rPr>
          <w:rFonts w:cs="v4.2.0"/>
          <w:lang w:eastAsia="zh-CN"/>
        </w:rPr>
        <w:t xml:space="preserve">. </w:t>
      </w:r>
    </w:p>
    <w:p w14:paraId="7CED29A9" w14:textId="77777777" w:rsidR="00C45FAB" w:rsidRPr="00542EC9" w:rsidRDefault="00C45FAB" w:rsidP="00C45FAB">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w:t>
      </w:r>
      <w:r>
        <w:rPr>
          <w:rFonts w:cs="v4.2.0"/>
        </w:rPr>
        <w:t>the</w:t>
      </w:r>
      <w:r w:rsidRPr="00043DFE">
        <w:rPr>
          <w:rFonts w:cs="v4.2.0"/>
        </w:rPr>
        <w:t xml:space="preserve"> </w:t>
      </w:r>
      <w:r>
        <w:rPr>
          <w:rFonts w:cs="v4.2.0"/>
        </w:rPr>
        <w:t>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detect,NR</w:t>
      </w:r>
      <w:r>
        <w:rPr>
          <w:vertAlign w:val="subscript"/>
        </w:rPr>
        <w:t>_</w:t>
      </w:r>
      <w:r w:rsidRPr="00043DFE">
        <w:rPr>
          <w:vertAlign w:val="subscript"/>
        </w:rPr>
        <w:t>Inter,</w:t>
      </w:r>
      <w:r w:rsidRPr="00043DFE">
        <w:t xml:space="preserve"> T</w:t>
      </w:r>
      <w:r w:rsidRPr="00043DFE">
        <w:rPr>
          <w:vertAlign w:val="subscript"/>
        </w:rPr>
        <w:t>measure,NR</w:t>
      </w:r>
      <w:r>
        <w:rPr>
          <w:vertAlign w:val="subscript"/>
        </w:rPr>
        <w:t>_</w:t>
      </w:r>
      <w:r w:rsidRPr="00043DFE">
        <w:rPr>
          <w:vertAlign w:val="subscript"/>
        </w:rPr>
        <w:t>Inter</w:t>
      </w:r>
      <w:r w:rsidRPr="00043DFE">
        <w:t xml:space="preserve"> and T</w:t>
      </w:r>
      <w:r w:rsidRPr="00043DFE">
        <w:rPr>
          <w:vertAlign w:val="subscript"/>
        </w:rPr>
        <w:t>evaluate,NR_ Inter</w:t>
      </w:r>
      <w:r w:rsidRPr="00043DFE">
        <w:t xml:space="preserve"> when multiple PTWs are used.</w:t>
      </w:r>
    </w:p>
    <w:p w14:paraId="31642125" w14:textId="77777777" w:rsidR="00C45FAB" w:rsidRPr="00542EC9" w:rsidRDefault="00C45FAB" w:rsidP="00C45FAB">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C45FAB" w:rsidRPr="00542EC9" w14:paraId="31FD58BC" w14:textId="77777777" w:rsidTr="00B5143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9585FBB"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7E5D7A39"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6326CF1F"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E4C02F"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CADC8CD"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C45FAB" w:rsidRPr="00542EC9" w14:paraId="7254E6F2" w14:textId="77777777" w:rsidTr="00B5143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1EC4D" w14:textId="77777777" w:rsidR="00C45FAB" w:rsidRPr="00542EC9" w:rsidRDefault="00C45FAB" w:rsidP="00B5143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F13352A"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EEB7B61" w14:textId="77777777" w:rsidR="00C45FAB" w:rsidRPr="00542EC9" w:rsidRDefault="00C45FAB" w:rsidP="00B5143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4AE8FA1A" w14:textId="77777777" w:rsidR="00C45FAB" w:rsidRPr="00DF4E37" w:rsidRDefault="00C45FAB" w:rsidP="00B51436">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6CF8452"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2591"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1F51C"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23357A0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2CBF76"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5B9DAC5"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560AADA7"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72B4C3B2"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1BC4705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A156F13"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35306B8"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C45FAB" w:rsidRPr="00542EC9" w14:paraId="4F0D2DF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96B5A2"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1C2F1F4" w14:textId="77777777" w:rsidR="00C45FAB" w:rsidRPr="00542EC9" w:rsidRDefault="00C45FAB" w:rsidP="00B5143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7EC8D8E8"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A36301E"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0BE0E81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4E335659"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2284787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C45FAB" w:rsidRPr="00542EC9" w14:paraId="03B6AD4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83471"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AF0AE3E" w14:textId="77777777" w:rsidR="00C45FAB" w:rsidRPr="00542EC9" w:rsidRDefault="00C45FAB" w:rsidP="00B5143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E59362D"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5F8011EB"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F3C5FB4"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5A30557B"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0B4C2867"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C45FAB" w:rsidRPr="00542EC9" w14:paraId="14572FF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2E0BA"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F14082D" w14:textId="77777777" w:rsidR="00C45FAB" w:rsidRPr="00542EC9" w:rsidRDefault="00C45FAB" w:rsidP="00B5143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E8A809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4272E276"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4C66B404"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1B14CD8E"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081E7ABC"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C45FAB" w:rsidRPr="00542EC9" w14:paraId="59CE5FAD"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D84DB4" w14:textId="77777777" w:rsidR="00C45FAB" w:rsidRDefault="00C45FAB" w:rsidP="00B5143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829E1F5" w14:textId="77777777" w:rsidR="00C45FAB" w:rsidRPr="000B07E6" w:rsidRDefault="00C45FAB" w:rsidP="00B5143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5D394A5C" w14:textId="77777777" w:rsidR="00C45FAB" w:rsidRPr="00542EC9" w:rsidRDefault="00C45FAB" w:rsidP="00C45FAB">
      <w:pPr>
        <w:rPr>
          <w:rFonts w:eastAsia="Malgun Gothic"/>
          <w:noProof/>
        </w:rPr>
      </w:pPr>
    </w:p>
    <w:p w14:paraId="79E69571" w14:textId="77777777" w:rsidR="00C45FAB" w:rsidRPr="00542EC9" w:rsidRDefault="00C45FAB" w:rsidP="00C45FAB">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45FAB" w:rsidRPr="00542EC9" w14:paraId="2E74FBD3" w14:textId="77777777" w:rsidTr="00B5143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E001114" w14:textId="77777777" w:rsidR="00C45FAB" w:rsidRPr="00542EC9" w:rsidRDefault="00C45FAB" w:rsidP="00B5143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39BFDDE" w14:textId="77777777" w:rsidR="00C45FAB" w:rsidRPr="00542EC9" w:rsidRDefault="00C45FAB" w:rsidP="00B51436">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266D9B6" w14:textId="77777777" w:rsidR="00C45FAB" w:rsidRPr="00542EC9" w:rsidRDefault="00C45FAB" w:rsidP="00B51436">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EBAC71A" w14:textId="77777777" w:rsidR="00C45FAB" w:rsidRPr="00542EC9" w:rsidRDefault="00C45FAB" w:rsidP="00B51436">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C45FAB" w:rsidRPr="00542EC9" w14:paraId="44C9A5A5"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D9D26" w14:textId="77777777" w:rsidR="00C45FAB" w:rsidRPr="00542EC9" w:rsidRDefault="00C45FAB" w:rsidP="00B5143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EB2B04B" w14:textId="77777777" w:rsidR="00C45FAB" w:rsidRPr="00542EC9" w:rsidRDefault="00C45FAB" w:rsidP="00B5143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821FFE5" w14:textId="77777777" w:rsidR="00C45FAB" w:rsidRPr="00542EC9" w:rsidRDefault="00C45FAB" w:rsidP="00B5143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B62B514"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46AA8AF6"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E47BA5" w14:textId="77777777" w:rsidR="00C45FAB" w:rsidRPr="00542EC9" w:rsidRDefault="00C45FAB" w:rsidP="00B5143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06680E1C" w14:textId="77777777" w:rsidR="00C45FAB" w:rsidRPr="00542EC9" w:rsidRDefault="00C45FAB" w:rsidP="00B5143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0F1FF3E" w14:textId="77777777" w:rsidR="00C45FAB" w:rsidRPr="00542EC9" w:rsidRDefault="00C45FAB" w:rsidP="00B5143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ED9DAC5" w14:textId="77777777" w:rsidR="00C45FAB" w:rsidRPr="00542EC9" w:rsidRDefault="00C45FAB" w:rsidP="00B51436">
            <w:pPr>
              <w:pStyle w:val="TAC"/>
              <w:rPr>
                <w:rFonts w:eastAsia="Malgun Gothic"/>
              </w:rPr>
            </w:pPr>
            <w:r w:rsidRPr="00542EC9">
              <w:t>0.96 x M4 (3 x M4)</w:t>
            </w:r>
            <w:r w:rsidRPr="00542EC9">
              <w:rPr>
                <w:vertAlign w:val="superscript"/>
              </w:rPr>
              <w:t xml:space="preserve"> Note 1</w:t>
            </w:r>
          </w:p>
        </w:tc>
      </w:tr>
      <w:tr w:rsidR="00C45FAB" w:rsidRPr="00542EC9" w14:paraId="76627854"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7A1DF94" w14:textId="77777777" w:rsidR="00C45FAB" w:rsidRPr="00542EC9" w:rsidRDefault="00C45FAB" w:rsidP="00B5143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380AECEF" w14:textId="77777777" w:rsidR="00C45FAB" w:rsidRPr="00542EC9" w:rsidRDefault="00C45FAB" w:rsidP="00B5143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6306132" w14:textId="77777777" w:rsidR="00C45FAB" w:rsidRPr="00542EC9" w:rsidRDefault="00C45FAB" w:rsidP="00B5143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90D82DF" w14:textId="77777777" w:rsidR="00C45FAB" w:rsidRPr="00542EC9" w:rsidRDefault="00C45FAB" w:rsidP="00B51436">
            <w:pPr>
              <w:pStyle w:val="TAC"/>
              <w:rPr>
                <w:rFonts w:eastAsia="Malgun Gothic"/>
              </w:rPr>
            </w:pPr>
            <w:r w:rsidRPr="00542EC9">
              <w:t>1.92 (3)</w:t>
            </w:r>
          </w:p>
        </w:tc>
      </w:tr>
      <w:tr w:rsidR="00C45FAB" w:rsidRPr="00542EC9" w14:paraId="466B102B"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AAF2E1F" w14:textId="77777777" w:rsidR="00C45FAB" w:rsidRPr="00542EC9" w:rsidRDefault="00C45FAB" w:rsidP="00B5143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6D891B9F" w14:textId="77777777" w:rsidR="00C45FAB" w:rsidRPr="00542EC9" w:rsidRDefault="00C45FAB" w:rsidP="00B5143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3FF5A417" w14:textId="77777777" w:rsidR="00C45FAB" w:rsidRPr="00542EC9" w:rsidRDefault="00C45FAB" w:rsidP="00B5143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4DA4CD76" w14:textId="77777777" w:rsidR="00C45FAB" w:rsidRPr="00542EC9" w:rsidRDefault="00C45FAB" w:rsidP="00B51436">
            <w:pPr>
              <w:pStyle w:val="TAC"/>
              <w:rPr>
                <w:rFonts w:eastAsia="Malgun Gothic"/>
              </w:rPr>
            </w:pPr>
            <w:r w:rsidRPr="00542EC9">
              <w:t>3.84 (3)</w:t>
            </w:r>
          </w:p>
        </w:tc>
      </w:tr>
      <w:tr w:rsidR="00C45FAB" w:rsidRPr="00542EC9" w14:paraId="56CBE683"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4581578" w14:textId="77777777" w:rsidR="00C45FAB" w:rsidRPr="00542EC9" w:rsidRDefault="00C45FAB" w:rsidP="00B5143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123C59E3" w14:textId="77777777" w:rsidR="00C45FAB" w:rsidRPr="00542EC9" w:rsidRDefault="00C45FAB" w:rsidP="00B5143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30512345" w14:textId="77777777" w:rsidR="00C45FAB" w:rsidRPr="00542EC9" w:rsidRDefault="00C45FAB" w:rsidP="00B5143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33C2E4AF" w14:textId="77777777" w:rsidR="00C45FAB" w:rsidRPr="00542EC9" w:rsidRDefault="00C45FAB" w:rsidP="00B51436">
            <w:pPr>
              <w:pStyle w:val="TAC"/>
              <w:rPr>
                <w:rFonts w:eastAsia="Malgun Gothic"/>
              </w:rPr>
            </w:pPr>
            <w:r w:rsidRPr="00542EC9">
              <w:t>7.68 (3)</w:t>
            </w:r>
          </w:p>
        </w:tc>
      </w:tr>
      <w:tr w:rsidR="00C45FAB" w:rsidRPr="00542EC9" w14:paraId="61BDCE3C"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75720BB" w14:textId="77777777" w:rsidR="00C45FAB" w:rsidRPr="00542EC9" w:rsidRDefault="00C45FAB" w:rsidP="00B51436">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148F8A6A" w14:textId="77777777" w:rsidR="00C45FAB" w:rsidRPr="00542EC9" w:rsidRDefault="00C45FAB" w:rsidP="00B51436">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Pr>
                <w:rFonts w:eastAsia="Malgun Gothic"/>
              </w:rPr>
              <w:t>The requirements apply to UE that declares support of IDLE mode</w:t>
            </w:r>
            <w:r w:rsidRPr="00542EC9">
              <w:rPr>
                <w:rFonts w:eastAsia="Malgun Gothic"/>
              </w:rPr>
              <w:t xml:space="preserve"> inter-frequency measurement enhancement for HST</w:t>
            </w:r>
            <w:r>
              <w:rPr>
                <w:rFonts w:eastAsia="Malgun Gothic"/>
              </w:rPr>
              <w:t xml:space="preserve"> in FR1</w:t>
            </w:r>
            <w:r w:rsidRPr="00542EC9">
              <w:rPr>
                <w:rFonts w:eastAsia="Malgun Gothic"/>
              </w:rPr>
              <w:t>, otherwise Table 4.2.2.4-1 shall be used.</w:t>
            </w:r>
          </w:p>
        </w:tc>
      </w:tr>
    </w:tbl>
    <w:p w14:paraId="499DC9CF" w14:textId="77777777" w:rsidR="00C45FAB" w:rsidRDefault="00C45FAB" w:rsidP="00C45FAB">
      <w:pPr>
        <w:rPr>
          <w:noProof/>
        </w:rPr>
      </w:pPr>
    </w:p>
    <w:p w14:paraId="4553E743" w14:textId="77777777" w:rsidR="00C45FAB" w:rsidRPr="00542EC9" w:rsidRDefault="00C45FAB" w:rsidP="00C45FAB">
      <w:pPr>
        <w:pStyle w:val="TH"/>
      </w:pPr>
      <w:r w:rsidRPr="006E5949">
        <w:t>Table 4.2.2.4-</w:t>
      </w:r>
      <w:r>
        <w:t>2a</w:t>
      </w:r>
      <w:r w:rsidRPr="006E5949">
        <w:t xml:space="preserve">: </w:t>
      </w:r>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r w:rsidRPr="00BD414A">
        <w:rPr>
          <w:rFonts w:eastAsia="Malgun Gothic"/>
          <w:i/>
        </w:rPr>
        <w:t>highSpeedMeasFlagFR2-r17</w:t>
      </w:r>
      <w:r w:rsidRPr="00BD414A">
        <w:rPr>
          <w:bCs/>
          <w:vertAlign w:val="superscript"/>
        </w:rPr>
        <w:t>note2</w:t>
      </w:r>
      <w:r>
        <w:rPr>
          <w:bCs/>
          <w:vertAlign w:val="superscript"/>
        </w:rPr>
        <w:t>,</w:t>
      </w:r>
      <w:r w:rsidRPr="004E47D6">
        <w:rPr>
          <w:bCs/>
          <w:vertAlign w:val="superscript"/>
        </w:rPr>
        <w:t xml:space="preserve"> </w:t>
      </w:r>
      <w:r w:rsidRPr="00BD414A">
        <w:rPr>
          <w:bCs/>
          <w:vertAlign w:val="superscript"/>
        </w:rPr>
        <w:t>note</w:t>
      </w:r>
      <w:r>
        <w:rPr>
          <w:bCs/>
          <w:vertAlign w:val="superscript"/>
        </w:rPr>
        <w:t>4</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C45FAB" w14:paraId="37FAB3DD" w14:textId="77777777" w:rsidTr="00B51436">
        <w:trPr>
          <w:cantSplit/>
          <w:trHeight w:val="626"/>
        </w:trPr>
        <w:tc>
          <w:tcPr>
            <w:tcW w:w="704" w:type="pct"/>
            <w:tcBorders>
              <w:top w:val="single" w:sz="4" w:space="0" w:color="auto"/>
              <w:left w:val="single" w:sz="4" w:space="0" w:color="auto"/>
              <w:bottom w:val="single" w:sz="4" w:space="0" w:color="auto"/>
              <w:right w:val="single" w:sz="4" w:space="0" w:color="auto"/>
            </w:tcBorders>
          </w:tcPr>
          <w:p w14:paraId="3EDBBFBE" w14:textId="77777777" w:rsidR="00C45FAB" w:rsidRDefault="00C45FAB" w:rsidP="00B51436">
            <w:pPr>
              <w:pStyle w:val="TAH"/>
            </w:pPr>
            <w:r>
              <w:t>DRX cycle length [s]</w:t>
            </w:r>
          </w:p>
        </w:tc>
        <w:tc>
          <w:tcPr>
            <w:tcW w:w="790" w:type="pct"/>
            <w:tcBorders>
              <w:top w:val="single" w:sz="4" w:space="0" w:color="auto"/>
              <w:left w:val="single" w:sz="4" w:space="0" w:color="auto"/>
              <w:right w:val="single" w:sz="4" w:space="0" w:color="auto"/>
            </w:tcBorders>
          </w:tcPr>
          <w:p w14:paraId="0F57C407" w14:textId="77777777" w:rsidR="00C45FAB" w:rsidRDefault="00C45FAB" w:rsidP="00B51436">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3507F884" w14:textId="77777777" w:rsidR="00C45FAB" w:rsidRDefault="00C45FAB" w:rsidP="00B51436">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DD5ADBB" w14:textId="77777777" w:rsidR="00C45FAB" w:rsidRDefault="00C45FAB" w:rsidP="00B51436">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976A73D" w14:textId="77777777" w:rsidR="00C45FAB" w:rsidRDefault="00C45FAB" w:rsidP="00B51436">
            <w:pPr>
              <w:pStyle w:val="TAH"/>
            </w:pPr>
            <w:r w:rsidRPr="001F318D">
              <w:t>T</w:t>
            </w:r>
            <w:r w:rsidRPr="001F318D">
              <w:rPr>
                <w:vertAlign w:val="subscript"/>
              </w:rPr>
              <w:t>evaluate, NR_Inter_HST</w:t>
            </w:r>
            <w:r>
              <w:t xml:space="preserve"> [s] (number of DRX cycles)</w:t>
            </w:r>
          </w:p>
        </w:tc>
      </w:tr>
      <w:tr w:rsidR="00C45FAB" w14:paraId="505E5FA4" w14:textId="77777777" w:rsidTr="00B51436">
        <w:trPr>
          <w:cantSplit/>
        </w:trPr>
        <w:tc>
          <w:tcPr>
            <w:tcW w:w="704" w:type="pct"/>
            <w:tcBorders>
              <w:top w:val="single" w:sz="4" w:space="0" w:color="auto"/>
              <w:left w:val="single" w:sz="4" w:space="0" w:color="auto"/>
              <w:bottom w:val="single" w:sz="4" w:space="0" w:color="auto"/>
              <w:right w:val="single" w:sz="4" w:space="0" w:color="auto"/>
            </w:tcBorders>
          </w:tcPr>
          <w:p w14:paraId="27D303EC" w14:textId="77777777" w:rsidR="00C45FAB" w:rsidRDefault="00C45FAB" w:rsidP="00B51436">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654A3805" w14:textId="77777777" w:rsidR="00C45FAB" w:rsidRDefault="00C45FAB" w:rsidP="00B51436">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6B53F600" w14:textId="77777777" w:rsidR="00C45FAB" w:rsidRDefault="00C45FAB" w:rsidP="00B51436">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0F114435" w14:textId="77777777" w:rsidR="00C45FAB" w:rsidRDefault="00C45FAB" w:rsidP="00B51436">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24724F71" w14:textId="77777777" w:rsidR="00C45FAB" w:rsidRDefault="00C45FAB" w:rsidP="00B51436">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C45FAB" w14:paraId="159B6749" w14:textId="77777777" w:rsidTr="00B51436">
        <w:trPr>
          <w:cantSplit/>
        </w:trPr>
        <w:tc>
          <w:tcPr>
            <w:tcW w:w="704" w:type="pct"/>
            <w:tcBorders>
              <w:top w:val="single" w:sz="4" w:space="0" w:color="auto"/>
              <w:left w:val="single" w:sz="4" w:space="0" w:color="auto"/>
              <w:bottom w:val="single" w:sz="4" w:space="0" w:color="auto"/>
              <w:right w:val="single" w:sz="4" w:space="0" w:color="auto"/>
            </w:tcBorders>
          </w:tcPr>
          <w:p w14:paraId="4F87FC41" w14:textId="77777777" w:rsidR="00C45FAB" w:rsidRDefault="00C45FAB" w:rsidP="00B51436">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2EE5361C" w14:textId="77777777" w:rsidR="00C45FAB" w:rsidRDefault="00C45FAB" w:rsidP="00B51436">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2A59AA9D" w14:textId="77777777" w:rsidR="00C45FAB" w:rsidRDefault="00C45FAB" w:rsidP="00B51436">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4CF305BA" w14:textId="77777777" w:rsidR="00C45FAB" w:rsidRDefault="00C45FAB" w:rsidP="00B51436">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222F8F5B" w14:textId="77777777" w:rsidR="00C45FAB" w:rsidRDefault="00C45FAB" w:rsidP="00B51436">
            <w:pPr>
              <w:pStyle w:val="TAC"/>
              <w:rPr>
                <w:rFonts w:cs="Arial"/>
                <w:szCs w:val="18"/>
              </w:rPr>
            </w:pPr>
            <w:r>
              <w:t>5.12 x N1 (8 x N1)</w:t>
            </w:r>
          </w:p>
        </w:tc>
      </w:tr>
      <w:tr w:rsidR="00C45FAB" w14:paraId="215DEDD6" w14:textId="77777777" w:rsidTr="00B51436">
        <w:trPr>
          <w:cantSplit/>
        </w:trPr>
        <w:tc>
          <w:tcPr>
            <w:tcW w:w="704" w:type="pct"/>
            <w:tcBorders>
              <w:top w:val="single" w:sz="4" w:space="0" w:color="auto"/>
              <w:left w:val="single" w:sz="4" w:space="0" w:color="auto"/>
              <w:bottom w:val="single" w:sz="4" w:space="0" w:color="auto"/>
              <w:right w:val="single" w:sz="4" w:space="0" w:color="auto"/>
            </w:tcBorders>
          </w:tcPr>
          <w:p w14:paraId="05D60B1A" w14:textId="77777777" w:rsidR="00C45FAB" w:rsidRDefault="00C45FAB" w:rsidP="00B51436">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7F74A508" w14:textId="77777777" w:rsidR="00C45FAB" w:rsidRDefault="00C45FAB" w:rsidP="00B51436">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8EC13C6" w14:textId="77777777" w:rsidR="00C45FAB" w:rsidRDefault="00C45FAB" w:rsidP="00B51436">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3BF741C" w14:textId="77777777" w:rsidR="00C45FAB" w:rsidRDefault="00C45FAB" w:rsidP="00B51436">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2D64690" w14:textId="77777777" w:rsidR="00C45FAB" w:rsidRDefault="00C45FAB" w:rsidP="00B51436">
            <w:pPr>
              <w:pStyle w:val="TAC"/>
              <w:rPr>
                <w:rFonts w:cs="Arial"/>
                <w:strike/>
                <w:szCs w:val="18"/>
              </w:rPr>
            </w:pPr>
            <w:r>
              <w:t>6.4 x N1 (5 x N1)</w:t>
            </w:r>
          </w:p>
        </w:tc>
      </w:tr>
      <w:tr w:rsidR="00C45FAB" w14:paraId="6660DB8F" w14:textId="77777777" w:rsidTr="00B51436">
        <w:trPr>
          <w:cantSplit/>
        </w:trPr>
        <w:tc>
          <w:tcPr>
            <w:tcW w:w="704" w:type="pct"/>
            <w:tcBorders>
              <w:top w:val="single" w:sz="4" w:space="0" w:color="auto"/>
              <w:left w:val="single" w:sz="4" w:space="0" w:color="auto"/>
              <w:bottom w:val="single" w:sz="4" w:space="0" w:color="auto"/>
              <w:right w:val="single" w:sz="4" w:space="0" w:color="auto"/>
            </w:tcBorders>
          </w:tcPr>
          <w:p w14:paraId="2B79F765" w14:textId="77777777" w:rsidR="00C45FAB" w:rsidRDefault="00C45FAB" w:rsidP="00B51436">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14B091" w14:textId="77777777" w:rsidR="00C45FAB" w:rsidRDefault="00C45FAB" w:rsidP="00B51436">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11C65A1C" w14:textId="77777777" w:rsidR="00C45FAB" w:rsidRDefault="00C45FAB" w:rsidP="00B51436">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17B96D4" w14:textId="77777777" w:rsidR="00C45FAB" w:rsidRDefault="00C45FAB" w:rsidP="00B51436">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D55F9E6" w14:textId="77777777" w:rsidR="00C45FAB" w:rsidRDefault="00C45FAB" w:rsidP="00B51436">
            <w:pPr>
              <w:pStyle w:val="TAC"/>
            </w:pPr>
            <w:r>
              <w:rPr>
                <w:rFonts w:cs="Arial"/>
                <w:szCs w:val="18"/>
              </w:rPr>
              <w:t>7.68 x N1 (3 x N</w:t>
            </w:r>
            <w:r>
              <w:rPr>
                <w:rFonts w:cs="Arial" w:hint="eastAsia"/>
                <w:szCs w:val="18"/>
                <w:lang w:val="en-US" w:eastAsia="zh-CN"/>
              </w:rPr>
              <w:t>1</w:t>
            </w:r>
            <w:r>
              <w:rPr>
                <w:rFonts w:cs="Arial"/>
                <w:szCs w:val="18"/>
              </w:rPr>
              <w:t>) </w:t>
            </w:r>
          </w:p>
        </w:tc>
      </w:tr>
      <w:tr w:rsidR="00C45FAB" w14:paraId="0BF4ED5A" w14:textId="77777777" w:rsidTr="00B51436">
        <w:trPr>
          <w:cantSplit/>
        </w:trPr>
        <w:tc>
          <w:tcPr>
            <w:tcW w:w="5000" w:type="pct"/>
            <w:gridSpan w:val="5"/>
            <w:tcBorders>
              <w:top w:val="single" w:sz="4" w:space="0" w:color="auto"/>
              <w:left w:val="single" w:sz="4" w:space="0" w:color="auto"/>
              <w:bottom w:val="single" w:sz="4" w:space="0" w:color="auto"/>
              <w:right w:val="single" w:sz="4" w:space="0" w:color="auto"/>
            </w:tcBorders>
          </w:tcPr>
          <w:p w14:paraId="2CD3F942" w14:textId="77777777" w:rsidR="00C45FAB" w:rsidRDefault="00C45FAB" w:rsidP="00B51436">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5B0E1990" w14:textId="77777777" w:rsidR="00C45FAB" w:rsidRPr="00E27FA9" w:rsidRDefault="00C45FAB" w:rsidP="00B51436">
            <w:pPr>
              <w:pStyle w:val="TAN"/>
              <w:rPr>
                <w:rFonts w:eastAsia="DengXian"/>
                <w:lang w:val="en-US" w:eastAsia="zh-CN"/>
              </w:rPr>
            </w:pPr>
            <w:r>
              <w:rPr>
                <w:lang w:eastAsia="zh-CN"/>
              </w:rPr>
              <w:t>Note 2:</w:t>
            </w:r>
            <w:r>
              <w:rPr>
                <w:lang w:val="en-US"/>
              </w:rPr>
              <w:tab/>
              <w:t xml:space="preserve">The requirements apply to </w:t>
            </w:r>
            <w:r w:rsidRPr="00480B07">
              <w:rPr>
                <w:lang w:val="en-US" w:eastAsia="zh-CN"/>
              </w:rPr>
              <w:t>UE</w:t>
            </w:r>
            <w:r>
              <w:rPr>
                <w:lang w:val="en-US" w:eastAsia="zh-CN"/>
              </w:rPr>
              <w:t xml:space="preserve"> that declares support of</w:t>
            </w:r>
            <w:r w:rsidRPr="00480B07">
              <w:rPr>
                <w:lang w:val="en-US" w:eastAsia="zh-CN"/>
              </w:rPr>
              <w:t xml:space="preserve"> idle mode inter-frequency measurement enhancement for HST</w:t>
            </w:r>
            <w:r>
              <w:rPr>
                <w:lang w:val="en-US" w:eastAsia="zh-CN"/>
              </w:rPr>
              <w:t xml:space="preserve"> in FR2</w:t>
            </w:r>
            <w:r w:rsidRPr="00480B07">
              <w:rPr>
                <w:lang w:val="en-US" w:eastAsia="zh-CN"/>
              </w:rPr>
              <w:t>,</w:t>
            </w:r>
            <w:r w:rsidRPr="00F410F0">
              <w:rPr>
                <w:lang w:val="en-US" w:eastAsia="zh-CN"/>
              </w:rPr>
              <w:t xml:space="preserve"> otherwise Table 4.2.2.4-1 shall be used.</w:t>
            </w:r>
          </w:p>
          <w:p w14:paraId="46F7992E" w14:textId="77777777" w:rsidR="00C45FAB" w:rsidRDefault="00C45FAB" w:rsidP="00B51436">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p w14:paraId="23BC5AD2" w14:textId="77777777" w:rsidR="00C45FAB" w:rsidRPr="00E27FA9" w:rsidRDefault="00C45FAB" w:rsidP="00B51436">
            <w:pPr>
              <w:pStyle w:val="TAN"/>
              <w:rPr>
                <w:lang w:val="en-US" w:eastAsia="zh-CN"/>
              </w:rPr>
            </w:pPr>
            <w:r>
              <w:rPr>
                <w:lang w:val="en-US" w:eastAsia="zh-CN"/>
              </w:rPr>
              <w:t>Note 4:</w:t>
            </w:r>
            <w:r w:rsidRPr="006605A6">
              <w:rPr>
                <w:lang w:val="en-US"/>
              </w:rPr>
              <w:tab/>
            </w:r>
            <w:r>
              <w:rPr>
                <w:lang w:val="en-US" w:eastAsia="zh-CN"/>
              </w:rPr>
              <w:t>The requirements apply for</w:t>
            </w:r>
            <w:r w:rsidRPr="009B250B">
              <w:rPr>
                <w:lang w:val="en-US" w:eastAsia="zh-CN"/>
              </w:rPr>
              <w:t xml:space="preserve"> the HST Idle mode inter-frequency measurement enhancement</w:t>
            </w:r>
            <w:r>
              <w:rPr>
                <w:lang w:val="en-US" w:eastAsia="zh-CN"/>
              </w:rPr>
              <w:t xml:space="preserve"> only if </w:t>
            </w:r>
            <w:r w:rsidRPr="000D0CDC">
              <w:rPr>
                <w:lang w:val="en-US" w:eastAsia="zh-CN"/>
              </w:rPr>
              <w:t>highSpeedMeasFlagFR2-r17</w:t>
            </w:r>
            <w:r w:rsidRPr="009B250B">
              <w:rPr>
                <w:lang w:val="en-US" w:eastAsia="zh-CN"/>
              </w:rPr>
              <w:t xml:space="preserve"> </w:t>
            </w:r>
            <w:r>
              <w:rPr>
                <w:lang w:val="en-US" w:eastAsia="zh-CN"/>
              </w:rPr>
              <w:t xml:space="preserve">is </w:t>
            </w:r>
            <w:r w:rsidRPr="009B250B">
              <w:rPr>
                <w:lang w:val="en-US" w:eastAsia="zh-CN"/>
              </w:rPr>
              <w:t>signalled in SIB1</w:t>
            </w:r>
            <w:r>
              <w:rPr>
                <w:lang w:val="en-US" w:eastAsia="zh-CN"/>
              </w:rPr>
              <w:t>.</w:t>
            </w:r>
          </w:p>
        </w:tc>
      </w:tr>
    </w:tbl>
    <w:p w14:paraId="4E425EFA" w14:textId="77777777" w:rsidR="00C45FAB" w:rsidRPr="002A679E" w:rsidRDefault="00C45FAB" w:rsidP="00C45FAB">
      <w:pPr>
        <w:rPr>
          <w:noProof/>
        </w:rPr>
      </w:pPr>
    </w:p>
    <w:p w14:paraId="63426905" w14:textId="77777777" w:rsidR="00C45FAB" w:rsidRPr="004B237A" w:rsidRDefault="00C45FAB" w:rsidP="00C45FAB">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C45FAB" w:rsidRPr="00043DFE" w14:paraId="095D2045" w14:textId="77777777" w:rsidTr="00B51436">
        <w:trPr>
          <w:trHeight w:val="673"/>
        </w:trPr>
        <w:tc>
          <w:tcPr>
            <w:tcW w:w="645" w:type="pct"/>
            <w:vMerge w:val="restart"/>
            <w:hideMark/>
          </w:tcPr>
          <w:p w14:paraId="05C3DA9C" w14:textId="77777777" w:rsidR="00C45FAB" w:rsidRPr="00043DFE" w:rsidRDefault="00C45FAB" w:rsidP="00B51436">
            <w:pPr>
              <w:pStyle w:val="TAH"/>
              <w:rPr>
                <w:lang w:val="en-US" w:eastAsia="zh-CN"/>
              </w:rPr>
            </w:pPr>
            <w:r w:rsidRPr="00043DFE">
              <w:rPr>
                <w:lang w:eastAsia="zh-CN"/>
              </w:rPr>
              <w:t>eDRX_IDLE cycle length [s]</w:t>
            </w:r>
          </w:p>
        </w:tc>
        <w:tc>
          <w:tcPr>
            <w:tcW w:w="404" w:type="pct"/>
            <w:vMerge w:val="restart"/>
            <w:hideMark/>
          </w:tcPr>
          <w:p w14:paraId="45A63477" w14:textId="77777777" w:rsidR="00C45FAB" w:rsidRPr="00043DFE" w:rsidRDefault="00C45FAB" w:rsidP="00B51436">
            <w:pPr>
              <w:pStyle w:val="TAH"/>
              <w:rPr>
                <w:lang w:val="en-US" w:eastAsia="zh-CN"/>
              </w:rPr>
            </w:pPr>
            <w:r w:rsidRPr="00043DFE">
              <w:rPr>
                <w:lang w:eastAsia="zh-CN"/>
              </w:rPr>
              <w:t>DRX cycle length [s]</w:t>
            </w:r>
          </w:p>
        </w:tc>
        <w:tc>
          <w:tcPr>
            <w:tcW w:w="680" w:type="pct"/>
            <w:vMerge w:val="restart"/>
            <w:hideMark/>
          </w:tcPr>
          <w:p w14:paraId="14379000" w14:textId="77777777" w:rsidR="00C45FAB" w:rsidRPr="00043DFE" w:rsidRDefault="00C45FAB" w:rsidP="00B51436">
            <w:pPr>
              <w:pStyle w:val="TAH"/>
              <w:rPr>
                <w:lang w:val="en-US" w:eastAsia="zh-CN"/>
              </w:rPr>
            </w:pPr>
            <w:r w:rsidRPr="00043DFE">
              <w:rPr>
                <w:lang w:eastAsia="zh-CN"/>
              </w:rPr>
              <w:t>PTW length [s] (number of 1.28s periods)</w:t>
            </w:r>
          </w:p>
        </w:tc>
        <w:tc>
          <w:tcPr>
            <w:tcW w:w="1498" w:type="pct"/>
            <w:vMerge w:val="restart"/>
            <w:hideMark/>
          </w:tcPr>
          <w:p w14:paraId="329C1084" w14:textId="77777777" w:rsidR="00C45FAB" w:rsidRPr="00043DFE" w:rsidRDefault="00C45FAB" w:rsidP="00B51436">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28325A7E" w14:textId="77777777" w:rsidR="00C45FAB" w:rsidRPr="00043DFE" w:rsidRDefault="00C45FAB" w:rsidP="00B51436">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2EC652A4" w14:textId="77777777" w:rsidR="00C45FAB" w:rsidRPr="00043DFE" w:rsidRDefault="00C45FAB" w:rsidP="00B51436">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C45FAB" w:rsidRPr="00043DFE" w14:paraId="2146E4E4" w14:textId="77777777" w:rsidTr="00B51436">
        <w:trPr>
          <w:trHeight w:val="1009"/>
        </w:trPr>
        <w:tc>
          <w:tcPr>
            <w:tcW w:w="645" w:type="pct"/>
            <w:vMerge/>
            <w:hideMark/>
          </w:tcPr>
          <w:p w14:paraId="54AB9D81" w14:textId="77777777" w:rsidR="00C45FAB" w:rsidRPr="00043DFE" w:rsidRDefault="00C45FAB" w:rsidP="00B51436">
            <w:pPr>
              <w:rPr>
                <w:rFonts w:ascii="Arial" w:hAnsi="Arial" w:cs="Arial"/>
                <w:sz w:val="18"/>
                <w:lang w:val="en-US" w:eastAsia="zh-CN"/>
              </w:rPr>
            </w:pPr>
          </w:p>
        </w:tc>
        <w:tc>
          <w:tcPr>
            <w:tcW w:w="404" w:type="pct"/>
            <w:vMerge/>
            <w:hideMark/>
          </w:tcPr>
          <w:p w14:paraId="56C63EAB" w14:textId="77777777" w:rsidR="00C45FAB" w:rsidRPr="00043DFE" w:rsidRDefault="00C45FAB" w:rsidP="00B51436">
            <w:pPr>
              <w:rPr>
                <w:rFonts w:ascii="Arial" w:hAnsi="Arial" w:cs="Arial"/>
                <w:sz w:val="18"/>
                <w:lang w:val="en-US" w:eastAsia="zh-CN"/>
              </w:rPr>
            </w:pPr>
          </w:p>
        </w:tc>
        <w:tc>
          <w:tcPr>
            <w:tcW w:w="680" w:type="pct"/>
            <w:vMerge/>
            <w:hideMark/>
          </w:tcPr>
          <w:p w14:paraId="0E5F1A0A" w14:textId="77777777" w:rsidR="00C45FAB" w:rsidRPr="00043DFE" w:rsidRDefault="00C45FAB" w:rsidP="00B51436">
            <w:pPr>
              <w:rPr>
                <w:rFonts w:ascii="Arial" w:hAnsi="Arial" w:cs="Arial"/>
                <w:sz w:val="18"/>
                <w:lang w:val="en-US" w:eastAsia="zh-CN"/>
              </w:rPr>
            </w:pPr>
          </w:p>
        </w:tc>
        <w:tc>
          <w:tcPr>
            <w:tcW w:w="1498" w:type="pct"/>
            <w:vMerge/>
            <w:hideMark/>
          </w:tcPr>
          <w:p w14:paraId="7176A508" w14:textId="77777777" w:rsidR="00C45FAB" w:rsidRPr="00043DFE" w:rsidRDefault="00C45FAB" w:rsidP="00B51436">
            <w:pPr>
              <w:rPr>
                <w:rFonts w:ascii="Arial" w:hAnsi="Arial" w:cs="Arial"/>
                <w:sz w:val="18"/>
                <w:lang w:val="en-US" w:eastAsia="zh-CN"/>
              </w:rPr>
            </w:pPr>
          </w:p>
        </w:tc>
        <w:tc>
          <w:tcPr>
            <w:tcW w:w="863" w:type="pct"/>
            <w:vMerge/>
            <w:hideMark/>
          </w:tcPr>
          <w:p w14:paraId="6FA614F8" w14:textId="77777777" w:rsidR="00C45FAB" w:rsidRPr="00043DFE" w:rsidRDefault="00C45FAB" w:rsidP="00B51436">
            <w:pPr>
              <w:rPr>
                <w:rFonts w:ascii="Arial" w:hAnsi="Arial" w:cs="Arial"/>
                <w:sz w:val="18"/>
                <w:lang w:val="en-US" w:eastAsia="zh-CN"/>
              </w:rPr>
            </w:pPr>
          </w:p>
        </w:tc>
        <w:tc>
          <w:tcPr>
            <w:tcW w:w="910" w:type="pct"/>
            <w:vMerge/>
            <w:hideMark/>
          </w:tcPr>
          <w:p w14:paraId="517F720B" w14:textId="77777777" w:rsidR="00C45FAB" w:rsidRPr="00043DFE" w:rsidRDefault="00C45FAB" w:rsidP="00B51436">
            <w:pPr>
              <w:rPr>
                <w:rFonts w:ascii="Arial" w:hAnsi="Arial" w:cs="Arial"/>
                <w:sz w:val="18"/>
                <w:lang w:val="en-US" w:eastAsia="zh-CN"/>
              </w:rPr>
            </w:pPr>
          </w:p>
        </w:tc>
      </w:tr>
      <w:tr w:rsidR="00C45FAB" w:rsidRPr="00043DFE" w14:paraId="4DDFD109" w14:textId="77777777" w:rsidTr="00B51436">
        <w:trPr>
          <w:trHeight w:val="336"/>
        </w:trPr>
        <w:tc>
          <w:tcPr>
            <w:tcW w:w="645" w:type="pct"/>
          </w:tcPr>
          <w:p w14:paraId="37C7D0F3" w14:textId="77777777" w:rsidR="00C45FAB" w:rsidRPr="00043DFE" w:rsidRDefault="00C45FAB" w:rsidP="00B51436">
            <w:pPr>
              <w:pStyle w:val="TAC"/>
              <w:rPr>
                <w:lang w:val="en-US" w:eastAsia="zh-CN"/>
              </w:rPr>
            </w:pPr>
            <w:r w:rsidRPr="00043DFE">
              <w:rPr>
                <w:lang w:val="en-US" w:eastAsia="zh-CN"/>
              </w:rPr>
              <w:t>2.56</w:t>
            </w:r>
          </w:p>
        </w:tc>
        <w:tc>
          <w:tcPr>
            <w:tcW w:w="404" w:type="pct"/>
          </w:tcPr>
          <w:p w14:paraId="07A7D71E" w14:textId="77777777" w:rsidR="00C45FAB" w:rsidRPr="00043DFE" w:rsidRDefault="00C45FAB" w:rsidP="00B51436">
            <w:pPr>
              <w:pStyle w:val="TAC"/>
              <w:rPr>
                <w:lang w:val="en-US" w:eastAsia="zh-CN"/>
              </w:rPr>
            </w:pPr>
            <w:r w:rsidRPr="00043DFE">
              <w:rPr>
                <w:lang w:val="en-US" w:eastAsia="zh-CN"/>
              </w:rPr>
              <w:t>-</w:t>
            </w:r>
          </w:p>
        </w:tc>
        <w:tc>
          <w:tcPr>
            <w:tcW w:w="680" w:type="pct"/>
          </w:tcPr>
          <w:p w14:paraId="4CF44F66" w14:textId="77777777" w:rsidR="00C45FAB" w:rsidRPr="00043DFE" w:rsidRDefault="00C45FAB" w:rsidP="00B51436">
            <w:pPr>
              <w:pStyle w:val="TAC"/>
              <w:rPr>
                <w:lang w:val="en-US" w:eastAsia="zh-CN"/>
              </w:rPr>
            </w:pPr>
            <w:r w:rsidRPr="00043DFE">
              <w:rPr>
                <w:lang w:val="en-US" w:eastAsia="zh-CN"/>
              </w:rPr>
              <w:t>-</w:t>
            </w:r>
          </w:p>
        </w:tc>
        <w:tc>
          <w:tcPr>
            <w:tcW w:w="1498" w:type="pct"/>
          </w:tcPr>
          <w:p w14:paraId="5396CA0E" w14:textId="77777777" w:rsidR="00C45FAB" w:rsidRPr="00043DFE" w:rsidRDefault="00C45FAB" w:rsidP="00B51436">
            <w:pPr>
              <w:pStyle w:val="TAC"/>
              <w:rPr>
                <w:lang w:eastAsia="zh-CN"/>
              </w:rPr>
            </w:pPr>
            <w:r w:rsidRPr="00043DFE">
              <w:rPr>
                <w:lang w:eastAsia="zh-CN"/>
              </w:rPr>
              <w:t>58.88 (23)</w:t>
            </w:r>
          </w:p>
        </w:tc>
        <w:tc>
          <w:tcPr>
            <w:tcW w:w="863" w:type="pct"/>
          </w:tcPr>
          <w:p w14:paraId="5AD2584C" w14:textId="77777777" w:rsidR="00C45FAB" w:rsidRPr="00043DFE" w:rsidRDefault="00C45FAB" w:rsidP="00B51436">
            <w:pPr>
              <w:pStyle w:val="TAC"/>
              <w:rPr>
                <w:lang w:eastAsia="zh-CN"/>
              </w:rPr>
            </w:pPr>
            <w:r w:rsidRPr="00043DFE">
              <w:rPr>
                <w:lang w:eastAsia="zh-CN"/>
              </w:rPr>
              <w:t>2.56 (1)</w:t>
            </w:r>
          </w:p>
        </w:tc>
        <w:tc>
          <w:tcPr>
            <w:tcW w:w="910" w:type="pct"/>
          </w:tcPr>
          <w:p w14:paraId="529233F3" w14:textId="77777777" w:rsidR="00C45FAB" w:rsidRPr="00043DFE" w:rsidRDefault="00C45FAB" w:rsidP="00B51436">
            <w:pPr>
              <w:pStyle w:val="TAC"/>
              <w:rPr>
                <w:lang w:eastAsia="zh-CN"/>
              </w:rPr>
            </w:pPr>
            <w:r w:rsidRPr="00043DFE">
              <w:rPr>
                <w:lang w:eastAsia="zh-CN"/>
              </w:rPr>
              <w:t>7.68 (3)</w:t>
            </w:r>
          </w:p>
        </w:tc>
      </w:tr>
      <w:tr w:rsidR="00C45FAB" w:rsidRPr="00043DFE" w14:paraId="53D075CB" w14:textId="77777777" w:rsidTr="00B51436">
        <w:trPr>
          <w:trHeight w:val="336"/>
        </w:trPr>
        <w:tc>
          <w:tcPr>
            <w:tcW w:w="645" w:type="pct"/>
          </w:tcPr>
          <w:p w14:paraId="1E63255B" w14:textId="77777777" w:rsidR="00C45FAB" w:rsidRPr="00043DFE" w:rsidRDefault="00C45FAB" w:rsidP="00B51436">
            <w:pPr>
              <w:pStyle w:val="TAC"/>
              <w:rPr>
                <w:lang w:eastAsia="zh-CN"/>
              </w:rPr>
            </w:pPr>
            <w:r w:rsidRPr="00043DFE">
              <w:rPr>
                <w:lang w:eastAsia="zh-CN"/>
              </w:rPr>
              <w:t>5.12</w:t>
            </w:r>
          </w:p>
        </w:tc>
        <w:tc>
          <w:tcPr>
            <w:tcW w:w="404" w:type="pct"/>
          </w:tcPr>
          <w:p w14:paraId="5C9CDACA" w14:textId="77777777" w:rsidR="00C45FAB" w:rsidRPr="00043DFE" w:rsidRDefault="00C45FAB" w:rsidP="00B51436">
            <w:pPr>
              <w:pStyle w:val="TAC"/>
              <w:rPr>
                <w:lang w:val="en-US" w:eastAsia="zh-CN"/>
              </w:rPr>
            </w:pPr>
            <w:r w:rsidRPr="00043DFE">
              <w:rPr>
                <w:lang w:val="en-US" w:eastAsia="zh-CN"/>
              </w:rPr>
              <w:t>-</w:t>
            </w:r>
          </w:p>
        </w:tc>
        <w:tc>
          <w:tcPr>
            <w:tcW w:w="680" w:type="pct"/>
          </w:tcPr>
          <w:p w14:paraId="08826335" w14:textId="77777777" w:rsidR="00C45FAB" w:rsidRPr="00043DFE" w:rsidRDefault="00C45FAB" w:rsidP="00B51436">
            <w:pPr>
              <w:pStyle w:val="TAC"/>
              <w:rPr>
                <w:lang w:eastAsia="zh-CN"/>
              </w:rPr>
            </w:pPr>
            <w:r w:rsidRPr="00043DFE">
              <w:rPr>
                <w:lang w:eastAsia="zh-CN"/>
              </w:rPr>
              <w:t>-</w:t>
            </w:r>
          </w:p>
        </w:tc>
        <w:tc>
          <w:tcPr>
            <w:tcW w:w="1498" w:type="pct"/>
          </w:tcPr>
          <w:p w14:paraId="0D24AA58" w14:textId="77777777" w:rsidR="00C45FAB" w:rsidRPr="00043DFE" w:rsidRDefault="00C45FAB" w:rsidP="00B51436">
            <w:pPr>
              <w:pStyle w:val="TAC"/>
              <w:rPr>
                <w:lang w:eastAsia="zh-CN"/>
              </w:rPr>
            </w:pPr>
            <w:r w:rsidRPr="00043DFE">
              <w:rPr>
                <w:lang w:eastAsia="zh-CN"/>
              </w:rPr>
              <w:t>117.76 (23)</w:t>
            </w:r>
          </w:p>
        </w:tc>
        <w:tc>
          <w:tcPr>
            <w:tcW w:w="863" w:type="pct"/>
          </w:tcPr>
          <w:p w14:paraId="52A7AD63" w14:textId="77777777" w:rsidR="00C45FAB" w:rsidRPr="00043DFE" w:rsidRDefault="00C45FAB" w:rsidP="00B51436">
            <w:pPr>
              <w:pStyle w:val="TAC"/>
              <w:rPr>
                <w:lang w:eastAsia="zh-CN"/>
              </w:rPr>
            </w:pPr>
            <w:r w:rsidRPr="00043DFE">
              <w:rPr>
                <w:lang w:eastAsia="zh-CN"/>
              </w:rPr>
              <w:t>5.12 (1)</w:t>
            </w:r>
          </w:p>
        </w:tc>
        <w:tc>
          <w:tcPr>
            <w:tcW w:w="910" w:type="pct"/>
          </w:tcPr>
          <w:p w14:paraId="05B38A62" w14:textId="77777777" w:rsidR="00C45FAB" w:rsidRPr="00043DFE" w:rsidRDefault="00C45FAB" w:rsidP="00B51436">
            <w:pPr>
              <w:pStyle w:val="TAC"/>
              <w:rPr>
                <w:lang w:eastAsia="zh-CN"/>
              </w:rPr>
            </w:pPr>
            <w:r w:rsidRPr="00043DFE">
              <w:rPr>
                <w:lang w:eastAsia="zh-CN"/>
              </w:rPr>
              <w:t>10.24 (2)</w:t>
            </w:r>
          </w:p>
        </w:tc>
      </w:tr>
      <w:tr w:rsidR="00C45FAB" w:rsidRPr="00043DFE" w14:paraId="073F4F1B" w14:textId="77777777" w:rsidTr="00B51436">
        <w:trPr>
          <w:trHeight w:val="336"/>
        </w:trPr>
        <w:tc>
          <w:tcPr>
            <w:tcW w:w="645" w:type="pct"/>
            <w:hideMark/>
          </w:tcPr>
          <w:p w14:paraId="7F43BC51" w14:textId="77777777" w:rsidR="00C45FAB" w:rsidRPr="00043DFE" w:rsidRDefault="00C45FAB" w:rsidP="00B51436">
            <w:pPr>
              <w:pStyle w:val="TAC"/>
              <w:rPr>
                <w:lang w:val="en-US" w:eastAsia="zh-CN"/>
              </w:rPr>
            </w:pPr>
            <w:r w:rsidRPr="00043DFE">
              <w:rPr>
                <w:lang w:eastAsia="zh-CN"/>
              </w:rPr>
              <w:t>10.24</w:t>
            </w:r>
          </w:p>
        </w:tc>
        <w:tc>
          <w:tcPr>
            <w:tcW w:w="404" w:type="pct"/>
            <w:hideMark/>
          </w:tcPr>
          <w:p w14:paraId="649C6BE1" w14:textId="77777777" w:rsidR="00C45FAB" w:rsidRPr="00043DFE" w:rsidRDefault="00C45FAB" w:rsidP="00B51436">
            <w:pPr>
              <w:pStyle w:val="TAC"/>
              <w:rPr>
                <w:lang w:val="en-US" w:eastAsia="zh-CN"/>
              </w:rPr>
            </w:pPr>
            <w:r w:rsidRPr="00043DFE">
              <w:rPr>
                <w:lang w:val="en-US" w:eastAsia="zh-CN"/>
              </w:rPr>
              <w:t>-</w:t>
            </w:r>
          </w:p>
        </w:tc>
        <w:tc>
          <w:tcPr>
            <w:tcW w:w="680" w:type="pct"/>
            <w:hideMark/>
          </w:tcPr>
          <w:p w14:paraId="5FE38BB3" w14:textId="77777777" w:rsidR="00C45FAB" w:rsidRPr="00043DFE" w:rsidRDefault="00C45FAB" w:rsidP="00B51436">
            <w:pPr>
              <w:pStyle w:val="TAC"/>
              <w:rPr>
                <w:lang w:val="en-US" w:eastAsia="zh-CN"/>
              </w:rPr>
            </w:pPr>
            <w:r w:rsidRPr="00043DFE">
              <w:rPr>
                <w:lang w:eastAsia="zh-CN"/>
              </w:rPr>
              <w:t>-</w:t>
            </w:r>
          </w:p>
        </w:tc>
        <w:tc>
          <w:tcPr>
            <w:tcW w:w="1498" w:type="pct"/>
            <w:hideMark/>
          </w:tcPr>
          <w:p w14:paraId="3773409F" w14:textId="77777777" w:rsidR="00C45FAB" w:rsidRPr="00043DFE" w:rsidRDefault="00C45FAB" w:rsidP="00B51436">
            <w:pPr>
              <w:pStyle w:val="TAC"/>
              <w:rPr>
                <w:lang w:val="en-US" w:eastAsia="zh-CN"/>
              </w:rPr>
            </w:pPr>
            <w:r w:rsidRPr="00043DFE">
              <w:rPr>
                <w:lang w:eastAsia="zh-CN"/>
              </w:rPr>
              <w:t>235.52 (23)</w:t>
            </w:r>
          </w:p>
        </w:tc>
        <w:tc>
          <w:tcPr>
            <w:tcW w:w="863" w:type="pct"/>
            <w:hideMark/>
          </w:tcPr>
          <w:p w14:paraId="5B82F17F" w14:textId="77777777" w:rsidR="00C45FAB" w:rsidRPr="00043DFE" w:rsidRDefault="00C45FAB" w:rsidP="00B51436">
            <w:pPr>
              <w:pStyle w:val="TAC"/>
              <w:rPr>
                <w:lang w:val="en-US" w:eastAsia="zh-CN"/>
              </w:rPr>
            </w:pPr>
            <w:r w:rsidRPr="00043DFE">
              <w:rPr>
                <w:lang w:eastAsia="zh-CN"/>
              </w:rPr>
              <w:t>10.24 (1)</w:t>
            </w:r>
          </w:p>
        </w:tc>
        <w:tc>
          <w:tcPr>
            <w:tcW w:w="910" w:type="pct"/>
            <w:hideMark/>
          </w:tcPr>
          <w:p w14:paraId="497777E4" w14:textId="77777777" w:rsidR="00C45FAB" w:rsidRPr="00043DFE" w:rsidRDefault="00C45FAB" w:rsidP="00B51436">
            <w:pPr>
              <w:pStyle w:val="TAC"/>
              <w:rPr>
                <w:lang w:val="en-US" w:eastAsia="zh-CN"/>
              </w:rPr>
            </w:pPr>
            <w:r w:rsidRPr="00043DFE">
              <w:rPr>
                <w:lang w:eastAsia="zh-CN"/>
              </w:rPr>
              <w:t>20.48 (2)</w:t>
            </w:r>
          </w:p>
        </w:tc>
      </w:tr>
      <w:tr w:rsidR="00C45FAB" w:rsidRPr="00043DFE" w14:paraId="4CC0E131" w14:textId="77777777" w:rsidTr="00B51436">
        <w:trPr>
          <w:trHeight w:val="673"/>
        </w:trPr>
        <w:tc>
          <w:tcPr>
            <w:tcW w:w="645" w:type="pct"/>
            <w:tcBorders>
              <w:bottom w:val="nil"/>
            </w:tcBorders>
            <w:hideMark/>
          </w:tcPr>
          <w:p w14:paraId="22CA7A27" w14:textId="77777777" w:rsidR="00C45FAB" w:rsidRPr="00043DFE" w:rsidRDefault="00C45FAB" w:rsidP="00B51436">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4CBCFE9D" w14:textId="77777777" w:rsidR="00C45FAB" w:rsidRPr="00043DFE" w:rsidRDefault="00C45FAB" w:rsidP="00B51436">
            <w:pPr>
              <w:pStyle w:val="TAC"/>
              <w:rPr>
                <w:rFonts w:cs="Arial"/>
                <w:lang w:val="en-US" w:eastAsia="zh-CN"/>
              </w:rPr>
            </w:pPr>
            <w:r w:rsidRPr="00043DFE">
              <w:rPr>
                <w:rFonts w:cs="Arial"/>
                <w:lang w:eastAsia="zh-CN"/>
              </w:rPr>
              <w:t>0.32</w:t>
            </w:r>
          </w:p>
        </w:tc>
        <w:tc>
          <w:tcPr>
            <w:tcW w:w="680" w:type="pct"/>
            <w:hideMark/>
          </w:tcPr>
          <w:p w14:paraId="09809BB7" w14:textId="77777777" w:rsidR="00C45FAB" w:rsidRPr="00043DFE" w:rsidRDefault="00C45FAB" w:rsidP="00B51436">
            <w:pPr>
              <w:pStyle w:val="TAC"/>
              <w:rPr>
                <w:rFonts w:cs="Arial"/>
                <w:lang w:val="en-US" w:eastAsia="zh-CN"/>
              </w:rPr>
            </w:pPr>
            <w:r w:rsidRPr="00043DFE">
              <w:rPr>
                <w:rFonts w:cs="Arial"/>
                <w:lang w:eastAsia="zh-CN"/>
              </w:rPr>
              <w:t>≥1.28 (1)</w:t>
            </w:r>
          </w:p>
        </w:tc>
        <w:tc>
          <w:tcPr>
            <w:tcW w:w="1498" w:type="pct"/>
            <w:tcBorders>
              <w:bottom w:val="nil"/>
            </w:tcBorders>
            <w:hideMark/>
          </w:tcPr>
          <w:p w14:paraId="25E26451" w14:textId="77777777" w:rsidR="00C45FAB" w:rsidRPr="00043DFE" w:rsidRDefault="00C45FAB" w:rsidP="00B51436">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792F5109" w14:textId="77777777" w:rsidR="00C45FAB" w:rsidRPr="00043DFE" w:rsidRDefault="00C45FAB" w:rsidP="00B51436">
            <w:pPr>
              <w:pStyle w:val="TAC"/>
              <w:rPr>
                <w:rFonts w:cs="Arial"/>
                <w:lang w:val="en-US" w:eastAsia="zh-CN"/>
              </w:rPr>
            </w:pPr>
            <w:r w:rsidRPr="00043DFE">
              <w:rPr>
                <w:rFonts w:cs="Arial"/>
                <w:lang w:val="en-US" w:eastAsia="zh-CN"/>
              </w:rPr>
              <w:t>(23)</w:t>
            </w:r>
          </w:p>
        </w:tc>
        <w:tc>
          <w:tcPr>
            <w:tcW w:w="863" w:type="pct"/>
            <w:hideMark/>
          </w:tcPr>
          <w:p w14:paraId="2744CFC4" w14:textId="77777777" w:rsidR="00C45FAB" w:rsidRPr="00043DFE" w:rsidRDefault="00C45FAB" w:rsidP="00B51436">
            <w:pPr>
              <w:pStyle w:val="TAC"/>
              <w:rPr>
                <w:rFonts w:cs="Arial"/>
                <w:lang w:val="en-US" w:eastAsia="zh-CN"/>
              </w:rPr>
            </w:pPr>
            <w:r w:rsidRPr="00043DFE">
              <w:rPr>
                <w:rFonts w:cs="Arial"/>
                <w:lang w:eastAsia="zh-CN"/>
              </w:rPr>
              <w:t>0.32 x 1.5 (1 x 1.5)</w:t>
            </w:r>
          </w:p>
        </w:tc>
        <w:tc>
          <w:tcPr>
            <w:tcW w:w="910" w:type="pct"/>
            <w:hideMark/>
          </w:tcPr>
          <w:p w14:paraId="15E351AC" w14:textId="77777777" w:rsidR="00C45FAB" w:rsidRPr="00043DFE" w:rsidRDefault="00C45FAB" w:rsidP="00B51436">
            <w:pPr>
              <w:pStyle w:val="TAC"/>
              <w:rPr>
                <w:rFonts w:cs="Arial"/>
                <w:lang w:val="en-US" w:eastAsia="zh-CN"/>
              </w:rPr>
            </w:pPr>
            <w:r w:rsidRPr="00043DFE">
              <w:rPr>
                <w:rFonts w:cs="Arial"/>
                <w:lang w:eastAsia="zh-CN"/>
              </w:rPr>
              <w:t>0.64 x 1.5 (2 x 1.5)</w:t>
            </w:r>
          </w:p>
        </w:tc>
      </w:tr>
      <w:tr w:rsidR="00C45FAB" w:rsidRPr="00043DFE" w14:paraId="6BE4C099" w14:textId="77777777" w:rsidTr="00B51436">
        <w:trPr>
          <w:trHeight w:val="336"/>
        </w:trPr>
        <w:tc>
          <w:tcPr>
            <w:tcW w:w="645" w:type="pct"/>
            <w:tcBorders>
              <w:top w:val="nil"/>
              <w:bottom w:val="nil"/>
            </w:tcBorders>
            <w:hideMark/>
          </w:tcPr>
          <w:p w14:paraId="1E8BE700" w14:textId="77777777" w:rsidR="00C45FAB" w:rsidRPr="00043DFE" w:rsidRDefault="00C45FAB" w:rsidP="00B51436">
            <w:pPr>
              <w:pStyle w:val="TAC"/>
              <w:rPr>
                <w:rFonts w:cs="Arial"/>
                <w:lang w:val="en-US" w:eastAsia="zh-CN"/>
              </w:rPr>
            </w:pPr>
          </w:p>
        </w:tc>
        <w:tc>
          <w:tcPr>
            <w:tcW w:w="404" w:type="pct"/>
            <w:hideMark/>
          </w:tcPr>
          <w:p w14:paraId="7829A870" w14:textId="77777777" w:rsidR="00C45FAB" w:rsidRPr="00043DFE" w:rsidRDefault="00C45FAB" w:rsidP="00B51436">
            <w:pPr>
              <w:pStyle w:val="TAC"/>
              <w:rPr>
                <w:rFonts w:cs="Arial"/>
                <w:lang w:val="en-US" w:eastAsia="zh-CN"/>
              </w:rPr>
            </w:pPr>
            <w:r w:rsidRPr="00043DFE">
              <w:rPr>
                <w:rFonts w:cs="Arial"/>
                <w:lang w:eastAsia="zh-CN"/>
              </w:rPr>
              <w:t>0.64</w:t>
            </w:r>
          </w:p>
        </w:tc>
        <w:tc>
          <w:tcPr>
            <w:tcW w:w="680" w:type="pct"/>
            <w:hideMark/>
          </w:tcPr>
          <w:p w14:paraId="712FCECA" w14:textId="77777777" w:rsidR="00C45FAB" w:rsidRPr="00043DFE" w:rsidRDefault="00C45FAB" w:rsidP="00B51436">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521D1032" w14:textId="77777777" w:rsidR="00C45FAB" w:rsidRPr="00043DFE" w:rsidRDefault="00C45FAB" w:rsidP="00B51436">
            <w:pPr>
              <w:pStyle w:val="TAC"/>
              <w:rPr>
                <w:rFonts w:cs="Arial"/>
                <w:lang w:val="en-US" w:eastAsia="zh-CN"/>
              </w:rPr>
            </w:pPr>
          </w:p>
        </w:tc>
        <w:tc>
          <w:tcPr>
            <w:tcW w:w="863" w:type="pct"/>
            <w:hideMark/>
          </w:tcPr>
          <w:p w14:paraId="40032EE6" w14:textId="77777777" w:rsidR="00C45FAB" w:rsidRPr="00043DFE" w:rsidRDefault="00C45FAB" w:rsidP="00B51436">
            <w:pPr>
              <w:pStyle w:val="TAC"/>
              <w:rPr>
                <w:rFonts w:cs="Arial"/>
                <w:lang w:val="en-US" w:eastAsia="zh-CN"/>
              </w:rPr>
            </w:pPr>
            <w:r w:rsidRPr="00043DFE">
              <w:rPr>
                <w:rFonts w:cs="Arial"/>
                <w:lang w:eastAsia="zh-CN"/>
              </w:rPr>
              <w:t>0.64 (1)</w:t>
            </w:r>
          </w:p>
        </w:tc>
        <w:tc>
          <w:tcPr>
            <w:tcW w:w="910" w:type="pct"/>
            <w:hideMark/>
          </w:tcPr>
          <w:p w14:paraId="552AF423" w14:textId="77777777" w:rsidR="00C45FAB" w:rsidRPr="00043DFE" w:rsidRDefault="00C45FAB" w:rsidP="00B51436">
            <w:pPr>
              <w:pStyle w:val="TAC"/>
              <w:rPr>
                <w:rFonts w:cs="Arial"/>
                <w:lang w:val="en-US" w:eastAsia="zh-CN"/>
              </w:rPr>
            </w:pPr>
            <w:r w:rsidRPr="00043DFE">
              <w:rPr>
                <w:rFonts w:cs="Arial"/>
                <w:lang w:eastAsia="zh-CN"/>
              </w:rPr>
              <w:t>1.28 (2)</w:t>
            </w:r>
          </w:p>
        </w:tc>
      </w:tr>
      <w:tr w:rsidR="00C45FAB" w:rsidRPr="00043DFE" w14:paraId="2431F0E7" w14:textId="77777777" w:rsidTr="00B51436">
        <w:trPr>
          <w:trHeight w:val="336"/>
        </w:trPr>
        <w:tc>
          <w:tcPr>
            <w:tcW w:w="645" w:type="pct"/>
            <w:tcBorders>
              <w:top w:val="nil"/>
              <w:bottom w:val="nil"/>
            </w:tcBorders>
            <w:hideMark/>
          </w:tcPr>
          <w:p w14:paraId="41BD9E46" w14:textId="77777777" w:rsidR="00C45FAB" w:rsidRPr="00043DFE" w:rsidRDefault="00C45FAB" w:rsidP="00B51436">
            <w:pPr>
              <w:pStyle w:val="TAC"/>
              <w:rPr>
                <w:rFonts w:cs="Arial"/>
                <w:lang w:val="en-US" w:eastAsia="zh-CN"/>
              </w:rPr>
            </w:pPr>
          </w:p>
        </w:tc>
        <w:tc>
          <w:tcPr>
            <w:tcW w:w="404" w:type="pct"/>
            <w:hideMark/>
          </w:tcPr>
          <w:p w14:paraId="226DC477" w14:textId="77777777" w:rsidR="00C45FAB" w:rsidRPr="00043DFE" w:rsidRDefault="00C45FAB" w:rsidP="00B51436">
            <w:pPr>
              <w:pStyle w:val="TAC"/>
              <w:rPr>
                <w:rFonts w:cs="Arial"/>
                <w:lang w:val="en-US" w:eastAsia="zh-CN"/>
              </w:rPr>
            </w:pPr>
            <w:r w:rsidRPr="00043DFE">
              <w:rPr>
                <w:rFonts w:cs="Arial"/>
                <w:lang w:eastAsia="zh-CN"/>
              </w:rPr>
              <w:t>1.28</w:t>
            </w:r>
          </w:p>
        </w:tc>
        <w:tc>
          <w:tcPr>
            <w:tcW w:w="680" w:type="pct"/>
            <w:hideMark/>
          </w:tcPr>
          <w:p w14:paraId="6816C552" w14:textId="77777777" w:rsidR="00C45FAB" w:rsidRPr="00043DFE" w:rsidRDefault="00C45FAB" w:rsidP="00B51436">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4C9CCE8E" w14:textId="77777777" w:rsidR="00C45FAB" w:rsidRPr="00043DFE" w:rsidRDefault="00C45FAB" w:rsidP="00B51436">
            <w:pPr>
              <w:pStyle w:val="TAC"/>
              <w:rPr>
                <w:rFonts w:cs="Arial"/>
                <w:lang w:val="en-US" w:eastAsia="zh-CN"/>
              </w:rPr>
            </w:pPr>
          </w:p>
        </w:tc>
        <w:tc>
          <w:tcPr>
            <w:tcW w:w="863" w:type="pct"/>
            <w:hideMark/>
          </w:tcPr>
          <w:p w14:paraId="36ACE96A" w14:textId="77777777" w:rsidR="00C45FAB" w:rsidRPr="00043DFE" w:rsidRDefault="00C45FAB" w:rsidP="00B51436">
            <w:pPr>
              <w:pStyle w:val="TAC"/>
              <w:rPr>
                <w:rFonts w:cs="Arial"/>
                <w:lang w:val="en-US" w:eastAsia="zh-CN"/>
              </w:rPr>
            </w:pPr>
            <w:r w:rsidRPr="00043DFE">
              <w:rPr>
                <w:rFonts w:cs="Arial"/>
                <w:lang w:eastAsia="zh-CN"/>
              </w:rPr>
              <w:t>1.28 (1)</w:t>
            </w:r>
          </w:p>
        </w:tc>
        <w:tc>
          <w:tcPr>
            <w:tcW w:w="910" w:type="pct"/>
            <w:hideMark/>
          </w:tcPr>
          <w:p w14:paraId="22835A75" w14:textId="77777777" w:rsidR="00C45FAB" w:rsidRPr="00043DFE" w:rsidRDefault="00C45FAB" w:rsidP="00B51436">
            <w:pPr>
              <w:pStyle w:val="TAC"/>
              <w:rPr>
                <w:rFonts w:cs="Arial"/>
                <w:lang w:val="en-US" w:eastAsia="zh-CN"/>
              </w:rPr>
            </w:pPr>
            <w:r w:rsidRPr="00043DFE">
              <w:rPr>
                <w:rFonts w:cs="Arial"/>
                <w:lang w:eastAsia="zh-CN"/>
              </w:rPr>
              <w:t>2.56 (2)</w:t>
            </w:r>
          </w:p>
        </w:tc>
      </w:tr>
      <w:tr w:rsidR="00C45FAB" w:rsidRPr="00043DFE" w14:paraId="5A5C7FFF" w14:textId="77777777" w:rsidTr="00B51436">
        <w:trPr>
          <w:trHeight w:val="336"/>
        </w:trPr>
        <w:tc>
          <w:tcPr>
            <w:tcW w:w="645" w:type="pct"/>
            <w:tcBorders>
              <w:top w:val="nil"/>
            </w:tcBorders>
            <w:hideMark/>
          </w:tcPr>
          <w:p w14:paraId="2AF3A2D0" w14:textId="77777777" w:rsidR="00C45FAB" w:rsidRPr="00043DFE" w:rsidRDefault="00C45FAB" w:rsidP="00B51436">
            <w:pPr>
              <w:pStyle w:val="TAC"/>
              <w:rPr>
                <w:rFonts w:cs="Arial"/>
                <w:lang w:val="en-US" w:eastAsia="zh-CN"/>
              </w:rPr>
            </w:pPr>
          </w:p>
        </w:tc>
        <w:tc>
          <w:tcPr>
            <w:tcW w:w="404" w:type="pct"/>
            <w:hideMark/>
          </w:tcPr>
          <w:p w14:paraId="5FB9D7AF" w14:textId="77777777" w:rsidR="00C45FAB" w:rsidRPr="00043DFE" w:rsidRDefault="00C45FAB" w:rsidP="00B51436">
            <w:pPr>
              <w:pStyle w:val="TAC"/>
              <w:rPr>
                <w:rFonts w:cs="Arial"/>
                <w:lang w:val="en-US" w:eastAsia="zh-CN"/>
              </w:rPr>
            </w:pPr>
            <w:r w:rsidRPr="00043DFE">
              <w:rPr>
                <w:rFonts w:cs="Arial"/>
                <w:lang w:eastAsia="zh-CN"/>
              </w:rPr>
              <w:t>2.56</w:t>
            </w:r>
          </w:p>
        </w:tc>
        <w:tc>
          <w:tcPr>
            <w:tcW w:w="680" w:type="pct"/>
            <w:hideMark/>
          </w:tcPr>
          <w:p w14:paraId="77943168" w14:textId="77777777" w:rsidR="00C45FAB" w:rsidRPr="00043DFE" w:rsidRDefault="00C45FAB" w:rsidP="00B51436">
            <w:pPr>
              <w:pStyle w:val="TAC"/>
              <w:rPr>
                <w:rFonts w:cs="Arial"/>
                <w:lang w:val="en-US" w:eastAsia="zh-CN"/>
              </w:rPr>
            </w:pPr>
            <w:r w:rsidRPr="00043DFE">
              <w:rPr>
                <w:rFonts w:cs="Arial"/>
                <w:lang w:eastAsia="zh-CN"/>
              </w:rPr>
              <w:t>≥5.12 (4)</w:t>
            </w:r>
          </w:p>
        </w:tc>
        <w:tc>
          <w:tcPr>
            <w:tcW w:w="1498" w:type="pct"/>
            <w:tcBorders>
              <w:top w:val="nil"/>
            </w:tcBorders>
            <w:hideMark/>
          </w:tcPr>
          <w:p w14:paraId="0B386503" w14:textId="77777777" w:rsidR="00C45FAB" w:rsidRPr="00043DFE" w:rsidRDefault="00C45FAB" w:rsidP="00B51436">
            <w:pPr>
              <w:pStyle w:val="TAC"/>
              <w:rPr>
                <w:rFonts w:cs="Arial"/>
                <w:lang w:val="en-US" w:eastAsia="zh-CN"/>
              </w:rPr>
            </w:pPr>
          </w:p>
        </w:tc>
        <w:tc>
          <w:tcPr>
            <w:tcW w:w="863" w:type="pct"/>
            <w:hideMark/>
          </w:tcPr>
          <w:p w14:paraId="0D87CBBB" w14:textId="77777777" w:rsidR="00C45FAB" w:rsidRPr="00043DFE" w:rsidRDefault="00C45FAB" w:rsidP="00B51436">
            <w:pPr>
              <w:pStyle w:val="TAC"/>
              <w:rPr>
                <w:rFonts w:cs="Arial"/>
                <w:lang w:val="en-US" w:eastAsia="zh-CN"/>
              </w:rPr>
            </w:pPr>
            <w:r w:rsidRPr="00043DFE">
              <w:rPr>
                <w:rFonts w:cs="Arial"/>
                <w:lang w:eastAsia="zh-CN"/>
              </w:rPr>
              <w:t>2.56 (1)</w:t>
            </w:r>
          </w:p>
        </w:tc>
        <w:tc>
          <w:tcPr>
            <w:tcW w:w="910" w:type="pct"/>
            <w:hideMark/>
          </w:tcPr>
          <w:p w14:paraId="2D9F7BC8" w14:textId="77777777" w:rsidR="00C45FAB" w:rsidRPr="00043DFE" w:rsidRDefault="00C45FAB" w:rsidP="00B51436">
            <w:pPr>
              <w:pStyle w:val="TAC"/>
              <w:rPr>
                <w:rFonts w:cs="Arial"/>
                <w:lang w:val="en-US" w:eastAsia="zh-CN"/>
              </w:rPr>
            </w:pPr>
            <w:r w:rsidRPr="00043DFE">
              <w:rPr>
                <w:rFonts w:cs="Arial"/>
                <w:lang w:eastAsia="zh-CN"/>
              </w:rPr>
              <w:t>5.12 (2)</w:t>
            </w:r>
          </w:p>
        </w:tc>
      </w:tr>
      <w:tr w:rsidR="00C45FAB" w:rsidRPr="00043DFE" w14:paraId="0F6DE174" w14:textId="77777777" w:rsidTr="00B51436">
        <w:trPr>
          <w:trHeight w:val="336"/>
        </w:trPr>
        <w:tc>
          <w:tcPr>
            <w:tcW w:w="5000" w:type="pct"/>
            <w:gridSpan w:val="6"/>
          </w:tcPr>
          <w:p w14:paraId="29A73966" w14:textId="77777777" w:rsidR="00C45FAB" w:rsidRPr="00043DFE" w:rsidRDefault="00C45FAB" w:rsidP="00B51436">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0F51B6C7" w14:textId="77777777" w:rsidR="00C45FAB" w:rsidRPr="00043DFE" w:rsidRDefault="00C45FAB" w:rsidP="00B51436">
            <w:pPr>
              <w:pStyle w:val="TAN"/>
            </w:pPr>
            <w:r w:rsidRPr="00043DFE">
              <w:t xml:space="preserve">NOTE 2: The eDRX_IDLE cycle lengths are as specified in Section 10.5.5.32 of TS 24.008 </w:t>
            </w:r>
            <w:r>
              <w:rPr>
                <w:rFonts w:hint="eastAsia"/>
                <w:lang w:eastAsia="zh-CN"/>
              </w:rPr>
              <w:t>[42]</w:t>
            </w:r>
            <w:r w:rsidRPr="00043DFE">
              <w:t>.</w:t>
            </w:r>
          </w:p>
          <w:p w14:paraId="4CDDB706" w14:textId="77777777" w:rsidR="00C45FAB" w:rsidRPr="00043DFE" w:rsidRDefault="00C45FAB" w:rsidP="00B51436">
            <w:pPr>
              <w:pStyle w:val="TAN"/>
            </w:pPr>
            <w:r w:rsidRPr="00043DFE">
              <w:t>NOTE 3: Number of eDRX cycles when eDRX_IDLE cycle length equals 2.56s, 5.12s and 10.24s. Otherwise, number of DRX cycles.</w:t>
            </w:r>
          </w:p>
          <w:p w14:paraId="70C34D00" w14:textId="77777777" w:rsidR="00C45FAB" w:rsidRPr="00043DFE" w:rsidRDefault="00C45FAB" w:rsidP="00B51436">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056EDA90" w14:textId="77777777" w:rsidR="00C45FAB" w:rsidRPr="00043DFE" w:rsidRDefault="00C45FAB" w:rsidP="00C45FAB">
      <w:pPr>
        <w:rPr>
          <w:lang w:eastAsia="zh-CN"/>
        </w:rPr>
      </w:pPr>
    </w:p>
    <w:p w14:paraId="08C37B5E" w14:textId="77777777" w:rsidR="00C45FAB" w:rsidRPr="00043DFE" w:rsidRDefault="00C45FAB" w:rsidP="00C45FAB">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C45FAB" w:rsidRPr="00043DFE" w14:paraId="2C95A638" w14:textId="77777777" w:rsidTr="00B51436">
        <w:trPr>
          <w:trHeight w:val="1692"/>
        </w:trPr>
        <w:tc>
          <w:tcPr>
            <w:tcW w:w="639" w:type="pct"/>
            <w:hideMark/>
          </w:tcPr>
          <w:p w14:paraId="4E606957" w14:textId="77777777" w:rsidR="00C45FAB" w:rsidRPr="00043DFE" w:rsidRDefault="00C45FAB" w:rsidP="00B51436">
            <w:pPr>
              <w:pStyle w:val="TAH"/>
              <w:rPr>
                <w:lang w:val="en-US" w:eastAsia="zh-CN"/>
              </w:rPr>
            </w:pPr>
            <w:r w:rsidRPr="00043DFE">
              <w:rPr>
                <w:lang w:eastAsia="zh-CN"/>
              </w:rPr>
              <w:t>eDRX_IDLE cycle length [s]</w:t>
            </w:r>
          </w:p>
        </w:tc>
        <w:tc>
          <w:tcPr>
            <w:tcW w:w="401" w:type="pct"/>
            <w:hideMark/>
          </w:tcPr>
          <w:p w14:paraId="63B5FE2D" w14:textId="77777777" w:rsidR="00C45FAB" w:rsidRPr="00043DFE" w:rsidRDefault="00C45FAB" w:rsidP="00B51436">
            <w:pPr>
              <w:pStyle w:val="TAH"/>
              <w:rPr>
                <w:lang w:val="en-US" w:eastAsia="zh-CN"/>
              </w:rPr>
            </w:pPr>
            <w:r w:rsidRPr="00043DFE">
              <w:rPr>
                <w:lang w:eastAsia="zh-CN"/>
              </w:rPr>
              <w:t>DRX cycle length [s]</w:t>
            </w:r>
          </w:p>
        </w:tc>
        <w:tc>
          <w:tcPr>
            <w:tcW w:w="517" w:type="pct"/>
            <w:hideMark/>
          </w:tcPr>
          <w:p w14:paraId="57E500CD" w14:textId="77777777" w:rsidR="00C45FAB" w:rsidRPr="00043DFE" w:rsidRDefault="00C45FAB" w:rsidP="00B51436">
            <w:pPr>
              <w:pStyle w:val="TAH"/>
              <w:rPr>
                <w:lang w:val="en-US" w:eastAsia="zh-CN"/>
              </w:rPr>
            </w:pPr>
            <w:r w:rsidRPr="00043DFE">
              <w:rPr>
                <w:lang w:eastAsia="zh-CN"/>
              </w:rPr>
              <w:t>PTW length [s] (number of 1.28s periods)</w:t>
            </w:r>
          </w:p>
        </w:tc>
        <w:tc>
          <w:tcPr>
            <w:tcW w:w="493" w:type="pct"/>
          </w:tcPr>
          <w:p w14:paraId="075CAD5D" w14:textId="77777777" w:rsidR="00C45FAB" w:rsidRPr="00043DFE" w:rsidRDefault="00C45FAB" w:rsidP="00B51436">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09738A0D" w14:textId="77777777" w:rsidR="00C45FAB" w:rsidRPr="00043DFE" w:rsidRDefault="00C45FAB" w:rsidP="00B51436">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3083D038" w14:textId="77777777" w:rsidR="00C45FAB" w:rsidRPr="00043DFE" w:rsidRDefault="00C45FAB" w:rsidP="00B51436">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4BD7B05C" w14:textId="77777777" w:rsidR="00C45FAB" w:rsidRPr="00043DFE" w:rsidRDefault="00C45FAB" w:rsidP="00B51436">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C45FAB" w:rsidRPr="00043DFE" w14:paraId="1617DBC9" w14:textId="77777777" w:rsidTr="00B51436">
        <w:trPr>
          <w:trHeight w:val="336"/>
        </w:trPr>
        <w:tc>
          <w:tcPr>
            <w:tcW w:w="639" w:type="pct"/>
          </w:tcPr>
          <w:p w14:paraId="0416824C" w14:textId="77777777" w:rsidR="00C45FAB" w:rsidRPr="00043DFE" w:rsidRDefault="00C45FAB" w:rsidP="00B51436">
            <w:pPr>
              <w:pStyle w:val="TAC"/>
              <w:rPr>
                <w:lang w:val="en-US" w:eastAsia="zh-CN"/>
              </w:rPr>
            </w:pPr>
            <w:r w:rsidRPr="00043DFE">
              <w:rPr>
                <w:lang w:val="en-US" w:eastAsia="zh-CN"/>
              </w:rPr>
              <w:t>2.56</w:t>
            </w:r>
          </w:p>
        </w:tc>
        <w:tc>
          <w:tcPr>
            <w:tcW w:w="401" w:type="pct"/>
          </w:tcPr>
          <w:p w14:paraId="6E9149D1" w14:textId="77777777" w:rsidR="00C45FAB" w:rsidRPr="00043DFE" w:rsidRDefault="00C45FAB" w:rsidP="00B51436">
            <w:pPr>
              <w:pStyle w:val="TAC"/>
              <w:rPr>
                <w:lang w:val="en-US" w:eastAsia="zh-CN"/>
              </w:rPr>
            </w:pPr>
            <w:r w:rsidRPr="00043DFE">
              <w:rPr>
                <w:lang w:val="en-US" w:eastAsia="zh-CN"/>
              </w:rPr>
              <w:t>-</w:t>
            </w:r>
          </w:p>
        </w:tc>
        <w:tc>
          <w:tcPr>
            <w:tcW w:w="517" w:type="pct"/>
          </w:tcPr>
          <w:p w14:paraId="56C9B735" w14:textId="77777777" w:rsidR="00C45FAB" w:rsidRPr="00043DFE" w:rsidRDefault="00C45FAB" w:rsidP="00B51436">
            <w:pPr>
              <w:pStyle w:val="TAC"/>
              <w:rPr>
                <w:lang w:val="en-US" w:eastAsia="zh-CN"/>
              </w:rPr>
            </w:pPr>
            <w:r w:rsidRPr="00043DFE">
              <w:rPr>
                <w:lang w:val="en-US" w:eastAsia="zh-CN"/>
              </w:rPr>
              <w:t>-</w:t>
            </w:r>
          </w:p>
        </w:tc>
        <w:tc>
          <w:tcPr>
            <w:tcW w:w="493" w:type="pct"/>
          </w:tcPr>
          <w:p w14:paraId="138655D5" w14:textId="77777777" w:rsidR="00C45FAB" w:rsidRPr="00043DFE" w:rsidRDefault="00C45FAB" w:rsidP="00B51436">
            <w:pPr>
              <w:pStyle w:val="TAC"/>
              <w:rPr>
                <w:lang w:eastAsia="zh-CN"/>
              </w:rPr>
            </w:pPr>
            <w:r w:rsidRPr="00043DFE">
              <w:rPr>
                <w:lang w:eastAsia="zh-CN"/>
              </w:rPr>
              <w:t>3</w:t>
            </w:r>
          </w:p>
        </w:tc>
        <w:tc>
          <w:tcPr>
            <w:tcW w:w="1283" w:type="pct"/>
            <w:gridSpan w:val="2"/>
          </w:tcPr>
          <w:p w14:paraId="23977D3C" w14:textId="77777777" w:rsidR="00C45FAB" w:rsidRPr="00043DFE" w:rsidRDefault="00C45FAB" w:rsidP="00B51436">
            <w:pPr>
              <w:pStyle w:val="TAC"/>
              <w:rPr>
                <w:lang w:eastAsia="zh-CN"/>
              </w:rPr>
            </w:pPr>
            <w:r w:rsidRPr="00043DFE">
              <w:rPr>
                <w:lang w:eastAsia="zh-CN"/>
              </w:rPr>
              <w:t>58.88 x N1 (23 x N1)</w:t>
            </w:r>
          </w:p>
        </w:tc>
        <w:tc>
          <w:tcPr>
            <w:tcW w:w="809" w:type="pct"/>
          </w:tcPr>
          <w:p w14:paraId="05AC2AC3" w14:textId="77777777" w:rsidR="00C45FAB" w:rsidRPr="00043DFE" w:rsidRDefault="00C45FAB" w:rsidP="00B51436">
            <w:pPr>
              <w:pStyle w:val="TAC"/>
              <w:rPr>
                <w:lang w:eastAsia="zh-CN"/>
              </w:rPr>
            </w:pPr>
            <w:r w:rsidRPr="00043DFE">
              <w:rPr>
                <w:lang w:eastAsia="zh-CN"/>
              </w:rPr>
              <w:t>2.56 x N1 (1 x N1)</w:t>
            </w:r>
          </w:p>
        </w:tc>
        <w:tc>
          <w:tcPr>
            <w:tcW w:w="858" w:type="pct"/>
          </w:tcPr>
          <w:p w14:paraId="38F124A7" w14:textId="77777777" w:rsidR="00C45FAB" w:rsidRPr="00043DFE" w:rsidRDefault="00C45FAB" w:rsidP="00B51436">
            <w:pPr>
              <w:pStyle w:val="TAC"/>
              <w:rPr>
                <w:lang w:eastAsia="zh-CN"/>
              </w:rPr>
            </w:pPr>
            <w:r w:rsidRPr="00043DFE">
              <w:rPr>
                <w:lang w:eastAsia="zh-CN"/>
              </w:rPr>
              <w:t>7.68 x N1 (3 x N1)</w:t>
            </w:r>
          </w:p>
        </w:tc>
      </w:tr>
      <w:tr w:rsidR="00C45FAB" w:rsidRPr="00043DFE" w14:paraId="60DB00E6" w14:textId="77777777" w:rsidTr="00B51436">
        <w:trPr>
          <w:trHeight w:val="336"/>
        </w:trPr>
        <w:tc>
          <w:tcPr>
            <w:tcW w:w="639" w:type="pct"/>
          </w:tcPr>
          <w:p w14:paraId="2C575B94" w14:textId="77777777" w:rsidR="00C45FAB" w:rsidRPr="00043DFE" w:rsidRDefault="00C45FAB" w:rsidP="00B51436">
            <w:pPr>
              <w:pStyle w:val="TAC"/>
              <w:rPr>
                <w:lang w:eastAsia="zh-CN"/>
              </w:rPr>
            </w:pPr>
            <w:r w:rsidRPr="00043DFE">
              <w:rPr>
                <w:lang w:eastAsia="zh-CN"/>
              </w:rPr>
              <w:t>5.12</w:t>
            </w:r>
          </w:p>
        </w:tc>
        <w:tc>
          <w:tcPr>
            <w:tcW w:w="401" w:type="pct"/>
          </w:tcPr>
          <w:p w14:paraId="2E610107" w14:textId="77777777" w:rsidR="00C45FAB" w:rsidRPr="00043DFE" w:rsidRDefault="00C45FAB" w:rsidP="00B51436">
            <w:pPr>
              <w:pStyle w:val="TAC"/>
              <w:rPr>
                <w:lang w:val="en-US" w:eastAsia="zh-CN"/>
              </w:rPr>
            </w:pPr>
            <w:r w:rsidRPr="00043DFE">
              <w:rPr>
                <w:lang w:val="en-US" w:eastAsia="zh-CN"/>
              </w:rPr>
              <w:t>-</w:t>
            </w:r>
          </w:p>
        </w:tc>
        <w:tc>
          <w:tcPr>
            <w:tcW w:w="517" w:type="pct"/>
          </w:tcPr>
          <w:p w14:paraId="5A712F3A" w14:textId="77777777" w:rsidR="00C45FAB" w:rsidRPr="00043DFE" w:rsidRDefault="00C45FAB" w:rsidP="00B51436">
            <w:pPr>
              <w:pStyle w:val="TAC"/>
              <w:rPr>
                <w:lang w:eastAsia="zh-CN"/>
              </w:rPr>
            </w:pPr>
            <w:r w:rsidRPr="00043DFE">
              <w:rPr>
                <w:lang w:eastAsia="zh-CN"/>
              </w:rPr>
              <w:t>-</w:t>
            </w:r>
          </w:p>
        </w:tc>
        <w:tc>
          <w:tcPr>
            <w:tcW w:w="493" w:type="pct"/>
          </w:tcPr>
          <w:p w14:paraId="432D9B10" w14:textId="77777777" w:rsidR="00C45FAB" w:rsidRPr="00043DFE" w:rsidRDefault="00C45FAB" w:rsidP="00B51436">
            <w:pPr>
              <w:pStyle w:val="TAC"/>
              <w:rPr>
                <w:lang w:eastAsia="zh-CN"/>
              </w:rPr>
            </w:pPr>
            <w:r w:rsidRPr="00043DFE">
              <w:rPr>
                <w:lang w:eastAsia="zh-CN"/>
              </w:rPr>
              <w:t>3</w:t>
            </w:r>
          </w:p>
        </w:tc>
        <w:tc>
          <w:tcPr>
            <w:tcW w:w="1283" w:type="pct"/>
            <w:gridSpan w:val="2"/>
          </w:tcPr>
          <w:p w14:paraId="47A28A3B" w14:textId="77777777" w:rsidR="00C45FAB" w:rsidRPr="00043DFE" w:rsidRDefault="00C45FAB" w:rsidP="00B51436">
            <w:pPr>
              <w:pStyle w:val="TAC"/>
              <w:rPr>
                <w:lang w:eastAsia="zh-CN"/>
              </w:rPr>
            </w:pPr>
            <w:r w:rsidRPr="00043DFE">
              <w:rPr>
                <w:lang w:eastAsia="zh-CN"/>
              </w:rPr>
              <w:t>117.76 x N1 (23 x N1)</w:t>
            </w:r>
          </w:p>
        </w:tc>
        <w:tc>
          <w:tcPr>
            <w:tcW w:w="809" w:type="pct"/>
          </w:tcPr>
          <w:p w14:paraId="419DD5F8" w14:textId="77777777" w:rsidR="00C45FAB" w:rsidRPr="00043DFE" w:rsidRDefault="00C45FAB" w:rsidP="00B51436">
            <w:pPr>
              <w:pStyle w:val="TAC"/>
              <w:rPr>
                <w:lang w:eastAsia="zh-CN"/>
              </w:rPr>
            </w:pPr>
            <w:r w:rsidRPr="00043DFE">
              <w:rPr>
                <w:lang w:eastAsia="zh-CN"/>
              </w:rPr>
              <w:t>5.12 x N1 (1 x N1)</w:t>
            </w:r>
          </w:p>
        </w:tc>
        <w:tc>
          <w:tcPr>
            <w:tcW w:w="858" w:type="pct"/>
          </w:tcPr>
          <w:p w14:paraId="5F267172" w14:textId="77777777" w:rsidR="00C45FAB" w:rsidRPr="00043DFE" w:rsidRDefault="00C45FAB" w:rsidP="00B51436">
            <w:pPr>
              <w:pStyle w:val="TAC"/>
              <w:rPr>
                <w:lang w:eastAsia="zh-CN"/>
              </w:rPr>
            </w:pPr>
            <w:r w:rsidRPr="00043DFE">
              <w:rPr>
                <w:lang w:eastAsia="zh-CN"/>
              </w:rPr>
              <w:t>10.24 x N1 (2 x N1)</w:t>
            </w:r>
          </w:p>
        </w:tc>
      </w:tr>
      <w:tr w:rsidR="00C45FAB" w:rsidRPr="00043DFE" w14:paraId="14B2E8C6" w14:textId="77777777" w:rsidTr="00B51436">
        <w:trPr>
          <w:trHeight w:val="336"/>
        </w:trPr>
        <w:tc>
          <w:tcPr>
            <w:tcW w:w="639" w:type="pct"/>
            <w:hideMark/>
          </w:tcPr>
          <w:p w14:paraId="4CBE5344" w14:textId="77777777" w:rsidR="00C45FAB" w:rsidRPr="00043DFE" w:rsidRDefault="00C45FAB" w:rsidP="00B51436">
            <w:pPr>
              <w:pStyle w:val="TAC"/>
              <w:rPr>
                <w:lang w:val="en-US" w:eastAsia="zh-CN"/>
              </w:rPr>
            </w:pPr>
            <w:r w:rsidRPr="00043DFE">
              <w:rPr>
                <w:lang w:eastAsia="zh-CN"/>
              </w:rPr>
              <w:t>10.24</w:t>
            </w:r>
          </w:p>
        </w:tc>
        <w:tc>
          <w:tcPr>
            <w:tcW w:w="401" w:type="pct"/>
            <w:hideMark/>
          </w:tcPr>
          <w:p w14:paraId="3C8D3E21" w14:textId="77777777" w:rsidR="00C45FAB" w:rsidRPr="00043DFE" w:rsidRDefault="00C45FAB" w:rsidP="00B51436">
            <w:pPr>
              <w:pStyle w:val="TAC"/>
              <w:rPr>
                <w:lang w:val="en-US" w:eastAsia="zh-CN"/>
              </w:rPr>
            </w:pPr>
            <w:r w:rsidRPr="00043DFE">
              <w:rPr>
                <w:lang w:val="en-US" w:eastAsia="zh-CN"/>
              </w:rPr>
              <w:t>-</w:t>
            </w:r>
          </w:p>
        </w:tc>
        <w:tc>
          <w:tcPr>
            <w:tcW w:w="517" w:type="pct"/>
            <w:hideMark/>
          </w:tcPr>
          <w:p w14:paraId="11955D72" w14:textId="77777777" w:rsidR="00C45FAB" w:rsidRPr="00043DFE" w:rsidRDefault="00C45FAB" w:rsidP="00B51436">
            <w:pPr>
              <w:pStyle w:val="TAC"/>
              <w:rPr>
                <w:lang w:val="en-US" w:eastAsia="zh-CN"/>
              </w:rPr>
            </w:pPr>
            <w:r w:rsidRPr="00043DFE">
              <w:rPr>
                <w:lang w:eastAsia="zh-CN"/>
              </w:rPr>
              <w:t>-</w:t>
            </w:r>
          </w:p>
        </w:tc>
        <w:tc>
          <w:tcPr>
            <w:tcW w:w="493" w:type="pct"/>
          </w:tcPr>
          <w:p w14:paraId="2A2E8FA5" w14:textId="77777777" w:rsidR="00C45FAB" w:rsidRPr="00043DFE" w:rsidRDefault="00C45FAB" w:rsidP="00B51436">
            <w:pPr>
              <w:pStyle w:val="TAC"/>
              <w:rPr>
                <w:lang w:eastAsia="zh-CN"/>
              </w:rPr>
            </w:pPr>
            <w:r w:rsidRPr="00043DFE">
              <w:rPr>
                <w:lang w:eastAsia="zh-CN"/>
              </w:rPr>
              <w:t>3</w:t>
            </w:r>
          </w:p>
        </w:tc>
        <w:tc>
          <w:tcPr>
            <w:tcW w:w="1283" w:type="pct"/>
            <w:gridSpan w:val="2"/>
            <w:hideMark/>
          </w:tcPr>
          <w:p w14:paraId="57496D61" w14:textId="77777777" w:rsidR="00C45FAB" w:rsidRPr="00043DFE" w:rsidRDefault="00C45FAB" w:rsidP="00B51436">
            <w:pPr>
              <w:pStyle w:val="TAC"/>
              <w:rPr>
                <w:lang w:val="en-US" w:eastAsia="zh-CN"/>
              </w:rPr>
            </w:pPr>
            <w:r w:rsidRPr="00043DFE">
              <w:rPr>
                <w:lang w:eastAsia="zh-CN"/>
              </w:rPr>
              <w:t>235.52 x N1 (23 x N1)</w:t>
            </w:r>
          </w:p>
        </w:tc>
        <w:tc>
          <w:tcPr>
            <w:tcW w:w="809" w:type="pct"/>
            <w:hideMark/>
          </w:tcPr>
          <w:p w14:paraId="36F6042C" w14:textId="77777777" w:rsidR="00C45FAB" w:rsidRPr="00043DFE" w:rsidRDefault="00C45FAB" w:rsidP="00B51436">
            <w:pPr>
              <w:pStyle w:val="TAC"/>
              <w:rPr>
                <w:lang w:val="en-US" w:eastAsia="zh-CN"/>
              </w:rPr>
            </w:pPr>
            <w:r w:rsidRPr="00043DFE">
              <w:rPr>
                <w:lang w:eastAsia="zh-CN"/>
              </w:rPr>
              <w:t>10.24 x N1 (1 x N1)</w:t>
            </w:r>
          </w:p>
        </w:tc>
        <w:tc>
          <w:tcPr>
            <w:tcW w:w="858" w:type="pct"/>
            <w:hideMark/>
          </w:tcPr>
          <w:p w14:paraId="170ACEF9" w14:textId="77777777" w:rsidR="00C45FAB" w:rsidRPr="00043DFE" w:rsidRDefault="00C45FAB" w:rsidP="00B51436">
            <w:pPr>
              <w:pStyle w:val="TAC"/>
              <w:rPr>
                <w:lang w:val="en-US" w:eastAsia="zh-CN"/>
              </w:rPr>
            </w:pPr>
            <w:r w:rsidRPr="00043DFE">
              <w:rPr>
                <w:lang w:eastAsia="zh-CN"/>
              </w:rPr>
              <w:t>20.48 x N1 (2 x N1)</w:t>
            </w:r>
          </w:p>
        </w:tc>
      </w:tr>
      <w:tr w:rsidR="00C45FAB" w:rsidRPr="00043DFE" w14:paraId="3E5DCC82" w14:textId="77777777" w:rsidTr="00B51436">
        <w:trPr>
          <w:trHeight w:val="673"/>
        </w:trPr>
        <w:tc>
          <w:tcPr>
            <w:tcW w:w="639" w:type="pct"/>
            <w:tcBorders>
              <w:bottom w:val="nil"/>
            </w:tcBorders>
            <w:hideMark/>
          </w:tcPr>
          <w:p w14:paraId="2E989DE4" w14:textId="77777777" w:rsidR="00C45FAB" w:rsidRPr="00043DFE" w:rsidRDefault="00C45FAB" w:rsidP="00B51436">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2FEE02E1" w14:textId="77777777" w:rsidR="00C45FAB" w:rsidRPr="00043DFE" w:rsidRDefault="00C45FAB" w:rsidP="00B51436">
            <w:pPr>
              <w:pStyle w:val="TAC"/>
              <w:rPr>
                <w:lang w:val="en-US" w:eastAsia="zh-CN"/>
              </w:rPr>
            </w:pPr>
            <w:r w:rsidRPr="00043DFE">
              <w:rPr>
                <w:lang w:eastAsia="zh-CN"/>
              </w:rPr>
              <w:t>0.32</w:t>
            </w:r>
          </w:p>
        </w:tc>
        <w:tc>
          <w:tcPr>
            <w:tcW w:w="517" w:type="pct"/>
            <w:hideMark/>
          </w:tcPr>
          <w:p w14:paraId="58F13D6A" w14:textId="77777777" w:rsidR="00C45FAB" w:rsidRPr="00043DFE" w:rsidRDefault="00C45FAB" w:rsidP="00B51436">
            <w:pPr>
              <w:pStyle w:val="TAC"/>
              <w:rPr>
                <w:lang w:val="en-US" w:eastAsia="zh-CN"/>
              </w:rPr>
            </w:pPr>
            <w:r w:rsidRPr="00043DFE">
              <w:rPr>
                <w:lang w:eastAsia="zh-CN"/>
              </w:rPr>
              <w:t>≥5.12 (4)</w:t>
            </w:r>
          </w:p>
        </w:tc>
        <w:tc>
          <w:tcPr>
            <w:tcW w:w="493" w:type="pct"/>
          </w:tcPr>
          <w:p w14:paraId="39CDF6E1" w14:textId="77777777" w:rsidR="00C45FAB" w:rsidRPr="00043DFE" w:rsidRDefault="00C45FAB" w:rsidP="00B51436">
            <w:pPr>
              <w:pStyle w:val="TAC"/>
              <w:rPr>
                <w:lang w:val="en-US" w:eastAsia="zh-CN"/>
              </w:rPr>
            </w:pPr>
            <w:r w:rsidRPr="00043DFE">
              <w:rPr>
                <w:lang w:val="en-US" w:eastAsia="zh-CN"/>
              </w:rPr>
              <w:t>8</w:t>
            </w:r>
          </w:p>
        </w:tc>
        <w:tc>
          <w:tcPr>
            <w:tcW w:w="1283" w:type="pct"/>
            <w:gridSpan w:val="2"/>
            <w:tcBorders>
              <w:bottom w:val="nil"/>
            </w:tcBorders>
            <w:hideMark/>
          </w:tcPr>
          <w:p w14:paraId="2D84FABE" w14:textId="77777777" w:rsidR="00C45FAB" w:rsidRPr="00043DFE"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61941F2B" w14:textId="77777777" w:rsidR="00C45FAB" w:rsidRPr="00043DFE" w:rsidRDefault="00C45FAB" w:rsidP="00B51436">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0A7C8DCA" w14:textId="77777777" w:rsidR="00C45FAB" w:rsidRPr="00043DFE" w:rsidRDefault="00C45FAB" w:rsidP="00B51436">
            <w:pPr>
              <w:pStyle w:val="TAC"/>
              <w:rPr>
                <w:lang w:val="en-US" w:eastAsia="zh-CN"/>
              </w:rPr>
            </w:pPr>
            <w:r w:rsidRPr="00043DFE">
              <w:rPr>
                <w:lang w:eastAsia="zh-CN"/>
              </w:rPr>
              <w:t>0.32 x N1 (1 x N1)</w:t>
            </w:r>
          </w:p>
        </w:tc>
        <w:tc>
          <w:tcPr>
            <w:tcW w:w="858" w:type="pct"/>
            <w:hideMark/>
          </w:tcPr>
          <w:p w14:paraId="675837B3" w14:textId="77777777" w:rsidR="00C45FAB" w:rsidRPr="00043DFE" w:rsidRDefault="00C45FAB" w:rsidP="00B51436">
            <w:pPr>
              <w:pStyle w:val="TAC"/>
              <w:rPr>
                <w:lang w:val="en-US" w:eastAsia="zh-CN"/>
              </w:rPr>
            </w:pPr>
            <w:r w:rsidRPr="00043DFE">
              <w:rPr>
                <w:lang w:eastAsia="zh-CN"/>
              </w:rPr>
              <w:t>0.64 x N1 (2 x N1)</w:t>
            </w:r>
          </w:p>
        </w:tc>
      </w:tr>
      <w:tr w:rsidR="00C45FAB" w:rsidRPr="00043DFE" w14:paraId="74359A2D" w14:textId="77777777" w:rsidTr="00B51436">
        <w:trPr>
          <w:trHeight w:val="336"/>
        </w:trPr>
        <w:tc>
          <w:tcPr>
            <w:tcW w:w="639" w:type="pct"/>
            <w:tcBorders>
              <w:top w:val="nil"/>
              <w:bottom w:val="nil"/>
            </w:tcBorders>
            <w:hideMark/>
          </w:tcPr>
          <w:p w14:paraId="2F7B6215" w14:textId="77777777" w:rsidR="00C45FAB" w:rsidRPr="00043DFE" w:rsidRDefault="00C45FAB" w:rsidP="00B51436">
            <w:pPr>
              <w:pStyle w:val="TAC"/>
              <w:rPr>
                <w:lang w:val="en-US" w:eastAsia="zh-CN"/>
              </w:rPr>
            </w:pPr>
          </w:p>
        </w:tc>
        <w:tc>
          <w:tcPr>
            <w:tcW w:w="401" w:type="pct"/>
            <w:hideMark/>
          </w:tcPr>
          <w:p w14:paraId="2B6E84B7" w14:textId="77777777" w:rsidR="00C45FAB" w:rsidRPr="00043DFE" w:rsidRDefault="00C45FAB" w:rsidP="00B51436">
            <w:pPr>
              <w:pStyle w:val="TAC"/>
              <w:rPr>
                <w:lang w:val="en-US" w:eastAsia="zh-CN"/>
              </w:rPr>
            </w:pPr>
            <w:r w:rsidRPr="00043DFE">
              <w:rPr>
                <w:lang w:eastAsia="zh-CN"/>
              </w:rPr>
              <w:t>0.64</w:t>
            </w:r>
          </w:p>
        </w:tc>
        <w:tc>
          <w:tcPr>
            <w:tcW w:w="517" w:type="pct"/>
            <w:hideMark/>
          </w:tcPr>
          <w:p w14:paraId="49E62617" w14:textId="77777777" w:rsidR="00C45FAB" w:rsidRPr="00043DFE" w:rsidRDefault="00C45FAB" w:rsidP="00B51436">
            <w:pPr>
              <w:pStyle w:val="TAC"/>
              <w:rPr>
                <w:lang w:val="en-US" w:eastAsia="zh-CN"/>
              </w:rPr>
            </w:pPr>
            <w:r w:rsidRPr="00043DFE">
              <w:rPr>
                <w:lang w:eastAsia="zh-CN"/>
              </w:rPr>
              <w:t>≥6.4 (5)</w:t>
            </w:r>
          </w:p>
        </w:tc>
        <w:tc>
          <w:tcPr>
            <w:tcW w:w="493" w:type="pct"/>
          </w:tcPr>
          <w:p w14:paraId="1D501062" w14:textId="77777777" w:rsidR="00C45FAB" w:rsidRPr="00043DFE" w:rsidRDefault="00C45FAB" w:rsidP="00B51436">
            <w:pPr>
              <w:pStyle w:val="TAC"/>
              <w:rPr>
                <w:lang w:val="en-US" w:eastAsia="zh-CN"/>
              </w:rPr>
            </w:pPr>
            <w:r w:rsidRPr="00043DFE">
              <w:rPr>
                <w:lang w:val="en-US" w:eastAsia="zh-CN"/>
              </w:rPr>
              <w:t>5</w:t>
            </w:r>
          </w:p>
        </w:tc>
        <w:tc>
          <w:tcPr>
            <w:tcW w:w="1283" w:type="pct"/>
            <w:gridSpan w:val="2"/>
            <w:tcBorders>
              <w:top w:val="nil"/>
              <w:bottom w:val="nil"/>
            </w:tcBorders>
            <w:hideMark/>
          </w:tcPr>
          <w:p w14:paraId="239132C8" w14:textId="77777777" w:rsidR="00C45FAB" w:rsidRPr="00043DFE" w:rsidRDefault="00C45FAB" w:rsidP="00B51436">
            <w:pPr>
              <w:pStyle w:val="TAC"/>
              <w:rPr>
                <w:lang w:val="en-US" w:eastAsia="zh-CN"/>
              </w:rPr>
            </w:pPr>
          </w:p>
        </w:tc>
        <w:tc>
          <w:tcPr>
            <w:tcW w:w="809" w:type="pct"/>
            <w:hideMark/>
          </w:tcPr>
          <w:p w14:paraId="1455D875" w14:textId="77777777" w:rsidR="00C45FAB" w:rsidRPr="00043DFE" w:rsidRDefault="00C45FAB" w:rsidP="00B51436">
            <w:pPr>
              <w:pStyle w:val="TAC"/>
              <w:rPr>
                <w:lang w:val="en-US" w:eastAsia="zh-CN"/>
              </w:rPr>
            </w:pPr>
            <w:r w:rsidRPr="00043DFE">
              <w:rPr>
                <w:lang w:eastAsia="zh-CN"/>
              </w:rPr>
              <w:t>0.64 x N1 (1 x N1)</w:t>
            </w:r>
          </w:p>
        </w:tc>
        <w:tc>
          <w:tcPr>
            <w:tcW w:w="858" w:type="pct"/>
            <w:hideMark/>
          </w:tcPr>
          <w:p w14:paraId="3C5DC404" w14:textId="77777777" w:rsidR="00C45FAB" w:rsidRPr="00043DFE" w:rsidRDefault="00C45FAB" w:rsidP="00B51436">
            <w:pPr>
              <w:pStyle w:val="TAC"/>
              <w:rPr>
                <w:lang w:val="en-US" w:eastAsia="zh-CN"/>
              </w:rPr>
            </w:pPr>
            <w:r w:rsidRPr="00043DFE">
              <w:rPr>
                <w:lang w:eastAsia="zh-CN"/>
              </w:rPr>
              <w:t>1.28 x N1 (2 x N1)</w:t>
            </w:r>
          </w:p>
        </w:tc>
      </w:tr>
      <w:tr w:rsidR="00C45FAB" w:rsidRPr="00043DFE" w14:paraId="5A96EC20" w14:textId="77777777" w:rsidTr="00B51436">
        <w:trPr>
          <w:trHeight w:val="336"/>
        </w:trPr>
        <w:tc>
          <w:tcPr>
            <w:tcW w:w="639" w:type="pct"/>
            <w:tcBorders>
              <w:top w:val="nil"/>
              <w:bottom w:val="nil"/>
            </w:tcBorders>
            <w:hideMark/>
          </w:tcPr>
          <w:p w14:paraId="4768B08D" w14:textId="77777777" w:rsidR="00C45FAB" w:rsidRPr="00043DFE" w:rsidRDefault="00C45FAB" w:rsidP="00B51436">
            <w:pPr>
              <w:pStyle w:val="TAC"/>
              <w:rPr>
                <w:lang w:val="en-US" w:eastAsia="zh-CN"/>
              </w:rPr>
            </w:pPr>
          </w:p>
        </w:tc>
        <w:tc>
          <w:tcPr>
            <w:tcW w:w="401" w:type="pct"/>
            <w:hideMark/>
          </w:tcPr>
          <w:p w14:paraId="1649E2F9" w14:textId="77777777" w:rsidR="00C45FAB" w:rsidRPr="00043DFE" w:rsidRDefault="00C45FAB" w:rsidP="00B51436">
            <w:pPr>
              <w:pStyle w:val="TAC"/>
              <w:rPr>
                <w:lang w:val="en-US" w:eastAsia="zh-CN"/>
              </w:rPr>
            </w:pPr>
            <w:r w:rsidRPr="00043DFE">
              <w:rPr>
                <w:lang w:eastAsia="zh-CN"/>
              </w:rPr>
              <w:t>1.28</w:t>
            </w:r>
          </w:p>
        </w:tc>
        <w:tc>
          <w:tcPr>
            <w:tcW w:w="517" w:type="pct"/>
            <w:hideMark/>
          </w:tcPr>
          <w:p w14:paraId="2B952474" w14:textId="77777777" w:rsidR="00C45FAB" w:rsidRPr="00043DFE" w:rsidRDefault="00C45FAB" w:rsidP="00B51436">
            <w:pPr>
              <w:pStyle w:val="TAC"/>
              <w:rPr>
                <w:lang w:val="en-US" w:eastAsia="zh-CN"/>
              </w:rPr>
            </w:pPr>
            <w:r w:rsidRPr="00043DFE">
              <w:rPr>
                <w:lang w:eastAsia="zh-CN"/>
              </w:rPr>
              <w:t>≥10.24 (8)</w:t>
            </w:r>
          </w:p>
        </w:tc>
        <w:tc>
          <w:tcPr>
            <w:tcW w:w="493" w:type="pct"/>
          </w:tcPr>
          <w:p w14:paraId="13A4403F" w14:textId="77777777" w:rsidR="00C45FAB" w:rsidRPr="00043DFE" w:rsidRDefault="00C45FAB" w:rsidP="00B51436">
            <w:pPr>
              <w:pStyle w:val="TAC"/>
              <w:rPr>
                <w:lang w:val="en-US" w:eastAsia="zh-CN"/>
              </w:rPr>
            </w:pPr>
            <w:r w:rsidRPr="00043DFE">
              <w:rPr>
                <w:lang w:val="en-US" w:eastAsia="zh-CN"/>
              </w:rPr>
              <w:t>4</w:t>
            </w:r>
          </w:p>
        </w:tc>
        <w:tc>
          <w:tcPr>
            <w:tcW w:w="1283" w:type="pct"/>
            <w:gridSpan w:val="2"/>
            <w:tcBorders>
              <w:top w:val="nil"/>
              <w:bottom w:val="nil"/>
            </w:tcBorders>
            <w:hideMark/>
          </w:tcPr>
          <w:p w14:paraId="1F417D04" w14:textId="77777777" w:rsidR="00C45FAB" w:rsidRPr="00043DFE" w:rsidRDefault="00C45FAB" w:rsidP="00B51436">
            <w:pPr>
              <w:pStyle w:val="TAC"/>
              <w:rPr>
                <w:lang w:val="en-US" w:eastAsia="zh-CN"/>
              </w:rPr>
            </w:pPr>
          </w:p>
        </w:tc>
        <w:tc>
          <w:tcPr>
            <w:tcW w:w="809" w:type="pct"/>
            <w:hideMark/>
          </w:tcPr>
          <w:p w14:paraId="2E65CAE9" w14:textId="77777777" w:rsidR="00C45FAB" w:rsidRPr="00043DFE" w:rsidRDefault="00C45FAB" w:rsidP="00B51436">
            <w:pPr>
              <w:pStyle w:val="TAC"/>
              <w:rPr>
                <w:lang w:val="en-US" w:eastAsia="zh-CN"/>
              </w:rPr>
            </w:pPr>
            <w:r w:rsidRPr="00043DFE">
              <w:rPr>
                <w:lang w:eastAsia="zh-CN"/>
              </w:rPr>
              <w:t>1.28 x N1 (1 x N1)</w:t>
            </w:r>
          </w:p>
        </w:tc>
        <w:tc>
          <w:tcPr>
            <w:tcW w:w="858" w:type="pct"/>
            <w:hideMark/>
          </w:tcPr>
          <w:p w14:paraId="122618ED" w14:textId="77777777" w:rsidR="00C45FAB" w:rsidRPr="00043DFE" w:rsidRDefault="00C45FAB" w:rsidP="00B51436">
            <w:pPr>
              <w:pStyle w:val="TAC"/>
              <w:rPr>
                <w:lang w:val="en-US" w:eastAsia="zh-CN"/>
              </w:rPr>
            </w:pPr>
            <w:r w:rsidRPr="00043DFE">
              <w:rPr>
                <w:lang w:eastAsia="zh-CN"/>
              </w:rPr>
              <w:t>2.56 x N1 (2 x N1)</w:t>
            </w:r>
          </w:p>
        </w:tc>
      </w:tr>
      <w:tr w:rsidR="00C45FAB" w:rsidRPr="00043DFE" w14:paraId="3FEB7015" w14:textId="77777777" w:rsidTr="00B51436">
        <w:trPr>
          <w:trHeight w:val="336"/>
        </w:trPr>
        <w:tc>
          <w:tcPr>
            <w:tcW w:w="639" w:type="pct"/>
            <w:tcBorders>
              <w:top w:val="nil"/>
            </w:tcBorders>
            <w:hideMark/>
          </w:tcPr>
          <w:p w14:paraId="6AED7205" w14:textId="77777777" w:rsidR="00C45FAB" w:rsidRPr="00043DFE" w:rsidRDefault="00C45FAB" w:rsidP="00B51436">
            <w:pPr>
              <w:pStyle w:val="TAC"/>
              <w:rPr>
                <w:lang w:val="en-US" w:eastAsia="zh-CN"/>
              </w:rPr>
            </w:pPr>
          </w:p>
        </w:tc>
        <w:tc>
          <w:tcPr>
            <w:tcW w:w="401" w:type="pct"/>
            <w:hideMark/>
          </w:tcPr>
          <w:p w14:paraId="323C2753" w14:textId="77777777" w:rsidR="00C45FAB" w:rsidRPr="00043DFE" w:rsidRDefault="00C45FAB" w:rsidP="00B51436">
            <w:pPr>
              <w:pStyle w:val="TAC"/>
              <w:rPr>
                <w:lang w:val="en-US" w:eastAsia="zh-CN"/>
              </w:rPr>
            </w:pPr>
            <w:r w:rsidRPr="00043DFE">
              <w:rPr>
                <w:lang w:eastAsia="zh-CN"/>
              </w:rPr>
              <w:t>2.56</w:t>
            </w:r>
          </w:p>
        </w:tc>
        <w:tc>
          <w:tcPr>
            <w:tcW w:w="517" w:type="pct"/>
            <w:hideMark/>
          </w:tcPr>
          <w:p w14:paraId="48BD5838" w14:textId="77777777" w:rsidR="00C45FAB" w:rsidRPr="00043DFE" w:rsidRDefault="00C45FAB" w:rsidP="00B51436">
            <w:pPr>
              <w:pStyle w:val="TAC"/>
              <w:rPr>
                <w:lang w:val="en-US" w:eastAsia="zh-CN"/>
              </w:rPr>
            </w:pPr>
            <w:r w:rsidRPr="00043DFE">
              <w:rPr>
                <w:lang w:eastAsia="zh-CN"/>
              </w:rPr>
              <w:t>≥15.36 (12)</w:t>
            </w:r>
          </w:p>
        </w:tc>
        <w:tc>
          <w:tcPr>
            <w:tcW w:w="493" w:type="pct"/>
          </w:tcPr>
          <w:p w14:paraId="22EE379C" w14:textId="77777777" w:rsidR="00C45FAB" w:rsidRPr="00043DFE" w:rsidRDefault="00C45FAB" w:rsidP="00B51436">
            <w:pPr>
              <w:pStyle w:val="TAC"/>
              <w:rPr>
                <w:lang w:val="en-US" w:eastAsia="zh-CN"/>
              </w:rPr>
            </w:pPr>
            <w:r w:rsidRPr="00043DFE">
              <w:rPr>
                <w:lang w:val="en-US" w:eastAsia="zh-CN"/>
              </w:rPr>
              <w:t>3</w:t>
            </w:r>
          </w:p>
        </w:tc>
        <w:tc>
          <w:tcPr>
            <w:tcW w:w="1283" w:type="pct"/>
            <w:gridSpan w:val="2"/>
            <w:tcBorders>
              <w:top w:val="nil"/>
            </w:tcBorders>
            <w:hideMark/>
          </w:tcPr>
          <w:p w14:paraId="27D8184A" w14:textId="77777777" w:rsidR="00C45FAB" w:rsidRPr="00043DFE" w:rsidRDefault="00C45FAB" w:rsidP="00B51436">
            <w:pPr>
              <w:pStyle w:val="TAC"/>
              <w:rPr>
                <w:lang w:val="en-US" w:eastAsia="zh-CN"/>
              </w:rPr>
            </w:pPr>
          </w:p>
        </w:tc>
        <w:tc>
          <w:tcPr>
            <w:tcW w:w="809" w:type="pct"/>
            <w:hideMark/>
          </w:tcPr>
          <w:p w14:paraId="2828A6B3" w14:textId="77777777" w:rsidR="00C45FAB" w:rsidRPr="00043DFE" w:rsidRDefault="00C45FAB" w:rsidP="00B51436">
            <w:pPr>
              <w:pStyle w:val="TAC"/>
              <w:rPr>
                <w:lang w:val="en-US" w:eastAsia="zh-CN"/>
              </w:rPr>
            </w:pPr>
            <w:r w:rsidRPr="00043DFE">
              <w:rPr>
                <w:lang w:eastAsia="zh-CN"/>
              </w:rPr>
              <w:t>2.56 x N1 (1 x N1)</w:t>
            </w:r>
          </w:p>
        </w:tc>
        <w:tc>
          <w:tcPr>
            <w:tcW w:w="858" w:type="pct"/>
            <w:hideMark/>
          </w:tcPr>
          <w:p w14:paraId="3A8FF65F" w14:textId="77777777" w:rsidR="00C45FAB" w:rsidRPr="00043DFE" w:rsidRDefault="00C45FAB" w:rsidP="00B51436">
            <w:pPr>
              <w:pStyle w:val="TAC"/>
              <w:rPr>
                <w:lang w:val="en-US" w:eastAsia="zh-CN"/>
              </w:rPr>
            </w:pPr>
            <w:r w:rsidRPr="00043DFE">
              <w:rPr>
                <w:lang w:eastAsia="zh-CN"/>
              </w:rPr>
              <w:t>5.12 x N1 (2 x N1)</w:t>
            </w:r>
          </w:p>
        </w:tc>
      </w:tr>
      <w:tr w:rsidR="00C45FAB" w:rsidRPr="00043DFE" w14:paraId="21AAFE2D" w14:textId="77777777" w:rsidTr="00B51436">
        <w:trPr>
          <w:trHeight w:val="336"/>
        </w:trPr>
        <w:tc>
          <w:tcPr>
            <w:tcW w:w="5000" w:type="pct"/>
            <w:gridSpan w:val="8"/>
          </w:tcPr>
          <w:p w14:paraId="463799BD" w14:textId="77777777" w:rsidR="00C45FAB" w:rsidRPr="00043DFE" w:rsidRDefault="00C45FAB" w:rsidP="00B51436">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5E11C5C5" w14:textId="77777777" w:rsidR="00C45FAB" w:rsidRPr="00043DFE" w:rsidRDefault="00C45FAB" w:rsidP="00B51436">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6ADCF5CC" w14:textId="77777777" w:rsidR="00C45FAB" w:rsidRPr="00043DFE" w:rsidRDefault="00C45FAB" w:rsidP="00B51436">
            <w:pPr>
              <w:pStyle w:val="TAN"/>
              <w:rPr>
                <w:rFonts w:cs="Arial"/>
              </w:rPr>
            </w:pPr>
            <w:r w:rsidRPr="00043DFE">
              <w:rPr>
                <w:rFonts w:cs="Arial"/>
              </w:rPr>
              <w:t xml:space="preserve">NOTE 3: The eDRX_IDLE cycle lengths are as specified in Section 10.5.5.32 of TS 24.008 </w:t>
            </w:r>
            <w:r>
              <w:rPr>
                <w:rFonts w:hint="eastAsia"/>
                <w:lang w:eastAsia="zh-CN"/>
              </w:rPr>
              <w:t>[42]</w:t>
            </w:r>
            <w:r w:rsidRPr="00043DFE">
              <w:rPr>
                <w:rFonts w:cs="Arial"/>
              </w:rPr>
              <w:t>.</w:t>
            </w:r>
          </w:p>
          <w:p w14:paraId="39CE8E24" w14:textId="77777777" w:rsidR="00C45FAB" w:rsidRPr="00043DFE" w:rsidRDefault="00C45FAB" w:rsidP="00B51436">
            <w:pPr>
              <w:pStyle w:val="TAN"/>
              <w:rPr>
                <w:rFonts w:cs="Arial"/>
              </w:rPr>
            </w:pPr>
            <w:r w:rsidRPr="00043DFE">
              <w:rPr>
                <w:rFonts w:cs="Arial"/>
              </w:rPr>
              <w:t>NOTE 4: Number of eDRX cycles when eDRX_IDLE cycle length equals 2.56s, 5.12s and 10.24s. Otherwise, number of DRX cycles.</w:t>
            </w:r>
          </w:p>
          <w:p w14:paraId="442FDEA8" w14:textId="77777777" w:rsidR="00C45FAB" w:rsidRPr="00043DFE" w:rsidRDefault="00C45FAB" w:rsidP="00B51436">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7B7DBC3A" w14:textId="77777777" w:rsidR="00C45FAB" w:rsidRPr="00043DFE" w:rsidRDefault="00C45FAB" w:rsidP="00B51436">
            <w:pPr>
              <w:pStyle w:val="TAN"/>
              <w:rPr>
                <w:rFonts w:cs="Arial"/>
                <w:lang w:eastAsia="zh-CN"/>
              </w:rPr>
            </w:pPr>
            <w:r w:rsidRPr="00043DFE">
              <w:rPr>
                <w:rFonts w:cs="Arial"/>
                <w:iCs/>
              </w:rPr>
              <w:t>NOTE 6: When eDRX=20.48s and DRX=0.32s, UE is allowed to perform cell evaluation within PTW in every 2 eDRX cycles.</w:t>
            </w:r>
          </w:p>
        </w:tc>
      </w:tr>
    </w:tbl>
    <w:p w14:paraId="37E5B6A0" w14:textId="77777777" w:rsidR="00C45FAB" w:rsidRPr="00043DFE" w:rsidRDefault="00C45FAB" w:rsidP="00C45FAB">
      <w:pPr>
        <w:rPr>
          <w:lang w:eastAsia="zh-CN"/>
        </w:rPr>
      </w:pPr>
    </w:p>
    <w:p w14:paraId="029BED66" w14:textId="77777777" w:rsidR="00C45FAB" w:rsidRPr="00043DFE" w:rsidRDefault="00C45FAB" w:rsidP="00C45FAB">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2EF0A4B" w14:textId="77777777" w:rsidR="00C45FAB" w:rsidRPr="00AC1B79" w:rsidRDefault="00C45FAB" w:rsidP="00C45FAB">
      <w:pPr>
        <w:rPr>
          <w:noProof/>
        </w:rPr>
      </w:pPr>
    </w:p>
    <w:p w14:paraId="176AA77B" w14:textId="77777777" w:rsidR="00C45FAB" w:rsidRPr="009C5807" w:rsidRDefault="00C45FAB" w:rsidP="00C45FAB">
      <w:pPr>
        <w:pStyle w:val="Heading4"/>
        <w:rPr>
          <w:lang w:val="en-US" w:eastAsia="zh-CN"/>
        </w:rPr>
      </w:pPr>
      <w:r w:rsidRPr="009C5807">
        <w:rPr>
          <w:lang w:val="en-US" w:eastAsia="zh-CN"/>
        </w:rPr>
        <w:t>4.2.2.5</w:t>
      </w:r>
      <w:r w:rsidRPr="009C5807">
        <w:rPr>
          <w:lang w:val="en-US" w:eastAsia="zh-CN"/>
        </w:rPr>
        <w:tab/>
        <w:t>Measurements of inter-RAT E-UTRAN cells</w:t>
      </w:r>
      <w:bookmarkEnd w:id="177"/>
    </w:p>
    <w:p w14:paraId="661C3699" w14:textId="77777777" w:rsidR="007912C6" w:rsidRDefault="007912C6" w:rsidP="007912C6">
      <w:r>
        <w:t xml:space="preserve">If </w:t>
      </w:r>
      <w:ins w:id="212" w:author="LGE" w:date="2024-09-23T11:24:00Z">
        <w:r>
          <w:t>Srxlev</w:t>
        </w:r>
      </w:ins>
      <w:del w:id="213" w:author="LGE" w:date="2024-09-23T11:24:00Z">
        <w:r>
          <w:delText>S</w:delText>
        </w:r>
        <w:r>
          <w:rPr>
            <w:vertAlign w:val="subscript"/>
          </w:rPr>
          <w:delText>rxlev</w:delText>
        </w:r>
      </w:del>
      <w:r>
        <w:t xml:space="preserve"> &gt; S</w:t>
      </w:r>
      <w:r>
        <w:rPr>
          <w:vertAlign w:val="subscript"/>
        </w:rPr>
        <w:t>nonIntraSearchP</w:t>
      </w:r>
      <w:r>
        <w:t xml:space="preserve"> and </w:t>
      </w:r>
      <w:ins w:id="214" w:author="LGE" w:date="2024-09-23T11:41:00Z">
        <w:r>
          <w:t>Squal</w:t>
        </w:r>
      </w:ins>
      <w:del w:id="215" w:author="LGE" w:date="2024-09-23T11:41:00Z">
        <w:r>
          <w:delText>S</w:delText>
        </w:r>
        <w:r>
          <w:rPr>
            <w:vertAlign w:val="subscript"/>
          </w:rPr>
          <w:delText>qual</w:delText>
        </w:r>
      </w:del>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14:paraId="63678ACF" w14:textId="77777777" w:rsidR="007912C6" w:rsidRDefault="007912C6" w:rsidP="007912C6">
      <w:r>
        <w:t xml:space="preserve">If </w:t>
      </w:r>
      <w:ins w:id="216" w:author="LGE" w:date="2024-09-23T11:24:00Z">
        <w:r>
          <w:t>Srxlev</w:t>
        </w:r>
      </w:ins>
      <w:del w:id="217" w:author="LGE" w:date="2024-09-23T11:24: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218" w:author="LGE" w:date="2024-09-23T11:41:00Z">
        <w:r>
          <w:t>Squal</w:t>
        </w:r>
      </w:ins>
      <w:del w:id="219" w:author="LGE" w:date="2024-09-23T11:41:00Z">
        <w:r>
          <w:delText>S</w:delText>
        </w:r>
        <w:r>
          <w:rPr>
            <w:vertAlign w:val="subscript"/>
          </w:rPr>
          <w:delText>qual</w:delText>
        </w:r>
      </w:del>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6451160" w14:textId="77777777" w:rsidR="007912C6" w:rsidRDefault="007912C6" w:rsidP="007912C6">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14:paraId="72B8521C" w14:textId="77777777" w:rsidR="007912C6" w:rsidRDefault="007912C6" w:rsidP="007912C6">
      <w:r>
        <w:t>The parameter N</w:t>
      </w:r>
      <w:r>
        <w:rPr>
          <w:vertAlign w:val="subscript"/>
          <w:lang w:eastAsia="zh-CN"/>
        </w:rPr>
        <w:t>E</w:t>
      </w:r>
      <w:r>
        <w:rPr>
          <w:vertAlign w:val="subscript"/>
        </w:rPr>
        <w:t>UTRA_carrier</w:t>
      </w:r>
      <w:r>
        <w:t xml:space="preserve"> is the total number of configured E-UTRA carriers </w:t>
      </w:r>
      <w:r>
        <w:rPr>
          <w:szCs w:val="24"/>
          <w:lang w:eastAsia="zh-CN"/>
        </w:rPr>
        <w:t>indicated to meet non high</w:t>
      </w:r>
      <w:ins w:id="220" w:author="Nazmul Islam" w:date="2024-09-24T10:52:00Z">
        <w:r>
          <w:rPr>
            <w:szCs w:val="24"/>
            <w:lang w:eastAsia="zh-CN"/>
          </w:rPr>
          <w:t xml:space="preserve"> </w:t>
        </w:r>
      </w:ins>
      <w:del w:id="221" w:author="Nazmul Islam" w:date="2024-09-24T10:52:00Z">
        <w:r w:rsidDel="008E71CA">
          <w:rPr>
            <w:szCs w:val="24"/>
            <w:lang w:eastAsia="zh-CN"/>
          </w:rPr>
          <w:delText>-</w:delText>
        </w:r>
      </w:del>
      <w:r>
        <w:rPr>
          <w:szCs w:val="24"/>
          <w:lang w:eastAsia="zh-CN"/>
        </w:rPr>
        <w:t>speed requirements</w:t>
      </w:r>
      <w:r>
        <w:t xml:space="preserve"> in the neighbour frequency list. The parameter N</w:t>
      </w:r>
      <w:r>
        <w:rPr>
          <w:vertAlign w:val="subscript"/>
          <w:lang w:eastAsia="zh-CN"/>
        </w:rPr>
        <w:t>E</w:t>
      </w:r>
      <w:r>
        <w:rPr>
          <w:vertAlign w:val="subscript"/>
        </w:rPr>
        <w:t>UTRA_carrier_HST</w:t>
      </w:r>
      <w:r>
        <w:t xml:space="preserve"> is the total number of configured E-UTRA carriers </w:t>
      </w:r>
      <w:r>
        <w:rPr>
          <w:szCs w:val="24"/>
          <w:lang w:eastAsia="zh-CN"/>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w:t>
      </w:r>
      <w:ins w:id="222" w:author="LGE" w:date="2024-09-23T11:41:00Z">
        <w:r>
          <w:t>Squal</w:t>
        </w:r>
      </w:ins>
      <w:del w:id="223" w:author="LGE" w:date="2024-09-23T11:41:00Z">
        <w:r>
          <w:delText>S</w:delText>
        </w:r>
        <w:r>
          <w:rPr>
            <w:vertAlign w:val="subscript"/>
            <w:rPrChange w:id="224" w:author="[Apple_Jerry Cui] " w:date="2024-08-08T22:46:00Z">
              <w:rPr/>
            </w:rPrChange>
          </w:rPr>
          <w:delText>qual</w:delText>
        </w:r>
      </w:del>
      <w:r>
        <w:t xml:space="preserve"> </w:t>
      </w:r>
      <w:r>
        <w:rPr>
          <w:rFonts w:hint="eastAsia"/>
        </w:rPr>
        <w:t>≤</w:t>
      </w:r>
      <w:r>
        <w:t xml:space="preserve"> S</w:t>
      </w:r>
      <w:r>
        <w:rPr>
          <w:vertAlign w:val="subscript"/>
        </w:rPr>
        <w:t>nonIntraSearchQ</w:t>
      </w:r>
      <w:r>
        <w:t xml:space="preserve">, an inter-RAT E-UTRAN layer is indicated to meet high speed requirements if </w:t>
      </w:r>
      <w:r>
        <w:rPr>
          <w:i/>
          <w:iCs/>
        </w:rPr>
        <w:t>highSpeedMeasFlag-r16</w:t>
      </w:r>
      <w:r>
        <w:t xml:space="preserve"> is configured and the carrier to be measured is configured with </w:t>
      </w:r>
      <w:r>
        <w:rPr>
          <w:i/>
          <w:iCs/>
        </w:rPr>
        <w:t>highSpeedEUTRACarrier-r16</w:t>
      </w:r>
      <w:r>
        <w:t xml:space="preserve"> and UE supports </w:t>
      </w:r>
      <w:r>
        <w:rPr>
          <w:szCs w:val="22"/>
        </w:rPr>
        <w:t>the enhanced inter-RAT E-UTRAN measurement requirements</w:t>
      </w:r>
      <w:r>
        <w:t xml:space="preserve">. If </w:t>
      </w:r>
      <w:ins w:id="225" w:author="LGE" w:date="2024-09-23T11:24:00Z">
        <w:r>
          <w:t>Srxlev</w:t>
        </w:r>
      </w:ins>
      <w:del w:id="226" w:author="LGE" w:date="2024-09-23T11:24:00Z">
        <w:r>
          <w:delText>S</w:delText>
        </w:r>
        <w:r>
          <w:rPr>
            <w:vertAlign w:val="subscript"/>
          </w:rPr>
          <w:delText>rxlev</w:delText>
        </w:r>
      </w:del>
      <w:r>
        <w:t xml:space="preserve"> &gt; S</w:t>
      </w:r>
      <w:r>
        <w:rPr>
          <w:vertAlign w:val="subscript"/>
        </w:rPr>
        <w:t>nonIntraSearchP</w:t>
      </w:r>
      <w:r>
        <w:t xml:space="preserve"> and </w:t>
      </w:r>
      <w:ins w:id="227" w:author="LGE" w:date="2024-09-23T11:41:00Z">
        <w:r>
          <w:t>Squal</w:t>
        </w:r>
      </w:ins>
      <w:del w:id="228" w:author="LGE" w:date="2024-09-23T11:41:00Z">
        <w:r>
          <w:delText>S</w:delText>
        </w:r>
        <w:r>
          <w:rPr>
            <w:vertAlign w:val="subscript"/>
          </w:rPr>
          <w:delText>qual</w:delText>
        </w:r>
      </w:del>
      <w:r>
        <w:t xml:space="preserve"> &gt; S</w:t>
      </w:r>
      <w:r>
        <w:rPr>
          <w:vertAlign w:val="subscript"/>
        </w:rPr>
        <w:t>nonIntraSearchQ</w:t>
      </w:r>
      <w:r>
        <w:t>, UE is required to meet non high</w:t>
      </w:r>
      <w:ins w:id="229" w:author="Nazmul Islam" w:date="2024-09-24T10:52:00Z">
        <w:r>
          <w:t xml:space="preserve"> </w:t>
        </w:r>
      </w:ins>
      <w:del w:id="230" w:author="Nazmul Islam" w:date="2024-09-24T10:52:00Z">
        <w:r w:rsidDel="008E71CA">
          <w:delText>-</w:delText>
        </w:r>
      </w:del>
      <w:r>
        <w:t xml:space="preserve">speed requirements no matter whether </w:t>
      </w:r>
      <w:r>
        <w:rPr>
          <w:i/>
          <w:iCs/>
        </w:rPr>
        <w:t>highSpeedMeasFlag-r16</w:t>
      </w:r>
      <w:r>
        <w:t xml:space="preserve"> or </w:t>
      </w:r>
      <w:r>
        <w:rPr>
          <w:i/>
          <w:iCs/>
        </w:rPr>
        <w:t>highSpeedEUTRACarrier-r16</w:t>
      </w:r>
      <w:r>
        <w:t xml:space="preserve"> is configured or not.</w:t>
      </w:r>
    </w:p>
    <w:p w14:paraId="2432EBE4" w14:textId="77777777" w:rsidR="007912C6" w:rsidRDefault="007912C6" w:rsidP="007912C6">
      <w:pPr>
        <w:rPr>
          <w:lang w:eastAsia="zh-CN"/>
        </w:rPr>
      </w:pPr>
      <w:r>
        <w:rPr>
          <w:lang w:eastAsia="zh-CN"/>
        </w:rPr>
        <w:t xml:space="preserve">For a UE configured with </w:t>
      </w:r>
      <w:r>
        <w:rPr>
          <w:i/>
          <w:iCs/>
          <w:lang w:eastAsia="zh-CN"/>
        </w:rPr>
        <w:t>highSpeedMeasFlag-r16</w:t>
      </w:r>
      <w:r>
        <w:rPr>
          <w:lang w:eastAsia="zh-CN"/>
        </w:rPr>
        <w:t>, and configured with relaxed measurement criterion (</w:t>
      </w:r>
      <w:r>
        <w:rPr>
          <w:i/>
          <w:lang w:eastAsia="zh-CN"/>
          <w:rPrChange w:id="231" w:author="OPPO-Roy" w:date="2024-09-03T12:22:00Z">
            <w:rPr>
              <w:lang w:eastAsia="zh-CN"/>
            </w:rPr>
          </w:rPrChange>
        </w:rPr>
        <w:t>lowMobilityEvaluation</w:t>
      </w:r>
      <w:r>
        <w:rPr>
          <w:lang w:eastAsia="zh-CN"/>
        </w:rPr>
        <w:t xml:space="preserve"> or both </w:t>
      </w:r>
      <w:r>
        <w:rPr>
          <w:i/>
          <w:iCs/>
          <w:lang w:eastAsia="zh-CN"/>
        </w:rPr>
        <w:t xml:space="preserve">lowMobilityEvaluation </w:t>
      </w:r>
      <w:r>
        <w:rPr>
          <w:lang w:eastAsia="zh-CN"/>
        </w:rPr>
        <w:t xml:space="preserve">and </w:t>
      </w:r>
      <w:r>
        <w:rPr>
          <w:i/>
          <w:iCs/>
          <w:lang w:eastAsia="zh-CN"/>
        </w:rPr>
        <w:t>cellEdgeEvaluation</w:t>
      </w:r>
      <w:r>
        <w:rPr>
          <w:lang w:eastAsia="zh-CN"/>
        </w:rPr>
        <w:t xml:space="preserve">), </w:t>
      </w:r>
    </w:p>
    <w:p w14:paraId="50905D13" w14:textId="77777777" w:rsidR="007912C6" w:rsidRDefault="007912C6" w:rsidP="007912C6">
      <w:pPr>
        <w:pStyle w:val="B10"/>
      </w:pPr>
      <w:r>
        <w:rPr>
          <w:rFonts w:eastAsia="Malgun Gothic"/>
        </w:rPr>
        <w:t>-</w:t>
      </w:r>
      <w:r>
        <w:rPr>
          <w:rFonts w:eastAsia="SimSun" w:hint="eastAsia"/>
          <w:lang w:val="en-US" w:eastAsia="zh-CN"/>
        </w:rPr>
        <w:t xml:space="preserve"> </w:t>
      </w:r>
      <w:r>
        <w:rPr>
          <w:rFonts w:eastAsia="Malgun Gothic"/>
        </w:rPr>
        <w:tab/>
      </w:r>
      <w:r>
        <w:rPr>
          <w:rFonts w:cs="v4.2.0" w:hint="eastAsia"/>
          <w:lang w:val="en-US" w:eastAsia="zh-CN"/>
        </w:rPr>
        <w:t>if</w:t>
      </w:r>
      <w:r>
        <w:rPr>
          <w:rFonts w:cs="v4.2.0"/>
          <w:lang w:eastAsia="zh-CN"/>
        </w:rPr>
        <w:t xml:space="preserve"> the relaxed measurement criteria in section 4.2.2.9.2 are fulfilled</w:t>
      </w:r>
      <w:r>
        <w:rPr>
          <w:rFonts w:cs="v4.2.0" w:hint="eastAsia"/>
          <w:lang w:val="en-US" w:eastAsia="zh-CN"/>
        </w:rPr>
        <w:t xml:space="preserve">, </w:t>
      </w:r>
      <w:r>
        <w:rPr>
          <w:lang w:eastAsia="zh-CN"/>
        </w:rPr>
        <w:t>it is up to UE implementation whether to apply the relaxed measurements requirements specified in clause 4.2.2.</w:t>
      </w:r>
      <w:r>
        <w:rPr>
          <w:rFonts w:hint="eastAsia"/>
          <w:lang w:eastAsia="zh-CN"/>
        </w:rPr>
        <w:t>11</w:t>
      </w:r>
      <w:r>
        <w:rPr>
          <w:lang w:eastAsia="zh-CN"/>
        </w:rPr>
        <w:t>.2 or high speed requirements specified in this clause</w:t>
      </w:r>
    </w:p>
    <w:p w14:paraId="4D4F742C" w14:textId="77777777" w:rsidR="007912C6" w:rsidRDefault="007912C6" w:rsidP="007912C6">
      <w:pPr>
        <w:pStyle w:val="B10"/>
        <w:rPr>
          <w:rFonts w:eastAsia="DengXian"/>
        </w:rPr>
      </w:pPr>
      <w:r>
        <w:rPr>
          <w:rFonts w:eastAsia="Malgun Gothic"/>
        </w:rPr>
        <w:t>-</w:t>
      </w:r>
      <w:r>
        <w:rPr>
          <w:rFonts w:eastAsia="SimSun" w:hint="eastAsia"/>
          <w:lang w:val="en-US" w:eastAsia="zh-CN"/>
        </w:rPr>
        <w:t xml:space="preserve"> </w:t>
      </w:r>
      <w:r>
        <w:rPr>
          <w:rFonts w:eastAsia="Malgun Gothic"/>
        </w:rPr>
        <w:tab/>
      </w:r>
      <w:r>
        <w:rPr>
          <w:rFonts w:cs="v4.2.0" w:hint="eastAsia"/>
          <w:lang w:val="en-US" w:eastAsia="zh-CN"/>
        </w:rPr>
        <w:t>otherwise, h</w:t>
      </w:r>
      <w:r>
        <w:rPr>
          <w:rFonts w:cs="v4.2.0"/>
          <w:lang w:eastAsia="zh-CN"/>
        </w:rPr>
        <w:t xml:space="preserve">igh speed requirements specified in this clause </w:t>
      </w:r>
      <w:r>
        <w:rPr>
          <w:rFonts w:cs="v4.2.0" w:hint="eastAsia"/>
          <w:lang w:val="en-US" w:eastAsia="zh-CN"/>
        </w:rPr>
        <w:t xml:space="preserve">shall </w:t>
      </w:r>
      <w:del w:id="232" w:author="CATT" w:date="2024-09-19T15:18:00Z">
        <w:r>
          <w:rPr>
            <w:rFonts w:cs="v4.2.0" w:hint="eastAsia"/>
            <w:lang w:val="en-US" w:eastAsia="zh-CN"/>
          </w:rPr>
          <w:delText xml:space="preserve">be </w:delText>
        </w:r>
      </w:del>
      <w:r>
        <w:rPr>
          <w:rFonts w:cs="v4.2.0" w:hint="eastAsia"/>
          <w:lang w:val="en-US" w:eastAsia="zh-CN"/>
        </w:rPr>
        <w:t>appl</w:t>
      </w:r>
      <w:ins w:id="233" w:author="CATT" w:date="2024-09-19T15:18:00Z">
        <w:r>
          <w:rPr>
            <w:rFonts w:eastAsia="DengXian" w:cs="v4.2.0" w:hint="eastAsia"/>
            <w:lang w:val="en-US" w:eastAsia="zh-CN"/>
          </w:rPr>
          <w:t>y</w:t>
        </w:r>
      </w:ins>
      <w:del w:id="234" w:author="CATT" w:date="2024-09-19T15:18:00Z">
        <w:r>
          <w:rPr>
            <w:rFonts w:cs="v4.2.0" w:hint="eastAsia"/>
            <w:lang w:val="en-US" w:eastAsia="zh-CN"/>
          </w:rPr>
          <w:delText>ied</w:delText>
        </w:r>
      </w:del>
    </w:p>
    <w:p w14:paraId="7C28A6C1" w14:textId="77777777" w:rsidR="007912C6" w:rsidRDefault="007912C6" w:rsidP="007912C6">
      <w:pPr>
        <w:rPr>
          <w:rFonts w:cs="v4.2.0"/>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 excluding the configured E-UTRA carriers indicated to meet high speed requirements in the neighbour frequency list.</w:t>
      </w:r>
      <w:r>
        <w:rPr>
          <w:rFonts w:cs="v4.2.0"/>
        </w:rPr>
        <w:t xml:space="preserve"> </w:t>
      </w:r>
    </w:p>
    <w:p w14:paraId="3E923419" w14:textId="77777777" w:rsidR="007912C6" w:rsidRDefault="007912C6" w:rsidP="007912C6">
      <w:pPr>
        <w:pStyle w:val="NO"/>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14:paraId="09E571D6" w14:textId="77777777" w:rsidR="007912C6" w:rsidRDefault="007912C6" w:rsidP="007912C6">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14:paraId="424CCE8C" w14:textId="77777777" w:rsidR="007912C6" w:rsidRDefault="007912C6" w:rsidP="007912C6">
      <w:pPr>
        <w:jc w:val="both"/>
        <w:rPr>
          <w:rFonts w:cs="v4.2.0"/>
        </w:rPr>
      </w:pPr>
      <w:r>
        <w:rPr>
          <w:rFonts w:cs="v4.2.0"/>
        </w:rPr>
        <w:t>An inter-RAT E-UTRA cell is considered to be detectable provided the following conditions are fulfilled:</w:t>
      </w:r>
    </w:p>
    <w:p w14:paraId="179CA65B" w14:textId="77777777" w:rsidR="007912C6" w:rsidRDefault="007912C6" w:rsidP="007912C6">
      <w:pPr>
        <w:pStyle w:val="B10"/>
      </w:pPr>
      <w:r>
        <w:t>-</w:t>
      </w:r>
      <w:r>
        <w:tab/>
        <w:t>the same conditions as for inter-frequency RSRP measurements specified in TS 36.133 [15, Annex B.1.2] are fulfilled for a corresponding Band, and</w:t>
      </w:r>
    </w:p>
    <w:p w14:paraId="6FA6AE33" w14:textId="77777777" w:rsidR="007912C6" w:rsidRDefault="007912C6" w:rsidP="007912C6">
      <w:pPr>
        <w:pStyle w:val="B10"/>
      </w:pPr>
      <w:r>
        <w:t>-</w:t>
      </w:r>
      <w:r>
        <w:tab/>
        <w:t>the same conditions as for inter-frequency RSRQ measurements specified in TS 36.133 [15, Annex B.1.2] are fulfilled for a corresponding Band.</w:t>
      </w:r>
    </w:p>
    <w:p w14:paraId="6875BCC2" w14:textId="77777777" w:rsidR="007912C6" w:rsidRDefault="007912C6" w:rsidP="007912C6">
      <w:pPr>
        <w:pStyle w:val="B10"/>
        <w:rPr>
          <w:rFonts w:cs="v4.2.0"/>
        </w:rPr>
      </w:pPr>
      <w:r>
        <w:t>-</w:t>
      </w:r>
      <w:r>
        <w:tab/>
        <w:t>SCH conditions specified in TS 36.133 [15, Annex B.1.2] are fulfilled for a corresponding Band</w:t>
      </w:r>
    </w:p>
    <w:p w14:paraId="07D73D6A" w14:textId="77777777" w:rsidR="007912C6" w:rsidRDefault="007912C6" w:rsidP="007912C6">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w:t>
      </w:r>
      <w:ins w:id="235" w:author="BeammWave (Joakim)" w:date="2024-09-16T12:29:00Z">
        <w:r>
          <w:rPr>
            <w:rFonts w:cs="v4.2.0"/>
          </w:rPr>
          <w:t xml:space="preserve"> </w:t>
        </w:r>
      </w:ins>
      <w:r>
        <w:rPr>
          <w:rFonts w:cs="v4.2.0"/>
        </w:rPr>
        <w:t>3</w:t>
      </w:r>
      <w:r>
        <w:rPr>
          <w:rFonts w:cs="v4.2.0"/>
          <w:lang w:eastAsia="zh-CN"/>
        </w:rPr>
        <w:t>8</w:t>
      </w:r>
      <w:r>
        <w:rPr>
          <w:rFonts w:cs="v4.2.0"/>
        </w:rPr>
        <w:t xml:space="preserve">.304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 xml:space="preserve">when </w:t>
      </w:r>
      <w:ins w:id="236" w:author="LGE" w:date="2024-09-23T11:25:00Z">
        <w:r>
          <w:t>Srxlev</w:t>
        </w:r>
      </w:ins>
      <w:del w:id="237" w:author="LGE" w:date="2024-09-23T11:25: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238" w:author="LGE" w:date="2024-09-23T11:41:00Z">
        <w:r>
          <w:t>Squal</w:t>
        </w:r>
      </w:ins>
      <w:del w:id="239" w:author="LGE" w:date="2024-09-23T11:41:00Z">
        <w:r>
          <w:delText>S</w:delText>
        </w:r>
        <w:r>
          <w:rPr>
            <w:vertAlign w:val="subscript"/>
          </w:rPr>
          <w:delText>qual</w:delText>
        </w:r>
      </w:del>
      <w:r>
        <w:t xml:space="preserve">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14:paraId="675BC44D" w14:textId="77777777" w:rsidR="007912C6" w:rsidRDefault="007912C6" w:rsidP="007912C6">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ins w:id="240" w:author="LGE" w:date="2024-09-23T11:25:00Z">
        <w:r>
          <w:t>Srxlev</w:t>
        </w:r>
      </w:ins>
      <w:del w:id="241" w:author="LGE" w:date="2024-09-23T11:25: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242" w:author="LGE" w:date="2024-09-23T11:41:00Z">
        <w:r>
          <w:t>Squal</w:t>
        </w:r>
      </w:ins>
      <w:del w:id="243" w:author="LGE" w:date="2024-09-23T11:41:00Z">
        <w:r>
          <w:delText>S</w:delText>
        </w:r>
        <w:r>
          <w:rPr>
            <w:vertAlign w:val="subscript"/>
          </w:rPr>
          <w:delText>qual</w:delText>
        </w:r>
      </w:del>
      <w:r>
        <w:t xml:space="preserve"> </w:t>
      </w:r>
      <w:r>
        <w:rPr>
          <w:rFonts w:hint="eastAsia"/>
        </w:rPr>
        <w:t>≤</w:t>
      </w:r>
      <w:r>
        <w:t xml:space="preserve"> S</w:t>
      </w:r>
      <w:r>
        <w:rPr>
          <w:vertAlign w:val="subscript"/>
        </w:rPr>
        <w:t>nonIntraSearchQ</w:t>
      </w:r>
      <w:r>
        <w:rPr>
          <w:rFonts w:cs="v4.2.0"/>
        </w:rPr>
        <w:t>.</w:t>
      </w:r>
    </w:p>
    <w:p w14:paraId="4686B209" w14:textId="77777777" w:rsidR="007912C6" w:rsidRDefault="007912C6" w:rsidP="007912C6">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868EAF9" w14:textId="77777777" w:rsidR="007912C6" w:rsidRDefault="007912C6" w:rsidP="007912C6">
      <w:r>
        <w:t>If the UE detects, on an inter-RAT E-UTRAN carrier, a cell whose physical identity is indicated as not allowed for that carrier in the measurement control system information of the serving cell, the UE is not required to perform measurements on that cell.</w:t>
      </w:r>
    </w:p>
    <w:p w14:paraId="2C0B14EC" w14:textId="77777777" w:rsidR="007912C6" w:rsidRDefault="007912C6" w:rsidP="007912C6">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14:paraId="402E59A2" w14:textId="49FAF2F9" w:rsidR="007912C6" w:rsidRDefault="007912C6" w:rsidP="007912C6">
      <w:pPr>
        <w:rPr>
          <w:rFonts w:cs="v4.2.0"/>
        </w:rPr>
      </w:pPr>
      <w:r>
        <w:rPr>
          <w:rFonts w:cs="v4.2.0"/>
        </w:rPr>
        <w:t xml:space="preserve">For a cell that has been already detected, but has not been reselected to, the filtering shall be such that a UE </w:t>
      </w:r>
      <w:r>
        <w:rPr>
          <w:rFonts w:eastAsia="PMingLiU" w:cs="v4.2.0"/>
          <w:lang w:eastAsia="zh-TW"/>
        </w:rPr>
        <w:t>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w:t>
      </w:r>
      <w:del w:id="244" w:author="[Apple_Jerry Cui] " w:date="2024-08-08T22:47:00Z">
        <w:r>
          <w:rPr>
            <w:rFonts w:cs="v4.2.0"/>
          </w:rPr>
          <w:delText>speficied</w:delText>
        </w:r>
      </w:del>
      <w:ins w:id="245" w:author="[Apple_Jerry Cui] " w:date="2024-08-08T22:47:00Z">
        <w:r>
          <w:rPr>
            <w:rFonts w:cs="v4.2.0"/>
          </w:rPr>
          <w:t>specified</w:t>
        </w:r>
      </w:ins>
      <w:r>
        <w:rPr>
          <w:rFonts w:cs="v4.2.0"/>
        </w:rPr>
        <w:t xml:space="preserve"> in table 4.2.2.5-1 and 4.2.2.5-2 provided that the reselection criteria is met by a margin of at least 6dB for RSRP reselections based on absolute priorities or 4dB for RSRQ reselections based on absolute priorities.</w:t>
      </w:r>
    </w:p>
    <w:p w14:paraId="4D3162A9" w14:textId="1F6A79A0" w:rsidR="007912C6" w:rsidRDefault="007912C6" w:rsidP="007912C6">
      <w:pPr>
        <w:rPr>
          <w:rFonts w:cs="v4.2.0"/>
          <w:lang w:eastAsia="zh-CN"/>
        </w:rPr>
      </w:pPr>
      <w:r>
        <w:rPr>
          <w:rFonts w:cs="v4.2.0"/>
        </w:rPr>
        <w:t xml:space="preserve">For a cell that has been already detected, but that has not been reselected to, the filtering shall be such that a UE configured with 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w:t>
      </w:r>
      <w:del w:id="246" w:author="[Apple_Jerry Cui] " w:date="2024-08-08T22:47:00Z">
        <w:r>
          <w:rPr>
            <w:rFonts w:cs="v4.2.0"/>
          </w:rPr>
          <w:delText>speficied</w:delText>
        </w:r>
      </w:del>
      <w:ins w:id="247" w:author="[Apple_Jerry Cui] " w:date="2024-08-08T22:47:00Z">
        <w:r>
          <w:rPr>
            <w:rFonts w:cs="v4.2.0"/>
          </w:rPr>
          <w:t>specified</w:t>
        </w:r>
      </w:ins>
      <w:r>
        <w:rPr>
          <w:rFonts w:cs="v4.2.0"/>
        </w:rPr>
        <w:t xml:space="preserve"> in table 4.2.2.5-3 provided that the reselection criteria is met by a margin of at least 6dB for RSRP reselections based on absolute priorities or 4dB for RSRQ reselections based on absolute priorities.</w:t>
      </w:r>
    </w:p>
    <w:p w14:paraId="7AA2B9D1" w14:textId="77777777" w:rsidR="007912C6" w:rsidRDefault="007912C6" w:rsidP="007912C6">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14:paraId="4FBF919E" w14:textId="77777777" w:rsidR="007912C6" w:rsidRDefault="007912C6" w:rsidP="007912C6">
      <w:pPr>
        <w:rPr>
          <w:rFonts w:cs="v4.2.0"/>
          <w:lang w:eastAsia="zh-CN"/>
        </w:rPr>
      </w:pPr>
      <w:r>
        <w:rPr>
          <w:rFonts w:cs="v4.2.0"/>
          <w:lang w:eastAsia="zh-CN"/>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lang w:eastAsia="zh-CN"/>
        </w:rPr>
        <w:t xml:space="preserve">are specified in </w:t>
      </w:r>
      <w:r>
        <w:rPr>
          <w:snapToGrid w:val="0"/>
        </w:rPr>
        <w:t xml:space="preserve">Table 4.2.2.5-1 and </w:t>
      </w:r>
      <w:del w:id="248" w:author="OPPO-Roy" w:date="2024-09-03T12:24:00Z">
        <w:r>
          <w:rPr>
            <w:rFonts w:cs="v4.2.0"/>
          </w:rPr>
          <w:delText>.</w:delText>
        </w:r>
        <w:r>
          <w:rPr>
            <w:snapToGrid w:val="0"/>
          </w:rPr>
          <w:delText xml:space="preserve"> </w:delText>
        </w:r>
      </w:del>
      <w:r>
        <w:rPr>
          <w:snapToGrid w:val="0"/>
        </w:rPr>
        <w:t>4.2.2.5-2</w:t>
      </w:r>
      <w:ins w:id="249" w:author="OPPO-Roy" w:date="2024-09-03T12:24:00Z">
        <w:r>
          <w:rPr>
            <w:rFonts w:cs="v4.2.0"/>
          </w:rPr>
          <w:t>.</w:t>
        </w:r>
      </w:ins>
      <w:r>
        <w:rPr>
          <w:rFonts w:cs="v4.2.0"/>
          <w:lang w:eastAsia="zh-CN"/>
        </w:rPr>
        <w:t xml:space="preserve"> </w:t>
      </w:r>
    </w:p>
    <w:p w14:paraId="03423CA2" w14:textId="77777777" w:rsidR="007912C6" w:rsidRDefault="007912C6" w:rsidP="007912C6">
      <w:pPr>
        <w:rPr>
          <w:rFonts w:cs="v4.2.0"/>
        </w:rPr>
      </w:pPr>
      <w:r>
        <w:rPr>
          <w:rFonts w:cs="v4.2.0"/>
          <w:lang w:eastAsia="zh-CN"/>
        </w:rPr>
        <w:t xml:space="preserve">For UE configured with eDRX_IDLE cycle, </w:t>
      </w:r>
      <w:r>
        <w:t>T</w:t>
      </w:r>
      <w:r>
        <w:rPr>
          <w:vertAlign w:val="subscript"/>
        </w:rPr>
        <w:t>detect,EUTRAN,</w:t>
      </w:r>
      <w:r>
        <w:t xml:space="preserve"> T</w:t>
      </w:r>
      <w:r>
        <w:rPr>
          <w:vertAlign w:val="subscript"/>
        </w:rPr>
        <w:t xml:space="preserve">measure,EUTRAN </w:t>
      </w:r>
      <w:r>
        <w:t>and T</w:t>
      </w:r>
      <w:r>
        <w:rPr>
          <w:vertAlign w:val="subscript"/>
        </w:rPr>
        <w:t>evaluate, E-UTRAN</w:t>
      </w:r>
      <w:r>
        <w:rPr>
          <w:rFonts w:cs="v4.2.0"/>
          <w:lang w:eastAsia="zh-CN"/>
        </w:rPr>
        <w:t xml:space="preserve"> are specified in </w:t>
      </w:r>
      <w:r>
        <w:rPr>
          <w:snapToGrid w:val="0"/>
        </w:rPr>
        <w:t>Table 4.2.2.5-3</w:t>
      </w:r>
      <w:r>
        <w:rPr>
          <w:rFonts w:cs="v4.2.0"/>
          <w:lang w:eastAsia="zh-CN"/>
        </w:rPr>
        <w:t xml:space="preserve">, where the requirements apply provided that the serving cell is </w:t>
      </w:r>
      <w:r>
        <w:rPr>
          <w:rFonts w:cs="v4.2.0"/>
        </w:rPr>
        <w:t xml:space="preserve">configured with eDRX_IDLE and the DRX cycle length is </w:t>
      </w:r>
      <w:r>
        <w:rPr>
          <w:rFonts w:cs="v4.2.0"/>
          <w:lang w:eastAsia="zh-CN"/>
        </w:rPr>
        <w:t xml:space="preserve">the same in all PTWs during any of </w:t>
      </w:r>
      <w:r>
        <w:t>T</w:t>
      </w:r>
      <w:r>
        <w:rPr>
          <w:vertAlign w:val="subscript"/>
        </w:rPr>
        <w:t>detect,EUTRAN,</w:t>
      </w:r>
      <w:r>
        <w:t xml:space="preserve"> T</w:t>
      </w:r>
      <w:r>
        <w:rPr>
          <w:vertAlign w:val="subscript"/>
        </w:rPr>
        <w:t xml:space="preserve">measure,EUTRAN </w:t>
      </w:r>
      <w:r>
        <w:t>and T</w:t>
      </w:r>
      <w:r>
        <w:rPr>
          <w:vertAlign w:val="subscript"/>
        </w:rPr>
        <w:t>evaluate, E-UTRAN</w:t>
      </w:r>
      <w:r>
        <w:t xml:space="preserve"> when multiple PTWs are used.</w:t>
      </w:r>
    </w:p>
    <w:p w14:paraId="5882DA94" w14:textId="77777777" w:rsidR="007912C6" w:rsidRDefault="007912C6" w:rsidP="007912C6">
      <w:pPr>
        <w:pStyle w:val="TH"/>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7912C6" w14:paraId="25D6AC18"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2F083855" w14:textId="77777777" w:rsidR="007912C6" w:rsidRDefault="007912C6" w:rsidP="00B51436">
            <w:pPr>
              <w:pStyle w:val="TAH"/>
              <w:rPr>
                <w:rFonts w:cs="Arial"/>
                <w:snapToGrid w:val="0"/>
              </w:rPr>
            </w:pPr>
            <w:r>
              <w:t>DRX cycle length [s]</w:t>
            </w:r>
          </w:p>
        </w:tc>
        <w:tc>
          <w:tcPr>
            <w:tcW w:w="1263" w:type="pct"/>
            <w:tcBorders>
              <w:top w:val="single" w:sz="4" w:space="0" w:color="auto"/>
              <w:left w:val="single" w:sz="4" w:space="0" w:color="auto"/>
              <w:bottom w:val="single" w:sz="4" w:space="0" w:color="auto"/>
              <w:right w:val="single" w:sz="4" w:space="0" w:color="auto"/>
            </w:tcBorders>
          </w:tcPr>
          <w:p w14:paraId="6965E32D" w14:textId="77777777" w:rsidR="007912C6" w:rsidRDefault="007912C6" w:rsidP="00B51436">
            <w:pPr>
              <w:pStyle w:val="TAH"/>
              <w:rPr>
                <w:rFonts w:cs="Arial"/>
              </w:rPr>
            </w:pPr>
            <w:r>
              <w:t>T</w:t>
            </w:r>
            <w:r>
              <w:rPr>
                <w:vertAlign w:val="subscript"/>
              </w:rPr>
              <w:t>detect,EUTRAN</w:t>
            </w:r>
            <w:r>
              <w:t xml:space="preserve"> [s] (number of DRX cycles)</w:t>
            </w:r>
          </w:p>
        </w:tc>
        <w:tc>
          <w:tcPr>
            <w:tcW w:w="1378" w:type="pct"/>
            <w:tcBorders>
              <w:top w:val="single" w:sz="4" w:space="0" w:color="auto"/>
              <w:left w:val="single" w:sz="4" w:space="0" w:color="auto"/>
              <w:bottom w:val="single" w:sz="4" w:space="0" w:color="auto"/>
              <w:right w:val="single" w:sz="4" w:space="0" w:color="auto"/>
            </w:tcBorders>
          </w:tcPr>
          <w:p w14:paraId="04C92E70" w14:textId="77777777" w:rsidR="007912C6" w:rsidRDefault="007912C6" w:rsidP="00B51436">
            <w:pPr>
              <w:pStyle w:val="TAH"/>
              <w:rPr>
                <w:rFonts w:cs="Arial"/>
                <w:snapToGrid w:val="0"/>
              </w:rPr>
            </w:pPr>
            <w:r>
              <w:t>T</w:t>
            </w:r>
            <w:r>
              <w:rPr>
                <w:vertAlign w:val="subscript"/>
              </w:rPr>
              <w:t>measure,EUTRAN</w:t>
            </w:r>
            <w:r>
              <w:t xml:space="preserve"> [s] (number of DRX cycles)</w:t>
            </w:r>
          </w:p>
        </w:tc>
        <w:tc>
          <w:tcPr>
            <w:tcW w:w="1739" w:type="pct"/>
            <w:tcBorders>
              <w:top w:val="single" w:sz="4" w:space="0" w:color="auto"/>
              <w:left w:val="single" w:sz="4" w:space="0" w:color="auto"/>
              <w:bottom w:val="single" w:sz="4" w:space="0" w:color="auto"/>
              <w:right w:val="single" w:sz="4" w:space="0" w:color="auto"/>
            </w:tcBorders>
          </w:tcPr>
          <w:p w14:paraId="3507202E" w14:textId="77777777" w:rsidR="007912C6" w:rsidRDefault="007912C6" w:rsidP="00B51436">
            <w:pPr>
              <w:pStyle w:val="TAH"/>
              <w:rPr>
                <w:rFonts w:cs="Arial"/>
                <w:vertAlign w:val="subscript"/>
                <w:lang w:eastAsia="zh-CN"/>
              </w:rPr>
            </w:pPr>
            <w:r>
              <w:t>T</w:t>
            </w:r>
            <w:r>
              <w:rPr>
                <w:vertAlign w:val="subscript"/>
              </w:rPr>
              <w:t>evaluate,EUTRAN</w:t>
            </w:r>
          </w:p>
          <w:p w14:paraId="6D6A65F7" w14:textId="77777777" w:rsidR="007912C6" w:rsidRDefault="007912C6" w:rsidP="00B51436">
            <w:pPr>
              <w:pStyle w:val="TAH"/>
              <w:rPr>
                <w:rFonts w:cs="Arial"/>
              </w:rPr>
            </w:pPr>
            <w:r>
              <w:rPr>
                <w:rFonts w:cs="Arial"/>
              </w:rPr>
              <w:t>[s] (number of DRX cycles)</w:t>
            </w:r>
          </w:p>
        </w:tc>
      </w:tr>
      <w:tr w:rsidR="007912C6" w14:paraId="62F0FAAC"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3794D5D5" w14:textId="77777777" w:rsidR="007912C6" w:rsidRDefault="007912C6" w:rsidP="00B51436">
            <w:pPr>
              <w:pStyle w:val="TAC"/>
              <w:rPr>
                <w:snapToGrid w:val="0"/>
              </w:rPr>
            </w:pPr>
            <w:r>
              <w:t>0.32</w:t>
            </w:r>
          </w:p>
        </w:tc>
        <w:tc>
          <w:tcPr>
            <w:tcW w:w="1263" w:type="pct"/>
            <w:tcBorders>
              <w:top w:val="single" w:sz="4" w:space="0" w:color="auto"/>
              <w:left w:val="single" w:sz="4" w:space="0" w:color="auto"/>
              <w:bottom w:val="single" w:sz="4" w:space="0" w:color="auto"/>
              <w:right w:val="single" w:sz="4" w:space="0" w:color="auto"/>
            </w:tcBorders>
          </w:tcPr>
          <w:p w14:paraId="63DC204C" w14:textId="77777777" w:rsidR="007912C6" w:rsidRDefault="007912C6" w:rsidP="00B51436">
            <w:pPr>
              <w:pStyle w:val="TAC"/>
              <w:rPr>
                <w:snapToGrid w:val="0"/>
              </w:rPr>
            </w:pPr>
            <w:r>
              <w:t>11.52 (36)</w:t>
            </w:r>
          </w:p>
        </w:tc>
        <w:tc>
          <w:tcPr>
            <w:tcW w:w="1378" w:type="pct"/>
            <w:tcBorders>
              <w:top w:val="single" w:sz="4" w:space="0" w:color="auto"/>
              <w:left w:val="single" w:sz="4" w:space="0" w:color="auto"/>
              <w:bottom w:val="single" w:sz="4" w:space="0" w:color="auto"/>
              <w:right w:val="single" w:sz="4" w:space="0" w:color="auto"/>
            </w:tcBorders>
          </w:tcPr>
          <w:p w14:paraId="0ECFEE3C" w14:textId="77777777" w:rsidR="007912C6" w:rsidRDefault="007912C6" w:rsidP="00B51436">
            <w:pPr>
              <w:pStyle w:val="TAC"/>
              <w:rPr>
                <w:snapToGrid w:val="0"/>
              </w:rPr>
            </w:pPr>
            <w:r>
              <w:rPr>
                <w:snapToGrid w:val="0"/>
              </w:rPr>
              <w:t>1.28 (4)</w:t>
            </w:r>
          </w:p>
        </w:tc>
        <w:tc>
          <w:tcPr>
            <w:tcW w:w="1739" w:type="pct"/>
            <w:tcBorders>
              <w:top w:val="single" w:sz="4" w:space="0" w:color="auto"/>
              <w:left w:val="single" w:sz="4" w:space="0" w:color="auto"/>
              <w:bottom w:val="single" w:sz="4" w:space="0" w:color="auto"/>
              <w:right w:val="single" w:sz="4" w:space="0" w:color="auto"/>
            </w:tcBorders>
          </w:tcPr>
          <w:p w14:paraId="59F3397B" w14:textId="77777777" w:rsidR="007912C6" w:rsidRDefault="007912C6" w:rsidP="00B51436">
            <w:pPr>
              <w:pStyle w:val="TAC"/>
              <w:rPr>
                <w:snapToGrid w:val="0"/>
              </w:rPr>
            </w:pPr>
            <w:r>
              <w:t>5.12 (16)</w:t>
            </w:r>
          </w:p>
        </w:tc>
      </w:tr>
      <w:tr w:rsidR="007912C6" w14:paraId="088B239E"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51CD9444" w14:textId="77777777" w:rsidR="007912C6" w:rsidRDefault="007912C6" w:rsidP="00B51436">
            <w:pPr>
              <w:pStyle w:val="TAC"/>
              <w:rPr>
                <w:snapToGrid w:val="0"/>
              </w:rPr>
            </w:pPr>
            <w:r>
              <w:t>0.64</w:t>
            </w:r>
          </w:p>
        </w:tc>
        <w:tc>
          <w:tcPr>
            <w:tcW w:w="1263" w:type="pct"/>
            <w:tcBorders>
              <w:top w:val="single" w:sz="4" w:space="0" w:color="auto"/>
              <w:left w:val="single" w:sz="4" w:space="0" w:color="auto"/>
              <w:bottom w:val="single" w:sz="4" w:space="0" w:color="auto"/>
              <w:right w:val="single" w:sz="4" w:space="0" w:color="auto"/>
            </w:tcBorders>
          </w:tcPr>
          <w:p w14:paraId="56BDD13D" w14:textId="77777777" w:rsidR="007912C6" w:rsidRDefault="007912C6" w:rsidP="00B51436">
            <w:pPr>
              <w:pStyle w:val="TAC"/>
              <w:rPr>
                <w:snapToGrid w:val="0"/>
              </w:rPr>
            </w:pPr>
            <w:r>
              <w:t>17.92 (28)</w:t>
            </w:r>
          </w:p>
        </w:tc>
        <w:tc>
          <w:tcPr>
            <w:tcW w:w="1378" w:type="pct"/>
            <w:tcBorders>
              <w:top w:val="single" w:sz="4" w:space="0" w:color="auto"/>
              <w:left w:val="single" w:sz="4" w:space="0" w:color="auto"/>
              <w:bottom w:val="single" w:sz="4" w:space="0" w:color="auto"/>
              <w:right w:val="single" w:sz="4" w:space="0" w:color="auto"/>
            </w:tcBorders>
          </w:tcPr>
          <w:p w14:paraId="4B10F783" w14:textId="77777777" w:rsidR="007912C6" w:rsidRDefault="007912C6" w:rsidP="00B51436">
            <w:pPr>
              <w:pStyle w:val="TAC"/>
              <w:rPr>
                <w:snapToGrid w:val="0"/>
              </w:rPr>
            </w:pPr>
            <w:r>
              <w:rPr>
                <w:snapToGrid w:val="0"/>
              </w:rPr>
              <w:t>1.28 (2)</w:t>
            </w:r>
          </w:p>
        </w:tc>
        <w:tc>
          <w:tcPr>
            <w:tcW w:w="1739" w:type="pct"/>
            <w:tcBorders>
              <w:top w:val="single" w:sz="4" w:space="0" w:color="auto"/>
              <w:left w:val="single" w:sz="4" w:space="0" w:color="auto"/>
              <w:bottom w:val="single" w:sz="4" w:space="0" w:color="auto"/>
              <w:right w:val="single" w:sz="4" w:space="0" w:color="auto"/>
            </w:tcBorders>
          </w:tcPr>
          <w:p w14:paraId="64F43B13" w14:textId="77777777" w:rsidR="007912C6" w:rsidRDefault="007912C6" w:rsidP="00B51436">
            <w:pPr>
              <w:pStyle w:val="TAC"/>
              <w:rPr>
                <w:snapToGrid w:val="0"/>
              </w:rPr>
            </w:pPr>
            <w:r>
              <w:t>5.12 (8)</w:t>
            </w:r>
          </w:p>
        </w:tc>
      </w:tr>
      <w:tr w:rsidR="007912C6" w14:paraId="32124291"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5CE22476" w14:textId="77777777" w:rsidR="007912C6" w:rsidRDefault="007912C6" w:rsidP="00B51436">
            <w:pPr>
              <w:pStyle w:val="TAC"/>
              <w:rPr>
                <w:snapToGrid w:val="0"/>
              </w:rPr>
            </w:pPr>
            <w:r>
              <w:t>1.28</w:t>
            </w:r>
          </w:p>
        </w:tc>
        <w:tc>
          <w:tcPr>
            <w:tcW w:w="1263" w:type="pct"/>
            <w:tcBorders>
              <w:top w:val="single" w:sz="4" w:space="0" w:color="auto"/>
              <w:left w:val="single" w:sz="4" w:space="0" w:color="auto"/>
              <w:bottom w:val="single" w:sz="4" w:space="0" w:color="auto"/>
              <w:right w:val="single" w:sz="4" w:space="0" w:color="auto"/>
            </w:tcBorders>
          </w:tcPr>
          <w:p w14:paraId="6A9DA851" w14:textId="77777777" w:rsidR="007912C6" w:rsidRDefault="007912C6" w:rsidP="00B51436">
            <w:pPr>
              <w:pStyle w:val="TAC"/>
              <w:rPr>
                <w:snapToGrid w:val="0"/>
              </w:rPr>
            </w:pPr>
            <w:r>
              <w:t>32(25)</w:t>
            </w:r>
          </w:p>
        </w:tc>
        <w:tc>
          <w:tcPr>
            <w:tcW w:w="1378" w:type="pct"/>
            <w:tcBorders>
              <w:top w:val="single" w:sz="4" w:space="0" w:color="auto"/>
              <w:left w:val="single" w:sz="4" w:space="0" w:color="auto"/>
              <w:bottom w:val="single" w:sz="4" w:space="0" w:color="auto"/>
              <w:right w:val="single" w:sz="4" w:space="0" w:color="auto"/>
            </w:tcBorders>
          </w:tcPr>
          <w:p w14:paraId="3D4F2961" w14:textId="77777777" w:rsidR="007912C6" w:rsidRDefault="007912C6" w:rsidP="00B51436">
            <w:pPr>
              <w:pStyle w:val="TAC"/>
              <w:rPr>
                <w:snapToGrid w:val="0"/>
              </w:rPr>
            </w:pPr>
            <w:r>
              <w:rPr>
                <w:snapToGrid w:val="0"/>
              </w:rPr>
              <w:t>1.28 (1)</w:t>
            </w:r>
          </w:p>
        </w:tc>
        <w:tc>
          <w:tcPr>
            <w:tcW w:w="1739" w:type="pct"/>
            <w:tcBorders>
              <w:top w:val="single" w:sz="4" w:space="0" w:color="auto"/>
              <w:left w:val="single" w:sz="4" w:space="0" w:color="auto"/>
              <w:bottom w:val="single" w:sz="4" w:space="0" w:color="auto"/>
              <w:right w:val="single" w:sz="4" w:space="0" w:color="auto"/>
            </w:tcBorders>
          </w:tcPr>
          <w:p w14:paraId="20F3550B" w14:textId="77777777" w:rsidR="007912C6" w:rsidRDefault="007912C6" w:rsidP="00B51436">
            <w:pPr>
              <w:pStyle w:val="TAC"/>
              <w:rPr>
                <w:snapToGrid w:val="0"/>
              </w:rPr>
            </w:pPr>
            <w:r>
              <w:t>6.4 (5)</w:t>
            </w:r>
          </w:p>
        </w:tc>
      </w:tr>
      <w:tr w:rsidR="007912C6" w14:paraId="1F48691C"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tcPr>
          <w:p w14:paraId="019077AA" w14:textId="77777777" w:rsidR="007912C6" w:rsidRDefault="007912C6" w:rsidP="00B51436">
            <w:pPr>
              <w:pStyle w:val="TAC"/>
              <w:rPr>
                <w:snapToGrid w:val="0"/>
              </w:rPr>
            </w:pPr>
            <w:r>
              <w:t>2.56</w:t>
            </w:r>
          </w:p>
        </w:tc>
        <w:tc>
          <w:tcPr>
            <w:tcW w:w="1263" w:type="pct"/>
            <w:tcBorders>
              <w:top w:val="single" w:sz="4" w:space="0" w:color="auto"/>
              <w:left w:val="single" w:sz="4" w:space="0" w:color="auto"/>
              <w:bottom w:val="single" w:sz="4" w:space="0" w:color="auto"/>
              <w:right w:val="single" w:sz="4" w:space="0" w:color="auto"/>
            </w:tcBorders>
          </w:tcPr>
          <w:p w14:paraId="1E4B7712" w14:textId="77777777" w:rsidR="007912C6" w:rsidRDefault="007912C6" w:rsidP="00B51436">
            <w:pPr>
              <w:pStyle w:val="TAC"/>
              <w:rPr>
                <w:snapToGrid w:val="0"/>
              </w:rPr>
            </w:pPr>
            <w:r>
              <w:t>58.88 (23)</w:t>
            </w:r>
          </w:p>
        </w:tc>
        <w:tc>
          <w:tcPr>
            <w:tcW w:w="1378" w:type="pct"/>
            <w:tcBorders>
              <w:top w:val="single" w:sz="4" w:space="0" w:color="auto"/>
              <w:left w:val="single" w:sz="4" w:space="0" w:color="auto"/>
              <w:bottom w:val="single" w:sz="4" w:space="0" w:color="auto"/>
              <w:right w:val="single" w:sz="4" w:space="0" w:color="auto"/>
            </w:tcBorders>
          </w:tcPr>
          <w:p w14:paraId="5023BDDD" w14:textId="77777777" w:rsidR="007912C6" w:rsidRDefault="007912C6" w:rsidP="00B51436">
            <w:pPr>
              <w:pStyle w:val="TAC"/>
              <w:rPr>
                <w:snapToGrid w:val="0"/>
              </w:rPr>
            </w:pPr>
            <w:r>
              <w:rPr>
                <w:snapToGrid w:val="0"/>
              </w:rPr>
              <w:t>2.56 (1)</w:t>
            </w:r>
          </w:p>
        </w:tc>
        <w:tc>
          <w:tcPr>
            <w:tcW w:w="1739" w:type="pct"/>
            <w:tcBorders>
              <w:top w:val="single" w:sz="4" w:space="0" w:color="auto"/>
              <w:left w:val="single" w:sz="4" w:space="0" w:color="auto"/>
              <w:bottom w:val="single" w:sz="4" w:space="0" w:color="auto"/>
              <w:right w:val="single" w:sz="4" w:space="0" w:color="auto"/>
            </w:tcBorders>
          </w:tcPr>
          <w:p w14:paraId="0637A1D7" w14:textId="77777777" w:rsidR="007912C6" w:rsidRDefault="007912C6" w:rsidP="00B51436">
            <w:pPr>
              <w:pStyle w:val="TAC"/>
              <w:rPr>
                <w:snapToGrid w:val="0"/>
              </w:rPr>
            </w:pPr>
            <w:r>
              <w:t>7.68 (3)</w:t>
            </w:r>
          </w:p>
        </w:tc>
      </w:tr>
    </w:tbl>
    <w:p w14:paraId="37F50CE5" w14:textId="77777777" w:rsidR="007912C6" w:rsidRDefault="007912C6" w:rsidP="007912C6"/>
    <w:p w14:paraId="4EFC9019" w14:textId="77777777" w:rsidR="007912C6" w:rsidRDefault="007912C6" w:rsidP="007912C6">
      <w:pPr>
        <w:pStyle w:val="TH"/>
      </w:pPr>
      <w:r>
        <w:t xml:space="preserve">Table 4.2.2.5-2: </w:t>
      </w:r>
      <w:r>
        <w:rPr>
          <w:rFonts w:cs="Arial"/>
        </w:rPr>
        <w:t>T</w:t>
      </w:r>
      <w:r>
        <w:rPr>
          <w:rFonts w:cs="Arial"/>
          <w:vertAlign w:val="subscript"/>
        </w:rPr>
        <w:t>detect,</w:t>
      </w:r>
      <w:r>
        <w:rPr>
          <w:rFonts w:cs="Arial"/>
          <w:vertAlign w:val="subscript"/>
          <w:lang w:eastAsia="zh-CN"/>
        </w:rPr>
        <w:t>E</w:t>
      </w:r>
      <w:r>
        <w:rPr>
          <w:rFonts w:cs="Arial"/>
          <w:vertAlign w:val="subscript"/>
        </w:rPr>
        <w:t>UTRAN_HST</w:t>
      </w:r>
      <w:r>
        <w:rPr>
          <w:rFonts w:cs="Arial"/>
          <w:snapToGrid w:val="0"/>
        </w:rPr>
        <w:t xml:space="preserve">, </w:t>
      </w:r>
      <w:r>
        <w:rPr>
          <w:rFonts w:cs="Arial"/>
        </w:rPr>
        <w:t>T</w:t>
      </w:r>
      <w:r>
        <w:rPr>
          <w:rFonts w:cs="Arial"/>
          <w:vertAlign w:val="subscript"/>
        </w:rPr>
        <w:t>measure,</w:t>
      </w:r>
      <w:r>
        <w:rPr>
          <w:rFonts w:cs="Arial"/>
          <w:vertAlign w:val="subscript"/>
          <w:lang w:eastAsia="zh-CN"/>
        </w:rPr>
        <w:t>E</w:t>
      </w:r>
      <w:r>
        <w:rPr>
          <w:rFonts w:cs="Arial"/>
          <w:vertAlign w:val="subscript"/>
        </w:rPr>
        <w:t>UTRAN_HST,</w:t>
      </w:r>
      <w:r>
        <w:rPr>
          <w:rFonts w:cs="Arial"/>
        </w:rPr>
        <w:t xml:space="preserve"> and T</w:t>
      </w:r>
      <w:r>
        <w:rPr>
          <w:rFonts w:cs="Arial"/>
          <w:vertAlign w:val="subscript"/>
        </w:rPr>
        <w:t>evaluate,</w:t>
      </w:r>
      <w:r>
        <w:rPr>
          <w:rFonts w:cs="Arial"/>
          <w:vertAlign w:val="subscript"/>
          <w:lang w:eastAsia="zh-CN"/>
        </w:rPr>
        <w:t>E</w:t>
      </w:r>
      <w:r>
        <w:rPr>
          <w:rFonts w:cs="Arial"/>
          <w:vertAlign w:val="subscript"/>
        </w:rPr>
        <w:t>UTRAN_HST</w:t>
      </w:r>
      <w: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7912C6" w14:paraId="44298ACB" w14:textId="77777777" w:rsidTr="00B51436">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tcPr>
          <w:p w14:paraId="4A30DFEE" w14:textId="77777777" w:rsidR="007912C6" w:rsidRDefault="007912C6" w:rsidP="00B51436">
            <w:pPr>
              <w:pStyle w:val="TAH"/>
            </w:pPr>
            <w:r>
              <w:t>DRX cycle length [s]</w:t>
            </w:r>
          </w:p>
        </w:tc>
        <w:tc>
          <w:tcPr>
            <w:tcW w:w="1411" w:type="pct"/>
            <w:vMerge w:val="restart"/>
            <w:tcBorders>
              <w:top w:val="single" w:sz="4" w:space="0" w:color="auto"/>
              <w:left w:val="single" w:sz="4" w:space="0" w:color="auto"/>
              <w:right w:val="single" w:sz="4" w:space="0" w:color="auto"/>
            </w:tcBorders>
          </w:tcPr>
          <w:p w14:paraId="500B86ED" w14:textId="77777777" w:rsidR="007912C6" w:rsidRDefault="007912C6" w:rsidP="00B51436">
            <w:pPr>
              <w:pStyle w:val="TAH"/>
            </w:pPr>
            <w:r>
              <w:t>T</w:t>
            </w:r>
            <w:r>
              <w:rPr>
                <w:vertAlign w:val="subscript"/>
              </w:rPr>
              <w:t>detect,EURAN_HST</w:t>
            </w:r>
            <w:r>
              <w:t xml:space="preserve"> [s] (number of DRX cycles)</w:t>
            </w:r>
          </w:p>
        </w:tc>
        <w:tc>
          <w:tcPr>
            <w:tcW w:w="1411" w:type="pct"/>
            <w:vMerge w:val="restart"/>
            <w:tcBorders>
              <w:top w:val="single" w:sz="4" w:space="0" w:color="auto"/>
              <w:left w:val="single" w:sz="4" w:space="0" w:color="auto"/>
              <w:right w:val="single" w:sz="4" w:space="0" w:color="auto"/>
            </w:tcBorders>
          </w:tcPr>
          <w:p w14:paraId="6544074A" w14:textId="77777777" w:rsidR="007912C6" w:rsidRDefault="007912C6" w:rsidP="00B51436">
            <w:pPr>
              <w:pStyle w:val="TAH"/>
            </w:pPr>
            <w:r>
              <w:t>T</w:t>
            </w:r>
            <w:r>
              <w:rPr>
                <w:vertAlign w:val="subscript"/>
              </w:rPr>
              <w:t>measure,EUTRAN_HST</w:t>
            </w:r>
            <w:r>
              <w:t xml:space="preserve"> [s] (number of DRX cycles)</w:t>
            </w:r>
          </w:p>
        </w:tc>
        <w:tc>
          <w:tcPr>
            <w:tcW w:w="1411" w:type="pct"/>
            <w:vMerge w:val="restart"/>
            <w:tcBorders>
              <w:top w:val="single" w:sz="4" w:space="0" w:color="auto"/>
              <w:left w:val="single" w:sz="4" w:space="0" w:color="auto"/>
              <w:right w:val="single" w:sz="4" w:space="0" w:color="auto"/>
            </w:tcBorders>
          </w:tcPr>
          <w:p w14:paraId="7DD88FE0" w14:textId="77777777" w:rsidR="007912C6" w:rsidRDefault="007912C6" w:rsidP="00B51436">
            <w:pPr>
              <w:pStyle w:val="TAH"/>
              <w:rPr>
                <w:vertAlign w:val="subscript"/>
              </w:rPr>
            </w:pPr>
            <w:r>
              <w:t>T</w:t>
            </w:r>
            <w:r>
              <w:rPr>
                <w:vertAlign w:val="subscript"/>
              </w:rPr>
              <w:t>evaluate,EUTRAN_HST</w:t>
            </w:r>
          </w:p>
          <w:p w14:paraId="78147716" w14:textId="77777777" w:rsidR="007912C6" w:rsidRDefault="007912C6" w:rsidP="00B51436">
            <w:pPr>
              <w:pStyle w:val="TAH"/>
            </w:pPr>
            <w:r>
              <w:t>[s] (number of DRX cycles)</w:t>
            </w:r>
          </w:p>
        </w:tc>
      </w:tr>
      <w:tr w:rsidR="007912C6" w14:paraId="26E0392C" w14:textId="77777777" w:rsidTr="00B51436">
        <w:trPr>
          <w:cantSplit/>
          <w:trHeight w:val="315"/>
          <w:jc w:val="center"/>
        </w:trPr>
        <w:tc>
          <w:tcPr>
            <w:tcW w:w="767" w:type="pct"/>
            <w:tcBorders>
              <w:top w:val="nil"/>
              <w:left w:val="single" w:sz="4" w:space="0" w:color="auto"/>
              <w:right w:val="single" w:sz="4" w:space="0" w:color="auto"/>
            </w:tcBorders>
            <w:shd w:val="clear" w:color="auto" w:fill="auto"/>
          </w:tcPr>
          <w:p w14:paraId="08BE54B5" w14:textId="77777777" w:rsidR="007912C6" w:rsidRDefault="007912C6" w:rsidP="00B51436">
            <w:pPr>
              <w:pStyle w:val="TAH"/>
            </w:pPr>
          </w:p>
        </w:tc>
        <w:tc>
          <w:tcPr>
            <w:tcW w:w="1411" w:type="pct"/>
            <w:vMerge/>
            <w:tcBorders>
              <w:left w:val="single" w:sz="4" w:space="0" w:color="auto"/>
              <w:bottom w:val="single" w:sz="4" w:space="0" w:color="auto"/>
              <w:right w:val="single" w:sz="4" w:space="0" w:color="auto"/>
            </w:tcBorders>
          </w:tcPr>
          <w:p w14:paraId="08C457C2" w14:textId="77777777" w:rsidR="007912C6" w:rsidRDefault="007912C6" w:rsidP="00B51436">
            <w:pPr>
              <w:pStyle w:val="TAH"/>
            </w:pPr>
          </w:p>
        </w:tc>
        <w:tc>
          <w:tcPr>
            <w:tcW w:w="1411" w:type="pct"/>
            <w:vMerge/>
            <w:tcBorders>
              <w:left w:val="single" w:sz="4" w:space="0" w:color="auto"/>
              <w:bottom w:val="single" w:sz="4" w:space="0" w:color="auto"/>
              <w:right w:val="single" w:sz="4" w:space="0" w:color="auto"/>
            </w:tcBorders>
          </w:tcPr>
          <w:p w14:paraId="6F676333" w14:textId="77777777" w:rsidR="007912C6" w:rsidRDefault="007912C6" w:rsidP="00B51436">
            <w:pPr>
              <w:pStyle w:val="TAH"/>
            </w:pPr>
          </w:p>
        </w:tc>
        <w:tc>
          <w:tcPr>
            <w:tcW w:w="1411" w:type="pct"/>
            <w:vMerge/>
            <w:tcBorders>
              <w:left w:val="single" w:sz="4" w:space="0" w:color="auto"/>
              <w:bottom w:val="single" w:sz="4" w:space="0" w:color="auto"/>
              <w:right w:val="single" w:sz="4" w:space="0" w:color="auto"/>
            </w:tcBorders>
          </w:tcPr>
          <w:p w14:paraId="6C557E6E" w14:textId="77777777" w:rsidR="007912C6" w:rsidRDefault="007912C6" w:rsidP="00B51436">
            <w:pPr>
              <w:pStyle w:val="TAH"/>
            </w:pPr>
          </w:p>
        </w:tc>
      </w:tr>
      <w:tr w:rsidR="007912C6" w14:paraId="484000C8" w14:textId="77777777" w:rsidTr="00B51436">
        <w:trPr>
          <w:cantSplit/>
          <w:jc w:val="center"/>
        </w:trPr>
        <w:tc>
          <w:tcPr>
            <w:tcW w:w="767" w:type="pct"/>
            <w:tcBorders>
              <w:top w:val="single" w:sz="4" w:space="0" w:color="auto"/>
              <w:left w:val="single" w:sz="4" w:space="0" w:color="auto"/>
              <w:bottom w:val="single" w:sz="4" w:space="0" w:color="auto"/>
              <w:right w:val="single" w:sz="4" w:space="0" w:color="auto"/>
            </w:tcBorders>
          </w:tcPr>
          <w:p w14:paraId="02FE2687" w14:textId="77777777" w:rsidR="007912C6" w:rsidRDefault="007912C6" w:rsidP="00B51436">
            <w:pPr>
              <w:pStyle w:val="TAC"/>
            </w:pPr>
            <w:r>
              <w:t>0.32</w:t>
            </w:r>
          </w:p>
        </w:tc>
        <w:tc>
          <w:tcPr>
            <w:tcW w:w="1411" w:type="pct"/>
            <w:tcBorders>
              <w:top w:val="single" w:sz="4" w:space="0" w:color="auto"/>
              <w:left w:val="single" w:sz="4" w:space="0" w:color="auto"/>
              <w:bottom w:val="single" w:sz="4" w:space="0" w:color="auto"/>
              <w:right w:val="single" w:sz="4" w:space="0" w:color="auto"/>
            </w:tcBorders>
          </w:tcPr>
          <w:p w14:paraId="6B18BED7" w14:textId="77777777" w:rsidR="007912C6" w:rsidRDefault="007912C6" w:rsidP="00B51436">
            <w:pPr>
              <w:pStyle w:val="TAC"/>
            </w:pPr>
            <w:r>
              <w:t>4.16</w:t>
            </w:r>
            <w:r>
              <w:rPr>
                <w:rFonts w:cs="Arial"/>
                <w:lang w:eastAsia="zh-CN"/>
              </w:rPr>
              <w:t xml:space="preserve"> </w:t>
            </w:r>
            <w:r>
              <w:t>(13)</w:t>
            </w:r>
          </w:p>
        </w:tc>
        <w:tc>
          <w:tcPr>
            <w:tcW w:w="1411" w:type="pct"/>
            <w:tcBorders>
              <w:top w:val="single" w:sz="4" w:space="0" w:color="auto"/>
              <w:left w:val="single" w:sz="4" w:space="0" w:color="auto"/>
              <w:bottom w:val="single" w:sz="4" w:space="0" w:color="auto"/>
              <w:right w:val="single" w:sz="4" w:space="0" w:color="auto"/>
            </w:tcBorders>
          </w:tcPr>
          <w:p w14:paraId="2F5E27FC" w14:textId="77777777" w:rsidR="007912C6" w:rsidRDefault="007912C6" w:rsidP="00B51436">
            <w:pPr>
              <w:pStyle w:val="TAC"/>
            </w:pPr>
            <w:r>
              <w:t>0.64</w:t>
            </w:r>
            <w:r>
              <w:rPr>
                <w:rFonts w:cs="Arial"/>
                <w:snapToGrid w:val="0"/>
              </w:rPr>
              <w:t xml:space="preserve"> </w:t>
            </w:r>
            <w:r>
              <w:t>(2)</w:t>
            </w:r>
          </w:p>
        </w:tc>
        <w:tc>
          <w:tcPr>
            <w:tcW w:w="1411" w:type="pct"/>
            <w:tcBorders>
              <w:top w:val="single" w:sz="4" w:space="0" w:color="auto"/>
              <w:left w:val="single" w:sz="4" w:space="0" w:color="auto"/>
              <w:bottom w:val="single" w:sz="4" w:space="0" w:color="auto"/>
              <w:right w:val="single" w:sz="4" w:space="0" w:color="auto"/>
            </w:tcBorders>
          </w:tcPr>
          <w:p w14:paraId="4A30ABEA" w14:textId="77777777" w:rsidR="007912C6" w:rsidRDefault="007912C6" w:rsidP="00B51436">
            <w:pPr>
              <w:pStyle w:val="TAC"/>
            </w:pPr>
            <w:r>
              <w:t>0.96</w:t>
            </w:r>
            <w:r>
              <w:rPr>
                <w:rFonts w:cs="Arial"/>
                <w:snapToGrid w:val="0"/>
              </w:rPr>
              <w:t xml:space="preserve"> </w:t>
            </w:r>
            <w:r>
              <w:t>(3)</w:t>
            </w:r>
          </w:p>
        </w:tc>
      </w:tr>
      <w:tr w:rsidR="007912C6" w14:paraId="5A08CF39" w14:textId="77777777" w:rsidTr="00B51436">
        <w:trPr>
          <w:cantSplit/>
          <w:jc w:val="center"/>
        </w:trPr>
        <w:tc>
          <w:tcPr>
            <w:tcW w:w="767" w:type="pct"/>
            <w:tcBorders>
              <w:top w:val="single" w:sz="4" w:space="0" w:color="auto"/>
              <w:left w:val="single" w:sz="4" w:space="0" w:color="auto"/>
              <w:bottom w:val="single" w:sz="4" w:space="0" w:color="auto"/>
              <w:right w:val="single" w:sz="4" w:space="0" w:color="auto"/>
            </w:tcBorders>
          </w:tcPr>
          <w:p w14:paraId="5A6ACB27" w14:textId="77777777" w:rsidR="007912C6" w:rsidRDefault="007912C6" w:rsidP="00B51436">
            <w:pPr>
              <w:pStyle w:val="TAC"/>
            </w:pPr>
            <w:r>
              <w:t>0.64</w:t>
            </w:r>
          </w:p>
        </w:tc>
        <w:tc>
          <w:tcPr>
            <w:tcW w:w="1411" w:type="pct"/>
            <w:tcBorders>
              <w:top w:val="single" w:sz="4" w:space="0" w:color="auto"/>
              <w:left w:val="single" w:sz="4" w:space="0" w:color="auto"/>
              <w:bottom w:val="single" w:sz="4" w:space="0" w:color="auto"/>
              <w:right w:val="single" w:sz="4" w:space="0" w:color="auto"/>
            </w:tcBorders>
          </w:tcPr>
          <w:p w14:paraId="4E00707B" w14:textId="77777777" w:rsidR="007912C6" w:rsidRDefault="007912C6" w:rsidP="00B51436">
            <w:pPr>
              <w:pStyle w:val="TAC"/>
            </w:pPr>
            <w:r>
              <w:t>7.68 (12)</w:t>
            </w:r>
          </w:p>
        </w:tc>
        <w:tc>
          <w:tcPr>
            <w:tcW w:w="1411" w:type="pct"/>
            <w:tcBorders>
              <w:top w:val="single" w:sz="4" w:space="0" w:color="auto"/>
              <w:left w:val="single" w:sz="4" w:space="0" w:color="auto"/>
              <w:bottom w:val="single" w:sz="4" w:space="0" w:color="auto"/>
              <w:right w:val="single" w:sz="4" w:space="0" w:color="auto"/>
            </w:tcBorders>
          </w:tcPr>
          <w:p w14:paraId="01E80C4F" w14:textId="77777777" w:rsidR="007912C6" w:rsidRDefault="007912C6" w:rsidP="00B51436">
            <w:pPr>
              <w:pStyle w:val="TAC"/>
            </w:pPr>
            <w:r>
              <w:t>1.28 (2)</w:t>
            </w:r>
          </w:p>
        </w:tc>
        <w:tc>
          <w:tcPr>
            <w:tcW w:w="1411" w:type="pct"/>
            <w:tcBorders>
              <w:top w:val="single" w:sz="4" w:space="0" w:color="auto"/>
              <w:left w:val="single" w:sz="4" w:space="0" w:color="auto"/>
              <w:bottom w:val="single" w:sz="4" w:space="0" w:color="auto"/>
              <w:right w:val="single" w:sz="4" w:space="0" w:color="auto"/>
            </w:tcBorders>
          </w:tcPr>
          <w:p w14:paraId="3E2CDC36" w14:textId="77777777" w:rsidR="007912C6" w:rsidRDefault="007912C6" w:rsidP="00B51436">
            <w:pPr>
              <w:pStyle w:val="TAC"/>
            </w:pPr>
            <w:r>
              <w:t>1.92 (3)</w:t>
            </w:r>
          </w:p>
        </w:tc>
      </w:tr>
      <w:tr w:rsidR="007912C6" w14:paraId="2BB58461" w14:textId="77777777" w:rsidTr="00B51436">
        <w:trPr>
          <w:cantSplit/>
          <w:jc w:val="center"/>
        </w:trPr>
        <w:tc>
          <w:tcPr>
            <w:tcW w:w="767" w:type="pct"/>
            <w:tcBorders>
              <w:top w:val="single" w:sz="4" w:space="0" w:color="auto"/>
              <w:left w:val="single" w:sz="4" w:space="0" w:color="auto"/>
              <w:bottom w:val="single" w:sz="4" w:space="0" w:color="auto"/>
              <w:right w:val="single" w:sz="4" w:space="0" w:color="auto"/>
            </w:tcBorders>
          </w:tcPr>
          <w:p w14:paraId="1F0292C1" w14:textId="77777777" w:rsidR="007912C6" w:rsidRDefault="007912C6" w:rsidP="00B51436">
            <w:pPr>
              <w:pStyle w:val="TAC"/>
            </w:pPr>
            <w:r>
              <w:t>1.28</w:t>
            </w:r>
          </w:p>
        </w:tc>
        <w:tc>
          <w:tcPr>
            <w:tcW w:w="1411" w:type="pct"/>
            <w:tcBorders>
              <w:top w:val="single" w:sz="4" w:space="0" w:color="auto"/>
              <w:left w:val="single" w:sz="4" w:space="0" w:color="auto"/>
              <w:bottom w:val="single" w:sz="4" w:space="0" w:color="auto"/>
              <w:right w:val="single" w:sz="4" w:space="0" w:color="auto"/>
            </w:tcBorders>
          </w:tcPr>
          <w:p w14:paraId="40C4AFCF" w14:textId="77777777" w:rsidR="007912C6" w:rsidRDefault="007912C6" w:rsidP="00B51436">
            <w:pPr>
              <w:pStyle w:val="TAC"/>
            </w:pPr>
            <w:r>
              <w:t>8.96 (7)</w:t>
            </w:r>
          </w:p>
        </w:tc>
        <w:tc>
          <w:tcPr>
            <w:tcW w:w="1411" w:type="pct"/>
            <w:tcBorders>
              <w:top w:val="single" w:sz="4" w:space="0" w:color="auto"/>
              <w:left w:val="single" w:sz="4" w:space="0" w:color="auto"/>
              <w:bottom w:val="single" w:sz="4" w:space="0" w:color="auto"/>
              <w:right w:val="single" w:sz="4" w:space="0" w:color="auto"/>
            </w:tcBorders>
          </w:tcPr>
          <w:p w14:paraId="54996CCB" w14:textId="77777777" w:rsidR="007912C6" w:rsidRDefault="007912C6" w:rsidP="00B51436">
            <w:pPr>
              <w:pStyle w:val="TAC"/>
            </w:pPr>
            <w:r>
              <w:t>1.28 (1)</w:t>
            </w:r>
          </w:p>
        </w:tc>
        <w:tc>
          <w:tcPr>
            <w:tcW w:w="1411" w:type="pct"/>
            <w:tcBorders>
              <w:top w:val="single" w:sz="4" w:space="0" w:color="auto"/>
              <w:left w:val="single" w:sz="4" w:space="0" w:color="auto"/>
              <w:bottom w:val="single" w:sz="4" w:space="0" w:color="auto"/>
              <w:right w:val="single" w:sz="4" w:space="0" w:color="auto"/>
            </w:tcBorders>
          </w:tcPr>
          <w:p w14:paraId="1CEF845C" w14:textId="77777777" w:rsidR="007912C6" w:rsidRDefault="007912C6" w:rsidP="00B51436">
            <w:pPr>
              <w:pStyle w:val="TAC"/>
            </w:pPr>
            <w:r>
              <w:t>3.84 (3)</w:t>
            </w:r>
          </w:p>
        </w:tc>
      </w:tr>
      <w:tr w:rsidR="007912C6" w14:paraId="2BB4BF80" w14:textId="77777777" w:rsidTr="00B51436">
        <w:trPr>
          <w:cantSplit/>
          <w:jc w:val="center"/>
        </w:trPr>
        <w:tc>
          <w:tcPr>
            <w:tcW w:w="767" w:type="pct"/>
            <w:tcBorders>
              <w:top w:val="single" w:sz="4" w:space="0" w:color="auto"/>
              <w:left w:val="single" w:sz="4" w:space="0" w:color="auto"/>
              <w:bottom w:val="single" w:sz="4" w:space="0" w:color="auto"/>
              <w:right w:val="single" w:sz="4" w:space="0" w:color="auto"/>
            </w:tcBorders>
          </w:tcPr>
          <w:p w14:paraId="6DA45799" w14:textId="77777777" w:rsidR="007912C6" w:rsidRDefault="007912C6" w:rsidP="00B51436">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54C18B08" w14:textId="77777777" w:rsidR="007912C6" w:rsidRDefault="007912C6" w:rsidP="00B51436">
            <w:pPr>
              <w:pStyle w:val="TAC"/>
            </w:pPr>
            <w:r>
              <w:t>58.88 (23)</w:t>
            </w:r>
          </w:p>
        </w:tc>
        <w:tc>
          <w:tcPr>
            <w:tcW w:w="1411" w:type="pct"/>
            <w:tcBorders>
              <w:top w:val="single" w:sz="4" w:space="0" w:color="auto"/>
              <w:left w:val="single" w:sz="4" w:space="0" w:color="auto"/>
              <w:bottom w:val="single" w:sz="4" w:space="0" w:color="auto"/>
              <w:right w:val="single" w:sz="4" w:space="0" w:color="auto"/>
            </w:tcBorders>
          </w:tcPr>
          <w:p w14:paraId="1FFF94E4" w14:textId="77777777" w:rsidR="007912C6" w:rsidRDefault="007912C6" w:rsidP="00B51436">
            <w:pPr>
              <w:pStyle w:val="TAC"/>
            </w:pPr>
            <w:r>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2AFFA048" w14:textId="77777777" w:rsidR="007912C6" w:rsidRDefault="007912C6" w:rsidP="00B51436">
            <w:pPr>
              <w:pStyle w:val="TAC"/>
            </w:pPr>
            <w:r>
              <w:t>7.68 (3)</w:t>
            </w:r>
          </w:p>
        </w:tc>
      </w:tr>
      <w:tr w:rsidR="007912C6" w14:paraId="7935E1A5"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0236711" w14:textId="77777777" w:rsidR="007912C6" w:rsidRDefault="007912C6" w:rsidP="00B51436">
            <w:pPr>
              <w:pStyle w:val="TAN"/>
            </w:pPr>
            <w:r>
              <w:rPr>
                <w:lang w:eastAsia="zh-CN"/>
              </w:rPr>
              <w:t>Note 1:</w:t>
            </w:r>
            <w:r>
              <w:rPr>
                <w:lang w:val="en-US"/>
              </w:rPr>
              <w:tab/>
            </w:r>
            <w:r>
              <w:rPr>
                <w:lang w:eastAsia="zh-CN"/>
              </w:rPr>
              <w:t xml:space="preserve">When </w:t>
            </w:r>
            <w:r>
              <w:rPr>
                <w:i/>
                <w:lang w:eastAsia="zh-CN"/>
                <w:rPrChange w:id="250" w:author="OPPO-Roy" w:date="2024-09-03T12:25:00Z">
                  <w:rPr>
                    <w:lang w:eastAsia="zh-CN"/>
                  </w:rPr>
                </w:rPrChange>
              </w:rPr>
              <w:t>highSpeedMeasFlag-r16</w:t>
            </w:r>
            <w:r>
              <w:rPr>
                <w:lang w:eastAsia="zh-CN"/>
              </w:rPr>
              <w:t xml:space="preserve"> is configured, the requirements apply only to UE supporting either </w:t>
            </w:r>
            <w:r>
              <w:rPr>
                <w:i/>
                <w:iCs/>
                <w:lang w:eastAsia="zh-CN"/>
              </w:rPr>
              <w:t>measurementEnhancement-r16</w:t>
            </w:r>
            <w:r>
              <w:rPr>
                <w:lang w:eastAsia="zh-CN"/>
              </w:rPr>
              <w:t xml:space="preserve"> or </w:t>
            </w:r>
            <w:r>
              <w:rPr>
                <w:i/>
                <w:iCs/>
                <w:lang w:eastAsia="zh-CN"/>
              </w:rPr>
              <w:t>[interRAT-MeasurementEnhancement-r16]</w:t>
            </w:r>
            <w:r>
              <w:rPr>
                <w:lang w:eastAsia="zh-CN"/>
              </w:rPr>
              <w:t>.</w:t>
            </w:r>
          </w:p>
        </w:tc>
      </w:tr>
    </w:tbl>
    <w:p w14:paraId="231E7B6B" w14:textId="77777777" w:rsidR="007912C6" w:rsidRDefault="007912C6" w:rsidP="007912C6"/>
    <w:p w14:paraId="637170BD" w14:textId="77777777" w:rsidR="007912C6" w:rsidRDefault="007912C6" w:rsidP="007912C6">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14:paraId="4A011925" w14:textId="77777777" w:rsidR="00C45FAB" w:rsidRPr="00B343A0" w:rsidRDefault="00C45FAB" w:rsidP="00C45FAB"/>
    <w:p w14:paraId="272E70C4" w14:textId="77777777" w:rsidR="00C45FAB" w:rsidRPr="00043DFE" w:rsidRDefault="00C45FAB" w:rsidP="00C45FAB">
      <w:pPr>
        <w:pStyle w:val="TH"/>
        <w:rPr>
          <w:rFonts w:cs="v4.2.0"/>
          <w:vertAlign w:val="subscript"/>
          <w:lang w:eastAsia="zh-CN"/>
        </w:rPr>
      </w:pPr>
      <w:r w:rsidRPr="00043DFE">
        <w:rPr>
          <w:snapToGrid w:val="0"/>
        </w:rPr>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C45FAB" w:rsidRPr="00043DFE" w14:paraId="6E646B61"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BA8DE41" w14:textId="77777777" w:rsidR="00C45FAB" w:rsidRPr="00043DFE" w:rsidRDefault="00C45FAB" w:rsidP="00B51436">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8632F4A" w14:textId="77777777" w:rsidR="00C45FAB" w:rsidRPr="00043DFE" w:rsidRDefault="00C45FAB" w:rsidP="00B51436">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01A1541" w14:textId="77777777" w:rsidR="00C45FAB" w:rsidRPr="00043DFE" w:rsidRDefault="00C45FAB" w:rsidP="00B51436">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3AE439E" w14:textId="77777777" w:rsidR="00C45FAB" w:rsidRPr="00043DFE" w:rsidRDefault="00C45FAB" w:rsidP="00B51436">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F64D88B" w14:textId="77777777" w:rsidR="00C45FAB" w:rsidRPr="00043DFE" w:rsidRDefault="00C45FAB" w:rsidP="00B51436">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AD425AA" w14:textId="77777777" w:rsidR="00C45FAB" w:rsidRPr="00043DFE" w:rsidRDefault="00C45FAB" w:rsidP="00B51436">
            <w:pPr>
              <w:pStyle w:val="TAH"/>
              <w:rPr>
                <w:rFonts w:cs="Arial"/>
                <w:vertAlign w:val="subscript"/>
              </w:rPr>
            </w:pPr>
            <w:r w:rsidRPr="00043DFE">
              <w:t>T</w:t>
            </w:r>
            <w:r w:rsidRPr="00043DFE">
              <w:rPr>
                <w:vertAlign w:val="subscript"/>
              </w:rPr>
              <w:t>evaluate,E-UTRAN</w:t>
            </w:r>
          </w:p>
          <w:p w14:paraId="57B5A414" w14:textId="77777777" w:rsidR="00C45FAB" w:rsidRPr="00043DFE" w:rsidRDefault="00C45FAB" w:rsidP="00B51436">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C45FAB" w:rsidRPr="00043DFE" w14:paraId="50562F4C"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D785975" w14:textId="77777777" w:rsidR="00C45FAB" w:rsidRPr="00043DFE" w:rsidRDefault="00C45FAB" w:rsidP="00B51436">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D0CA2AA" w14:textId="77777777" w:rsidR="00C45FAB" w:rsidRPr="00043DFE" w:rsidRDefault="00C45FAB" w:rsidP="00B51436">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8C92055" w14:textId="77777777" w:rsidR="00C45FAB" w:rsidRPr="00043DFE" w:rsidRDefault="00C45FAB" w:rsidP="00B51436">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6EA4F25" w14:textId="77777777" w:rsidR="00C45FAB" w:rsidRPr="00043DFE" w:rsidRDefault="00C45FAB" w:rsidP="00B51436">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5EB185B" w14:textId="77777777" w:rsidR="00C45FAB" w:rsidRPr="00043DFE" w:rsidRDefault="00C45FAB" w:rsidP="00B51436">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71233B3" w14:textId="77777777" w:rsidR="00C45FAB" w:rsidRPr="00043DFE" w:rsidRDefault="00C45FAB" w:rsidP="00B51436">
            <w:pPr>
              <w:pStyle w:val="TAC"/>
              <w:rPr>
                <w:rFonts w:cs="v4.2.0"/>
              </w:rPr>
            </w:pPr>
            <w:r w:rsidRPr="00043DFE">
              <w:rPr>
                <w:lang w:eastAsia="zh-CN"/>
              </w:rPr>
              <w:t>7.68 (3)</w:t>
            </w:r>
          </w:p>
        </w:tc>
      </w:tr>
      <w:tr w:rsidR="00C45FAB" w:rsidRPr="00043DFE" w14:paraId="2547BC4F"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5614536" w14:textId="77777777" w:rsidR="00C45FAB" w:rsidRPr="00043DFE" w:rsidRDefault="00C45FAB" w:rsidP="00B51436">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4FA8F0D9" w14:textId="77777777" w:rsidR="00C45FAB" w:rsidRPr="00043DFE" w:rsidRDefault="00C45FAB" w:rsidP="00B51436">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1F2C9292" w14:textId="77777777" w:rsidR="00C45FAB" w:rsidRPr="00043DFE" w:rsidRDefault="00C45FAB" w:rsidP="00B51436">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BFFA76F" w14:textId="77777777" w:rsidR="00C45FAB" w:rsidRPr="00043DFE" w:rsidRDefault="00C45FAB" w:rsidP="00B51436">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69C7103C" w14:textId="77777777" w:rsidR="00C45FAB" w:rsidRPr="00043DFE" w:rsidRDefault="00C45FAB" w:rsidP="00B51436">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14C6AF82" w14:textId="77777777" w:rsidR="00C45FAB" w:rsidRPr="00043DFE" w:rsidRDefault="00C45FAB" w:rsidP="00B51436">
            <w:pPr>
              <w:pStyle w:val="TAC"/>
              <w:rPr>
                <w:snapToGrid w:val="0"/>
              </w:rPr>
            </w:pPr>
            <w:r w:rsidRPr="00043DFE">
              <w:rPr>
                <w:snapToGrid w:val="0"/>
                <w:szCs w:val="18"/>
                <w:lang w:eastAsia="zh-CN"/>
              </w:rPr>
              <w:t>10.24 (2)</w:t>
            </w:r>
          </w:p>
        </w:tc>
      </w:tr>
      <w:tr w:rsidR="00C45FAB" w:rsidRPr="00043DFE" w14:paraId="1F3111B7"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4C0FF160" w14:textId="77777777" w:rsidR="00C45FAB" w:rsidRPr="00043DFE" w:rsidRDefault="00C45FAB" w:rsidP="00B51436">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1AABBF14" w14:textId="77777777" w:rsidR="00C45FAB" w:rsidRPr="00043DFE" w:rsidRDefault="00C45FAB" w:rsidP="00B51436">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9CE1584" w14:textId="77777777" w:rsidR="00C45FAB" w:rsidRPr="00043DFE" w:rsidRDefault="00C45FAB" w:rsidP="00B51436">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21C4C16" w14:textId="77777777" w:rsidR="00C45FAB" w:rsidRPr="00043DFE" w:rsidRDefault="00C45FAB" w:rsidP="00B51436">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129FA762" w14:textId="77777777" w:rsidR="00C45FAB" w:rsidRPr="00043DFE" w:rsidRDefault="00C45FAB" w:rsidP="00B51436">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11E527B5" w14:textId="77777777" w:rsidR="00C45FAB" w:rsidRPr="00043DFE" w:rsidRDefault="00C45FAB" w:rsidP="00B51436">
            <w:pPr>
              <w:pStyle w:val="TAC"/>
              <w:rPr>
                <w:snapToGrid w:val="0"/>
                <w:szCs w:val="18"/>
                <w:lang w:eastAsia="zh-CN"/>
              </w:rPr>
            </w:pPr>
            <w:r w:rsidRPr="00043DFE">
              <w:rPr>
                <w:lang w:eastAsia="zh-CN"/>
              </w:rPr>
              <w:t>20.48 (2)</w:t>
            </w:r>
          </w:p>
        </w:tc>
      </w:tr>
      <w:tr w:rsidR="00C45FAB" w:rsidRPr="00043DFE" w14:paraId="53D4DD40" w14:textId="77777777" w:rsidTr="00B51436">
        <w:trPr>
          <w:cantSplit/>
          <w:jc w:val="center"/>
        </w:trPr>
        <w:tc>
          <w:tcPr>
            <w:tcW w:w="594" w:type="pct"/>
            <w:tcBorders>
              <w:bottom w:val="nil"/>
            </w:tcBorders>
            <w:vAlign w:val="center"/>
          </w:tcPr>
          <w:p w14:paraId="38814D7B" w14:textId="77777777" w:rsidR="00C45FAB" w:rsidRPr="00043DFE" w:rsidRDefault="00C45FAB" w:rsidP="00B51436">
            <w:pPr>
              <w:pStyle w:val="TAC"/>
            </w:pPr>
            <w:r w:rsidRPr="00043DFE">
              <w:t>20.48 ≤ eDRX_IDLE cycle length ≤</w:t>
            </w:r>
            <w:r w:rsidRPr="00043DFE">
              <w:rPr>
                <w:lang w:eastAsia="zh-CN"/>
              </w:rPr>
              <w:t>10485.76</w:t>
            </w:r>
          </w:p>
        </w:tc>
        <w:tc>
          <w:tcPr>
            <w:tcW w:w="281" w:type="pct"/>
          </w:tcPr>
          <w:p w14:paraId="538643C5" w14:textId="77777777" w:rsidR="00C45FAB" w:rsidRPr="00043DFE" w:rsidRDefault="00C45FAB" w:rsidP="00B51436">
            <w:pPr>
              <w:pStyle w:val="TAC"/>
              <w:rPr>
                <w:snapToGrid w:val="0"/>
              </w:rPr>
            </w:pPr>
            <w:r w:rsidRPr="00043DFE">
              <w:t>0.32</w:t>
            </w:r>
          </w:p>
        </w:tc>
        <w:tc>
          <w:tcPr>
            <w:tcW w:w="362" w:type="pct"/>
          </w:tcPr>
          <w:p w14:paraId="60E2BF78" w14:textId="77777777" w:rsidR="00C45FAB" w:rsidRPr="00043DFE" w:rsidRDefault="00C45FAB" w:rsidP="00B51436">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75D855CD" w14:textId="77777777" w:rsidR="00C45FAB" w:rsidRPr="00043DFE" w:rsidRDefault="00F94C32" w:rsidP="00B51436">
            <w:pPr>
              <w:pStyle w:val="TAC"/>
              <w:rPr>
                <w:noProof/>
                <w:snapToGrid w:val="0"/>
                <w:szCs w:val="18"/>
              </w:rPr>
            </w:pPr>
            <w:r w:rsidRPr="00043DFE">
              <w:rPr>
                <w:noProof/>
                <w:position w:val="-32"/>
                <w:szCs w:val="18"/>
              </w:rPr>
              <w:object w:dxaOrig="5460" w:dyaOrig="760" w14:anchorId="4DA5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29pt;height:28.2pt;mso-width-percent:0;mso-height-percent:0;mso-width-percent:0;mso-height-percent:0" o:ole="">
                  <v:imagedata r:id="rId17" o:title=""/>
                </v:shape>
                <o:OLEObject Type="Embed" ProgID="Equation.3" ShapeID="_x0000_i1027" DrawAspect="Content" ObjectID="_1792567158" r:id="rId18"/>
              </w:object>
            </w:r>
            <w:r w:rsidR="00C45FAB" w:rsidRPr="00043DFE">
              <w:rPr>
                <w:noProof/>
                <w:szCs w:val="18"/>
              </w:rPr>
              <w:t xml:space="preserve"> (23)</w:t>
            </w:r>
          </w:p>
        </w:tc>
        <w:tc>
          <w:tcPr>
            <w:tcW w:w="669" w:type="pct"/>
          </w:tcPr>
          <w:p w14:paraId="0760994E" w14:textId="77777777" w:rsidR="00C45FAB" w:rsidRPr="00043DFE" w:rsidRDefault="00C45FAB" w:rsidP="00B51436">
            <w:pPr>
              <w:pStyle w:val="TAC"/>
              <w:rPr>
                <w:snapToGrid w:val="0"/>
                <w:szCs w:val="18"/>
              </w:rPr>
            </w:pPr>
            <w:r w:rsidRPr="00043DFE">
              <w:rPr>
                <w:snapToGrid w:val="0"/>
                <w:szCs w:val="18"/>
              </w:rPr>
              <w:t>0.32 (1)</w:t>
            </w:r>
          </w:p>
        </w:tc>
        <w:tc>
          <w:tcPr>
            <w:tcW w:w="674" w:type="pct"/>
          </w:tcPr>
          <w:p w14:paraId="1FE5F42B" w14:textId="77777777" w:rsidR="00C45FAB" w:rsidRPr="00043DFE" w:rsidRDefault="00C45FAB" w:rsidP="00B51436">
            <w:pPr>
              <w:pStyle w:val="TAC"/>
              <w:rPr>
                <w:snapToGrid w:val="0"/>
              </w:rPr>
            </w:pPr>
            <w:r w:rsidRPr="00043DFE">
              <w:rPr>
                <w:snapToGrid w:val="0"/>
              </w:rPr>
              <w:t>0.64 (2)</w:t>
            </w:r>
          </w:p>
        </w:tc>
      </w:tr>
      <w:tr w:rsidR="00C45FAB" w:rsidRPr="00043DFE" w14:paraId="516C17C5" w14:textId="77777777" w:rsidTr="00B51436">
        <w:trPr>
          <w:cantSplit/>
          <w:jc w:val="center"/>
        </w:trPr>
        <w:tc>
          <w:tcPr>
            <w:tcW w:w="594" w:type="pct"/>
            <w:tcBorders>
              <w:top w:val="nil"/>
              <w:bottom w:val="nil"/>
            </w:tcBorders>
          </w:tcPr>
          <w:p w14:paraId="2838D2F8" w14:textId="77777777" w:rsidR="00C45FAB" w:rsidRPr="00043DFE" w:rsidRDefault="00C45FAB" w:rsidP="00B51436">
            <w:pPr>
              <w:pStyle w:val="TAC"/>
            </w:pPr>
          </w:p>
        </w:tc>
        <w:tc>
          <w:tcPr>
            <w:tcW w:w="281" w:type="pct"/>
          </w:tcPr>
          <w:p w14:paraId="27022B18" w14:textId="77777777" w:rsidR="00C45FAB" w:rsidRPr="00043DFE" w:rsidRDefault="00C45FAB" w:rsidP="00B51436">
            <w:pPr>
              <w:pStyle w:val="TAC"/>
              <w:rPr>
                <w:snapToGrid w:val="0"/>
              </w:rPr>
            </w:pPr>
            <w:r w:rsidRPr="00043DFE">
              <w:t>0.64</w:t>
            </w:r>
          </w:p>
        </w:tc>
        <w:tc>
          <w:tcPr>
            <w:tcW w:w="362" w:type="pct"/>
          </w:tcPr>
          <w:p w14:paraId="193BF7A3" w14:textId="77777777" w:rsidR="00C45FAB" w:rsidRPr="00043DFE" w:rsidRDefault="00C45FAB" w:rsidP="00B51436">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2C97D95F" w14:textId="77777777" w:rsidR="00C45FAB" w:rsidRPr="00043DFE" w:rsidRDefault="00C45FAB" w:rsidP="00B51436">
            <w:pPr>
              <w:pStyle w:val="TAC"/>
              <w:rPr>
                <w:noProof/>
                <w:snapToGrid w:val="0"/>
                <w:szCs w:val="18"/>
              </w:rPr>
            </w:pPr>
          </w:p>
        </w:tc>
        <w:tc>
          <w:tcPr>
            <w:tcW w:w="669" w:type="pct"/>
          </w:tcPr>
          <w:p w14:paraId="587ACAFB" w14:textId="77777777" w:rsidR="00C45FAB" w:rsidRPr="00043DFE" w:rsidRDefault="00C45FAB" w:rsidP="00B51436">
            <w:pPr>
              <w:pStyle w:val="TAC"/>
              <w:rPr>
                <w:snapToGrid w:val="0"/>
                <w:szCs w:val="18"/>
              </w:rPr>
            </w:pPr>
            <w:r w:rsidRPr="00043DFE">
              <w:rPr>
                <w:snapToGrid w:val="0"/>
                <w:szCs w:val="18"/>
              </w:rPr>
              <w:t>0.64 (1)</w:t>
            </w:r>
          </w:p>
        </w:tc>
        <w:tc>
          <w:tcPr>
            <w:tcW w:w="674" w:type="pct"/>
          </w:tcPr>
          <w:p w14:paraId="79C9E53C" w14:textId="77777777" w:rsidR="00C45FAB" w:rsidRPr="00043DFE" w:rsidRDefault="00C45FAB" w:rsidP="00B51436">
            <w:pPr>
              <w:pStyle w:val="TAC"/>
              <w:rPr>
                <w:snapToGrid w:val="0"/>
              </w:rPr>
            </w:pPr>
            <w:r w:rsidRPr="00043DFE">
              <w:rPr>
                <w:snapToGrid w:val="0"/>
              </w:rPr>
              <w:t>1.28 (2)</w:t>
            </w:r>
          </w:p>
        </w:tc>
      </w:tr>
      <w:tr w:rsidR="00C45FAB" w:rsidRPr="00043DFE" w14:paraId="006D4259" w14:textId="77777777" w:rsidTr="00B51436">
        <w:trPr>
          <w:cantSplit/>
          <w:jc w:val="center"/>
        </w:trPr>
        <w:tc>
          <w:tcPr>
            <w:tcW w:w="594" w:type="pct"/>
            <w:tcBorders>
              <w:top w:val="nil"/>
              <w:bottom w:val="nil"/>
            </w:tcBorders>
          </w:tcPr>
          <w:p w14:paraId="3AD8CCD7" w14:textId="77777777" w:rsidR="00C45FAB" w:rsidRPr="00043DFE" w:rsidRDefault="00C45FAB" w:rsidP="00B51436">
            <w:pPr>
              <w:pStyle w:val="TAC"/>
            </w:pPr>
          </w:p>
        </w:tc>
        <w:tc>
          <w:tcPr>
            <w:tcW w:w="281" w:type="pct"/>
          </w:tcPr>
          <w:p w14:paraId="2A3719A4" w14:textId="77777777" w:rsidR="00C45FAB" w:rsidRPr="00043DFE" w:rsidRDefault="00C45FAB" w:rsidP="00B51436">
            <w:pPr>
              <w:pStyle w:val="TAC"/>
              <w:rPr>
                <w:snapToGrid w:val="0"/>
              </w:rPr>
            </w:pPr>
            <w:r w:rsidRPr="00043DFE">
              <w:t>1.28</w:t>
            </w:r>
          </w:p>
        </w:tc>
        <w:tc>
          <w:tcPr>
            <w:tcW w:w="362" w:type="pct"/>
          </w:tcPr>
          <w:p w14:paraId="1EDF71A3" w14:textId="77777777" w:rsidR="00C45FAB" w:rsidRPr="00043DFE" w:rsidRDefault="00C45FAB" w:rsidP="00B51436">
            <w:pPr>
              <w:pStyle w:val="TAC"/>
            </w:pPr>
            <w:r w:rsidRPr="00043DFE">
              <w:rPr>
                <w:lang w:eastAsia="ja-JP"/>
              </w:rPr>
              <w:t>≥</w:t>
            </w:r>
            <w:r w:rsidRPr="00043DFE">
              <w:rPr>
                <w:rFonts w:hint="eastAsia"/>
                <w:lang w:eastAsia="zh-CN"/>
              </w:rPr>
              <w:t>2.56 (2)</w:t>
            </w:r>
          </w:p>
        </w:tc>
        <w:tc>
          <w:tcPr>
            <w:tcW w:w="2420" w:type="pct"/>
            <w:tcBorders>
              <w:top w:val="nil"/>
              <w:bottom w:val="nil"/>
            </w:tcBorders>
          </w:tcPr>
          <w:p w14:paraId="7D173182" w14:textId="77777777" w:rsidR="00C45FAB" w:rsidRPr="00043DFE" w:rsidRDefault="00C45FAB" w:rsidP="00B51436">
            <w:pPr>
              <w:pStyle w:val="TAC"/>
              <w:rPr>
                <w:noProof/>
                <w:snapToGrid w:val="0"/>
                <w:szCs w:val="18"/>
              </w:rPr>
            </w:pPr>
          </w:p>
        </w:tc>
        <w:tc>
          <w:tcPr>
            <w:tcW w:w="669" w:type="pct"/>
          </w:tcPr>
          <w:p w14:paraId="7DD34A60" w14:textId="77777777" w:rsidR="00C45FAB" w:rsidRPr="00043DFE" w:rsidRDefault="00C45FAB" w:rsidP="00B51436">
            <w:pPr>
              <w:pStyle w:val="TAC"/>
              <w:rPr>
                <w:snapToGrid w:val="0"/>
              </w:rPr>
            </w:pPr>
            <w:r w:rsidRPr="00043DFE">
              <w:rPr>
                <w:snapToGrid w:val="0"/>
              </w:rPr>
              <w:t>1.28 (1)</w:t>
            </w:r>
          </w:p>
        </w:tc>
        <w:tc>
          <w:tcPr>
            <w:tcW w:w="674" w:type="pct"/>
          </w:tcPr>
          <w:p w14:paraId="2DD93259" w14:textId="77777777" w:rsidR="00C45FAB" w:rsidRPr="00043DFE" w:rsidRDefault="00C45FAB" w:rsidP="00B51436">
            <w:pPr>
              <w:pStyle w:val="TAC"/>
              <w:rPr>
                <w:snapToGrid w:val="0"/>
              </w:rPr>
            </w:pPr>
            <w:r w:rsidRPr="00043DFE">
              <w:rPr>
                <w:snapToGrid w:val="0"/>
              </w:rPr>
              <w:t>2.56 (2)</w:t>
            </w:r>
          </w:p>
        </w:tc>
      </w:tr>
      <w:tr w:rsidR="00C45FAB" w:rsidRPr="00043DFE" w14:paraId="7C6410EC" w14:textId="77777777" w:rsidTr="00B51436">
        <w:trPr>
          <w:cantSplit/>
          <w:jc w:val="center"/>
        </w:trPr>
        <w:tc>
          <w:tcPr>
            <w:tcW w:w="594" w:type="pct"/>
            <w:tcBorders>
              <w:top w:val="nil"/>
            </w:tcBorders>
          </w:tcPr>
          <w:p w14:paraId="7A9704C7" w14:textId="77777777" w:rsidR="00C45FAB" w:rsidRPr="00043DFE" w:rsidRDefault="00C45FAB" w:rsidP="00B51436">
            <w:pPr>
              <w:pStyle w:val="TAC"/>
            </w:pPr>
          </w:p>
        </w:tc>
        <w:tc>
          <w:tcPr>
            <w:tcW w:w="281" w:type="pct"/>
          </w:tcPr>
          <w:p w14:paraId="0E9F4C32" w14:textId="77777777" w:rsidR="00C45FAB" w:rsidRPr="00043DFE" w:rsidRDefault="00C45FAB" w:rsidP="00B51436">
            <w:pPr>
              <w:pStyle w:val="TAC"/>
              <w:rPr>
                <w:snapToGrid w:val="0"/>
              </w:rPr>
            </w:pPr>
            <w:r w:rsidRPr="00043DFE">
              <w:t>2.56</w:t>
            </w:r>
          </w:p>
        </w:tc>
        <w:tc>
          <w:tcPr>
            <w:tcW w:w="362" w:type="pct"/>
          </w:tcPr>
          <w:p w14:paraId="103AC972" w14:textId="77777777" w:rsidR="00C45FAB" w:rsidRPr="00043DFE" w:rsidRDefault="00C45FAB" w:rsidP="00B51436">
            <w:pPr>
              <w:pStyle w:val="TAC"/>
            </w:pPr>
            <w:r w:rsidRPr="00043DFE">
              <w:rPr>
                <w:lang w:eastAsia="ja-JP"/>
              </w:rPr>
              <w:t>≥</w:t>
            </w:r>
            <w:r w:rsidRPr="00043DFE">
              <w:rPr>
                <w:rFonts w:hint="eastAsia"/>
                <w:lang w:eastAsia="zh-CN"/>
              </w:rPr>
              <w:t>5.12 (4)</w:t>
            </w:r>
          </w:p>
        </w:tc>
        <w:tc>
          <w:tcPr>
            <w:tcW w:w="2420" w:type="pct"/>
            <w:tcBorders>
              <w:top w:val="nil"/>
            </w:tcBorders>
          </w:tcPr>
          <w:p w14:paraId="3A4EE57E" w14:textId="77777777" w:rsidR="00C45FAB" w:rsidRPr="00043DFE" w:rsidRDefault="00C45FAB" w:rsidP="00B51436">
            <w:pPr>
              <w:pStyle w:val="TAC"/>
              <w:rPr>
                <w:noProof/>
                <w:snapToGrid w:val="0"/>
                <w:szCs w:val="18"/>
              </w:rPr>
            </w:pPr>
          </w:p>
        </w:tc>
        <w:tc>
          <w:tcPr>
            <w:tcW w:w="669" w:type="pct"/>
          </w:tcPr>
          <w:p w14:paraId="7FC6ECC2" w14:textId="77777777" w:rsidR="00C45FAB" w:rsidRPr="00043DFE" w:rsidRDefault="00C45FAB" w:rsidP="00B51436">
            <w:pPr>
              <w:pStyle w:val="TAC"/>
              <w:rPr>
                <w:snapToGrid w:val="0"/>
              </w:rPr>
            </w:pPr>
            <w:r w:rsidRPr="00043DFE">
              <w:rPr>
                <w:snapToGrid w:val="0"/>
              </w:rPr>
              <w:t>2.56 (1)</w:t>
            </w:r>
          </w:p>
        </w:tc>
        <w:tc>
          <w:tcPr>
            <w:tcW w:w="674" w:type="pct"/>
          </w:tcPr>
          <w:p w14:paraId="0D75D474" w14:textId="77777777" w:rsidR="00C45FAB" w:rsidRPr="00043DFE" w:rsidRDefault="00C45FAB" w:rsidP="00B51436">
            <w:pPr>
              <w:pStyle w:val="TAC"/>
              <w:rPr>
                <w:snapToGrid w:val="0"/>
              </w:rPr>
            </w:pPr>
            <w:r w:rsidRPr="00043DFE">
              <w:t>5.12 (2)</w:t>
            </w:r>
          </w:p>
        </w:tc>
      </w:tr>
      <w:tr w:rsidR="00C45FAB" w:rsidRPr="00043DFE" w14:paraId="181BB6A2" w14:textId="77777777" w:rsidTr="00B51436">
        <w:trPr>
          <w:cantSplit/>
          <w:jc w:val="center"/>
        </w:trPr>
        <w:tc>
          <w:tcPr>
            <w:tcW w:w="5000" w:type="pct"/>
            <w:gridSpan w:val="6"/>
          </w:tcPr>
          <w:p w14:paraId="25EA2313" w14:textId="77777777" w:rsidR="00C45FAB" w:rsidRPr="00043DFE" w:rsidRDefault="00C45FAB" w:rsidP="00B51436">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2250549D" w14:textId="77777777" w:rsidR="00C45FAB" w:rsidRPr="00043DFE" w:rsidRDefault="00C45FAB" w:rsidP="00B51436">
            <w:pPr>
              <w:pStyle w:val="TAN"/>
            </w:pPr>
            <w:r w:rsidRPr="00043DFE">
              <w:t xml:space="preserve">NOTE 2: The eDRX_IDLE cycle lengths are as specified in Section 10.5.5.32 of TS 24.008 </w:t>
            </w:r>
            <w:r>
              <w:rPr>
                <w:rFonts w:hint="eastAsia"/>
                <w:lang w:eastAsia="zh-CN"/>
              </w:rPr>
              <w:t>[42]</w:t>
            </w:r>
            <w:r w:rsidRPr="00043DFE">
              <w:t>.</w:t>
            </w:r>
          </w:p>
          <w:p w14:paraId="7ECAD429" w14:textId="77777777" w:rsidR="00C45FAB" w:rsidRPr="00043DFE" w:rsidRDefault="00C45FAB" w:rsidP="00B51436">
            <w:pPr>
              <w:pStyle w:val="TAN"/>
            </w:pPr>
            <w:r w:rsidRPr="00043DFE">
              <w:t xml:space="preserve">NOTE 3: Number of eDRX cycles when eDRX_IDLE cycle length equals </w:t>
            </w:r>
            <w:r>
              <w:t xml:space="preserve">2.56s, </w:t>
            </w:r>
            <w:r w:rsidRPr="00043DFE">
              <w:t xml:space="preserve">5.12s, </w:t>
            </w:r>
            <w:r>
              <w:t xml:space="preserve">or 10.24s; </w:t>
            </w:r>
            <w:r w:rsidRPr="00043DFE">
              <w:t>number of DRX cycles otherwise.</w:t>
            </w:r>
          </w:p>
          <w:p w14:paraId="463A33E3" w14:textId="77777777" w:rsidR="00C45FAB" w:rsidRPr="00043DFE" w:rsidRDefault="00C45FAB" w:rsidP="00B51436">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41E56335" w14:textId="77777777" w:rsidR="00C45FAB" w:rsidRPr="00043DFE" w:rsidRDefault="00C45FAB" w:rsidP="00B51436">
            <w:pPr>
              <w:pStyle w:val="TAN"/>
            </w:pPr>
            <w:r w:rsidRPr="00043DFE">
              <w:rPr>
                <w:rFonts w:cs="Arial"/>
                <w:iCs/>
              </w:rPr>
              <w:t>NOTE 5: When eDRX=20.48s and DRX=0.32s, UE is allowed to perform cell evaluation within PTW in every 2 eDRX cycles.</w:t>
            </w:r>
          </w:p>
        </w:tc>
      </w:tr>
    </w:tbl>
    <w:p w14:paraId="7A3A182D" w14:textId="77777777" w:rsidR="00C45FAB" w:rsidRPr="00043DFE" w:rsidRDefault="00C45FAB" w:rsidP="00C45FAB"/>
    <w:p w14:paraId="21BE6073" w14:textId="77777777" w:rsidR="00C45FAB" w:rsidRPr="00043DFE" w:rsidRDefault="00C45FAB" w:rsidP="00C45FAB">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86D70C" w14:textId="77777777" w:rsidR="00C45FAB" w:rsidRPr="00043DFE" w:rsidRDefault="00C45FAB" w:rsidP="00C45FAB"/>
    <w:p w14:paraId="12F4B4D7" w14:textId="77777777" w:rsidR="00C45FAB" w:rsidRPr="009C5807" w:rsidRDefault="00C45FAB" w:rsidP="00C45FAB">
      <w:pPr>
        <w:pStyle w:val="Heading4"/>
      </w:pPr>
      <w:bookmarkStart w:id="251" w:name="_Toc5952540"/>
      <w:r w:rsidRPr="009C5807">
        <w:t>4.2.2.6</w:t>
      </w:r>
      <w:r w:rsidRPr="009C5807">
        <w:tab/>
        <w:t>Maximum interruption in paging reception</w:t>
      </w:r>
      <w:bookmarkEnd w:id="251"/>
    </w:p>
    <w:p w14:paraId="50CA488A" w14:textId="77777777" w:rsidR="00C45FAB" w:rsidRPr="00043DFE" w:rsidRDefault="00C45FAB" w:rsidP="00C45FAB">
      <w:pPr>
        <w:rPr>
          <w:lang w:eastAsia="ko-KR"/>
        </w:rPr>
      </w:pPr>
      <w:r w:rsidRPr="00043DFE">
        <w:rPr>
          <w:lang w:eastAsia="ko-KR"/>
        </w:rPr>
        <w:t>UE shall perform the cell re-selection with minimum interruption in monitoring downlink channels for paging reception.</w:t>
      </w:r>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p>
    <w:p w14:paraId="7B4DA4F4" w14:textId="77777777" w:rsidR="00C45FAB" w:rsidRPr="009C5807" w:rsidRDefault="00C45FAB" w:rsidP="00C45FAB">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Pr="00250E36">
        <w:rPr>
          <w:lang w:eastAsia="ko-KR"/>
        </w:rPr>
        <w:t xml:space="preserve"> 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6CBE2823" w14:textId="77777777" w:rsidR="00C45FAB" w:rsidRPr="009C5807" w:rsidRDefault="00C45FAB" w:rsidP="00C45FAB">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5616BE86" w14:textId="77777777" w:rsidR="00C45FAB" w:rsidRPr="009C5807" w:rsidRDefault="00C45FAB" w:rsidP="00C45FAB">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4198059A" w14:textId="77777777" w:rsidR="00C45FAB" w:rsidRPr="009C5807" w:rsidRDefault="00C45FAB" w:rsidP="00C45FAB">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001BC682" w14:textId="77777777" w:rsidR="00C45FAB" w:rsidRPr="009C5807" w:rsidRDefault="00C45FAB" w:rsidP="00C45FAB">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449B095F" w14:textId="77777777" w:rsidR="00C45FAB" w:rsidRPr="009C5807" w:rsidRDefault="00C45FAB" w:rsidP="00C45FAB">
      <w:pPr>
        <w:pStyle w:val="Heading4"/>
      </w:pPr>
      <w:bookmarkStart w:id="252" w:name="_Toc5952541"/>
      <w:r w:rsidRPr="009C5807">
        <w:t>4.2.2.7</w:t>
      </w:r>
      <w:r w:rsidRPr="009C5807">
        <w:tab/>
        <w:t>General requirements</w:t>
      </w:r>
      <w:bookmarkEnd w:id="252"/>
    </w:p>
    <w:p w14:paraId="628F3A37" w14:textId="77777777" w:rsidR="007912C6" w:rsidRDefault="007912C6" w:rsidP="007912C6">
      <w:pPr>
        <w:rPr>
          <w:lang w:eastAsia="zh-CN"/>
        </w:rPr>
      </w:pPr>
      <w:bookmarkStart w:id="253" w:name="_Hlk166056522"/>
      <w:r>
        <w:rPr>
          <w:lang w:eastAsia="zh-CN"/>
        </w:rPr>
        <w:t>When configured with eDRX_IDLE</w:t>
      </w:r>
      <w:bookmarkEnd w:id="253"/>
      <w:r>
        <w:rPr>
          <w:lang w:eastAsia="zh-CN"/>
        </w:rPr>
        <w:t>, the UE shall search every layer of higher priority at least every T</w:t>
      </w:r>
      <w:r>
        <w:rPr>
          <w:vertAlign w:val="subscript"/>
          <w:lang w:eastAsia="zh-CN"/>
        </w:rPr>
        <w:t>higher_priority_search</w:t>
      </w:r>
      <w:r>
        <w:rPr>
          <w:lang w:eastAsia="zh-CN"/>
        </w:rPr>
        <w:t>, where T</w:t>
      </w:r>
      <w:r>
        <w:rPr>
          <w:vertAlign w:val="subscript"/>
          <w:lang w:eastAsia="zh-CN"/>
        </w:rPr>
        <w:t xml:space="preserve">higher_priority_search </w:t>
      </w:r>
      <w:r>
        <w:rPr>
          <w:lang w:eastAsia="zh-CN"/>
        </w:rPr>
        <w:t>is defined as follows:</w:t>
      </w:r>
    </w:p>
    <w:p w14:paraId="2BB93C07" w14:textId="77777777" w:rsidR="007912C6" w:rsidRDefault="007912C6" w:rsidP="007912C6">
      <w:pPr>
        <w:pStyle w:val="B10"/>
      </w:pPr>
      <w:bookmarkStart w:id="254" w:name="_Hlk166056210"/>
      <w:r>
        <w:t>-</w:t>
      </w:r>
      <w:r>
        <w:tab/>
      </w:r>
      <w:ins w:id="255" w:author="[Apple_Jerry Cui] " w:date="2024-08-08T22:47:00Z">
        <w:r>
          <w:rPr>
            <w:lang w:eastAsia="zh-CN"/>
          </w:rPr>
          <w:t>T</w:t>
        </w:r>
        <w:r>
          <w:rPr>
            <w:vertAlign w:val="subscript"/>
            <w:lang w:eastAsia="zh-CN"/>
          </w:rPr>
          <w:t xml:space="preserve">higher_priority_search </w:t>
        </w:r>
      </w:ins>
      <w:del w:id="256" w:author="[Apple_Jerry Cui] " w:date="2024-08-08T22:47:00Z">
        <w:r>
          <w:rPr>
            <w:vertAlign w:val="subscript"/>
          </w:rPr>
          <w:delText>_priority_search</w:delText>
        </w:r>
        <w:r>
          <w:delText xml:space="preserve"> </w:delText>
        </w:r>
      </w:del>
      <w:r>
        <w:t>= max(60, 15*</w:t>
      </w:r>
      <w:r>
        <w:rPr>
          <w:snapToGrid w:val="0"/>
        </w:rPr>
        <w:t>eDRX_IDLE cycle length</w:t>
      </w:r>
      <w:r>
        <w:t>) * N</w:t>
      </w:r>
      <w:r>
        <w:rPr>
          <w:vertAlign w:val="subscript"/>
        </w:rPr>
        <w:t>layers</w:t>
      </w:r>
      <w:bookmarkEnd w:id="254"/>
      <w:r>
        <w:t xml:space="preserve"> seconds if eDRX_IDLE cycle ≤ 10.24 s,</w:t>
      </w:r>
    </w:p>
    <w:p w14:paraId="7C40AF88" w14:textId="77777777" w:rsidR="007912C6" w:rsidRDefault="007912C6" w:rsidP="007912C6">
      <w:pPr>
        <w:pStyle w:val="B10"/>
      </w:pPr>
      <w:r>
        <w:t>-</w:t>
      </w:r>
      <w:r>
        <w:tab/>
        <w:t>T</w:t>
      </w:r>
      <w:r>
        <w:rPr>
          <w:vertAlign w:val="subscript"/>
        </w:rPr>
        <w:t>higher_priority_search</w:t>
      </w:r>
      <w:r>
        <w:t xml:space="preserve"> = max(60, ceil (15/N</w:t>
      </w:r>
      <w:r>
        <w:rPr>
          <w:vertAlign w:val="subscript"/>
        </w:rPr>
        <w:t>DRX-PTW</w:t>
      </w:r>
      <w:r>
        <w:t>)*</w:t>
      </w:r>
      <w:r>
        <w:rPr>
          <w:snapToGrid w:val="0"/>
        </w:rPr>
        <w:t>eDRX_IDLE cycle length)</w:t>
      </w:r>
      <w:r>
        <w:t xml:space="preserve"> * N</w:t>
      </w:r>
      <w:r>
        <w:rPr>
          <w:vertAlign w:val="subscript"/>
        </w:rPr>
        <w:t>layers</w:t>
      </w:r>
      <w:r>
        <w:t xml:space="preserve"> seconds if eDRX_IDLE cycle &gt; 10.24 s, where N</w:t>
      </w:r>
      <w:r>
        <w:rPr>
          <w:vertAlign w:val="subscript"/>
        </w:rPr>
        <w:t>DRX-PTW</w:t>
      </w:r>
      <w:r>
        <w:t xml:space="preserve"> is the number of DRX cycles within a single PTW. </w:t>
      </w:r>
    </w:p>
    <w:p w14:paraId="589AF030" w14:textId="77777777" w:rsidR="007912C6" w:rsidRDefault="007912C6" w:rsidP="007912C6">
      <w:pPr>
        <w:rPr>
          <w:lang w:eastAsia="zh-CN"/>
        </w:rPr>
      </w:pPr>
      <w:r>
        <w:rPr>
          <w:lang w:eastAsia="zh-CN"/>
        </w:rPr>
        <w:t>Otherwise</w:t>
      </w:r>
      <w:ins w:id="257" w:author="Nazmul Islam" w:date="2024-09-24T10:53:00Z">
        <w:r>
          <w:rPr>
            <w:lang w:eastAsia="zh-CN"/>
          </w:rPr>
          <w:t>,</w:t>
        </w:r>
      </w:ins>
      <w:r>
        <w:rPr>
          <w:lang w:eastAsia="zh-CN"/>
        </w:rPr>
        <w:t xml:space="preserve"> if the UE is </w:t>
      </w:r>
      <w:r>
        <w:t>not configured with eDRX_IDLE cycle</w:t>
      </w:r>
      <w:r>
        <w:rPr>
          <w:lang w:eastAsia="zh-CN"/>
        </w:rPr>
        <w:t>, the UE shall search every layer of higher priority at least every T</w:t>
      </w:r>
      <w:r>
        <w:rPr>
          <w:vertAlign w:val="subscript"/>
          <w:lang w:eastAsia="zh-CN"/>
        </w:rPr>
        <w:t>higher_priority_search</w:t>
      </w:r>
      <w:r>
        <w:rPr>
          <w:lang w:eastAsia="zh-CN"/>
        </w:rPr>
        <w:t xml:space="preserve"> = (60 * N</w:t>
      </w:r>
      <w:r>
        <w:rPr>
          <w:vertAlign w:val="subscript"/>
          <w:lang w:eastAsia="zh-CN"/>
        </w:rPr>
        <w:t>layers</w:t>
      </w:r>
      <w:r>
        <w:rPr>
          <w:lang w:eastAsia="zh-CN"/>
        </w:rPr>
        <w:t>) seconds.</w:t>
      </w:r>
    </w:p>
    <w:p w14:paraId="4AFD3DF9" w14:textId="77777777" w:rsidR="007912C6" w:rsidRDefault="007912C6" w:rsidP="007912C6">
      <w:r>
        <w:rPr>
          <w:lang w:eastAsia="zh-CN"/>
        </w:rPr>
        <w:t>N</w:t>
      </w:r>
      <w:r>
        <w:rPr>
          <w:vertAlign w:val="subscript"/>
          <w:lang w:eastAsia="zh-CN"/>
        </w:rPr>
        <w:t>layers</w:t>
      </w:r>
      <w:r>
        <w:rPr>
          <w:lang w:eastAsia="zh-CN"/>
        </w:rPr>
        <w:t xml:space="preserve"> is the total number of higher priority NR and E-UTRA carrier frequencies broadcasted in system information.</w:t>
      </w:r>
    </w:p>
    <w:p w14:paraId="703F5FCE" w14:textId="77777777" w:rsidR="007912C6" w:rsidRDefault="007912C6" w:rsidP="007912C6">
      <w:pPr>
        <w:ind w:right="-22"/>
      </w:pPr>
      <w:r>
        <w:t>For a UE configured with early measurement reporting, while T331 is running, N</w:t>
      </w:r>
      <w:r>
        <w:rPr>
          <w:sz w:val="13"/>
          <w:szCs w:val="13"/>
        </w:rPr>
        <w:t xml:space="preserve">layers </w:t>
      </w:r>
      <w:r>
        <w:t>is the combined total number of higher priority NR and E-UTRA carrier frequencies broadcasted in system information and carriers configured for idle mode CA measurements.</w:t>
      </w:r>
    </w:p>
    <w:p w14:paraId="4A4B66AF" w14:textId="77777777" w:rsidR="007912C6" w:rsidRDefault="007912C6" w:rsidP="007912C6">
      <w:pPr>
        <w:pStyle w:val="NO"/>
      </w:pPr>
      <w:bookmarkStart w:id="258" w:name="_Hlk55928948"/>
      <w:r>
        <w:t>Note:</w:t>
      </w:r>
      <w:r>
        <w:tab/>
      </w:r>
      <w:ins w:id="259" w:author="OPPO-Roy" w:date="2024-09-03T12:30:00Z">
        <w:r>
          <w:t>C</w:t>
        </w:r>
      </w:ins>
      <w:del w:id="260" w:author="OPPO-Roy" w:date="2024-09-03T12:30:00Z">
        <w:r>
          <w:delText>c</w:delText>
        </w:r>
      </w:del>
      <w:r>
        <w:t>ombined total number means that if a carrier is a high priority carrier and additionally a carrier configured for idle mode CA measurements, it only counts as one carrier.</w:t>
      </w:r>
      <w:bookmarkEnd w:id="258"/>
    </w:p>
    <w:p w14:paraId="70D87CB1" w14:textId="77777777" w:rsidR="00C45FAB" w:rsidRPr="009C5807" w:rsidRDefault="00C45FAB" w:rsidP="00C45FAB">
      <w:pPr>
        <w:pStyle w:val="Heading4"/>
      </w:pPr>
      <w:r w:rsidRPr="009C5807">
        <w:t>4.2.2.</w:t>
      </w:r>
      <w:r w:rsidRPr="009C5807">
        <w:rPr>
          <w:rFonts w:eastAsiaTheme="minorEastAsia" w:hint="eastAsia"/>
        </w:rPr>
        <w:t>8</w:t>
      </w:r>
      <w:r w:rsidRPr="009C5807">
        <w:tab/>
        <w:t>Minimum requirement at transitions</w:t>
      </w:r>
    </w:p>
    <w:p w14:paraId="3C3495CD" w14:textId="77777777" w:rsidR="00C45FAB" w:rsidRDefault="00C45FAB" w:rsidP="00C45FA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4863AAEB" w14:textId="77777777" w:rsidR="00C45FAB" w:rsidRPr="0034003F" w:rsidRDefault="00C45FAB" w:rsidP="00C45FA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32A0E438" w14:textId="77777777" w:rsidR="00C45FAB" w:rsidRPr="0034003F" w:rsidRDefault="00C45FAB" w:rsidP="00C45FAB">
      <w:pPr>
        <w:pStyle w:val="B10"/>
        <w:rPr>
          <w:lang w:val="en-US" w:eastAsia="zh-CN"/>
        </w:rPr>
      </w:pPr>
      <w:r>
        <w:t>-</w:t>
      </w:r>
      <w:r>
        <w:tab/>
      </w:r>
      <w:r w:rsidRPr="0034003F">
        <w:t>T</w:t>
      </w:r>
      <w:r w:rsidRPr="0034003F">
        <w:rPr>
          <w:vertAlign w:val="subscript"/>
        </w:rPr>
        <w:t>measure,NR_Inter</w:t>
      </w:r>
      <w:r w:rsidRPr="0034003F">
        <w:t xml:space="preserve"> and</w:t>
      </w:r>
      <w:r>
        <w:t xml:space="preserve"> </w:t>
      </w:r>
      <w:r w:rsidRPr="0034003F">
        <w:t>T</w:t>
      </w:r>
      <w:r w:rsidRPr="0034003F">
        <w:rPr>
          <w:vertAlign w:val="subscript"/>
        </w:rPr>
        <w:t>evaluate,NR_Inter</w:t>
      </w:r>
      <w:r w:rsidRPr="0034003F">
        <w:t xml:space="preserve"> defined in section 4.2.2.10 for inter-frequency measurements on NR cells and</w:t>
      </w:r>
    </w:p>
    <w:p w14:paraId="616012EE" w14:textId="77777777" w:rsidR="00C45FAB" w:rsidRPr="00D565AB" w:rsidRDefault="00C45FAB" w:rsidP="00C45FA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3DC32574" w14:textId="77777777" w:rsidR="00C45FAB" w:rsidRPr="009C5807" w:rsidRDefault="00C45FAB" w:rsidP="00C45FAB">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0280A9B0" w14:textId="77777777" w:rsidR="00C45FAB" w:rsidRDefault="00C45FAB" w:rsidP="00C45FA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1CFA708C" w14:textId="77777777" w:rsidR="00C45FAB" w:rsidRPr="0034003F" w:rsidRDefault="00C45FAB" w:rsidP="00C45FA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4EBC79C3" w14:textId="77777777" w:rsidR="00C45FAB" w:rsidRPr="0034003F" w:rsidRDefault="00C45FAB" w:rsidP="00C45FAB">
      <w:pPr>
        <w:pStyle w:val="B10"/>
        <w:rPr>
          <w:lang w:val="en-US" w:eastAsia="zh-CN"/>
        </w:rPr>
      </w:pPr>
      <w:r>
        <w:t>-</w:t>
      </w:r>
      <w:r>
        <w:tab/>
      </w:r>
      <w:r w:rsidRPr="0034003F">
        <w:t>T</w:t>
      </w:r>
      <w:r w:rsidRPr="0034003F">
        <w:rPr>
          <w:vertAlign w:val="subscript"/>
        </w:rPr>
        <w:t>measure,NR_Inter</w:t>
      </w:r>
      <w:r w:rsidRPr="0034003F">
        <w:t xml:space="preserve"> and</w:t>
      </w:r>
      <w:r>
        <w:t xml:space="preserve"> </w:t>
      </w:r>
      <w:r w:rsidRPr="0034003F">
        <w:t>T</w:t>
      </w:r>
      <w:r w:rsidRPr="0034003F">
        <w:rPr>
          <w:vertAlign w:val="subscript"/>
        </w:rPr>
        <w:t>evaluate,NR_Inter</w:t>
      </w:r>
      <w:r w:rsidRPr="0034003F">
        <w:t xml:space="preserve"> defined in section 4.2.2.4 for inter-frequency measurements on NR cells and</w:t>
      </w:r>
    </w:p>
    <w:p w14:paraId="2F980296" w14:textId="77777777" w:rsidR="00C45FAB" w:rsidRPr="00D565AB" w:rsidRDefault="00C45FAB" w:rsidP="00C45FA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75A7F8AD" w14:textId="77777777" w:rsidR="00C45FAB" w:rsidRPr="009C5807" w:rsidRDefault="00C45FAB" w:rsidP="00C45FA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47FBE9ED" w14:textId="77777777" w:rsidR="00C45FAB" w:rsidRDefault="00C45FAB" w:rsidP="00C45FAB">
      <w:pPr>
        <w:rPr>
          <w:lang w:val="en-US" w:eastAsia="zh-CN"/>
        </w:rPr>
      </w:pPr>
      <w:r w:rsidRPr="009C5807">
        <w:rPr>
          <w:rFonts w:hint="eastAsia"/>
          <w:lang w:val="en-US" w:eastAsia="zh-CN"/>
        </w:rPr>
        <w:t>No requirement is defined for multiple transitions of scenarios within one measurement period.</w:t>
      </w:r>
    </w:p>
    <w:p w14:paraId="264A044A" w14:textId="77777777" w:rsidR="00C45FAB" w:rsidRPr="00885F53" w:rsidRDefault="00C45FAB" w:rsidP="00C45FAB">
      <w:pPr>
        <w:pStyle w:val="Heading4"/>
        <w:rPr>
          <w:lang w:val="en-US" w:eastAsia="zh-CN"/>
        </w:rPr>
      </w:pPr>
      <w:r>
        <w:rPr>
          <w:lang w:val="en-US" w:eastAsia="zh-CN"/>
        </w:rPr>
        <w:t>4.2.2.9</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00934089" w14:textId="77777777" w:rsidR="00C45FAB" w:rsidRPr="00C83CA1" w:rsidRDefault="00C45FAB" w:rsidP="00C45FAB">
      <w:pPr>
        <w:pStyle w:val="Heading5"/>
        <w:rPr>
          <w:lang w:val="en-US" w:eastAsia="zh-CN"/>
        </w:rPr>
      </w:pPr>
      <w:r>
        <w:rPr>
          <w:lang w:val="en-US" w:eastAsia="zh-CN"/>
        </w:rPr>
        <w:t>4.2.2.9</w:t>
      </w:r>
      <w:r w:rsidRPr="00C83CA1">
        <w:rPr>
          <w:lang w:val="en-US" w:eastAsia="zh-CN"/>
        </w:rPr>
        <w:t>.1</w:t>
      </w:r>
      <w:r>
        <w:rPr>
          <w:lang w:val="en-US" w:eastAsia="zh-CN"/>
        </w:rPr>
        <w:tab/>
      </w:r>
      <w:r w:rsidRPr="00C83CA1">
        <w:rPr>
          <w:lang w:val="en-US" w:eastAsia="zh-CN"/>
        </w:rPr>
        <w:t>Introduction</w:t>
      </w:r>
    </w:p>
    <w:p w14:paraId="539A869D" w14:textId="77777777" w:rsidR="007912C6" w:rsidRDefault="007912C6" w:rsidP="007912C6">
      <w:r>
        <w:t xml:space="preserve">This clause contains the requirements for measurements on intra-frequency NR cells when </w:t>
      </w:r>
      <w:ins w:id="261" w:author="LGE" w:date="2024-09-23T11:25:00Z">
        <w:r>
          <w:t>Srxlev</w:t>
        </w:r>
      </w:ins>
      <w:del w:id="262" w:author="LGE" w:date="2024-09-23T11:25: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 S</w:t>
      </w:r>
      <w:r>
        <w:rPr>
          <w:rFonts w:eastAsiaTheme="minorEastAsia"/>
          <w:vertAlign w:val="subscript"/>
          <w:lang w:eastAsia="zh-CN"/>
        </w:rPr>
        <w:t>IntraSearchP</w:t>
      </w:r>
      <w:r>
        <w:rPr>
          <w:rFonts w:eastAsiaTheme="minorEastAsia"/>
          <w:lang w:eastAsia="zh-CN"/>
        </w:rPr>
        <w:t xml:space="preserve"> or </w:t>
      </w:r>
      <w:ins w:id="263" w:author="LGE" w:date="2024-09-23T11:41:00Z">
        <w:r>
          <w:t>Squal</w:t>
        </w:r>
      </w:ins>
      <w:del w:id="264" w:author="LGE" w:date="2024-09-23T11:41: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 S</w:t>
      </w:r>
      <w:r>
        <w:rPr>
          <w:rFonts w:eastAsiaTheme="minorEastAsia"/>
          <w:vertAlign w:val="subscript"/>
          <w:lang w:eastAsia="zh-CN"/>
        </w:rPr>
        <w:t>IntraSearchQ</w:t>
      </w:r>
      <w:r>
        <w:rPr>
          <w:rFonts w:eastAsiaTheme="minorEastAsia"/>
          <w:lang w:eastAsia="zh-CN"/>
        </w:rPr>
        <w:t xml:space="preserve"> and when the UE is configured </w:t>
      </w:r>
      <w:r>
        <w:t>any of the following relaxed measurement criter</w:t>
      </w:r>
      <w:ins w:id="265" w:author="OPPO-Roy" w:date="2024-09-03T12:35:00Z">
        <w:r>
          <w:rPr>
            <w:rFonts w:eastAsia="DengXian"/>
            <w:lang w:eastAsia="zh-CN"/>
          </w:rPr>
          <w:t>i</w:t>
        </w:r>
      </w:ins>
      <w:r>
        <w:t>a:</w:t>
      </w:r>
    </w:p>
    <w:p w14:paraId="6A2B18CD" w14:textId="77777777" w:rsidR="007912C6" w:rsidRDefault="007912C6" w:rsidP="007912C6">
      <w:pPr>
        <w:pStyle w:val="B10"/>
      </w:pPr>
      <w:r>
        <w:t>-</w:t>
      </w:r>
      <w:r>
        <w:tab/>
        <w:t>Relaxed measurement criterion for UE with low mobility defined in clause 5.2.4.9.1 in [1],</w:t>
      </w:r>
    </w:p>
    <w:p w14:paraId="126357F4" w14:textId="77777777" w:rsidR="007912C6" w:rsidRDefault="007912C6" w:rsidP="007912C6">
      <w:pPr>
        <w:pStyle w:val="B10"/>
      </w:pPr>
      <w:bookmarkStart w:id="266" w:name="_Hlk42030516"/>
      <w:r>
        <w:t>-</w:t>
      </w:r>
      <w:r>
        <w:tab/>
        <w:t>Relaxed measurement criterion for UE not-at-cell edge defined in clause 5.2.4.9.2 in [1],</w:t>
      </w:r>
    </w:p>
    <w:bookmarkEnd w:id="266"/>
    <w:p w14:paraId="0831D933" w14:textId="77777777" w:rsidR="007912C6" w:rsidRDefault="007912C6" w:rsidP="007912C6">
      <w:pPr>
        <w:pStyle w:val="B10"/>
        <w:rPr>
          <w:sz w:val="24"/>
          <w:szCs w:val="24"/>
        </w:rPr>
      </w:pPr>
      <w:r>
        <w:t>-</w:t>
      </w:r>
      <w:r>
        <w:tab/>
        <w:t>Both low mobility criterion and not-at-cell edge criterion as defined in clauses 5.2.4.9.1 and 5.2.4.9.2 in [1] respectively.</w:t>
      </w:r>
    </w:p>
    <w:p w14:paraId="18CFC29E" w14:textId="77777777" w:rsidR="00C45FAB" w:rsidRDefault="00C45FAB" w:rsidP="00C45FAB">
      <w:pPr>
        <w:pStyle w:val="Heading5"/>
        <w:rPr>
          <w:lang w:val="en-US" w:eastAsia="zh-CN"/>
        </w:rPr>
      </w:pPr>
      <w:r>
        <w:rPr>
          <w:lang w:val="en-US" w:eastAsia="zh-CN"/>
        </w:rPr>
        <w:t>4.2.2.9.2</w:t>
      </w:r>
      <w:r>
        <w:rPr>
          <w:lang w:val="en-US" w:eastAsia="zh-CN"/>
        </w:rPr>
        <w:tab/>
        <w:t>Measurements for UE fulfilling low mobility criterion</w:t>
      </w:r>
    </w:p>
    <w:p w14:paraId="7569EFC7" w14:textId="77777777" w:rsidR="00C45FAB" w:rsidRPr="00EF59D1" w:rsidRDefault="00C45FAB" w:rsidP="00C45FA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7C2090F6" w14:textId="77777777" w:rsidR="00C45FAB" w:rsidRPr="00287271" w:rsidRDefault="00C45FAB" w:rsidP="00C45FAB">
      <w:pPr>
        <w:pStyle w:val="B10"/>
        <w:rPr>
          <w:lang w:eastAsia="zh-CN"/>
        </w:rPr>
      </w:pPr>
      <w:r w:rsidRPr="00287271">
        <w:rPr>
          <w:noProof/>
        </w:rPr>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4B26EA">
        <w:rPr>
          <w:i/>
          <w:iCs/>
          <w:lang w:eastAsia="zh-CN"/>
        </w:rPr>
        <w:t xml:space="preserve"> </w:t>
      </w:r>
      <w:r w:rsidRPr="00287271">
        <w:rPr>
          <w:lang w:eastAsia="zh-CN"/>
        </w:rPr>
        <w:t>[2] criterion and UE has fulfilled</w:t>
      </w:r>
      <w:r>
        <w:rPr>
          <w:lang w:eastAsia="zh-CN"/>
        </w:rPr>
        <w:t xml:space="preserve"> </w:t>
      </w:r>
      <w:r>
        <w:rPr>
          <w:rFonts w:eastAsia="SimSun"/>
          <w:lang w:eastAsia="zh-CN"/>
        </w:rPr>
        <w:t xml:space="preserve">the </w:t>
      </w:r>
      <w:r w:rsidRPr="005F4A81">
        <w:rPr>
          <w:rFonts w:eastAsia="SimSun"/>
          <w:i/>
          <w:iCs/>
          <w:lang w:eastAsia="zh-CN"/>
        </w:rPr>
        <w:t>lowMobilityEvaluation</w:t>
      </w:r>
      <w:r w:rsidRPr="005F4A81">
        <w:rPr>
          <w:rFonts w:eastAsia="SimSun"/>
          <w:lang w:eastAsia="zh-CN"/>
        </w:rPr>
        <w:t xml:space="preserve"> [2] criterion</w:t>
      </w:r>
      <w:r w:rsidRPr="00287271">
        <w:rPr>
          <w:lang w:eastAsia="zh-CN"/>
        </w:rPr>
        <w:t xml:space="preserve">, or </w:t>
      </w:r>
    </w:p>
    <w:p w14:paraId="08662E53" w14:textId="77777777" w:rsidR="00C45FAB" w:rsidRPr="0039265E" w:rsidRDefault="00C45FAB" w:rsidP="00C45FAB">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4B26E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r w:rsidRPr="00287271">
        <w:rPr>
          <w:i/>
          <w:iCs/>
          <w:lang w:eastAsia="zh-CN"/>
        </w:rPr>
        <w:t>lowMobilityEvaluation</w:t>
      </w:r>
      <w:r w:rsidRPr="00287271" w:rsidDel="004B26EA">
        <w:rPr>
          <w:i/>
          <w:iCs/>
          <w:lang w:eastAsia="zh-CN"/>
        </w:rPr>
        <w:t xml:space="preserve"> </w:t>
      </w:r>
      <w:r w:rsidRPr="00287271">
        <w:rPr>
          <w:lang w:eastAsia="zh-CN"/>
        </w:rPr>
        <w:t>[2] criterion.</w:t>
      </w:r>
    </w:p>
    <w:p w14:paraId="530BCA7E" w14:textId="77777777" w:rsidR="00C45FAB" w:rsidRDefault="00C45FAB" w:rsidP="00C45FAB">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664214A" w14:textId="77777777" w:rsidR="00C45FAB" w:rsidRDefault="00C45FAB" w:rsidP="00C45FAB">
      <w:pPr>
        <w:pStyle w:val="B10"/>
      </w:pPr>
      <w:r>
        <w:t>-</w:t>
      </w:r>
      <w:r>
        <w:tab/>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sidRPr="000E41EA">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cs="v4.2.0"/>
        </w:rPr>
        <w:t xml:space="preserve"> are</w:t>
      </w:r>
      <w:r>
        <w:t xml:space="preserve"> as specified in </w:t>
      </w:r>
      <w:r w:rsidRPr="00950DA1">
        <w:t xml:space="preserve">Table </w:t>
      </w:r>
      <w:r>
        <w:t>4.2.2.9.2</w:t>
      </w:r>
      <w:r w:rsidRPr="00950DA1">
        <w:t>-1.</w:t>
      </w:r>
    </w:p>
    <w:p w14:paraId="4A5DBB5F" w14:textId="77777777" w:rsidR="00C45FAB" w:rsidRDefault="00C45FAB" w:rsidP="00C45FAB">
      <w:pPr>
        <w:pStyle w:val="B10"/>
        <w:rPr>
          <w:noProof/>
        </w:rPr>
      </w:pPr>
      <w:r>
        <w:rPr>
          <w:rFonts w:cs="v4.2.0"/>
        </w:rPr>
        <w:t>-</w:t>
      </w:r>
      <w:r>
        <w:rPr>
          <w:rFonts w:cs="v4.2.0"/>
        </w:rPr>
        <w:tab/>
        <w:t xml:space="preserve">For a UE configured with </w:t>
      </w:r>
      <w:r w:rsidRPr="00043DFE">
        <w:rPr>
          <w:noProof/>
        </w:rPr>
        <w:t>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08E9FACA" w14:textId="77777777" w:rsidR="00C45FAB" w:rsidRPr="00486683" w:rsidRDefault="00C45FAB" w:rsidP="00C45FAB">
      <w:pPr>
        <w:pStyle w:val="B10"/>
      </w:pPr>
      <w:r>
        <w:rPr>
          <w:noProof/>
        </w:rPr>
        <w:t>-</w:t>
      </w:r>
      <w:r>
        <w:rPr>
          <w:noProof/>
        </w:rPr>
        <w:tab/>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1346D19B" w14:textId="77777777" w:rsidR="00C45FAB" w:rsidRPr="00885F53" w:rsidRDefault="00C45FAB" w:rsidP="00C45FAB">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C45FAB" w:rsidRPr="00885F53" w14:paraId="54DB8088"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EE3DFF5" w14:textId="77777777" w:rsidR="00C45FAB" w:rsidRPr="00885F53" w:rsidRDefault="00C45FAB" w:rsidP="00B51436">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71379C5"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334426" w14:textId="77777777" w:rsidR="00C45FAB" w:rsidRPr="00885F53" w:rsidRDefault="00C45FAB" w:rsidP="00B51436">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CA2785" w14:textId="77777777" w:rsidR="00C45FAB" w:rsidRPr="00885F53" w:rsidRDefault="00C45FAB" w:rsidP="00B51436">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5AD841" w14:textId="77777777" w:rsidR="00C45FAB" w:rsidRPr="00885F53" w:rsidRDefault="00C45FAB" w:rsidP="00B51436">
            <w:pPr>
              <w:pStyle w:val="TAH"/>
              <w:rPr>
                <w:vertAlign w:val="subscript"/>
              </w:rPr>
            </w:pPr>
            <w:r w:rsidRPr="00885F53">
              <w:t>T</w:t>
            </w:r>
            <w:r w:rsidRPr="00885F53">
              <w:rPr>
                <w:vertAlign w:val="subscript"/>
              </w:rPr>
              <w:t>evaluate,NR_</w:t>
            </w:r>
            <w:r w:rsidRPr="00885F53">
              <w:rPr>
                <w:rFonts w:cs="v4.2.0"/>
                <w:vertAlign w:val="subscript"/>
              </w:rPr>
              <w:t>Intra</w:t>
            </w:r>
          </w:p>
          <w:p w14:paraId="0C2725A2" w14:textId="77777777" w:rsidR="00C45FAB" w:rsidRPr="00885F53" w:rsidRDefault="00C45FAB" w:rsidP="00B51436">
            <w:pPr>
              <w:pStyle w:val="TAH"/>
            </w:pPr>
            <w:r w:rsidRPr="00885F53">
              <w:t>[s] (number of DRX cycles)</w:t>
            </w:r>
          </w:p>
        </w:tc>
      </w:tr>
      <w:tr w:rsidR="00C45FAB" w:rsidRPr="00885F53" w14:paraId="47C496EE"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DEC298"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3DBE4E3"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75E89D9F" w14:textId="77777777" w:rsidR="00C45FAB" w:rsidRPr="00885F53" w:rsidRDefault="00C45FAB" w:rsidP="00B51436">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77F3CFB3" w14:textId="77777777" w:rsidR="00C45FAB" w:rsidRPr="00885F53" w:rsidRDefault="00C45FAB" w:rsidP="00B51436">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3F84B"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92F3B"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5F068" w14:textId="77777777" w:rsidR="00C45FAB" w:rsidRPr="00885F53" w:rsidRDefault="00C45FAB" w:rsidP="00B51436">
            <w:pPr>
              <w:pStyle w:val="TAH"/>
            </w:pPr>
          </w:p>
        </w:tc>
      </w:tr>
      <w:tr w:rsidR="00C45FAB" w:rsidRPr="00EA7096" w14:paraId="2C902EE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DEF76F"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3C74866"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F313A2F"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7E9201B3" w14:textId="77777777" w:rsidR="00C45FAB" w:rsidRPr="00DF4E37" w:rsidRDefault="00C45FAB" w:rsidP="00B51436">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2582E0F"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BEBBCDB"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DB8FB5F"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C45FAB" w:rsidRPr="00885F53" w14:paraId="280356E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63062B"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1BF05B57"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ECE987"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11C7C07B" w14:textId="77777777" w:rsidR="00C45FAB" w:rsidRPr="00DF4E37" w:rsidRDefault="00C45FAB" w:rsidP="00B51436">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372FD978"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1B69F92"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61468C0"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11C9FCD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28DA5E"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714E1FD0"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75C55"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4A0E06C4" w14:textId="77777777" w:rsidR="00C45FAB" w:rsidRPr="00DF4E37" w:rsidRDefault="00C45FAB" w:rsidP="00B51436">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7265789"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F8DD70"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53F425"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3BBA584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F5B64D"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95F548E"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3BA858"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30B6333A" w14:textId="77777777" w:rsidR="00C45FAB" w:rsidRPr="00DF4E37" w:rsidRDefault="00C45FAB" w:rsidP="00B51436">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58D80A31"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BD6A2"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360714"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2EF4748C"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76D905E9" w14:textId="77777777" w:rsidR="00C45FAB" w:rsidRDefault="00C45FAB" w:rsidP="00B51436">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7EC4BA58" w14:textId="77777777" w:rsidR="00C45FAB" w:rsidRPr="00885F53" w:rsidRDefault="00C45FAB" w:rsidP="00B5143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5C2DC82A" w14:textId="77777777" w:rsidR="00C45FAB" w:rsidRPr="007D632B" w:rsidRDefault="00C45FAB" w:rsidP="00B51436">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6364D962" w14:textId="77777777" w:rsidR="00C45FAB" w:rsidRPr="00885F53" w:rsidRDefault="00C45FAB" w:rsidP="00B51436">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7327E092" w14:textId="77777777" w:rsidR="00C45FAB" w:rsidRDefault="00C45FAB" w:rsidP="00C45FAB">
      <w:pPr>
        <w:rPr>
          <w:lang w:eastAsia="zh-CN"/>
        </w:rPr>
      </w:pPr>
    </w:p>
    <w:p w14:paraId="18AF47A4" w14:textId="77777777" w:rsidR="00A11DB0" w:rsidRDefault="00A11DB0" w:rsidP="00A11DB0">
      <w:pPr>
        <w:pStyle w:val="TH"/>
        <w:rPr>
          <w:lang w:val="en-US"/>
        </w:rPr>
      </w:pPr>
      <w:r>
        <w:rPr>
          <w:lang w:val="en-US"/>
        </w:rPr>
        <w:t>Table 4.2.2.9.2-2: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w:t>
      </w:r>
      <w:r>
        <w:t>(Frequency range FR1)</w:t>
      </w:r>
      <w:r>
        <w:rPr>
          <w:lang w:val="en-US"/>
        </w:rPr>
        <w:t xml:space="preserve"> for eDRX_IDLE cycle up</w:t>
      </w:r>
      <w:ins w:id="267" w:author="[Apple_Jerry Cui] " w:date="2024-08-08T22:48:00Z">
        <w:r>
          <w:rPr>
            <w:lang w:val="en-US"/>
          </w:rPr>
          <w:t xml:space="preserve"> </w:t>
        </w:r>
      </w:ins>
      <w:r>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A11DB0" w14:paraId="151BDB3E"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175C1A00" w14:textId="77777777" w:rsidR="00A11DB0" w:rsidRDefault="00A11DB0"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435E270D" w14:textId="77777777" w:rsidR="00A11DB0" w:rsidRDefault="00A11DB0" w:rsidP="00B51436">
            <w:pPr>
              <w:pStyle w:val="TAH"/>
            </w:pPr>
            <w:r>
              <w:rPr>
                <w:szCs w:val="18"/>
                <w:lang w:val="en-US"/>
              </w:rPr>
              <w:t>T</w:t>
            </w:r>
            <w:r>
              <w:rPr>
                <w:szCs w:val="18"/>
                <w:vertAlign w:val="subscript"/>
                <w:lang w:val="en-US"/>
              </w:rPr>
              <w:t>detect,NR_Intra</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0E0CE848" w14:textId="77777777" w:rsidR="00A11DB0" w:rsidRDefault="00A11DB0" w:rsidP="00B51436">
            <w:pPr>
              <w:pStyle w:val="TAH"/>
            </w:pPr>
            <w:r>
              <w:rPr>
                <w:szCs w:val="18"/>
                <w:lang w:val="en-US"/>
              </w:rPr>
              <w:t>T</w:t>
            </w:r>
            <w:r>
              <w:rPr>
                <w:szCs w:val="18"/>
                <w:vertAlign w:val="subscript"/>
                <w:lang w:val="en-US"/>
              </w:rPr>
              <w:t>measure,NR_Intra</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2037BB5E" w14:textId="77777777" w:rsidR="00A11DB0" w:rsidRDefault="00A11DB0" w:rsidP="00B51436">
            <w:pPr>
              <w:pStyle w:val="TAH"/>
            </w:pPr>
            <w:r>
              <w:rPr>
                <w:szCs w:val="18"/>
                <w:lang w:val="en-US"/>
              </w:rPr>
              <w:t>T</w:t>
            </w:r>
            <w:r>
              <w:rPr>
                <w:szCs w:val="18"/>
                <w:vertAlign w:val="subscript"/>
                <w:lang w:val="en-US"/>
              </w:rPr>
              <w:t xml:space="preserve">evaluate,NR_Intra </w:t>
            </w:r>
            <w:r>
              <w:rPr>
                <w:szCs w:val="18"/>
              </w:rPr>
              <w:t>[s] (number of eDRX IDLE cycles)</w:t>
            </w:r>
          </w:p>
        </w:tc>
      </w:tr>
      <w:tr w:rsidR="00A11DB0" w14:paraId="08E81FE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8B6A80C"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59BBFC"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8D9468"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315CC" w14:textId="77777777" w:rsidR="00A11DB0" w:rsidRDefault="00A11DB0" w:rsidP="00B51436">
            <w:pPr>
              <w:keepNext/>
              <w:keepLines/>
              <w:spacing w:after="0"/>
              <w:jc w:val="center"/>
              <w:rPr>
                <w:rFonts w:ascii="Arial" w:hAnsi="Arial"/>
                <w:b/>
                <w:sz w:val="18"/>
              </w:rPr>
            </w:pPr>
          </w:p>
        </w:tc>
      </w:tr>
      <w:tr w:rsidR="00A11DB0" w14:paraId="12EC854D"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4C1CD73B" w14:textId="77777777" w:rsidR="00A11DB0" w:rsidRDefault="00A11DB0"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0979C502" w14:textId="77777777" w:rsidR="00A11DB0" w:rsidRDefault="00A11DB0" w:rsidP="00B51436">
            <w:pPr>
              <w:pStyle w:val="TAC"/>
              <w:rPr>
                <w:lang w:val="sv-SE"/>
              </w:rPr>
            </w:pPr>
            <w:r>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tcPr>
          <w:p w14:paraId="1F8797A6" w14:textId="77777777" w:rsidR="00A11DB0" w:rsidRDefault="00A11DB0" w:rsidP="00B51436">
            <w:pPr>
              <w:pStyle w:val="TAC"/>
              <w:rPr>
                <w:lang w:val="sv-SE"/>
              </w:rPr>
            </w:pPr>
            <w:r>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tcPr>
          <w:p w14:paraId="2FD17E71" w14:textId="77777777" w:rsidR="00A11DB0" w:rsidRDefault="00A11DB0" w:rsidP="00B51436">
            <w:pPr>
              <w:pStyle w:val="TAC"/>
              <w:rPr>
                <w:lang w:val="sv-SE"/>
              </w:rPr>
            </w:pPr>
            <w:r>
              <w:rPr>
                <w:rFonts w:cs="Arial"/>
                <w:szCs w:val="18"/>
                <w:lang w:val="sv-SE"/>
              </w:rPr>
              <w:t>7.68 x K1 (3 x K1)</w:t>
            </w:r>
          </w:p>
        </w:tc>
      </w:tr>
      <w:tr w:rsidR="00A11DB0" w14:paraId="6B223A0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16C2A30E" w14:textId="77777777" w:rsidR="00A11DB0" w:rsidRDefault="00A11DB0"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43F61FE2" w14:textId="77777777" w:rsidR="00A11DB0" w:rsidRDefault="00A11DB0" w:rsidP="00B51436">
            <w:pPr>
              <w:pStyle w:val="TAC"/>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54320C19" w14:textId="77777777" w:rsidR="00A11DB0" w:rsidRDefault="00A11DB0" w:rsidP="00B51436">
            <w:pPr>
              <w:pStyle w:val="TAC"/>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1F07039C" w14:textId="77777777" w:rsidR="00A11DB0" w:rsidRDefault="00A11DB0" w:rsidP="00B51436">
            <w:pPr>
              <w:pStyle w:val="TAC"/>
            </w:pPr>
            <w:r>
              <w:rPr>
                <w:rFonts w:cs="Arial"/>
                <w:szCs w:val="18"/>
              </w:rPr>
              <w:t>10.24</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A11DB0" w14:paraId="684C21C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1B1A28BE" w14:textId="77777777" w:rsidR="00A11DB0" w:rsidRDefault="00A11DB0"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5599CC07" w14:textId="77777777" w:rsidR="00A11DB0" w:rsidRDefault="00A11DB0" w:rsidP="00B51436">
            <w:pPr>
              <w:pStyle w:val="TAC"/>
            </w:pPr>
            <w:r>
              <w:rPr>
                <w:rFonts w:cs="Arial"/>
                <w:szCs w:val="18"/>
              </w:rPr>
              <w:t>235.52</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834FB91" w14:textId="77777777" w:rsidR="00A11DB0" w:rsidRDefault="00A11DB0" w:rsidP="00B51436">
            <w:pPr>
              <w:pStyle w:val="TAC"/>
            </w:pPr>
            <w:r>
              <w:rPr>
                <w:rFonts w:cs="Arial"/>
                <w:szCs w:val="18"/>
              </w:rPr>
              <w:t>10.24</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73A3A70A" w14:textId="77777777" w:rsidR="00A11DB0" w:rsidRDefault="00A11DB0" w:rsidP="00B51436">
            <w:pPr>
              <w:pStyle w:val="TAC"/>
            </w:pPr>
            <w:r>
              <w:rPr>
                <w:rFonts w:cs="Arial"/>
                <w:szCs w:val="18"/>
              </w:rPr>
              <w:t>20.48</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A11DB0" w14:paraId="2871593F" w14:textId="77777777" w:rsidTr="00B51436">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tcPr>
          <w:p w14:paraId="4BB85510" w14:textId="77777777" w:rsidR="00A11DB0" w:rsidRDefault="00A11DB0" w:rsidP="00B51436">
            <w:pPr>
              <w:pStyle w:val="TAN"/>
              <w:rPr>
                <w:snapToGrid w:val="0"/>
              </w:rPr>
            </w:pPr>
            <w:r>
              <w:rPr>
                <w:snapToGrid w:val="0"/>
              </w:rPr>
              <w:t>Note 1</w:t>
            </w:r>
            <w:r>
              <w:t>:</w:t>
            </w:r>
            <w:r>
              <w:rPr>
                <w:lang w:val="en-US"/>
              </w:rPr>
              <w:tab/>
            </w:r>
            <w:r>
              <w:t>Void.</w:t>
            </w:r>
          </w:p>
          <w:p w14:paraId="79A42020" w14:textId="77777777" w:rsidR="00A11DB0" w:rsidRDefault="00A11DB0" w:rsidP="00B51436">
            <w:pPr>
              <w:pStyle w:val="TAN"/>
            </w:pPr>
            <w:r>
              <w:rPr>
                <w:rFonts w:cs="Arial"/>
                <w:snapToGrid w:val="0"/>
                <w:szCs w:val="18"/>
              </w:rPr>
              <w:t>Note 2:</w:t>
            </w:r>
            <w:r>
              <w:rPr>
                <w:rFonts w:cs="Arial"/>
                <w:snapToGrid w:val="0"/>
                <w:szCs w:val="18"/>
              </w:rPr>
              <w:tab/>
              <w:t xml:space="preserve">K1 = 3 is the measurement relaxation factor applicable for UE fulfilling the </w:t>
            </w:r>
            <w:r>
              <w:rPr>
                <w:i/>
                <w:iCs/>
              </w:rPr>
              <w:t>lowMobilityEvaluation</w:t>
            </w:r>
            <w:r>
              <w:rPr>
                <w:rFonts w:cs="Arial"/>
                <w:snapToGrid w:val="0"/>
                <w:szCs w:val="18"/>
              </w:rPr>
              <w:t xml:space="preserve"> [2] criterion.</w:t>
            </w:r>
          </w:p>
        </w:tc>
      </w:tr>
    </w:tbl>
    <w:p w14:paraId="1F7995D6" w14:textId="77777777" w:rsidR="00A11DB0" w:rsidRDefault="00A11DB0" w:rsidP="00A11DB0">
      <w:pPr>
        <w:rPr>
          <w:lang w:val="en-US"/>
        </w:rPr>
      </w:pPr>
    </w:p>
    <w:p w14:paraId="16760551" w14:textId="77777777" w:rsidR="00A11DB0" w:rsidRDefault="00A11DB0" w:rsidP="00A11DB0">
      <w:pPr>
        <w:pStyle w:val="TH"/>
        <w:rPr>
          <w:lang w:val="en-US"/>
        </w:rPr>
      </w:pPr>
      <w:r>
        <w:rPr>
          <w:lang w:val="en-US"/>
        </w:rPr>
        <w:t>Table 4.2.2.9.2-3: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w:t>
      </w:r>
      <w:r>
        <w:t>(Frequency range FR2-1)</w:t>
      </w:r>
      <w:r>
        <w:rPr>
          <w:lang w:val="en-US"/>
        </w:rPr>
        <w:t xml:space="preserve"> for eDRX_IDLE cycle </w:t>
      </w:r>
      <w:del w:id="268" w:author="[Apple_Jerry Cui] " w:date="2024-08-08T22:48:00Z">
        <w:r>
          <w:rPr>
            <w:lang w:val="en-US"/>
          </w:rPr>
          <w:delText xml:space="preserve">upto </w:delText>
        </w:r>
      </w:del>
      <w:ins w:id="269" w:author="[Apple_Jerry Cui] " w:date="2024-08-08T22:48:00Z">
        <w:r>
          <w:rPr>
            <w:lang w:val="en-US"/>
          </w:rPr>
          <w:t xml:space="preserve">up to </w:t>
        </w:r>
      </w:ins>
      <w:r>
        <w:rPr>
          <w:lang w:val="en-US"/>
        </w:rPr>
        <w:t>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A11DB0" w14:paraId="4D69AD05"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48B6AE58" w14:textId="77777777" w:rsidR="00A11DB0" w:rsidRDefault="00A11DB0"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234B4F78" w14:textId="77777777" w:rsidR="00A11DB0" w:rsidRDefault="00A11DB0" w:rsidP="00B51436">
            <w:pPr>
              <w:pStyle w:val="TAH"/>
            </w:pPr>
            <w:r>
              <w:rPr>
                <w:szCs w:val="18"/>
                <w:lang w:val="en-US"/>
              </w:rPr>
              <w:t>T</w:t>
            </w:r>
            <w:r>
              <w:rPr>
                <w:szCs w:val="18"/>
                <w:vertAlign w:val="subscript"/>
                <w:lang w:val="en-US"/>
              </w:rPr>
              <w:t>detect,NR_Intra</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1B347ED8" w14:textId="77777777" w:rsidR="00A11DB0" w:rsidRDefault="00A11DB0" w:rsidP="00B51436">
            <w:pPr>
              <w:pStyle w:val="TAH"/>
            </w:pPr>
            <w:r>
              <w:rPr>
                <w:szCs w:val="18"/>
                <w:lang w:val="en-US"/>
              </w:rPr>
              <w:t>T</w:t>
            </w:r>
            <w:r>
              <w:rPr>
                <w:szCs w:val="18"/>
                <w:vertAlign w:val="subscript"/>
                <w:lang w:val="en-US"/>
              </w:rPr>
              <w:t>measure,NR_Intra</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47F2EC8D" w14:textId="77777777" w:rsidR="00A11DB0" w:rsidRDefault="00A11DB0" w:rsidP="00B51436">
            <w:pPr>
              <w:pStyle w:val="TAH"/>
            </w:pPr>
            <w:r>
              <w:rPr>
                <w:szCs w:val="18"/>
                <w:lang w:val="en-US"/>
              </w:rPr>
              <w:t>T</w:t>
            </w:r>
            <w:r>
              <w:rPr>
                <w:szCs w:val="18"/>
                <w:vertAlign w:val="subscript"/>
                <w:lang w:val="en-US"/>
              </w:rPr>
              <w:t xml:space="preserve">evaluate,NR_Intra </w:t>
            </w:r>
            <w:r>
              <w:rPr>
                <w:szCs w:val="18"/>
              </w:rPr>
              <w:t>[s] (number of eDRX IDLE cycles)</w:t>
            </w:r>
          </w:p>
        </w:tc>
      </w:tr>
      <w:tr w:rsidR="00A11DB0" w14:paraId="4203295B"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A1F83D0"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10AB16"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8053BE"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197750" w14:textId="77777777" w:rsidR="00A11DB0" w:rsidRDefault="00A11DB0" w:rsidP="00B51436">
            <w:pPr>
              <w:keepNext/>
              <w:keepLines/>
              <w:spacing w:after="0"/>
              <w:jc w:val="center"/>
              <w:rPr>
                <w:rFonts w:ascii="Arial" w:hAnsi="Arial"/>
                <w:b/>
                <w:sz w:val="18"/>
              </w:rPr>
            </w:pPr>
          </w:p>
        </w:tc>
      </w:tr>
      <w:tr w:rsidR="00A11DB0" w14:paraId="1262F99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E56541D" w14:textId="77777777" w:rsidR="00A11DB0" w:rsidRDefault="00A11DB0"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20E59E06" w14:textId="77777777" w:rsidR="00A11DB0" w:rsidRDefault="00A11DB0" w:rsidP="00B51436">
            <w:pPr>
              <w:pStyle w:val="TAC"/>
              <w:rPr>
                <w:lang w:val="sv-SE"/>
              </w:rPr>
            </w:pPr>
            <w:r>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tcPr>
          <w:p w14:paraId="23EC1C94" w14:textId="77777777" w:rsidR="00A11DB0" w:rsidRDefault="00A11DB0" w:rsidP="00B51436">
            <w:pPr>
              <w:pStyle w:val="TAC"/>
              <w:rPr>
                <w:lang w:val="sv-SE"/>
              </w:rPr>
            </w:pPr>
            <w:r>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tcPr>
          <w:p w14:paraId="34112FC9" w14:textId="77777777" w:rsidR="00A11DB0" w:rsidRDefault="00A11DB0" w:rsidP="00B51436">
            <w:pPr>
              <w:pStyle w:val="TAC"/>
              <w:rPr>
                <w:lang w:val="sv-SE"/>
              </w:rPr>
            </w:pPr>
            <w:r>
              <w:rPr>
                <w:rFonts w:cs="Arial"/>
                <w:szCs w:val="18"/>
                <w:lang w:val="sv-SE"/>
              </w:rPr>
              <w:t>7.68 x N1 x K1 (3 x N1 x K1)</w:t>
            </w:r>
          </w:p>
        </w:tc>
      </w:tr>
      <w:tr w:rsidR="00A11DB0" w14:paraId="781D0443"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7A0D6825" w14:textId="77777777" w:rsidR="00A11DB0" w:rsidRDefault="00A11DB0"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6F615B49" w14:textId="77777777" w:rsidR="00A11DB0" w:rsidRDefault="00A11DB0" w:rsidP="00B51436">
            <w:pPr>
              <w:pStyle w:val="TAC"/>
            </w:pPr>
            <w:r>
              <w:rPr>
                <w:rFonts w:cs="Arial"/>
                <w:szCs w:val="18"/>
              </w:rPr>
              <w:t>117.76</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04F7E580" w14:textId="77777777" w:rsidR="00A11DB0" w:rsidRDefault="00A11DB0" w:rsidP="00B51436">
            <w:pPr>
              <w:pStyle w:val="TAC"/>
            </w:pPr>
            <w:r>
              <w:rPr>
                <w:rFonts w:cs="Arial"/>
                <w:szCs w:val="18"/>
              </w:rPr>
              <w:t>5.12</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352C1B38" w14:textId="77777777" w:rsidR="00A11DB0" w:rsidRDefault="00A11DB0" w:rsidP="00B51436">
            <w:pPr>
              <w:pStyle w:val="TAC"/>
            </w:pPr>
            <w:r>
              <w:rPr>
                <w:rFonts w:cs="Arial"/>
                <w:szCs w:val="18"/>
              </w:rPr>
              <w:t>10.24</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A11DB0" w14:paraId="26A4E3DB"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C398524" w14:textId="77777777" w:rsidR="00A11DB0" w:rsidRDefault="00A11DB0"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15B560DD" w14:textId="77777777" w:rsidR="00A11DB0" w:rsidRDefault="00A11DB0" w:rsidP="00B51436">
            <w:pPr>
              <w:pStyle w:val="TAC"/>
            </w:pPr>
            <w:r>
              <w:rPr>
                <w:rFonts w:cs="Arial"/>
                <w:szCs w:val="18"/>
              </w:rPr>
              <w:t>235.52</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6A51CD42" w14:textId="77777777" w:rsidR="00A11DB0" w:rsidRDefault="00A11DB0" w:rsidP="00B51436">
            <w:pPr>
              <w:pStyle w:val="TAC"/>
            </w:pPr>
            <w:r>
              <w:rPr>
                <w:rFonts w:cs="Arial"/>
                <w:szCs w:val="18"/>
              </w:rPr>
              <w:t>10.24</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5F3C480C" w14:textId="77777777" w:rsidR="00A11DB0" w:rsidRDefault="00A11DB0" w:rsidP="00B51436">
            <w:pPr>
              <w:pStyle w:val="TAC"/>
            </w:pPr>
            <w:r>
              <w:rPr>
                <w:rFonts w:cs="Arial"/>
                <w:szCs w:val="18"/>
              </w:rPr>
              <w:t>20.48</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A11DB0" w14:paraId="1F4A4CFA"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1EC606D4" w14:textId="77777777" w:rsidR="00A11DB0" w:rsidRDefault="00A11DB0" w:rsidP="00B51436">
            <w:pPr>
              <w:pStyle w:val="TAN"/>
              <w:rPr>
                <w:snapToGrid w:val="0"/>
              </w:rPr>
            </w:pPr>
            <w:r>
              <w:rPr>
                <w:snapToGrid w:val="0"/>
              </w:rPr>
              <w:t>Note 1</w:t>
            </w:r>
            <w:r>
              <w:t>:</w:t>
            </w:r>
            <w:r>
              <w:rPr>
                <w:lang w:val="en-US"/>
              </w:rPr>
              <w:tab/>
            </w:r>
            <w:r>
              <w:t xml:space="preserve">For UE supporting FR2-1 power class </w:t>
            </w:r>
            <w:r>
              <w:rPr>
                <w:lang w:eastAsia="zh-CN"/>
              </w:rPr>
              <w:t>2&amp;3&amp;4, N1 = 3</w:t>
            </w:r>
            <w:r>
              <w:t xml:space="preserve">. For UE supporting FR2-1 power class 1 or 5, N1 = 8. </w:t>
            </w:r>
          </w:p>
          <w:p w14:paraId="2E00A452" w14:textId="77777777" w:rsidR="00A11DB0" w:rsidRDefault="00A11DB0" w:rsidP="00B51436">
            <w:pPr>
              <w:pStyle w:val="TAN"/>
              <w:rPr>
                <w:snapToGrid w:val="0"/>
              </w:rPr>
            </w:pPr>
            <w:r>
              <w:rPr>
                <w:snapToGrid w:val="0"/>
              </w:rPr>
              <w:t>Note 2</w:t>
            </w:r>
            <w:r>
              <w:t>:</w:t>
            </w:r>
            <w:r>
              <w:rPr>
                <w:lang w:val="en-US"/>
              </w:rPr>
              <w:tab/>
            </w:r>
            <w:r>
              <w:t>Void.</w:t>
            </w:r>
          </w:p>
          <w:p w14:paraId="69ACA532" w14:textId="77777777" w:rsidR="00A11DB0" w:rsidRDefault="00A11DB0" w:rsidP="00B51436">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lowMobilityEvaluation</w:t>
            </w:r>
            <w:r>
              <w:rPr>
                <w:rFonts w:cs="Arial"/>
                <w:snapToGrid w:val="0"/>
                <w:szCs w:val="18"/>
              </w:rPr>
              <w:t xml:space="preserve"> [2] criterion.</w:t>
            </w:r>
          </w:p>
        </w:tc>
      </w:tr>
    </w:tbl>
    <w:p w14:paraId="6E359CE7" w14:textId="77777777" w:rsidR="00C45FAB" w:rsidRPr="00043DFE" w:rsidRDefault="00C45FAB" w:rsidP="00C45FAB">
      <w:pPr>
        <w:rPr>
          <w:lang w:val="en-US"/>
        </w:rPr>
      </w:pPr>
    </w:p>
    <w:p w14:paraId="19D1488D" w14:textId="77777777" w:rsidR="00C45FAB" w:rsidRPr="00043DFE" w:rsidRDefault="00C45FAB" w:rsidP="00C45FAB">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6F7DF3C4" w14:textId="77777777" w:rsidTr="00B51436">
        <w:trPr>
          <w:trHeight w:val="1692"/>
        </w:trPr>
        <w:tc>
          <w:tcPr>
            <w:tcW w:w="1207" w:type="dxa"/>
            <w:hideMark/>
          </w:tcPr>
          <w:p w14:paraId="0CD8FBA7" w14:textId="77777777" w:rsidR="00C45FAB" w:rsidRPr="00043DFE" w:rsidRDefault="00C45FAB" w:rsidP="00B51436">
            <w:pPr>
              <w:pStyle w:val="TAH"/>
              <w:rPr>
                <w:lang w:val="en-US"/>
              </w:rPr>
            </w:pPr>
            <w:r w:rsidRPr="00043DFE">
              <w:t>eDRX_IDLE cycle length [s]</w:t>
            </w:r>
          </w:p>
        </w:tc>
        <w:tc>
          <w:tcPr>
            <w:tcW w:w="756" w:type="dxa"/>
            <w:hideMark/>
          </w:tcPr>
          <w:p w14:paraId="7B3AF282" w14:textId="77777777" w:rsidR="00C45FAB" w:rsidRPr="00043DFE" w:rsidRDefault="00C45FAB" w:rsidP="00B51436">
            <w:pPr>
              <w:pStyle w:val="TAH"/>
              <w:rPr>
                <w:lang w:val="en-US"/>
              </w:rPr>
            </w:pPr>
            <w:r w:rsidRPr="00043DFE">
              <w:t>DRX cycle length [s]</w:t>
            </w:r>
          </w:p>
        </w:tc>
        <w:tc>
          <w:tcPr>
            <w:tcW w:w="936" w:type="dxa"/>
            <w:hideMark/>
          </w:tcPr>
          <w:p w14:paraId="1F7651F3" w14:textId="77777777" w:rsidR="00C45FAB" w:rsidRPr="00043DFE" w:rsidRDefault="00C45FAB" w:rsidP="00B51436">
            <w:pPr>
              <w:pStyle w:val="TAH"/>
              <w:rPr>
                <w:lang w:val="en-US"/>
              </w:rPr>
            </w:pPr>
            <w:r w:rsidRPr="00043DFE">
              <w:t>PTW length [s] (number of 1.28s periods)</w:t>
            </w:r>
          </w:p>
        </w:tc>
        <w:tc>
          <w:tcPr>
            <w:tcW w:w="2819" w:type="dxa"/>
            <w:hideMark/>
          </w:tcPr>
          <w:p w14:paraId="1932A056"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63DBA8A"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492A1BEB"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C45FAB" w:rsidRPr="00043DFE" w14:paraId="0FF63FA6" w14:textId="77777777" w:rsidTr="00B51436">
        <w:trPr>
          <w:trHeight w:val="673"/>
        </w:trPr>
        <w:tc>
          <w:tcPr>
            <w:tcW w:w="1207" w:type="dxa"/>
            <w:tcBorders>
              <w:bottom w:val="nil"/>
            </w:tcBorders>
            <w:hideMark/>
          </w:tcPr>
          <w:p w14:paraId="4DFD8789" w14:textId="77777777" w:rsidR="00C45FAB" w:rsidRPr="00043DFE" w:rsidRDefault="00C45FAB" w:rsidP="00B51436">
            <w:pPr>
              <w:pStyle w:val="TAC"/>
              <w:rPr>
                <w:lang w:val="en-US"/>
              </w:rPr>
            </w:pPr>
            <w:r w:rsidRPr="00043DFE">
              <w:t>20.48 ≤  eDRX_IDLE cycle length ≤[163.84]</w:t>
            </w:r>
          </w:p>
        </w:tc>
        <w:tc>
          <w:tcPr>
            <w:tcW w:w="756" w:type="dxa"/>
            <w:hideMark/>
          </w:tcPr>
          <w:p w14:paraId="12456AD0" w14:textId="77777777" w:rsidR="00C45FAB" w:rsidRPr="00043DFE" w:rsidRDefault="00C45FAB" w:rsidP="00B51436">
            <w:pPr>
              <w:pStyle w:val="TAC"/>
              <w:rPr>
                <w:lang w:val="en-US"/>
              </w:rPr>
            </w:pPr>
            <w:r w:rsidRPr="00043DFE">
              <w:t>0.32</w:t>
            </w:r>
          </w:p>
        </w:tc>
        <w:tc>
          <w:tcPr>
            <w:tcW w:w="936" w:type="dxa"/>
            <w:hideMark/>
          </w:tcPr>
          <w:p w14:paraId="0C1F7173" w14:textId="77777777" w:rsidR="00C45FAB" w:rsidRPr="00043DFE" w:rsidRDefault="00C45FAB" w:rsidP="00B51436">
            <w:pPr>
              <w:pStyle w:val="TAC"/>
              <w:rPr>
                <w:lang w:val="en-US"/>
              </w:rPr>
            </w:pPr>
            <w:r w:rsidRPr="00043DFE">
              <w:t>≥3.84 (3)</w:t>
            </w:r>
          </w:p>
        </w:tc>
        <w:tc>
          <w:tcPr>
            <w:tcW w:w="2819" w:type="dxa"/>
            <w:tcBorders>
              <w:bottom w:val="nil"/>
            </w:tcBorders>
            <w:hideMark/>
          </w:tcPr>
          <w:p w14:paraId="2D5011FC"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3CEB5C7"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C208D33" w14:textId="77777777" w:rsidR="00C45FAB" w:rsidRPr="00043DFE" w:rsidRDefault="00C45FAB" w:rsidP="00B51436">
            <w:pPr>
              <w:pStyle w:val="TAC"/>
            </w:pPr>
            <w:r w:rsidRPr="00043DFE">
              <w:t>0.32 x M2 x K1 (1 x M2 x K1)</w:t>
            </w:r>
          </w:p>
        </w:tc>
        <w:tc>
          <w:tcPr>
            <w:tcW w:w="1846" w:type="dxa"/>
          </w:tcPr>
          <w:p w14:paraId="67D5CBBF" w14:textId="77777777" w:rsidR="00C45FAB" w:rsidRPr="00043DFE" w:rsidRDefault="00C45FAB" w:rsidP="00B51436">
            <w:pPr>
              <w:pStyle w:val="TAC"/>
            </w:pPr>
            <w:r w:rsidRPr="00043DFE">
              <w:t>0.64 x M2 x K1 (2 x M2 x K1)</w:t>
            </w:r>
          </w:p>
        </w:tc>
      </w:tr>
      <w:tr w:rsidR="00C45FAB" w:rsidRPr="00043DFE" w14:paraId="128C8F8E" w14:textId="77777777" w:rsidTr="00B51436">
        <w:trPr>
          <w:trHeight w:val="336"/>
        </w:trPr>
        <w:tc>
          <w:tcPr>
            <w:tcW w:w="1207" w:type="dxa"/>
            <w:tcBorders>
              <w:top w:val="nil"/>
              <w:bottom w:val="nil"/>
            </w:tcBorders>
            <w:hideMark/>
          </w:tcPr>
          <w:p w14:paraId="74F46DF0" w14:textId="77777777" w:rsidR="00C45FAB" w:rsidRPr="00043DFE" w:rsidRDefault="00C45FAB" w:rsidP="00B51436">
            <w:pPr>
              <w:pStyle w:val="TAC"/>
              <w:rPr>
                <w:lang w:val="en-US"/>
              </w:rPr>
            </w:pPr>
          </w:p>
        </w:tc>
        <w:tc>
          <w:tcPr>
            <w:tcW w:w="756" w:type="dxa"/>
            <w:hideMark/>
          </w:tcPr>
          <w:p w14:paraId="602A7796" w14:textId="77777777" w:rsidR="00C45FAB" w:rsidRPr="00043DFE" w:rsidRDefault="00C45FAB" w:rsidP="00B51436">
            <w:pPr>
              <w:pStyle w:val="TAC"/>
              <w:rPr>
                <w:lang w:val="en-US"/>
              </w:rPr>
            </w:pPr>
            <w:r w:rsidRPr="00043DFE">
              <w:t>0.64</w:t>
            </w:r>
          </w:p>
        </w:tc>
        <w:tc>
          <w:tcPr>
            <w:tcW w:w="936" w:type="dxa"/>
            <w:hideMark/>
          </w:tcPr>
          <w:p w14:paraId="583AA8CE"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5D6AD594" w14:textId="77777777" w:rsidR="00C45FAB" w:rsidRPr="00043DFE" w:rsidRDefault="00C45FAB" w:rsidP="00B51436">
            <w:pPr>
              <w:pStyle w:val="TAC"/>
              <w:rPr>
                <w:lang w:val="en-US"/>
              </w:rPr>
            </w:pPr>
          </w:p>
        </w:tc>
        <w:tc>
          <w:tcPr>
            <w:tcW w:w="1860" w:type="dxa"/>
            <w:hideMark/>
          </w:tcPr>
          <w:p w14:paraId="66907A70" w14:textId="77777777" w:rsidR="00C45FAB" w:rsidRPr="00043DFE" w:rsidRDefault="00C45FAB" w:rsidP="00B51436">
            <w:pPr>
              <w:pStyle w:val="TAC"/>
            </w:pPr>
            <w:r w:rsidRPr="00043DFE">
              <w:t>0.64 x K1 (1 x K1)</w:t>
            </w:r>
          </w:p>
        </w:tc>
        <w:tc>
          <w:tcPr>
            <w:tcW w:w="1846" w:type="dxa"/>
          </w:tcPr>
          <w:p w14:paraId="4FB5F533" w14:textId="77777777" w:rsidR="00C45FAB" w:rsidRPr="00043DFE" w:rsidRDefault="00C45FAB" w:rsidP="00B51436">
            <w:pPr>
              <w:pStyle w:val="TAC"/>
            </w:pPr>
            <w:r w:rsidRPr="00043DFE">
              <w:t>1.28 x K1 (2 x K1)</w:t>
            </w:r>
          </w:p>
        </w:tc>
      </w:tr>
      <w:tr w:rsidR="00C45FAB" w:rsidRPr="00043DFE" w14:paraId="4CFE8982" w14:textId="77777777" w:rsidTr="00B51436">
        <w:trPr>
          <w:trHeight w:val="336"/>
        </w:trPr>
        <w:tc>
          <w:tcPr>
            <w:tcW w:w="1207" w:type="dxa"/>
            <w:tcBorders>
              <w:top w:val="nil"/>
              <w:bottom w:val="nil"/>
            </w:tcBorders>
            <w:hideMark/>
          </w:tcPr>
          <w:p w14:paraId="356BEEE3" w14:textId="77777777" w:rsidR="00C45FAB" w:rsidRPr="00043DFE" w:rsidRDefault="00C45FAB" w:rsidP="00B51436">
            <w:pPr>
              <w:pStyle w:val="TAC"/>
              <w:rPr>
                <w:lang w:val="en-US"/>
              </w:rPr>
            </w:pPr>
          </w:p>
        </w:tc>
        <w:tc>
          <w:tcPr>
            <w:tcW w:w="756" w:type="dxa"/>
            <w:hideMark/>
          </w:tcPr>
          <w:p w14:paraId="08B84C11" w14:textId="77777777" w:rsidR="00C45FAB" w:rsidRPr="00043DFE" w:rsidRDefault="00C45FAB" w:rsidP="00B51436">
            <w:pPr>
              <w:pStyle w:val="TAC"/>
              <w:rPr>
                <w:lang w:val="en-US"/>
              </w:rPr>
            </w:pPr>
            <w:r w:rsidRPr="00043DFE">
              <w:t>1.28</w:t>
            </w:r>
          </w:p>
        </w:tc>
        <w:tc>
          <w:tcPr>
            <w:tcW w:w="936" w:type="dxa"/>
            <w:hideMark/>
          </w:tcPr>
          <w:p w14:paraId="214AD43C"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4EBCD424" w14:textId="77777777" w:rsidR="00C45FAB" w:rsidRPr="00043DFE" w:rsidRDefault="00C45FAB" w:rsidP="00B51436">
            <w:pPr>
              <w:pStyle w:val="TAC"/>
              <w:rPr>
                <w:lang w:val="en-US"/>
              </w:rPr>
            </w:pPr>
          </w:p>
        </w:tc>
        <w:tc>
          <w:tcPr>
            <w:tcW w:w="1860" w:type="dxa"/>
            <w:hideMark/>
          </w:tcPr>
          <w:p w14:paraId="3D235AD2" w14:textId="77777777" w:rsidR="00C45FAB" w:rsidRPr="00043DFE" w:rsidRDefault="00C45FAB" w:rsidP="00B51436">
            <w:pPr>
              <w:pStyle w:val="TAC"/>
            </w:pPr>
            <w:r w:rsidRPr="00043DFE">
              <w:t>1.28 x K1 (1 x K1)</w:t>
            </w:r>
          </w:p>
        </w:tc>
        <w:tc>
          <w:tcPr>
            <w:tcW w:w="1846" w:type="dxa"/>
          </w:tcPr>
          <w:p w14:paraId="105FF9CB" w14:textId="77777777" w:rsidR="00C45FAB" w:rsidRPr="00043DFE" w:rsidRDefault="00C45FAB" w:rsidP="00B51436">
            <w:pPr>
              <w:pStyle w:val="TAC"/>
            </w:pPr>
            <w:r w:rsidRPr="00043DFE">
              <w:t>2.56 x K1 (2 x K1)</w:t>
            </w:r>
          </w:p>
        </w:tc>
      </w:tr>
      <w:tr w:rsidR="00C45FAB" w:rsidRPr="00043DFE" w14:paraId="0A4E5515" w14:textId="77777777" w:rsidTr="00B51436">
        <w:trPr>
          <w:trHeight w:val="336"/>
        </w:trPr>
        <w:tc>
          <w:tcPr>
            <w:tcW w:w="1207" w:type="dxa"/>
            <w:tcBorders>
              <w:top w:val="nil"/>
            </w:tcBorders>
            <w:hideMark/>
          </w:tcPr>
          <w:p w14:paraId="5BEE12DF" w14:textId="77777777" w:rsidR="00C45FAB" w:rsidRPr="00043DFE" w:rsidRDefault="00C45FAB" w:rsidP="00B51436">
            <w:pPr>
              <w:pStyle w:val="TAC"/>
              <w:rPr>
                <w:lang w:val="en-US"/>
              </w:rPr>
            </w:pPr>
          </w:p>
        </w:tc>
        <w:tc>
          <w:tcPr>
            <w:tcW w:w="756" w:type="dxa"/>
            <w:hideMark/>
          </w:tcPr>
          <w:p w14:paraId="5756DC43" w14:textId="77777777" w:rsidR="00C45FAB" w:rsidRPr="00043DFE" w:rsidRDefault="00C45FAB" w:rsidP="00B51436">
            <w:pPr>
              <w:pStyle w:val="TAC"/>
              <w:rPr>
                <w:lang w:val="en-US"/>
              </w:rPr>
            </w:pPr>
            <w:r w:rsidRPr="00043DFE">
              <w:t>2.56</w:t>
            </w:r>
          </w:p>
        </w:tc>
        <w:tc>
          <w:tcPr>
            <w:tcW w:w="936" w:type="dxa"/>
            <w:hideMark/>
          </w:tcPr>
          <w:p w14:paraId="3A4CDBB8" w14:textId="77777777" w:rsidR="00C45FAB" w:rsidRPr="00043DFE" w:rsidRDefault="00C45FAB" w:rsidP="00B51436">
            <w:pPr>
              <w:pStyle w:val="TAC"/>
              <w:rPr>
                <w:lang w:val="en-US"/>
              </w:rPr>
            </w:pPr>
            <w:r w:rsidRPr="00043DFE">
              <w:t>≥15.36 (12)</w:t>
            </w:r>
          </w:p>
        </w:tc>
        <w:tc>
          <w:tcPr>
            <w:tcW w:w="2819" w:type="dxa"/>
            <w:tcBorders>
              <w:top w:val="nil"/>
            </w:tcBorders>
            <w:hideMark/>
          </w:tcPr>
          <w:p w14:paraId="3195F278" w14:textId="77777777" w:rsidR="00C45FAB" w:rsidRPr="00043DFE" w:rsidRDefault="00C45FAB" w:rsidP="00B51436">
            <w:pPr>
              <w:pStyle w:val="TAC"/>
              <w:rPr>
                <w:lang w:val="en-US"/>
              </w:rPr>
            </w:pPr>
          </w:p>
        </w:tc>
        <w:tc>
          <w:tcPr>
            <w:tcW w:w="1860" w:type="dxa"/>
            <w:hideMark/>
          </w:tcPr>
          <w:p w14:paraId="6083AA27" w14:textId="77777777" w:rsidR="00C45FAB" w:rsidRPr="00043DFE" w:rsidRDefault="00C45FAB" w:rsidP="00B51436">
            <w:pPr>
              <w:pStyle w:val="TAC"/>
            </w:pPr>
            <w:r w:rsidRPr="00043DFE">
              <w:t>2.56 x K1 (1 x K1)</w:t>
            </w:r>
          </w:p>
        </w:tc>
        <w:tc>
          <w:tcPr>
            <w:tcW w:w="1846" w:type="dxa"/>
          </w:tcPr>
          <w:p w14:paraId="36237BBA" w14:textId="77777777" w:rsidR="00C45FAB" w:rsidRPr="00043DFE" w:rsidRDefault="00C45FAB" w:rsidP="00B51436">
            <w:pPr>
              <w:pStyle w:val="TAC"/>
            </w:pPr>
            <w:r w:rsidRPr="00043DFE">
              <w:t>5.12 x K1 (2 x K1)</w:t>
            </w:r>
          </w:p>
        </w:tc>
      </w:tr>
      <w:tr w:rsidR="00C45FAB" w:rsidRPr="00043DFE" w14:paraId="454032DB" w14:textId="77777777" w:rsidTr="00B51436">
        <w:trPr>
          <w:trHeight w:val="336"/>
        </w:trPr>
        <w:tc>
          <w:tcPr>
            <w:tcW w:w="9424" w:type="dxa"/>
            <w:gridSpan w:val="6"/>
          </w:tcPr>
          <w:p w14:paraId="7A22B72E"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20DA5487"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72E97969"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1E39E18" w14:textId="77777777" w:rsidR="00C45FAB" w:rsidRPr="00043DFE" w:rsidRDefault="00C45FAB" w:rsidP="00B5143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434B63E" w14:textId="77777777" w:rsidR="00C45FAB" w:rsidRPr="00043DFE" w:rsidRDefault="00C45FAB" w:rsidP="00B5143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AEBCD3B" w14:textId="77777777" w:rsidR="00C45FAB" w:rsidRPr="00043DFE" w:rsidRDefault="00C45FAB" w:rsidP="00C45FAB"/>
    <w:p w14:paraId="532D29D2" w14:textId="77777777" w:rsidR="00C45FAB" w:rsidRPr="00043DFE" w:rsidRDefault="00C45FAB" w:rsidP="00C45FAB">
      <w:pPr>
        <w:pStyle w:val="TH"/>
        <w:rPr>
          <w:lang w:val="en-US"/>
        </w:rPr>
      </w:pPr>
      <w:r w:rsidRPr="00043DFE">
        <w:rPr>
          <w:lang w:val="en-US"/>
        </w:rPr>
        <w:t>Table 4.2.2.9.2-5:</w:t>
      </w:r>
      <w:r w:rsidRPr="008401DA">
        <w:rPr>
          <w:lang w:val="en-US"/>
        </w:rPr>
        <w:t xml:space="preserve"> </w:t>
      </w:r>
      <w:r w:rsidRPr="00043DFE">
        <w:rPr>
          <w:lang w:val="en-US"/>
        </w:rPr>
        <w:t>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043DFE" w14:paraId="734607A8" w14:textId="77777777" w:rsidTr="00B51436">
        <w:trPr>
          <w:trHeight w:val="1692"/>
        </w:trPr>
        <w:tc>
          <w:tcPr>
            <w:tcW w:w="639" w:type="pct"/>
            <w:hideMark/>
          </w:tcPr>
          <w:p w14:paraId="06AA51E2" w14:textId="77777777" w:rsidR="00C45FAB" w:rsidRPr="00043DFE" w:rsidRDefault="00C45FAB" w:rsidP="00B51436">
            <w:pPr>
              <w:pStyle w:val="TAH"/>
              <w:rPr>
                <w:lang w:val="en-US"/>
              </w:rPr>
            </w:pPr>
            <w:r w:rsidRPr="00043DFE">
              <w:rPr>
                <w:rFonts w:cs="Arial"/>
              </w:rPr>
              <w:t>eDRX_IDLE cycle length [s]</w:t>
            </w:r>
          </w:p>
        </w:tc>
        <w:tc>
          <w:tcPr>
            <w:tcW w:w="401" w:type="pct"/>
            <w:hideMark/>
          </w:tcPr>
          <w:p w14:paraId="4F13F07D" w14:textId="77777777" w:rsidR="00C45FAB" w:rsidRPr="00043DFE" w:rsidRDefault="00C45FAB" w:rsidP="00B51436">
            <w:pPr>
              <w:pStyle w:val="TAH"/>
              <w:rPr>
                <w:lang w:val="en-US"/>
              </w:rPr>
            </w:pPr>
            <w:r w:rsidRPr="00043DFE">
              <w:rPr>
                <w:rFonts w:cs="Arial"/>
              </w:rPr>
              <w:t>DRX cycle length [s]</w:t>
            </w:r>
          </w:p>
        </w:tc>
        <w:tc>
          <w:tcPr>
            <w:tcW w:w="517" w:type="pct"/>
            <w:hideMark/>
          </w:tcPr>
          <w:p w14:paraId="4AFDDDC0" w14:textId="77777777" w:rsidR="00C45FAB" w:rsidRPr="00043DFE" w:rsidRDefault="00C45FAB" w:rsidP="00B51436">
            <w:pPr>
              <w:pStyle w:val="TAH"/>
              <w:rPr>
                <w:lang w:val="en-US"/>
              </w:rPr>
            </w:pPr>
            <w:r w:rsidRPr="00043DFE">
              <w:rPr>
                <w:rFonts w:cs="Arial"/>
              </w:rPr>
              <w:t>PTW length [s] (number of 1.28s periods)</w:t>
            </w:r>
          </w:p>
        </w:tc>
        <w:tc>
          <w:tcPr>
            <w:tcW w:w="467" w:type="pct"/>
          </w:tcPr>
          <w:p w14:paraId="0830EFA3" w14:textId="77777777" w:rsidR="00C45FAB" w:rsidRPr="00043DFE" w:rsidRDefault="00C45FAB" w:rsidP="00B51436">
            <w:pPr>
              <w:pStyle w:val="TAH"/>
            </w:pPr>
            <w:r w:rsidRPr="00043DFE">
              <w:rPr>
                <w:rFonts w:cs="Arial"/>
              </w:rPr>
              <w:t>Scaling Factor (N1)</w:t>
            </w:r>
            <w:r w:rsidRPr="00043DFE">
              <w:rPr>
                <w:rFonts w:cs="Arial"/>
                <w:vertAlign w:val="superscript"/>
              </w:rPr>
              <w:t xml:space="preserve"> </w:t>
            </w:r>
            <w:r w:rsidRPr="008401DA">
              <w:rPr>
                <w:rFonts w:cs="Arial"/>
                <w:bCs/>
                <w:vertAlign w:val="superscript"/>
              </w:rPr>
              <w:t>Note1</w:t>
            </w:r>
          </w:p>
        </w:tc>
        <w:tc>
          <w:tcPr>
            <w:tcW w:w="1275" w:type="pct"/>
            <w:hideMark/>
          </w:tcPr>
          <w:p w14:paraId="5865EE5F" w14:textId="77777777" w:rsidR="00C45FAB" w:rsidRPr="00043DFE" w:rsidRDefault="00C45FAB" w:rsidP="00B51436">
            <w:pPr>
              <w:pStyle w:val="TAH"/>
              <w:rPr>
                <w:lang w:val="en-US"/>
              </w:rPr>
            </w:pPr>
            <w:r w:rsidRPr="00043DFE">
              <w:rPr>
                <w:rFonts w:cs="Arial"/>
                <w:bCs/>
                <w:szCs w:val="18"/>
              </w:rPr>
              <w:t>T</w:t>
            </w:r>
            <w:r w:rsidRPr="00043DFE">
              <w:rPr>
                <w:rFonts w:cs="Arial"/>
                <w:bCs/>
                <w:szCs w:val="18"/>
                <w:vertAlign w:val="subscript"/>
              </w:rPr>
              <w:t>detect,NR_Intra</w:t>
            </w:r>
            <w:r w:rsidRPr="00043DFE">
              <w:rPr>
                <w:rFonts w:cs="Arial"/>
                <w:szCs w:val="18"/>
              </w:rPr>
              <w:t xml:space="preserve"> [s] (number of DRX cycles</w:t>
            </w:r>
            <w:r w:rsidRPr="00043DFE">
              <w:rPr>
                <w:rFonts w:cs="Arial"/>
                <w:bCs/>
                <w:szCs w:val="18"/>
                <w:vertAlign w:val="superscript"/>
              </w:rPr>
              <w:t>Note 3</w:t>
            </w:r>
            <w:r w:rsidRPr="00043DFE">
              <w:rPr>
                <w:rFonts w:cs="Arial"/>
                <w:szCs w:val="18"/>
              </w:rPr>
              <w:t>)</w:t>
            </w:r>
          </w:p>
        </w:tc>
        <w:tc>
          <w:tcPr>
            <w:tcW w:w="843" w:type="pct"/>
            <w:gridSpan w:val="2"/>
            <w:hideMark/>
          </w:tcPr>
          <w:p w14:paraId="59768827" w14:textId="77777777" w:rsidR="00C45FAB" w:rsidRPr="00043DFE" w:rsidRDefault="00C45FAB" w:rsidP="00B51436">
            <w:pPr>
              <w:pStyle w:val="TAH"/>
              <w:rPr>
                <w:lang w:val="en-US"/>
              </w:rPr>
            </w:pPr>
            <w:r w:rsidRPr="00043DFE">
              <w:rPr>
                <w:rFonts w:cs="Arial"/>
                <w:bCs/>
                <w:szCs w:val="18"/>
              </w:rPr>
              <w:t>T</w:t>
            </w:r>
            <w:r w:rsidRPr="00043DFE">
              <w:rPr>
                <w:rFonts w:cs="Arial"/>
                <w:bCs/>
                <w:szCs w:val="18"/>
                <w:vertAlign w:val="subscript"/>
              </w:rPr>
              <w:t>measure,NR_Intra</w:t>
            </w:r>
            <w:r w:rsidRPr="00043DFE">
              <w:rPr>
                <w:szCs w:val="18"/>
              </w:rPr>
              <w:t xml:space="preserve"> </w:t>
            </w:r>
            <w:r w:rsidRPr="00043DFE">
              <w:rPr>
                <w:rFonts w:cs="Arial"/>
                <w:szCs w:val="18"/>
              </w:rPr>
              <w:t>[s] (number of DRX cycles</w:t>
            </w:r>
            <w:r>
              <w:rPr>
                <w:rFonts w:cs="Arial"/>
                <w:szCs w:val="18"/>
              </w:rPr>
              <w:t xml:space="preserve"> </w:t>
            </w:r>
            <w:r w:rsidRPr="00043DFE">
              <w:rPr>
                <w:rFonts w:cs="Arial"/>
                <w:bCs/>
                <w:szCs w:val="18"/>
                <w:vertAlign w:val="superscript"/>
              </w:rPr>
              <w:t>Note 3</w:t>
            </w:r>
            <w:r w:rsidRPr="00043DFE">
              <w:rPr>
                <w:rFonts w:cs="Arial"/>
                <w:szCs w:val="18"/>
              </w:rPr>
              <w:t>)</w:t>
            </w:r>
          </w:p>
        </w:tc>
        <w:tc>
          <w:tcPr>
            <w:tcW w:w="858" w:type="pct"/>
            <w:hideMark/>
          </w:tcPr>
          <w:p w14:paraId="3352319C" w14:textId="77777777" w:rsidR="00C45FAB" w:rsidRPr="00043DFE" w:rsidRDefault="00C45FAB" w:rsidP="00B51436">
            <w:pPr>
              <w:pStyle w:val="TAH"/>
              <w:rPr>
                <w:lang w:val="en-US"/>
              </w:rPr>
            </w:pPr>
            <w:r w:rsidRPr="00043DFE">
              <w:rPr>
                <w:rFonts w:cs="Arial"/>
                <w:bCs/>
                <w:szCs w:val="18"/>
              </w:rPr>
              <w:t>T</w:t>
            </w:r>
            <w:r w:rsidRPr="00043DFE">
              <w:rPr>
                <w:rFonts w:cs="Arial"/>
                <w:bCs/>
                <w:szCs w:val="18"/>
                <w:vertAlign w:val="subscript"/>
              </w:rPr>
              <w:t>evaluate,NR_Intra</w:t>
            </w:r>
            <w:r w:rsidRPr="00043DFE">
              <w:rPr>
                <w:szCs w:val="18"/>
                <w:vertAlign w:val="subscript"/>
                <w:lang w:val="en-US"/>
              </w:rPr>
              <w:t xml:space="preserve"> </w:t>
            </w:r>
            <w:r w:rsidRPr="00043DFE">
              <w:rPr>
                <w:rFonts w:cs="Arial"/>
                <w:szCs w:val="18"/>
              </w:rPr>
              <w:t>[s] (number of DRX cycles</w:t>
            </w:r>
            <w:r>
              <w:rPr>
                <w:rFonts w:cs="Arial"/>
                <w:bCs/>
                <w:szCs w:val="18"/>
              </w:rPr>
              <w:t xml:space="preserve"> </w:t>
            </w:r>
            <w:r w:rsidRPr="00043DFE">
              <w:rPr>
                <w:rFonts w:cs="Arial"/>
                <w:bCs/>
                <w:szCs w:val="18"/>
                <w:vertAlign w:val="superscript"/>
              </w:rPr>
              <w:t>Note 3</w:t>
            </w:r>
            <w:r w:rsidRPr="00043DFE">
              <w:rPr>
                <w:rFonts w:cs="Arial"/>
                <w:szCs w:val="18"/>
              </w:rPr>
              <w:t>)</w:t>
            </w:r>
          </w:p>
        </w:tc>
      </w:tr>
      <w:tr w:rsidR="00C45FAB" w:rsidRPr="00043DFE" w14:paraId="61A4CA7B" w14:textId="77777777" w:rsidTr="00B51436">
        <w:trPr>
          <w:trHeight w:val="673"/>
        </w:trPr>
        <w:tc>
          <w:tcPr>
            <w:tcW w:w="639" w:type="pct"/>
            <w:tcBorders>
              <w:bottom w:val="nil"/>
            </w:tcBorders>
            <w:hideMark/>
          </w:tcPr>
          <w:p w14:paraId="60A0BE00" w14:textId="77777777" w:rsidR="00C45FAB" w:rsidRPr="00043DFE" w:rsidRDefault="00C45FAB" w:rsidP="00B51436">
            <w:pPr>
              <w:pStyle w:val="TAC"/>
              <w:rPr>
                <w:lang w:val="en-US"/>
              </w:rPr>
            </w:pPr>
            <w:r w:rsidRPr="00043DFE">
              <w:t>20.48 ≤  eDRX_IDLE cycle length ≤[163.84]</w:t>
            </w:r>
          </w:p>
        </w:tc>
        <w:tc>
          <w:tcPr>
            <w:tcW w:w="401" w:type="pct"/>
            <w:hideMark/>
          </w:tcPr>
          <w:p w14:paraId="11A5FD84" w14:textId="77777777" w:rsidR="00C45FAB" w:rsidRPr="00043DFE" w:rsidRDefault="00C45FAB" w:rsidP="00B51436">
            <w:pPr>
              <w:pStyle w:val="TAC"/>
              <w:rPr>
                <w:lang w:val="en-US"/>
              </w:rPr>
            </w:pPr>
            <w:r w:rsidRPr="00043DFE">
              <w:t>0.32</w:t>
            </w:r>
          </w:p>
        </w:tc>
        <w:tc>
          <w:tcPr>
            <w:tcW w:w="517" w:type="pct"/>
            <w:hideMark/>
          </w:tcPr>
          <w:p w14:paraId="27FB5991" w14:textId="77777777" w:rsidR="00C45FAB" w:rsidRPr="00043DFE" w:rsidRDefault="00C45FAB" w:rsidP="00B51436">
            <w:pPr>
              <w:pStyle w:val="TAC"/>
              <w:rPr>
                <w:lang w:val="en-US"/>
              </w:rPr>
            </w:pPr>
            <w:r w:rsidRPr="00043DFE">
              <w:t>≥15.36 (12)</w:t>
            </w:r>
          </w:p>
        </w:tc>
        <w:tc>
          <w:tcPr>
            <w:tcW w:w="467" w:type="pct"/>
          </w:tcPr>
          <w:p w14:paraId="70A7D462" w14:textId="77777777" w:rsidR="00C45FAB" w:rsidRPr="00043DFE" w:rsidRDefault="00C45FAB" w:rsidP="00B51436">
            <w:pPr>
              <w:pStyle w:val="TAC"/>
              <w:rPr>
                <w:lang w:val="en-US"/>
              </w:rPr>
            </w:pPr>
            <w:r w:rsidRPr="00043DFE">
              <w:rPr>
                <w:lang w:val="en-US"/>
              </w:rPr>
              <w:t>8</w:t>
            </w:r>
          </w:p>
        </w:tc>
        <w:tc>
          <w:tcPr>
            <w:tcW w:w="1309" w:type="pct"/>
            <w:gridSpan w:val="2"/>
            <w:tcBorders>
              <w:bottom w:val="nil"/>
            </w:tcBorders>
            <w:hideMark/>
          </w:tcPr>
          <w:p w14:paraId="718BA318" w14:textId="77777777" w:rsidR="00C45FAB" w:rsidRPr="00043DFE" w:rsidRDefault="00C45FAB" w:rsidP="00B5143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14FCB45A" w14:textId="77777777" w:rsidR="00C45FAB" w:rsidRPr="00043DFE" w:rsidRDefault="00C45FAB" w:rsidP="00B5143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D9F9213" w14:textId="77777777" w:rsidR="00C45FAB" w:rsidRPr="00043DFE" w:rsidRDefault="00C45FAB" w:rsidP="00B51436">
            <w:pPr>
              <w:pStyle w:val="TAC"/>
            </w:pPr>
            <w:r w:rsidRPr="00043DFE">
              <w:t>0.32 x N1 x K1 (1 x N1 x K1)</w:t>
            </w:r>
          </w:p>
        </w:tc>
        <w:tc>
          <w:tcPr>
            <w:tcW w:w="858" w:type="pct"/>
            <w:hideMark/>
          </w:tcPr>
          <w:p w14:paraId="2DB3B147" w14:textId="77777777" w:rsidR="00C45FAB" w:rsidRPr="00043DFE" w:rsidRDefault="00C45FAB" w:rsidP="00B51436">
            <w:pPr>
              <w:pStyle w:val="TAC"/>
            </w:pPr>
            <w:r w:rsidRPr="00043DFE">
              <w:t>0.64 x N1 x K1 (2 x N1 x K1)</w:t>
            </w:r>
          </w:p>
        </w:tc>
      </w:tr>
      <w:tr w:rsidR="00C45FAB" w:rsidRPr="00043DFE" w14:paraId="413F18B6" w14:textId="77777777" w:rsidTr="00B51436">
        <w:trPr>
          <w:trHeight w:val="336"/>
        </w:trPr>
        <w:tc>
          <w:tcPr>
            <w:tcW w:w="639" w:type="pct"/>
            <w:tcBorders>
              <w:top w:val="nil"/>
              <w:bottom w:val="nil"/>
            </w:tcBorders>
            <w:hideMark/>
          </w:tcPr>
          <w:p w14:paraId="09F8BAC9" w14:textId="77777777" w:rsidR="00C45FAB" w:rsidRPr="00043DFE" w:rsidRDefault="00C45FAB" w:rsidP="00B51436">
            <w:pPr>
              <w:pStyle w:val="TAC"/>
              <w:rPr>
                <w:lang w:val="en-US"/>
              </w:rPr>
            </w:pPr>
          </w:p>
        </w:tc>
        <w:tc>
          <w:tcPr>
            <w:tcW w:w="401" w:type="pct"/>
            <w:hideMark/>
          </w:tcPr>
          <w:p w14:paraId="26226C4A" w14:textId="77777777" w:rsidR="00C45FAB" w:rsidRPr="00043DFE" w:rsidRDefault="00C45FAB" w:rsidP="00B51436">
            <w:pPr>
              <w:pStyle w:val="TAC"/>
              <w:rPr>
                <w:lang w:val="en-US"/>
              </w:rPr>
            </w:pPr>
            <w:r w:rsidRPr="00043DFE">
              <w:t>0.64</w:t>
            </w:r>
          </w:p>
        </w:tc>
        <w:tc>
          <w:tcPr>
            <w:tcW w:w="517" w:type="pct"/>
            <w:hideMark/>
          </w:tcPr>
          <w:p w14:paraId="11A1205D" w14:textId="77777777" w:rsidR="00C45FAB" w:rsidRPr="00043DFE" w:rsidRDefault="00C45FAB" w:rsidP="00B51436">
            <w:pPr>
              <w:pStyle w:val="TAC"/>
              <w:rPr>
                <w:lang w:val="en-US"/>
              </w:rPr>
            </w:pPr>
            <w:r w:rsidRPr="00043DFE">
              <w:t>≥19.2 (15)</w:t>
            </w:r>
          </w:p>
        </w:tc>
        <w:tc>
          <w:tcPr>
            <w:tcW w:w="467" w:type="pct"/>
          </w:tcPr>
          <w:p w14:paraId="6D633C37" w14:textId="77777777" w:rsidR="00C45FAB" w:rsidRPr="00043DFE" w:rsidRDefault="00C45FAB" w:rsidP="00B51436">
            <w:pPr>
              <w:pStyle w:val="TAC"/>
              <w:rPr>
                <w:lang w:val="en-US"/>
              </w:rPr>
            </w:pPr>
            <w:r w:rsidRPr="00043DFE">
              <w:rPr>
                <w:lang w:val="en-US"/>
              </w:rPr>
              <w:t>5</w:t>
            </w:r>
          </w:p>
        </w:tc>
        <w:tc>
          <w:tcPr>
            <w:tcW w:w="1309" w:type="pct"/>
            <w:gridSpan w:val="2"/>
            <w:tcBorders>
              <w:top w:val="nil"/>
              <w:bottom w:val="nil"/>
            </w:tcBorders>
            <w:hideMark/>
          </w:tcPr>
          <w:p w14:paraId="1309FF2C" w14:textId="77777777" w:rsidR="00C45FAB" w:rsidRPr="00043DFE" w:rsidRDefault="00C45FAB" w:rsidP="00B51436">
            <w:pPr>
              <w:pStyle w:val="TAC"/>
              <w:rPr>
                <w:lang w:val="en-US"/>
              </w:rPr>
            </w:pPr>
          </w:p>
        </w:tc>
        <w:tc>
          <w:tcPr>
            <w:tcW w:w="809" w:type="pct"/>
            <w:hideMark/>
          </w:tcPr>
          <w:p w14:paraId="018EF1C3" w14:textId="77777777" w:rsidR="00C45FAB" w:rsidRPr="00043DFE" w:rsidRDefault="00C45FAB" w:rsidP="00B51436">
            <w:pPr>
              <w:pStyle w:val="TAC"/>
            </w:pPr>
            <w:r w:rsidRPr="00043DFE">
              <w:t>0.64 x N1 x K1 (1 x N1 x K1)</w:t>
            </w:r>
          </w:p>
        </w:tc>
        <w:tc>
          <w:tcPr>
            <w:tcW w:w="858" w:type="pct"/>
            <w:hideMark/>
          </w:tcPr>
          <w:p w14:paraId="63DD70D9" w14:textId="77777777" w:rsidR="00C45FAB" w:rsidRPr="00043DFE" w:rsidRDefault="00C45FAB" w:rsidP="00B51436">
            <w:pPr>
              <w:pStyle w:val="TAC"/>
            </w:pPr>
            <w:r w:rsidRPr="00043DFE">
              <w:t>1.28 x N1 x K1 (2 x N1 x K1)</w:t>
            </w:r>
          </w:p>
        </w:tc>
      </w:tr>
      <w:tr w:rsidR="00C45FAB" w:rsidRPr="00043DFE" w14:paraId="37F1D0DE" w14:textId="77777777" w:rsidTr="00B51436">
        <w:trPr>
          <w:trHeight w:val="336"/>
        </w:trPr>
        <w:tc>
          <w:tcPr>
            <w:tcW w:w="639" w:type="pct"/>
            <w:tcBorders>
              <w:top w:val="nil"/>
              <w:bottom w:val="nil"/>
            </w:tcBorders>
            <w:hideMark/>
          </w:tcPr>
          <w:p w14:paraId="2CA3E84B" w14:textId="77777777" w:rsidR="00C45FAB" w:rsidRPr="00043DFE" w:rsidRDefault="00C45FAB" w:rsidP="00B51436">
            <w:pPr>
              <w:pStyle w:val="TAC"/>
              <w:rPr>
                <w:lang w:val="en-US"/>
              </w:rPr>
            </w:pPr>
          </w:p>
        </w:tc>
        <w:tc>
          <w:tcPr>
            <w:tcW w:w="401" w:type="pct"/>
            <w:hideMark/>
          </w:tcPr>
          <w:p w14:paraId="2713477C" w14:textId="77777777" w:rsidR="00C45FAB" w:rsidRPr="00043DFE" w:rsidRDefault="00C45FAB" w:rsidP="00B51436">
            <w:pPr>
              <w:pStyle w:val="TAC"/>
              <w:rPr>
                <w:lang w:val="en-US"/>
              </w:rPr>
            </w:pPr>
            <w:r w:rsidRPr="00043DFE">
              <w:t>1.28</w:t>
            </w:r>
          </w:p>
        </w:tc>
        <w:tc>
          <w:tcPr>
            <w:tcW w:w="517" w:type="pct"/>
            <w:hideMark/>
          </w:tcPr>
          <w:p w14:paraId="29AA2967" w14:textId="77777777" w:rsidR="00C45FAB" w:rsidRPr="00043DFE" w:rsidRDefault="00C45FAB" w:rsidP="00B51436">
            <w:pPr>
              <w:pStyle w:val="TAC"/>
              <w:rPr>
                <w:highlight w:val="yellow"/>
                <w:lang w:val="en-US"/>
              </w:rPr>
            </w:pPr>
            <w:r w:rsidRPr="00043DFE">
              <w:rPr>
                <w:rFonts w:hint="eastAsia"/>
              </w:rPr>
              <w:t>≥</w:t>
            </w:r>
            <w:r w:rsidRPr="00043DFE">
              <w:t>30.72 (24)</w:t>
            </w:r>
          </w:p>
        </w:tc>
        <w:tc>
          <w:tcPr>
            <w:tcW w:w="467" w:type="pct"/>
          </w:tcPr>
          <w:p w14:paraId="00032798" w14:textId="77777777" w:rsidR="00C45FAB" w:rsidRPr="00043DFE" w:rsidRDefault="00C45FAB" w:rsidP="00B51436">
            <w:pPr>
              <w:pStyle w:val="TAC"/>
              <w:rPr>
                <w:lang w:val="en-US"/>
              </w:rPr>
            </w:pPr>
            <w:r w:rsidRPr="00043DFE">
              <w:rPr>
                <w:lang w:val="en-US"/>
              </w:rPr>
              <w:t>4</w:t>
            </w:r>
          </w:p>
        </w:tc>
        <w:tc>
          <w:tcPr>
            <w:tcW w:w="1309" w:type="pct"/>
            <w:gridSpan w:val="2"/>
            <w:tcBorders>
              <w:top w:val="nil"/>
              <w:bottom w:val="nil"/>
            </w:tcBorders>
            <w:hideMark/>
          </w:tcPr>
          <w:p w14:paraId="14129729" w14:textId="77777777" w:rsidR="00C45FAB" w:rsidRPr="00043DFE" w:rsidRDefault="00C45FAB" w:rsidP="00B51436">
            <w:pPr>
              <w:pStyle w:val="TAC"/>
              <w:rPr>
                <w:lang w:val="en-US"/>
              </w:rPr>
            </w:pPr>
          </w:p>
        </w:tc>
        <w:tc>
          <w:tcPr>
            <w:tcW w:w="809" w:type="pct"/>
            <w:hideMark/>
          </w:tcPr>
          <w:p w14:paraId="283DC86E" w14:textId="77777777" w:rsidR="00C45FAB" w:rsidRPr="00043DFE" w:rsidRDefault="00C45FAB" w:rsidP="00B51436">
            <w:pPr>
              <w:pStyle w:val="TAC"/>
            </w:pPr>
            <w:r w:rsidRPr="00043DFE">
              <w:t>1.28 x N1 x K1 (1 x N1 x K1)</w:t>
            </w:r>
          </w:p>
        </w:tc>
        <w:tc>
          <w:tcPr>
            <w:tcW w:w="858" w:type="pct"/>
            <w:hideMark/>
          </w:tcPr>
          <w:p w14:paraId="653EDEAF" w14:textId="77777777" w:rsidR="00C45FAB" w:rsidRPr="00043DFE" w:rsidRDefault="00C45FAB" w:rsidP="00B51436">
            <w:pPr>
              <w:pStyle w:val="TAC"/>
            </w:pPr>
            <w:r w:rsidRPr="00043DFE">
              <w:t>2.56 x N1 x K1 (2 x N1 x K1)</w:t>
            </w:r>
          </w:p>
        </w:tc>
      </w:tr>
      <w:tr w:rsidR="00C45FAB" w:rsidRPr="00043DFE" w14:paraId="2D919E2E" w14:textId="77777777" w:rsidTr="00B51436">
        <w:trPr>
          <w:trHeight w:val="336"/>
        </w:trPr>
        <w:tc>
          <w:tcPr>
            <w:tcW w:w="639" w:type="pct"/>
            <w:tcBorders>
              <w:top w:val="nil"/>
            </w:tcBorders>
          </w:tcPr>
          <w:p w14:paraId="52E6A0B3" w14:textId="77777777" w:rsidR="00C45FAB" w:rsidRPr="00043DFE" w:rsidRDefault="00C45FAB" w:rsidP="00B51436">
            <w:pPr>
              <w:pStyle w:val="TAC"/>
              <w:rPr>
                <w:lang w:val="en-US"/>
              </w:rPr>
            </w:pPr>
          </w:p>
        </w:tc>
        <w:tc>
          <w:tcPr>
            <w:tcW w:w="401" w:type="pct"/>
          </w:tcPr>
          <w:p w14:paraId="74AFDAE0" w14:textId="77777777" w:rsidR="00C45FAB" w:rsidRPr="00043DFE" w:rsidRDefault="00C45FAB" w:rsidP="00B51436">
            <w:pPr>
              <w:pStyle w:val="TAC"/>
            </w:pPr>
            <w:r w:rsidRPr="00043DFE">
              <w:t>2.56</w:t>
            </w:r>
          </w:p>
        </w:tc>
        <w:tc>
          <w:tcPr>
            <w:tcW w:w="517" w:type="pct"/>
          </w:tcPr>
          <w:p w14:paraId="196CBA24" w14:textId="77777777" w:rsidR="00C45FAB" w:rsidRPr="00043DFE" w:rsidRDefault="00C45FAB" w:rsidP="00B51436">
            <w:pPr>
              <w:pStyle w:val="TAC"/>
            </w:pPr>
            <w:r w:rsidRPr="00043DFE">
              <w:rPr>
                <w:lang w:eastAsia="zh-CN"/>
              </w:rPr>
              <w:t>40.96 (32)</w:t>
            </w:r>
          </w:p>
        </w:tc>
        <w:tc>
          <w:tcPr>
            <w:tcW w:w="467" w:type="pct"/>
          </w:tcPr>
          <w:p w14:paraId="7B2DA6CE" w14:textId="77777777" w:rsidR="00C45FAB" w:rsidRPr="00043DFE" w:rsidRDefault="00C45FAB" w:rsidP="00B51436">
            <w:pPr>
              <w:pStyle w:val="TAC"/>
              <w:rPr>
                <w:lang w:val="en-US"/>
              </w:rPr>
            </w:pPr>
            <w:r w:rsidRPr="00043DFE">
              <w:rPr>
                <w:lang w:val="en-US"/>
              </w:rPr>
              <w:t>3</w:t>
            </w:r>
          </w:p>
        </w:tc>
        <w:tc>
          <w:tcPr>
            <w:tcW w:w="1309" w:type="pct"/>
            <w:gridSpan w:val="2"/>
            <w:tcBorders>
              <w:top w:val="nil"/>
            </w:tcBorders>
          </w:tcPr>
          <w:p w14:paraId="216521BA" w14:textId="77777777" w:rsidR="00C45FAB" w:rsidRPr="00043DFE" w:rsidRDefault="00C45FAB" w:rsidP="00B51436">
            <w:pPr>
              <w:pStyle w:val="TAC"/>
              <w:rPr>
                <w:lang w:val="en-US"/>
              </w:rPr>
            </w:pPr>
          </w:p>
        </w:tc>
        <w:tc>
          <w:tcPr>
            <w:tcW w:w="809" w:type="pct"/>
          </w:tcPr>
          <w:p w14:paraId="3FCB9DD5" w14:textId="77777777" w:rsidR="00C45FAB" w:rsidRPr="00043DFE" w:rsidRDefault="00C45FAB" w:rsidP="00B51436">
            <w:pPr>
              <w:pStyle w:val="TAC"/>
            </w:pPr>
            <w:r w:rsidRPr="00043DFE">
              <w:rPr>
                <w:lang w:eastAsia="zh-CN"/>
              </w:rPr>
              <w:t>20.48</w:t>
            </w:r>
          </w:p>
        </w:tc>
        <w:tc>
          <w:tcPr>
            <w:tcW w:w="858" w:type="pct"/>
          </w:tcPr>
          <w:p w14:paraId="0172D63D" w14:textId="77777777" w:rsidR="00C45FAB" w:rsidRPr="00043DFE" w:rsidRDefault="00C45FAB" w:rsidP="00B51436">
            <w:pPr>
              <w:pStyle w:val="TAC"/>
            </w:pPr>
            <w:r w:rsidRPr="00043DFE">
              <w:rPr>
                <w:lang w:eastAsia="zh-CN"/>
              </w:rPr>
              <w:t>40.96</w:t>
            </w:r>
          </w:p>
        </w:tc>
      </w:tr>
      <w:tr w:rsidR="00C45FAB" w:rsidRPr="00043DFE" w14:paraId="7A09160C" w14:textId="77777777" w:rsidTr="00B51436">
        <w:trPr>
          <w:trHeight w:val="336"/>
        </w:trPr>
        <w:tc>
          <w:tcPr>
            <w:tcW w:w="5000" w:type="pct"/>
            <w:gridSpan w:val="8"/>
          </w:tcPr>
          <w:p w14:paraId="466E1125" w14:textId="77777777" w:rsidR="00C45FAB" w:rsidRPr="00043DFE" w:rsidRDefault="00C45FAB" w:rsidP="00B5143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079493E5" w14:textId="77777777" w:rsidR="00C45FAB" w:rsidRPr="00043DFE" w:rsidRDefault="00C45FAB" w:rsidP="00B5143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69FA7315" w14:textId="77777777" w:rsidR="00C45FAB" w:rsidRPr="00043DFE" w:rsidRDefault="00C45FAB" w:rsidP="00B5143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[42]</w:t>
            </w:r>
            <w:r w:rsidRPr="00043DFE">
              <w:rPr>
                <w:rFonts w:eastAsia="Malgun Gothic"/>
                <w:snapToGrid w:val="0"/>
              </w:rPr>
              <w:t>.</w:t>
            </w:r>
          </w:p>
          <w:p w14:paraId="481DE3FD" w14:textId="77777777" w:rsidR="00C45FAB" w:rsidRPr="00043DFE" w:rsidRDefault="00C45FAB" w:rsidP="00B5143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DC04850" w14:textId="77777777" w:rsidR="00C45FAB" w:rsidRPr="00043DFE" w:rsidRDefault="00C45FAB" w:rsidP="00B5143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4A2F204" w14:textId="77777777" w:rsidR="00C45FAB" w:rsidRPr="00043DFE" w:rsidRDefault="00C45FAB" w:rsidP="00B5143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A2B4BD5" w14:textId="77777777" w:rsidR="00C45FAB" w:rsidRPr="00043DFE" w:rsidRDefault="00C45FAB" w:rsidP="00B51436">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499FCB3C" w14:textId="77777777" w:rsidR="00C45FAB" w:rsidRPr="00043DFE" w:rsidRDefault="00C45FAB" w:rsidP="00C45FAB">
      <w:pPr>
        <w:rPr>
          <w:lang w:eastAsia="zh-CN"/>
        </w:rPr>
      </w:pPr>
    </w:p>
    <w:p w14:paraId="1244A6D3" w14:textId="77777777" w:rsidR="00C45FAB" w:rsidRDefault="00C45FAB" w:rsidP="00C45FAB">
      <w:pPr>
        <w:pStyle w:val="Heading5"/>
        <w:rPr>
          <w:lang w:val="en-US" w:eastAsia="zh-CN"/>
        </w:rPr>
      </w:pPr>
      <w:r>
        <w:rPr>
          <w:lang w:val="en-US" w:eastAsia="zh-CN"/>
        </w:rPr>
        <w:t>4.2.2.9.3</w:t>
      </w:r>
      <w:r>
        <w:rPr>
          <w:lang w:val="en-US" w:eastAsia="zh-CN"/>
        </w:rPr>
        <w:tab/>
        <w:t>Measurements for UE fulfilling not-at-cell edge criterion</w:t>
      </w:r>
    </w:p>
    <w:p w14:paraId="1F0BDCF0" w14:textId="77777777" w:rsidR="00A11DB0" w:rsidRDefault="00A11DB0" w:rsidP="00A11DB0">
      <w:pPr>
        <w:rPr>
          <w:rFonts w:eastAsiaTheme="minorEastAsia"/>
          <w:lang w:eastAsia="zh-CN"/>
        </w:rPr>
      </w:pPr>
      <w:r>
        <w:rPr>
          <w:lang w:val="en-US" w:eastAsia="zh-CN"/>
        </w:rPr>
        <w:t xml:space="preserve">This clause contains requirements </w:t>
      </w:r>
      <w:r>
        <w:rPr>
          <w:rFonts w:eastAsiaTheme="minorEastAsia"/>
          <w:lang w:eastAsia="zh-CN"/>
        </w:rPr>
        <w:t>for measurements on intra-frequency NR cells provided that:</w:t>
      </w:r>
    </w:p>
    <w:p w14:paraId="2527B430" w14:textId="77777777" w:rsidR="00A11DB0" w:rsidRDefault="00A11DB0" w:rsidP="00A11DB0">
      <w:pPr>
        <w:pStyle w:val="B10"/>
        <w:rPr>
          <w:lang w:eastAsia="zh-CN"/>
        </w:rPr>
      </w:pPr>
      <w:r>
        <w:t>-</w:t>
      </w:r>
      <w:r>
        <w:tab/>
      </w:r>
      <w:r>
        <w:rPr>
          <w:lang w:eastAsia="zh-CN"/>
        </w:rPr>
        <w:t xml:space="preserve">UE is only configured with </w:t>
      </w:r>
      <w:r>
        <w:rPr>
          <w:i/>
          <w:iCs/>
          <w:lang w:eastAsia="zh-CN"/>
        </w:rPr>
        <w:t xml:space="preserve">cellEdgeEvaluation </w:t>
      </w:r>
      <w:r>
        <w:rPr>
          <w:lang w:eastAsia="zh-CN"/>
        </w:rPr>
        <w:t xml:space="preserve">[2] criterion and UE has fulfilled </w:t>
      </w:r>
      <w:r>
        <w:rPr>
          <w:rFonts w:eastAsia="SimSun"/>
          <w:lang w:eastAsia="zh-CN"/>
        </w:rPr>
        <w:t xml:space="preserve">the </w:t>
      </w:r>
      <w:r>
        <w:rPr>
          <w:rFonts w:eastAsia="SimSun"/>
          <w:i/>
          <w:iCs/>
          <w:lang w:eastAsia="zh-CN"/>
        </w:rPr>
        <w:t xml:space="preserve">cellEdgeEvaluation </w:t>
      </w:r>
      <w:r>
        <w:rPr>
          <w:rFonts w:eastAsia="SimSun"/>
          <w:lang w:eastAsia="zh-CN"/>
        </w:rPr>
        <w:t>[2] criterion</w:t>
      </w:r>
      <w:r>
        <w:rPr>
          <w:lang w:eastAsia="zh-CN"/>
        </w:rPr>
        <w:t xml:space="preserve">, or </w:t>
      </w:r>
    </w:p>
    <w:p w14:paraId="7F385679" w14:textId="77777777" w:rsidR="00A11DB0" w:rsidRDefault="00A11DB0" w:rsidP="00A11DB0">
      <w:pPr>
        <w:pStyle w:val="B10"/>
        <w:rPr>
          <w:lang w:eastAsia="zh-CN"/>
        </w:rPr>
      </w:pPr>
      <w:r>
        <w:t>-</w:t>
      </w:r>
      <w:r>
        <w:tab/>
      </w:r>
      <w:r>
        <w:rPr>
          <w:lang w:eastAsia="zh-CN"/>
        </w:rPr>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[2] criteri</w:t>
      </w:r>
      <w:ins w:id="270" w:author="OPPO-Roy" w:date="2024-09-03T12:35:00Z">
        <w:r>
          <w:rPr>
            <w:lang w:eastAsia="zh-CN"/>
          </w:rPr>
          <w:t>on</w:t>
        </w:r>
      </w:ins>
      <w:del w:id="271" w:author="OPPO-Roy" w:date="2024-09-03T12:36:00Z">
        <w:r>
          <w:rPr>
            <w:lang w:eastAsia="zh-CN"/>
          </w:rPr>
          <w:delText>a</w:delText>
        </w:r>
      </w:del>
      <w:r>
        <w:rPr>
          <w:lang w:eastAsia="zh-CN"/>
        </w:rPr>
        <w:t xml:space="preserve"> and </w:t>
      </w:r>
      <w:r>
        <w:rPr>
          <w:i/>
          <w:lang w:eastAsia="zh-CN"/>
        </w:rPr>
        <w:t>combineRelaxedMeasCondition</w:t>
      </w:r>
      <w:r>
        <w:rPr>
          <w:rFonts w:hint="eastAsia"/>
          <w:lang w:eastAsia="zh-CN"/>
        </w:rPr>
        <w:t xml:space="preserve"> </w:t>
      </w:r>
      <w:r>
        <w:rPr>
          <w:lang w:eastAsia="zh-CN"/>
        </w:rPr>
        <w:t xml:space="preserve">[2] is not configured, and UE has fulfilled only the </w:t>
      </w:r>
      <w:r>
        <w:rPr>
          <w:i/>
          <w:iCs/>
          <w:lang w:eastAsia="zh-CN"/>
        </w:rPr>
        <w:t xml:space="preserve">cellEdgeEvaluation </w:t>
      </w:r>
      <w:r>
        <w:rPr>
          <w:lang w:eastAsia="zh-CN"/>
        </w:rPr>
        <w:t>[2] criterion.</w:t>
      </w:r>
    </w:p>
    <w:p w14:paraId="2F5A5346" w14:textId="77777777" w:rsidR="00A11DB0" w:rsidRDefault="00A11DB0" w:rsidP="00A11DB0">
      <w:r>
        <w:t>The requirements defined in clause 4.2.2.3 apply for this clause except that:</w:t>
      </w:r>
    </w:p>
    <w:p w14:paraId="37396CE3" w14:textId="77777777" w:rsidR="00A11DB0" w:rsidRDefault="00A11DB0" w:rsidP="00A11DB0">
      <w:pPr>
        <w:pStyle w:val="B10"/>
      </w:pPr>
      <w:r>
        <w:t>-</w:t>
      </w:r>
      <w:r>
        <w:tab/>
        <w:t>For a UE not configured with eDRX_IDLE, T</w:t>
      </w:r>
      <w:r>
        <w:rPr>
          <w:vertAlign w:val="subscript"/>
        </w:rPr>
        <w:t>detect,</w:t>
      </w:r>
      <w:r>
        <w:rPr>
          <w:vertAlign w:val="subscript"/>
          <w:lang w:eastAsia="zh-CN"/>
        </w:rPr>
        <w:t>NR</w:t>
      </w:r>
      <w:del w:id="272" w:author="OPPO-Roy" w:date="2024-09-03T14:54:00Z">
        <w:r>
          <w:rPr>
            <w:vertAlign w:val="subscript"/>
          </w:rPr>
          <w:delText>_</w:delText>
        </w:r>
      </w:del>
      <w:ins w:id="273" w:author="OPPO-Roy" w:date="2024-09-03T14:54:00Z">
        <w:r>
          <w:rPr>
            <w:vertAlign w:val="subscript"/>
          </w:rPr>
          <w:t>_</w:t>
        </w:r>
      </w:ins>
      <w:r>
        <w:rPr>
          <w:vertAlign w:val="subscript"/>
        </w:rPr>
        <w:t>Intra</w:t>
      </w:r>
      <w:r>
        <w:t>,</w:t>
      </w:r>
      <w:r>
        <w:rPr>
          <w:vertAlign w:val="subscript"/>
        </w:rPr>
        <w:t xml:space="preserve"> </w:t>
      </w:r>
      <w:r>
        <w:rPr>
          <w:rFonts w:cs="v4.2.0"/>
        </w:rPr>
        <w:t>T</w:t>
      </w:r>
      <w:r>
        <w:rPr>
          <w:rFonts w:cs="v4.2.0"/>
          <w:vertAlign w:val="subscript"/>
        </w:rPr>
        <w:t>measure,NR</w:t>
      </w:r>
      <w:del w:id="274" w:author="OPPO-Roy" w:date="2024-09-03T14:54:00Z">
        <w:r>
          <w:rPr>
            <w:rFonts w:cs="v4.2.0"/>
            <w:vertAlign w:val="subscript"/>
          </w:rPr>
          <w:delText>_</w:delText>
        </w:r>
      </w:del>
      <w:ins w:id="275" w:author="OPPO-Roy" w:date="2024-09-03T14:54:00Z">
        <w:r>
          <w:rPr>
            <w:rFonts w:cs="v4.2.0"/>
            <w:vertAlign w:val="subscript"/>
          </w:rPr>
          <w:t>_</w:t>
        </w:r>
      </w:ins>
      <w:r>
        <w:rPr>
          <w:rFonts w:cs="v4.2.0"/>
          <w:vertAlign w:val="subscript"/>
        </w:rPr>
        <w:t>Intra</w:t>
      </w:r>
      <w:r>
        <w:rPr>
          <w:rFonts w:cs="v4.2.0"/>
        </w:rPr>
        <w:t xml:space="preserve"> </w:t>
      </w:r>
      <w:r>
        <w:t xml:space="preserve">and </w:t>
      </w:r>
      <w:r>
        <w:rPr>
          <w:rFonts w:cs="v4.2.0"/>
        </w:rPr>
        <w:t>T</w:t>
      </w:r>
      <w:r>
        <w:rPr>
          <w:rFonts w:cs="v4.2.0"/>
          <w:vertAlign w:val="subscript"/>
        </w:rPr>
        <w:t>evaluate,</w:t>
      </w:r>
      <w:r>
        <w:rPr>
          <w:rFonts w:cs="v4.2.0"/>
          <w:vertAlign w:val="subscript"/>
          <w:lang w:eastAsia="zh-CN"/>
        </w:rPr>
        <w:t>NR</w:t>
      </w:r>
      <w:del w:id="276" w:author="OPPO-Roy" w:date="2024-09-03T14:54:00Z">
        <w:r>
          <w:rPr>
            <w:rFonts w:cs="v4.2.0"/>
            <w:vertAlign w:val="subscript"/>
          </w:rPr>
          <w:delText>_</w:delText>
        </w:r>
      </w:del>
      <w:ins w:id="277" w:author="OPPO-Roy" w:date="2024-09-03T14:54:00Z">
        <w:r>
          <w:rPr>
            <w:rFonts w:cs="v4.2.0"/>
            <w:vertAlign w:val="subscript"/>
          </w:rPr>
          <w:t>_</w:t>
        </w:r>
      </w:ins>
      <w:r>
        <w:rPr>
          <w:rFonts w:cs="v4.2.0"/>
          <w:vertAlign w:val="subscript"/>
        </w:rPr>
        <w:t>Intra</w:t>
      </w:r>
      <w:r>
        <w:rPr>
          <w:rFonts w:cs="v4.2.0"/>
        </w:rPr>
        <w:t xml:space="preserve"> are</w:t>
      </w:r>
      <w:r>
        <w:t xml:space="preserve"> as specified in Table 4.2.2.9.3-1.</w:t>
      </w:r>
    </w:p>
    <w:p w14:paraId="31130CBE" w14:textId="77777777" w:rsidR="00A11DB0" w:rsidRDefault="00A11DB0" w:rsidP="00A11DB0">
      <w:pPr>
        <w:pStyle w:val="B10"/>
      </w:pPr>
      <w:r>
        <w:t>-</w:t>
      </w:r>
      <w:r>
        <w:tab/>
      </w:r>
      <w:r>
        <w:rPr>
          <w:rFonts w:cs="v4.2.0"/>
        </w:rPr>
        <w:t xml:space="preserve">For a UE configured with </w:t>
      </w:r>
      <w:r>
        <w:t>eDRX_IDLE cycle up to 10.24s, T</w:t>
      </w:r>
      <w:r>
        <w:rPr>
          <w:vertAlign w:val="subscript"/>
        </w:rPr>
        <w:t>detect,</w:t>
      </w:r>
      <w:r>
        <w:rPr>
          <w:vertAlign w:val="subscript"/>
          <w:lang w:eastAsia="zh-CN"/>
        </w:rPr>
        <w:t>NR</w:t>
      </w:r>
      <w:del w:id="278" w:author="OPPO-Roy" w:date="2024-09-03T14:54:00Z">
        <w:r>
          <w:rPr>
            <w:vertAlign w:val="subscript"/>
          </w:rPr>
          <w:delText>_</w:delText>
        </w:r>
      </w:del>
      <w:ins w:id="279" w:author="OPPO-Roy" w:date="2024-09-03T14:54:00Z">
        <w:r>
          <w:rPr>
            <w:vertAlign w:val="subscript"/>
          </w:rPr>
          <w:t>_</w:t>
        </w:r>
      </w:ins>
      <w:r>
        <w:rPr>
          <w:vertAlign w:val="subscript"/>
        </w:rPr>
        <w:t>Intra</w:t>
      </w:r>
      <w:r>
        <w:t>,</w:t>
      </w:r>
      <w:r>
        <w:rPr>
          <w:vertAlign w:val="subscript"/>
        </w:rPr>
        <w:t xml:space="preserve"> </w:t>
      </w:r>
      <w:r>
        <w:rPr>
          <w:rFonts w:cs="v4.2.0"/>
        </w:rPr>
        <w:t>T</w:t>
      </w:r>
      <w:r>
        <w:rPr>
          <w:rFonts w:cs="v4.2.0"/>
          <w:vertAlign w:val="subscript"/>
        </w:rPr>
        <w:t>measure,NR</w:t>
      </w:r>
      <w:del w:id="280" w:author="OPPO-Roy" w:date="2024-09-03T14:54:00Z">
        <w:r>
          <w:rPr>
            <w:rFonts w:cs="v4.2.0"/>
            <w:vertAlign w:val="subscript"/>
          </w:rPr>
          <w:delText>_</w:delText>
        </w:r>
      </w:del>
      <w:ins w:id="281" w:author="OPPO-Roy" w:date="2024-09-03T14:54:00Z">
        <w:r>
          <w:rPr>
            <w:rFonts w:cs="v4.2.0"/>
            <w:vertAlign w:val="subscript"/>
          </w:rPr>
          <w:t>_</w:t>
        </w:r>
      </w:ins>
      <w:r>
        <w:rPr>
          <w:rFonts w:cs="v4.2.0"/>
          <w:vertAlign w:val="subscript"/>
        </w:rPr>
        <w:t>Intra</w:t>
      </w:r>
      <w:r>
        <w:rPr>
          <w:rFonts w:cs="v4.2.0"/>
        </w:rPr>
        <w:t xml:space="preserve"> </w:t>
      </w:r>
      <w:r>
        <w:t xml:space="preserve">and </w:t>
      </w:r>
      <w:r>
        <w:rPr>
          <w:rFonts w:cs="v4.2.0"/>
        </w:rPr>
        <w:t>T</w:t>
      </w:r>
      <w:r>
        <w:rPr>
          <w:rFonts w:cs="v4.2.0"/>
          <w:vertAlign w:val="subscript"/>
        </w:rPr>
        <w:t>evaluate,</w:t>
      </w:r>
      <w:r>
        <w:rPr>
          <w:rFonts w:cs="v4.2.0"/>
          <w:vertAlign w:val="subscript"/>
          <w:lang w:eastAsia="zh-CN"/>
        </w:rPr>
        <w:t>NR</w:t>
      </w:r>
      <w:del w:id="282" w:author="OPPO-Roy" w:date="2024-09-03T14:54:00Z">
        <w:r>
          <w:rPr>
            <w:rFonts w:cs="v4.2.0"/>
            <w:vertAlign w:val="subscript"/>
          </w:rPr>
          <w:delText>_</w:delText>
        </w:r>
      </w:del>
      <w:ins w:id="283" w:author="OPPO-Roy" w:date="2024-09-03T14:54:00Z">
        <w:r>
          <w:rPr>
            <w:rFonts w:cs="v4.2.0"/>
            <w:vertAlign w:val="subscript"/>
          </w:rPr>
          <w:t>_</w:t>
        </w:r>
      </w:ins>
      <w:r>
        <w:rPr>
          <w:rFonts w:cs="v4.2.0"/>
          <w:vertAlign w:val="subscript"/>
        </w:rPr>
        <w:t>Intra</w:t>
      </w:r>
      <w:r>
        <w:rPr>
          <w:rFonts w:cs="v4.2.0"/>
        </w:rPr>
        <w:t xml:space="preserve"> are</w:t>
      </w:r>
      <w:r>
        <w:t xml:space="preserve"> as specified in </w:t>
      </w:r>
      <w:r>
        <w:rPr>
          <w:rFonts w:cs="v4.2.0"/>
        </w:rPr>
        <w:t>T</w:t>
      </w:r>
      <w:r>
        <w:rPr>
          <w:rFonts w:cs="v4.2.0"/>
          <w:vertAlign w:val="subscript"/>
        </w:rPr>
        <w:t>measure,NR_Intra</w:t>
      </w:r>
      <w:r>
        <w:rPr>
          <w:rFonts w:cs="v4.2.0"/>
        </w:rPr>
        <w:t xml:space="preserve"> </w:t>
      </w:r>
      <w:r>
        <w:t>as specified in Table 4.2.2.9.3-2 and Table 4.2.2.9.3-3 for FR1 and FR2, respectively.</w:t>
      </w:r>
    </w:p>
    <w:p w14:paraId="42DCAB6A" w14:textId="77777777" w:rsidR="00A11DB0" w:rsidRDefault="00A11DB0" w:rsidP="00A11DB0">
      <w:r>
        <w:t>-</w:t>
      </w:r>
      <w:r>
        <w:tab/>
        <w:t>For a UE configured with eDRX_IDLE cycle greater than 10.24s, T</w:t>
      </w:r>
      <w:r>
        <w:rPr>
          <w:vertAlign w:val="subscript"/>
        </w:rPr>
        <w:t>detect,</w:t>
      </w:r>
      <w:r>
        <w:rPr>
          <w:vertAlign w:val="subscript"/>
          <w:lang w:eastAsia="zh-CN"/>
        </w:rPr>
        <w:t>NR</w:t>
      </w:r>
      <w:ins w:id="284" w:author="OPPO-Roy" w:date="2024-09-03T14:54:00Z">
        <w:r>
          <w:rPr>
            <w:vertAlign w:val="subscript"/>
            <w:lang w:eastAsia="zh-CN"/>
          </w:rPr>
          <w:t>_</w:t>
        </w:r>
      </w:ins>
      <w:del w:id="285" w:author="OPPO-Roy" w:date="2024-09-03T14:54:00Z">
        <w:r>
          <w:rPr>
            <w:vertAlign w:val="subscript"/>
          </w:rPr>
          <w:delText>_</w:delText>
        </w:r>
      </w:del>
      <w:r>
        <w:rPr>
          <w:vertAlign w:val="subscript"/>
        </w:rPr>
        <w:t>Intra</w:t>
      </w:r>
      <w:r>
        <w:t>,</w:t>
      </w:r>
      <w:r>
        <w:rPr>
          <w:vertAlign w:val="subscript"/>
        </w:rPr>
        <w:t xml:space="preserve"> </w:t>
      </w:r>
      <w:r>
        <w:rPr>
          <w:rFonts w:cs="v4.2.0"/>
        </w:rPr>
        <w:t>T</w:t>
      </w:r>
      <w:r>
        <w:rPr>
          <w:rFonts w:cs="v4.2.0"/>
          <w:vertAlign w:val="subscript"/>
        </w:rPr>
        <w:t>measure,NR</w:t>
      </w:r>
      <w:ins w:id="286" w:author="OPPO-Roy" w:date="2024-09-03T14:54:00Z">
        <w:r>
          <w:rPr>
            <w:rFonts w:cs="v4.2.0"/>
            <w:vertAlign w:val="subscript"/>
          </w:rPr>
          <w:t>_</w:t>
        </w:r>
      </w:ins>
      <w:del w:id="287" w:author="OPPO-Roy" w:date="2024-09-03T14:54:00Z">
        <w:r>
          <w:rPr>
            <w:rFonts w:cs="v4.2.0"/>
            <w:vertAlign w:val="subscript"/>
          </w:rPr>
          <w:delText>_</w:delText>
        </w:r>
      </w:del>
      <w:r>
        <w:rPr>
          <w:rFonts w:cs="v4.2.0"/>
          <w:vertAlign w:val="subscript"/>
        </w:rPr>
        <w:t>Intra</w:t>
      </w:r>
      <w:r>
        <w:rPr>
          <w:rFonts w:cs="v4.2.0"/>
        </w:rPr>
        <w:t xml:space="preserve"> </w:t>
      </w:r>
      <w:r>
        <w:t xml:space="preserve">and </w:t>
      </w:r>
      <w:r>
        <w:rPr>
          <w:rFonts w:cs="v4.2.0"/>
        </w:rPr>
        <w:t>T</w:t>
      </w:r>
      <w:r>
        <w:rPr>
          <w:rFonts w:cs="v4.2.0"/>
          <w:vertAlign w:val="subscript"/>
        </w:rPr>
        <w:t>evaluate,</w:t>
      </w:r>
      <w:r>
        <w:rPr>
          <w:rFonts w:cs="v4.2.0"/>
          <w:vertAlign w:val="subscript"/>
          <w:lang w:eastAsia="zh-CN"/>
        </w:rPr>
        <w:t>NR</w:t>
      </w:r>
      <w:del w:id="288" w:author="OPPO-Roy" w:date="2024-09-03T14:54:00Z">
        <w:r>
          <w:rPr>
            <w:rFonts w:cs="v4.2.0"/>
            <w:vertAlign w:val="subscript"/>
          </w:rPr>
          <w:delText>_</w:delText>
        </w:r>
      </w:del>
      <w:ins w:id="289" w:author="OPPO-Roy" w:date="2024-09-03T14:54:00Z">
        <w:r>
          <w:rPr>
            <w:rFonts w:cs="v4.2.0"/>
            <w:vertAlign w:val="subscript"/>
          </w:rPr>
          <w:t>_</w:t>
        </w:r>
      </w:ins>
      <w:r>
        <w:rPr>
          <w:rFonts w:cs="v4.2.0"/>
          <w:vertAlign w:val="subscript"/>
        </w:rPr>
        <w:t>Intra</w:t>
      </w:r>
      <w:r>
        <w:rPr>
          <w:rFonts w:cs="v4.2.0"/>
        </w:rPr>
        <w:t xml:space="preserve"> are</w:t>
      </w:r>
      <w:r>
        <w:t xml:space="preserve"> as specified in</w:t>
      </w:r>
      <w:r>
        <w:rPr>
          <w:rFonts w:cs="v4.2.0"/>
        </w:rPr>
        <w:t xml:space="preserve"> </w:t>
      </w:r>
      <w:r>
        <w:rPr>
          <w:lang w:val="en-US"/>
        </w:rPr>
        <w:t>Table 4.2.2.9.3-4</w:t>
      </w:r>
      <w:r>
        <w:t xml:space="preserve"> and </w:t>
      </w:r>
      <w:r>
        <w:rPr>
          <w:lang w:val="en-US"/>
        </w:rPr>
        <w:t xml:space="preserve">Table 4.2.2.9.3-5 </w:t>
      </w:r>
      <w:r>
        <w:t xml:space="preserve">for FR1 and FR2, </w:t>
      </w:r>
      <w:r>
        <w:rPr>
          <w:lang w:val="en-US"/>
        </w:rPr>
        <w:t xml:space="preserve">respectively, </w:t>
      </w:r>
      <w:r>
        <w:t xml:space="preserve">provided eDRX cycle is </w:t>
      </w:r>
      <w:r>
        <w:rPr>
          <w:rFonts w:hint="eastAsia"/>
        </w:rPr>
        <w:t>≤</w:t>
      </w:r>
      <w:r>
        <w:t xml:space="preserve"> [163.84] sec and evaluation/measurement period with relaxation on one carrier is not greater than single PTW length.</w:t>
      </w:r>
    </w:p>
    <w:p w14:paraId="435DE76A" w14:textId="77777777" w:rsidR="00C45FAB" w:rsidRPr="00885F53" w:rsidRDefault="00C45FAB" w:rsidP="00C45FAB">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C45FAB" w:rsidRPr="00885F53" w14:paraId="5DAD1C79"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839DE9" w14:textId="77777777" w:rsidR="00C45FAB" w:rsidRPr="00885F53" w:rsidRDefault="00C45FAB" w:rsidP="00B51436">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484DA34C"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7E8887" w14:textId="77777777" w:rsidR="00C45FAB" w:rsidRPr="00885F53" w:rsidRDefault="00C45FAB" w:rsidP="00B51436">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488ECA" w14:textId="77777777" w:rsidR="00C45FAB" w:rsidRPr="00885F53" w:rsidRDefault="00C45FAB" w:rsidP="00B51436">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9ABCDD" w14:textId="77777777" w:rsidR="00C45FAB" w:rsidRPr="00885F53" w:rsidRDefault="00C45FAB" w:rsidP="00B51436">
            <w:pPr>
              <w:pStyle w:val="TAH"/>
              <w:rPr>
                <w:vertAlign w:val="subscript"/>
              </w:rPr>
            </w:pPr>
            <w:r w:rsidRPr="00885F53">
              <w:t>T</w:t>
            </w:r>
            <w:r w:rsidRPr="00885F53">
              <w:rPr>
                <w:vertAlign w:val="subscript"/>
              </w:rPr>
              <w:t>evaluate,NR_</w:t>
            </w:r>
            <w:r w:rsidRPr="00885F53">
              <w:rPr>
                <w:rFonts w:cs="v4.2.0"/>
                <w:vertAlign w:val="subscript"/>
              </w:rPr>
              <w:t>Intra</w:t>
            </w:r>
          </w:p>
          <w:p w14:paraId="6F4C502F" w14:textId="77777777" w:rsidR="00C45FAB" w:rsidRPr="00885F53" w:rsidRDefault="00C45FAB" w:rsidP="00B51436">
            <w:pPr>
              <w:pStyle w:val="TAH"/>
            </w:pPr>
            <w:r w:rsidRPr="00885F53">
              <w:t>[s] (number of DRX cycles)</w:t>
            </w:r>
          </w:p>
        </w:tc>
      </w:tr>
      <w:tr w:rsidR="00C45FAB" w:rsidRPr="00885F53" w14:paraId="4C79DDC4"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2A4278"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144E0BE"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A6EA91F" w14:textId="77777777" w:rsidR="00C45FAB" w:rsidRPr="00885F53" w:rsidRDefault="00C45FAB" w:rsidP="00B51436">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25AEAC5" w14:textId="77777777" w:rsidR="00C45FAB" w:rsidRPr="00885F53" w:rsidRDefault="00C45FAB" w:rsidP="00B51436">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5F9B"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A78F"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DE228" w14:textId="77777777" w:rsidR="00C45FAB" w:rsidRPr="00885F53" w:rsidRDefault="00C45FAB" w:rsidP="00B51436">
            <w:pPr>
              <w:pStyle w:val="TAH"/>
            </w:pPr>
          </w:p>
        </w:tc>
      </w:tr>
      <w:tr w:rsidR="00C45FAB" w:rsidRPr="00EA7096" w14:paraId="03787FC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3D7BBF"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3C13C89"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73C07B2"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65000CC8" w14:textId="77777777" w:rsidR="00C45FAB" w:rsidRPr="00DF4E37" w:rsidRDefault="00C45FAB" w:rsidP="00B51436">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DF73BAF"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B9790D"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6659E59"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C45FAB" w:rsidRPr="00885F53" w14:paraId="7061F08B"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CA6E53"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30F7441D"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FCDDD6"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7D7114A" w14:textId="77777777" w:rsidR="00C45FAB" w:rsidRPr="00DF4E37" w:rsidRDefault="00C45FAB" w:rsidP="00B51436">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50BF26B6"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3D045C"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DD1B02"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146C6B3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55F602"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14CBB220"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7D31CA"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EEC0D1E" w14:textId="77777777" w:rsidR="00C45FAB" w:rsidRPr="00DF4E37" w:rsidRDefault="00C45FAB" w:rsidP="00B51436">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0BFFF9C"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BDB0A1"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2DE9BA"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05693BE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5A3DB4"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06FDED9F"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91AE53"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DD97D85" w14:textId="77777777" w:rsidR="00C45FAB" w:rsidRPr="00DF4E37" w:rsidRDefault="00C45FAB" w:rsidP="00B51436">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BB12937"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686EAEA"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0EED4DF"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22654803"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312B5B3E" w14:textId="77777777" w:rsidR="00C45FAB" w:rsidRDefault="00C45FAB" w:rsidP="00B51436">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675822F3" w14:textId="77777777" w:rsidR="00C45FAB" w:rsidRPr="00885F53" w:rsidRDefault="00C45FAB" w:rsidP="00B5143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3B41C4C8" w14:textId="77777777" w:rsidR="00C45FAB" w:rsidRPr="007D632B" w:rsidRDefault="00C45FAB" w:rsidP="00B51436">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6526F3D6" w14:textId="77777777" w:rsidR="00C45FAB" w:rsidRPr="00885F53" w:rsidRDefault="00C45FAB" w:rsidP="00B51436">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22886AD1" w14:textId="77777777" w:rsidR="00C45FAB" w:rsidRDefault="00C45FAB" w:rsidP="00C45FAB">
      <w:pPr>
        <w:rPr>
          <w:lang w:eastAsia="zh-CN"/>
        </w:rPr>
      </w:pPr>
    </w:p>
    <w:p w14:paraId="49A28D5F" w14:textId="77777777" w:rsidR="00A11DB0" w:rsidRDefault="00A11DB0" w:rsidP="00A11DB0">
      <w:pPr>
        <w:pStyle w:val="TH"/>
        <w:rPr>
          <w:lang w:val="en-US"/>
        </w:rPr>
      </w:pPr>
      <w:r>
        <w:rPr>
          <w:lang w:val="en-US"/>
        </w:rPr>
        <w:t>Table 4.2.2.9.3-2: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w:t>
      </w:r>
      <w:r>
        <w:t>(Frequency range FR1)</w:t>
      </w:r>
      <w:r>
        <w:rPr>
          <w:lang w:val="en-US"/>
        </w:rPr>
        <w:t xml:space="preserve"> for eDRX_IDLE cycle up</w:t>
      </w:r>
      <w:ins w:id="290" w:author="[Apple_Jerry Cui] " w:date="2024-08-08T22:49:00Z">
        <w:r>
          <w:rPr>
            <w:lang w:val="en-US"/>
          </w:rPr>
          <w:t xml:space="preserve"> </w:t>
        </w:r>
      </w:ins>
      <w:r>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A11DB0" w14:paraId="20FA6161"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7C1662E7" w14:textId="77777777" w:rsidR="00A11DB0" w:rsidRDefault="00A11DB0"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01DD3F9E" w14:textId="77777777" w:rsidR="00A11DB0" w:rsidRDefault="00A11DB0" w:rsidP="00B51436">
            <w:pPr>
              <w:pStyle w:val="TAH"/>
            </w:pPr>
            <w:r>
              <w:rPr>
                <w:szCs w:val="18"/>
                <w:lang w:val="en-US"/>
              </w:rPr>
              <w:t>T</w:t>
            </w:r>
            <w:r>
              <w:rPr>
                <w:szCs w:val="18"/>
                <w:vertAlign w:val="subscript"/>
                <w:lang w:val="en-US"/>
              </w:rPr>
              <w:t>detect,NR_Intra</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1FDE4214" w14:textId="77777777" w:rsidR="00A11DB0" w:rsidRDefault="00A11DB0" w:rsidP="00B51436">
            <w:pPr>
              <w:pStyle w:val="TAH"/>
            </w:pPr>
            <w:r>
              <w:rPr>
                <w:szCs w:val="18"/>
                <w:lang w:val="en-US"/>
              </w:rPr>
              <w:t>T</w:t>
            </w:r>
            <w:r>
              <w:rPr>
                <w:szCs w:val="18"/>
                <w:vertAlign w:val="subscript"/>
                <w:lang w:val="en-US"/>
              </w:rPr>
              <w:t>measure,NR_Intra</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2C99BD28" w14:textId="77777777" w:rsidR="00A11DB0" w:rsidRDefault="00A11DB0" w:rsidP="00B51436">
            <w:pPr>
              <w:pStyle w:val="TAH"/>
            </w:pPr>
            <w:r>
              <w:rPr>
                <w:szCs w:val="18"/>
                <w:lang w:val="en-US"/>
              </w:rPr>
              <w:t>T</w:t>
            </w:r>
            <w:r>
              <w:rPr>
                <w:szCs w:val="18"/>
                <w:vertAlign w:val="subscript"/>
                <w:lang w:val="en-US"/>
              </w:rPr>
              <w:t xml:space="preserve">evaluate,NR_Intra </w:t>
            </w:r>
            <w:r>
              <w:rPr>
                <w:szCs w:val="18"/>
              </w:rPr>
              <w:t>[s] (number of eDRX IDLE cycles)</w:t>
            </w:r>
          </w:p>
        </w:tc>
      </w:tr>
      <w:tr w:rsidR="00A11DB0" w14:paraId="2747E4E8"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0768268"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75A427"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2733E0"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FDEBB3" w14:textId="77777777" w:rsidR="00A11DB0" w:rsidRDefault="00A11DB0" w:rsidP="00B51436">
            <w:pPr>
              <w:keepNext/>
              <w:keepLines/>
              <w:spacing w:after="0"/>
              <w:jc w:val="center"/>
              <w:rPr>
                <w:rFonts w:ascii="Arial" w:hAnsi="Arial"/>
                <w:b/>
                <w:sz w:val="18"/>
              </w:rPr>
            </w:pPr>
          </w:p>
        </w:tc>
      </w:tr>
      <w:tr w:rsidR="00A11DB0" w14:paraId="02F2122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C255893" w14:textId="77777777" w:rsidR="00A11DB0" w:rsidRDefault="00A11DB0"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0FC3AD09" w14:textId="77777777" w:rsidR="00A11DB0" w:rsidRDefault="00A11DB0" w:rsidP="00B51436">
            <w:pPr>
              <w:pStyle w:val="TAC"/>
              <w:rPr>
                <w:lang w:val="sv-SE"/>
              </w:rPr>
            </w:pPr>
            <w:r>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tcPr>
          <w:p w14:paraId="60D1FD7F" w14:textId="77777777" w:rsidR="00A11DB0" w:rsidRDefault="00A11DB0" w:rsidP="00B51436">
            <w:pPr>
              <w:pStyle w:val="TAC"/>
              <w:rPr>
                <w:lang w:val="sv-SE"/>
              </w:rPr>
            </w:pPr>
            <w:r>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tcPr>
          <w:p w14:paraId="72F6D90F" w14:textId="77777777" w:rsidR="00A11DB0" w:rsidRDefault="00A11DB0" w:rsidP="00B51436">
            <w:pPr>
              <w:pStyle w:val="TAC"/>
              <w:rPr>
                <w:lang w:val="sv-SE"/>
              </w:rPr>
            </w:pPr>
            <w:r>
              <w:rPr>
                <w:rFonts w:cs="Arial"/>
                <w:szCs w:val="18"/>
                <w:lang w:val="sv-SE"/>
              </w:rPr>
              <w:t>7.68 x K1 (3 x K1)</w:t>
            </w:r>
          </w:p>
        </w:tc>
      </w:tr>
      <w:tr w:rsidR="00A11DB0" w14:paraId="3868143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1BB0409C" w14:textId="77777777" w:rsidR="00A11DB0" w:rsidRDefault="00A11DB0"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53AB689B" w14:textId="77777777" w:rsidR="00A11DB0" w:rsidRDefault="00A11DB0" w:rsidP="00B51436">
            <w:pPr>
              <w:pStyle w:val="TAC"/>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71D8DB2C" w14:textId="77777777" w:rsidR="00A11DB0" w:rsidRDefault="00A11DB0" w:rsidP="00B51436">
            <w:pPr>
              <w:pStyle w:val="TAC"/>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275D1129" w14:textId="77777777" w:rsidR="00A11DB0" w:rsidRDefault="00A11DB0" w:rsidP="00B51436">
            <w:pPr>
              <w:pStyle w:val="TAC"/>
            </w:pPr>
            <w:r>
              <w:rPr>
                <w:rFonts w:cs="Arial"/>
                <w:szCs w:val="18"/>
              </w:rPr>
              <w:t>10.24</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A11DB0" w14:paraId="3E44716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BDC0595" w14:textId="77777777" w:rsidR="00A11DB0" w:rsidRDefault="00A11DB0"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12CECDD1" w14:textId="77777777" w:rsidR="00A11DB0" w:rsidRDefault="00A11DB0" w:rsidP="00B51436">
            <w:pPr>
              <w:pStyle w:val="TAC"/>
            </w:pPr>
            <w:r>
              <w:rPr>
                <w:rFonts w:cs="Arial"/>
                <w:szCs w:val="18"/>
              </w:rPr>
              <w:t>235.52</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22BA969B" w14:textId="77777777" w:rsidR="00A11DB0" w:rsidRDefault="00A11DB0" w:rsidP="00B51436">
            <w:pPr>
              <w:pStyle w:val="TAC"/>
            </w:pPr>
            <w:r>
              <w:rPr>
                <w:rFonts w:cs="Arial"/>
                <w:szCs w:val="18"/>
              </w:rPr>
              <w:t>10.24</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6B307D51" w14:textId="77777777" w:rsidR="00A11DB0" w:rsidRDefault="00A11DB0" w:rsidP="00B51436">
            <w:pPr>
              <w:pStyle w:val="TAC"/>
            </w:pPr>
            <w:r>
              <w:rPr>
                <w:rFonts w:cs="Arial"/>
                <w:szCs w:val="18"/>
              </w:rPr>
              <w:t>20.48</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A11DB0" w14:paraId="62DF0923"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62C05D1B" w14:textId="77777777" w:rsidR="00A11DB0" w:rsidRDefault="00A11DB0" w:rsidP="00B51436">
            <w:pPr>
              <w:pStyle w:val="TAN"/>
              <w:rPr>
                <w:snapToGrid w:val="0"/>
              </w:rPr>
            </w:pPr>
            <w:r>
              <w:rPr>
                <w:snapToGrid w:val="0"/>
              </w:rPr>
              <w:t>Note 1</w:t>
            </w:r>
            <w:r>
              <w:t>:</w:t>
            </w:r>
            <w:r>
              <w:rPr>
                <w:lang w:val="en-US"/>
              </w:rPr>
              <w:tab/>
            </w:r>
            <w:r>
              <w:t>Void</w:t>
            </w:r>
          </w:p>
          <w:p w14:paraId="08C0ADFA" w14:textId="77777777" w:rsidR="00A11DB0" w:rsidRDefault="00A11DB0" w:rsidP="00B51436">
            <w:pPr>
              <w:pStyle w:val="TAN"/>
            </w:pPr>
            <w:r>
              <w:rPr>
                <w:rFonts w:cs="Arial"/>
                <w:snapToGrid w:val="0"/>
                <w:szCs w:val="18"/>
              </w:rPr>
              <w:t>Note 2:</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216E8232" w14:textId="77777777" w:rsidR="00A11DB0" w:rsidRDefault="00A11DB0" w:rsidP="00A11DB0"/>
    <w:p w14:paraId="27858305" w14:textId="77777777" w:rsidR="00A11DB0" w:rsidRDefault="00A11DB0" w:rsidP="00A11DB0">
      <w:pPr>
        <w:pStyle w:val="TH"/>
        <w:rPr>
          <w:lang w:val="en-US"/>
        </w:rPr>
      </w:pPr>
      <w:r>
        <w:rPr>
          <w:lang w:val="en-US"/>
        </w:rPr>
        <w:t>Table 4.2.2.9.3-3: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w:t>
      </w:r>
      <w:r>
        <w:t>(Frequency range FR2)</w:t>
      </w:r>
      <w:r>
        <w:rPr>
          <w:lang w:val="en-US"/>
        </w:rPr>
        <w:t xml:space="preserve"> for eDRX_IDLE cycle up</w:t>
      </w:r>
      <w:ins w:id="291" w:author="[Apple_Jerry Cui] " w:date="2024-08-08T22:49:00Z">
        <w:r>
          <w:rPr>
            <w:lang w:val="en-US"/>
          </w:rPr>
          <w:t xml:space="preserve"> </w:t>
        </w:r>
      </w:ins>
      <w:r>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A11DB0" w14:paraId="790696A4"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48001BE6" w14:textId="77777777" w:rsidR="00A11DB0" w:rsidRDefault="00A11DB0" w:rsidP="00B51436">
            <w:pPr>
              <w:pStyle w:val="TAH"/>
            </w:pPr>
            <w:r>
              <w:rPr>
                <w:rFonts w:cs="Arial"/>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473B3287" w14:textId="77777777" w:rsidR="00A11DB0" w:rsidRDefault="00A11DB0" w:rsidP="00B51436">
            <w:pPr>
              <w:pStyle w:val="TAH"/>
            </w:pPr>
            <w:r>
              <w:rPr>
                <w:rFonts w:cs="Arial"/>
                <w:szCs w:val="18"/>
                <w:lang w:val="en-US"/>
              </w:rPr>
              <w:t>T</w:t>
            </w:r>
            <w:r>
              <w:rPr>
                <w:rFonts w:cs="Arial"/>
                <w:szCs w:val="18"/>
                <w:vertAlign w:val="subscript"/>
                <w:lang w:val="en-US"/>
              </w:rPr>
              <w:t>detect,NR_Intra</w:t>
            </w:r>
            <w:r>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450E3511" w14:textId="77777777" w:rsidR="00A11DB0" w:rsidRDefault="00A11DB0" w:rsidP="00B51436">
            <w:pPr>
              <w:pStyle w:val="TAH"/>
            </w:pPr>
            <w:r>
              <w:rPr>
                <w:rFonts w:cs="Arial"/>
                <w:szCs w:val="18"/>
                <w:lang w:val="en-US"/>
              </w:rPr>
              <w:t>T</w:t>
            </w:r>
            <w:r>
              <w:rPr>
                <w:rFonts w:cs="Arial"/>
                <w:szCs w:val="18"/>
                <w:vertAlign w:val="subscript"/>
                <w:lang w:val="en-US"/>
              </w:rPr>
              <w:t>measure,NR_Intra</w:t>
            </w:r>
            <w:r>
              <w:rPr>
                <w:rFonts w:cs="Arial"/>
                <w:szCs w:val="18"/>
                <w:lang w:val="en-US"/>
              </w:rPr>
              <w:t xml:space="preserve"> </w:t>
            </w:r>
            <w:r>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4D16A6B7" w14:textId="77777777" w:rsidR="00A11DB0" w:rsidRDefault="00A11DB0" w:rsidP="00B51436">
            <w:pPr>
              <w:pStyle w:val="TAH"/>
            </w:pPr>
            <w:r>
              <w:rPr>
                <w:rFonts w:cs="Arial"/>
                <w:szCs w:val="18"/>
                <w:lang w:val="en-US"/>
              </w:rPr>
              <w:t>T</w:t>
            </w:r>
            <w:r>
              <w:rPr>
                <w:rFonts w:cs="Arial"/>
                <w:szCs w:val="18"/>
                <w:vertAlign w:val="subscript"/>
                <w:lang w:val="en-US"/>
              </w:rPr>
              <w:t xml:space="preserve">evaluate,NR_Intra </w:t>
            </w:r>
            <w:r>
              <w:rPr>
                <w:rFonts w:cs="Arial"/>
                <w:szCs w:val="18"/>
              </w:rPr>
              <w:t>[s] (number of eDRX IDLE cycles)</w:t>
            </w:r>
          </w:p>
        </w:tc>
      </w:tr>
      <w:tr w:rsidR="00A11DB0" w14:paraId="26C9E73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CCDFB75"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345DF1"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04C75B" w14:textId="77777777" w:rsidR="00A11DB0" w:rsidRDefault="00A11DB0"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60E1F9" w14:textId="77777777" w:rsidR="00A11DB0" w:rsidRDefault="00A11DB0" w:rsidP="00B51436">
            <w:pPr>
              <w:keepNext/>
              <w:keepLines/>
              <w:spacing w:after="0"/>
              <w:jc w:val="center"/>
              <w:rPr>
                <w:rFonts w:ascii="Arial" w:hAnsi="Arial"/>
                <w:b/>
                <w:sz w:val="18"/>
              </w:rPr>
            </w:pPr>
          </w:p>
        </w:tc>
      </w:tr>
      <w:tr w:rsidR="00A11DB0" w14:paraId="4567835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2AB8406A" w14:textId="77777777" w:rsidR="00A11DB0" w:rsidRDefault="00A11DB0"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798BD9A7" w14:textId="77777777" w:rsidR="00A11DB0" w:rsidRDefault="00A11DB0" w:rsidP="00B51436">
            <w:pPr>
              <w:pStyle w:val="TAC"/>
              <w:rPr>
                <w:lang w:val="sv-SE"/>
              </w:rPr>
            </w:pPr>
            <w:r>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tcPr>
          <w:p w14:paraId="0529CFE3" w14:textId="77777777" w:rsidR="00A11DB0" w:rsidRDefault="00A11DB0" w:rsidP="00B51436">
            <w:pPr>
              <w:pStyle w:val="TAC"/>
              <w:rPr>
                <w:lang w:val="sv-SE"/>
              </w:rPr>
            </w:pPr>
            <w:r>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tcPr>
          <w:p w14:paraId="3018E074" w14:textId="77777777" w:rsidR="00A11DB0" w:rsidRDefault="00A11DB0" w:rsidP="00B51436">
            <w:pPr>
              <w:pStyle w:val="TAC"/>
              <w:rPr>
                <w:lang w:val="sv-SE"/>
              </w:rPr>
            </w:pPr>
            <w:r>
              <w:rPr>
                <w:rFonts w:cs="Arial"/>
                <w:szCs w:val="18"/>
                <w:lang w:val="sv-SE"/>
              </w:rPr>
              <w:t>7.68 x N1 x K1 (3 x N1 x K1)</w:t>
            </w:r>
          </w:p>
        </w:tc>
      </w:tr>
      <w:tr w:rsidR="00A11DB0" w14:paraId="6901B42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2F260868" w14:textId="77777777" w:rsidR="00A11DB0" w:rsidRDefault="00A11DB0"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611D3DEB" w14:textId="77777777" w:rsidR="00A11DB0" w:rsidRDefault="00A11DB0" w:rsidP="00B51436">
            <w:pPr>
              <w:pStyle w:val="TAC"/>
            </w:pPr>
            <w:r>
              <w:rPr>
                <w:rFonts w:cs="Arial"/>
                <w:szCs w:val="18"/>
              </w:rPr>
              <w:t>117.76</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39DD4CCB" w14:textId="77777777" w:rsidR="00A11DB0" w:rsidRDefault="00A11DB0" w:rsidP="00B51436">
            <w:pPr>
              <w:pStyle w:val="TAC"/>
            </w:pPr>
            <w:r>
              <w:rPr>
                <w:rFonts w:cs="Arial"/>
                <w:szCs w:val="18"/>
              </w:rPr>
              <w:t>5.12</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79D7DB37" w14:textId="77777777" w:rsidR="00A11DB0" w:rsidRDefault="00A11DB0" w:rsidP="00B51436">
            <w:pPr>
              <w:pStyle w:val="TAC"/>
            </w:pPr>
            <w:r>
              <w:rPr>
                <w:rFonts w:cs="Arial"/>
                <w:szCs w:val="18"/>
              </w:rPr>
              <w:t>10.24</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A11DB0" w14:paraId="5E94C65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1694105" w14:textId="77777777" w:rsidR="00A11DB0" w:rsidRDefault="00A11DB0"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DF0122A" w14:textId="77777777" w:rsidR="00A11DB0" w:rsidRDefault="00A11DB0" w:rsidP="00B51436">
            <w:pPr>
              <w:pStyle w:val="TAC"/>
            </w:pPr>
            <w:r>
              <w:rPr>
                <w:rFonts w:cs="Arial"/>
                <w:szCs w:val="18"/>
              </w:rPr>
              <w:t>235.52</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3DF5BBB0" w14:textId="77777777" w:rsidR="00A11DB0" w:rsidRDefault="00A11DB0" w:rsidP="00B51436">
            <w:pPr>
              <w:pStyle w:val="TAC"/>
            </w:pPr>
            <w:r>
              <w:rPr>
                <w:rFonts w:cs="Arial"/>
                <w:szCs w:val="18"/>
              </w:rPr>
              <w:t>10.24</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172E197E" w14:textId="77777777" w:rsidR="00A11DB0" w:rsidRDefault="00A11DB0" w:rsidP="00B51436">
            <w:pPr>
              <w:pStyle w:val="TAC"/>
            </w:pPr>
            <w:r>
              <w:rPr>
                <w:rFonts w:cs="Arial"/>
                <w:szCs w:val="18"/>
              </w:rPr>
              <w:t>20.48</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A11DB0" w14:paraId="45CE8852"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0C8A1A6E" w14:textId="77777777" w:rsidR="00A11DB0" w:rsidRDefault="00A11DB0" w:rsidP="00B51436">
            <w:pPr>
              <w:pStyle w:val="TAN"/>
              <w:rPr>
                <w:snapToGrid w:val="0"/>
              </w:rPr>
            </w:pPr>
            <w:r>
              <w:rPr>
                <w:snapToGrid w:val="0"/>
              </w:rPr>
              <w:t>Note 1</w:t>
            </w:r>
            <w:r>
              <w:t>:</w:t>
            </w:r>
            <w:r>
              <w:rPr>
                <w:lang w:val="en-US"/>
              </w:rPr>
              <w:tab/>
            </w:r>
            <w:r>
              <w:t xml:space="preserve">For UE supporting FR2-1 power class </w:t>
            </w:r>
            <w:r>
              <w:rPr>
                <w:lang w:eastAsia="zh-CN"/>
              </w:rPr>
              <w:t>2&amp;3&amp;4, N1 = 3</w:t>
            </w:r>
            <w:r>
              <w:t>. For UE supporting FR2-1 power class 1 or 5, N1 = 8 for all DRX cycle length.</w:t>
            </w:r>
          </w:p>
          <w:p w14:paraId="29249620" w14:textId="77777777" w:rsidR="00A11DB0" w:rsidRDefault="00A11DB0" w:rsidP="00B51436">
            <w:pPr>
              <w:pStyle w:val="TAN"/>
              <w:rPr>
                <w:snapToGrid w:val="0"/>
              </w:rPr>
            </w:pPr>
            <w:r>
              <w:rPr>
                <w:snapToGrid w:val="0"/>
              </w:rPr>
              <w:t>Note 2</w:t>
            </w:r>
            <w:r>
              <w:t>:</w:t>
            </w:r>
            <w:r>
              <w:rPr>
                <w:lang w:val="en-US"/>
              </w:rPr>
              <w:tab/>
            </w:r>
            <w:r>
              <w:t>Void</w:t>
            </w:r>
          </w:p>
          <w:p w14:paraId="7BA00AE2" w14:textId="77777777" w:rsidR="00A11DB0" w:rsidRDefault="00A11DB0" w:rsidP="00B51436">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462D01DD" w14:textId="77777777" w:rsidR="00C45FAB" w:rsidRPr="00043DFE" w:rsidRDefault="00C45FAB" w:rsidP="00C45FAB">
      <w:pPr>
        <w:rPr>
          <w:noProof/>
        </w:rPr>
      </w:pPr>
    </w:p>
    <w:p w14:paraId="47AD5FFD" w14:textId="77777777" w:rsidR="00C45FAB" w:rsidRPr="00043DFE" w:rsidRDefault="00C45FAB" w:rsidP="00C45FAB">
      <w:pPr>
        <w:pStyle w:val="TH"/>
        <w:rPr>
          <w:lang w:val="en-US"/>
        </w:rPr>
      </w:pPr>
      <w:r w:rsidRPr="00043DFE">
        <w:rPr>
          <w:lang w:val="en-US"/>
        </w:rPr>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6C4DFAE1" w14:textId="77777777" w:rsidTr="00B51436">
        <w:trPr>
          <w:trHeight w:val="1692"/>
        </w:trPr>
        <w:tc>
          <w:tcPr>
            <w:tcW w:w="1207" w:type="dxa"/>
            <w:hideMark/>
          </w:tcPr>
          <w:p w14:paraId="61484B8B" w14:textId="77777777" w:rsidR="00C45FAB" w:rsidRPr="00043DFE" w:rsidRDefault="00C45FAB" w:rsidP="00B51436">
            <w:pPr>
              <w:pStyle w:val="TAH"/>
              <w:rPr>
                <w:lang w:val="en-US"/>
              </w:rPr>
            </w:pPr>
            <w:r w:rsidRPr="00043DFE">
              <w:t>eDRX_IDLE cycle length [s]</w:t>
            </w:r>
          </w:p>
        </w:tc>
        <w:tc>
          <w:tcPr>
            <w:tcW w:w="756" w:type="dxa"/>
            <w:hideMark/>
          </w:tcPr>
          <w:p w14:paraId="2D86FD25" w14:textId="77777777" w:rsidR="00C45FAB" w:rsidRPr="00043DFE" w:rsidRDefault="00C45FAB" w:rsidP="00B51436">
            <w:pPr>
              <w:pStyle w:val="TAH"/>
              <w:rPr>
                <w:lang w:val="en-US"/>
              </w:rPr>
            </w:pPr>
            <w:r w:rsidRPr="00043DFE">
              <w:t>DRX cycle length [s]</w:t>
            </w:r>
          </w:p>
        </w:tc>
        <w:tc>
          <w:tcPr>
            <w:tcW w:w="936" w:type="dxa"/>
            <w:hideMark/>
          </w:tcPr>
          <w:p w14:paraId="2EAA52A1" w14:textId="77777777" w:rsidR="00C45FAB" w:rsidRPr="00043DFE" w:rsidRDefault="00C45FAB" w:rsidP="00B51436">
            <w:pPr>
              <w:pStyle w:val="TAH"/>
              <w:rPr>
                <w:lang w:val="en-US"/>
              </w:rPr>
            </w:pPr>
            <w:r w:rsidRPr="00043DFE">
              <w:t>PTW length [s] (number of 1.28s periods)</w:t>
            </w:r>
          </w:p>
        </w:tc>
        <w:tc>
          <w:tcPr>
            <w:tcW w:w="2819" w:type="dxa"/>
            <w:hideMark/>
          </w:tcPr>
          <w:p w14:paraId="5730AA53"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01032911"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714B2EC4"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C45FAB" w:rsidRPr="00043DFE" w14:paraId="1D5B4FCA" w14:textId="77777777" w:rsidTr="00B51436">
        <w:trPr>
          <w:trHeight w:val="673"/>
        </w:trPr>
        <w:tc>
          <w:tcPr>
            <w:tcW w:w="1207" w:type="dxa"/>
            <w:tcBorders>
              <w:bottom w:val="nil"/>
            </w:tcBorders>
            <w:hideMark/>
          </w:tcPr>
          <w:p w14:paraId="069E81B4" w14:textId="77777777" w:rsidR="00C45FAB" w:rsidRPr="00043DFE" w:rsidRDefault="00C45FAB" w:rsidP="00B51436">
            <w:pPr>
              <w:pStyle w:val="TAC"/>
              <w:rPr>
                <w:lang w:val="en-US"/>
              </w:rPr>
            </w:pPr>
            <w:r w:rsidRPr="00043DFE">
              <w:t>20.48 ≤  eDRX_IDLE cycle length ≤[163.84]</w:t>
            </w:r>
          </w:p>
        </w:tc>
        <w:tc>
          <w:tcPr>
            <w:tcW w:w="756" w:type="dxa"/>
            <w:hideMark/>
          </w:tcPr>
          <w:p w14:paraId="09E28287" w14:textId="77777777" w:rsidR="00C45FAB" w:rsidRPr="00043DFE" w:rsidRDefault="00C45FAB" w:rsidP="00B51436">
            <w:pPr>
              <w:pStyle w:val="TAC"/>
              <w:rPr>
                <w:lang w:val="en-US"/>
              </w:rPr>
            </w:pPr>
            <w:r w:rsidRPr="00043DFE">
              <w:t>0.32</w:t>
            </w:r>
          </w:p>
        </w:tc>
        <w:tc>
          <w:tcPr>
            <w:tcW w:w="936" w:type="dxa"/>
            <w:hideMark/>
          </w:tcPr>
          <w:p w14:paraId="51B627FE" w14:textId="77777777" w:rsidR="00C45FAB" w:rsidRPr="00043DFE" w:rsidRDefault="00C45FAB" w:rsidP="00B51436">
            <w:pPr>
              <w:pStyle w:val="TAC"/>
              <w:rPr>
                <w:lang w:val="en-US"/>
              </w:rPr>
            </w:pPr>
            <w:r w:rsidRPr="00043DFE">
              <w:t>≥3.84 (3)</w:t>
            </w:r>
          </w:p>
        </w:tc>
        <w:tc>
          <w:tcPr>
            <w:tcW w:w="2819" w:type="dxa"/>
            <w:tcBorders>
              <w:bottom w:val="nil"/>
            </w:tcBorders>
            <w:hideMark/>
          </w:tcPr>
          <w:p w14:paraId="542928E5"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A12A911"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ECBCC7" w14:textId="77777777" w:rsidR="00C45FAB" w:rsidRPr="00043DFE" w:rsidRDefault="00C45FAB" w:rsidP="00B51436">
            <w:pPr>
              <w:pStyle w:val="TAC"/>
            </w:pPr>
            <w:r w:rsidRPr="00043DFE">
              <w:t>0.32 x M2 x K1 (1 x M2 x K1)</w:t>
            </w:r>
          </w:p>
        </w:tc>
        <w:tc>
          <w:tcPr>
            <w:tcW w:w="1846" w:type="dxa"/>
          </w:tcPr>
          <w:p w14:paraId="3D1302B3" w14:textId="77777777" w:rsidR="00C45FAB" w:rsidRPr="00043DFE" w:rsidRDefault="00C45FAB" w:rsidP="00B51436">
            <w:pPr>
              <w:pStyle w:val="TAC"/>
            </w:pPr>
            <w:r w:rsidRPr="00043DFE">
              <w:t>0.64 x M2 x K1 (2 x M2 x K1)</w:t>
            </w:r>
          </w:p>
        </w:tc>
      </w:tr>
      <w:tr w:rsidR="00C45FAB" w:rsidRPr="00043DFE" w14:paraId="2552134E" w14:textId="77777777" w:rsidTr="00B51436">
        <w:trPr>
          <w:trHeight w:val="336"/>
        </w:trPr>
        <w:tc>
          <w:tcPr>
            <w:tcW w:w="1207" w:type="dxa"/>
            <w:tcBorders>
              <w:top w:val="nil"/>
              <w:bottom w:val="nil"/>
            </w:tcBorders>
            <w:hideMark/>
          </w:tcPr>
          <w:p w14:paraId="5310CC27" w14:textId="77777777" w:rsidR="00C45FAB" w:rsidRPr="00043DFE" w:rsidRDefault="00C45FAB" w:rsidP="00B51436">
            <w:pPr>
              <w:pStyle w:val="TAC"/>
              <w:rPr>
                <w:lang w:val="en-US"/>
              </w:rPr>
            </w:pPr>
          </w:p>
        </w:tc>
        <w:tc>
          <w:tcPr>
            <w:tcW w:w="756" w:type="dxa"/>
            <w:hideMark/>
          </w:tcPr>
          <w:p w14:paraId="4674D0DB" w14:textId="77777777" w:rsidR="00C45FAB" w:rsidRPr="00043DFE" w:rsidRDefault="00C45FAB" w:rsidP="00B51436">
            <w:pPr>
              <w:pStyle w:val="TAC"/>
              <w:rPr>
                <w:lang w:val="en-US"/>
              </w:rPr>
            </w:pPr>
            <w:r w:rsidRPr="00043DFE">
              <w:t>0.64</w:t>
            </w:r>
          </w:p>
        </w:tc>
        <w:tc>
          <w:tcPr>
            <w:tcW w:w="936" w:type="dxa"/>
            <w:hideMark/>
          </w:tcPr>
          <w:p w14:paraId="0A7D2F7D"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7F937E49" w14:textId="77777777" w:rsidR="00C45FAB" w:rsidRPr="00043DFE" w:rsidRDefault="00C45FAB" w:rsidP="00B51436">
            <w:pPr>
              <w:pStyle w:val="TAC"/>
              <w:rPr>
                <w:lang w:val="en-US"/>
              </w:rPr>
            </w:pPr>
          </w:p>
        </w:tc>
        <w:tc>
          <w:tcPr>
            <w:tcW w:w="1860" w:type="dxa"/>
            <w:hideMark/>
          </w:tcPr>
          <w:p w14:paraId="5860B958" w14:textId="77777777" w:rsidR="00C45FAB" w:rsidRPr="00043DFE" w:rsidRDefault="00C45FAB" w:rsidP="00B51436">
            <w:pPr>
              <w:pStyle w:val="TAC"/>
            </w:pPr>
            <w:r w:rsidRPr="00043DFE">
              <w:t>0.64 x K1 (1 x K1)</w:t>
            </w:r>
          </w:p>
        </w:tc>
        <w:tc>
          <w:tcPr>
            <w:tcW w:w="1846" w:type="dxa"/>
          </w:tcPr>
          <w:p w14:paraId="11B3445B" w14:textId="77777777" w:rsidR="00C45FAB" w:rsidRPr="00043DFE" w:rsidRDefault="00C45FAB" w:rsidP="00B51436">
            <w:pPr>
              <w:pStyle w:val="TAC"/>
            </w:pPr>
            <w:r w:rsidRPr="00043DFE">
              <w:t>1.28 x K1 (2 x K1)</w:t>
            </w:r>
          </w:p>
        </w:tc>
      </w:tr>
      <w:tr w:rsidR="00C45FAB" w:rsidRPr="00043DFE" w14:paraId="3E9559A6" w14:textId="77777777" w:rsidTr="00B51436">
        <w:trPr>
          <w:trHeight w:val="336"/>
        </w:trPr>
        <w:tc>
          <w:tcPr>
            <w:tcW w:w="1207" w:type="dxa"/>
            <w:tcBorders>
              <w:top w:val="nil"/>
              <w:bottom w:val="nil"/>
            </w:tcBorders>
            <w:hideMark/>
          </w:tcPr>
          <w:p w14:paraId="58BB4C4F" w14:textId="77777777" w:rsidR="00C45FAB" w:rsidRPr="00043DFE" w:rsidRDefault="00C45FAB" w:rsidP="00B51436">
            <w:pPr>
              <w:pStyle w:val="TAC"/>
              <w:rPr>
                <w:lang w:val="en-US"/>
              </w:rPr>
            </w:pPr>
          </w:p>
        </w:tc>
        <w:tc>
          <w:tcPr>
            <w:tcW w:w="756" w:type="dxa"/>
            <w:hideMark/>
          </w:tcPr>
          <w:p w14:paraId="246B5CA6" w14:textId="77777777" w:rsidR="00C45FAB" w:rsidRPr="00043DFE" w:rsidRDefault="00C45FAB" w:rsidP="00B51436">
            <w:pPr>
              <w:pStyle w:val="TAC"/>
              <w:rPr>
                <w:lang w:val="en-US"/>
              </w:rPr>
            </w:pPr>
            <w:r w:rsidRPr="00043DFE">
              <w:t>1.28</w:t>
            </w:r>
          </w:p>
        </w:tc>
        <w:tc>
          <w:tcPr>
            <w:tcW w:w="936" w:type="dxa"/>
            <w:hideMark/>
          </w:tcPr>
          <w:p w14:paraId="45CE2000"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0FAE75B9" w14:textId="77777777" w:rsidR="00C45FAB" w:rsidRPr="00043DFE" w:rsidRDefault="00C45FAB" w:rsidP="00B51436">
            <w:pPr>
              <w:pStyle w:val="TAC"/>
              <w:rPr>
                <w:lang w:val="en-US"/>
              </w:rPr>
            </w:pPr>
          </w:p>
        </w:tc>
        <w:tc>
          <w:tcPr>
            <w:tcW w:w="1860" w:type="dxa"/>
            <w:hideMark/>
          </w:tcPr>
          <w:p w14:paraId="32E6E5E4" w14:textId="77777777" w:rsidR="00C45FAB" w:rsidRPr="00043DFE" w:rsidRDefault="00C45FAB" w:rsidP="00B51436">
            <w:pPr>
              <w:pStyle w:val="TAC"/>
            </w:pPr>
            <w:r w:rsidRPr="00043DFE">
              <w:t>1.28 x K1 (1 x K1)</w:t>
            </w:r>
          </w:p>
        </w:tc>
        <w:tc>
          <w:tcPr>
            <w:tcW w:w="1846" w:type="dxa"/>
          </w:tcPr>
          <w:p w14:paraId="5F0E31B2" w14:textId="77777777" w:rsidR="00C45FAB" w:rsidRPr="00043DFE" w:rsidRDefault="00C45FAB" w:rsidP="00B51436">
            <w:pPr>
              <w:pStyle w:val="TAC"/>
            </w:pPr>
            <w:r w:rsidRPr="00043DFE">
              <w:t>2.56 x K1 (2 x K1)</w:t>
            </w:r>
          </w:p>
        </w:tc>
      </w:tr>
      <w:tr w:rsidR="00C45FAB" w:rsidRPr="00043DFE" w14:paraId="79FE67EE" w14:textId="77777777" w:rsidTr="00B51436">
        <w:trPr>
          <w:trHeight w:val="336"/>
        </w:trPr>
        <w:tc>
          <w:tcPr>
            <w:tcW w:w="1207" w:type="dxa"/>
            <w:tcBorders>
              <w:top w:val="nil"/>
            </w:tcBorders>
            <w:hideMark/>
          </w:tcPr>
          <w:p w14:paraId="029D02EF" w14:textId="77777777" w:rsidR="00C45FAB" w:rsidRPr="00043DFE" w:rsidRDefault="00C45FAB" w:rsidP="00B51436">
            <w:pPr>
              <w:pStyle w:val="TAC"/>
              <w:rPr>
                <w:lang w:val="en-US"/>
              </w:rPr>
            </w:pPr>
          </w:p>
        </w:tc>
        <w:tc>
          <w:tcPr>
            <w:tcW w:w="756" w:type="dxa"/>
            <w:hideMark/>
          </w:tcPr>
          <w:p w14:paraId="5C864531" w14:textId="77777777" w:rsidR="00C45FAB" w:rsidRPr="00043DFE" w:rsidRDefault="00C45FAB" w:rsidP="00B51436">
            <w:pPr>
              <w:pStyle w:val="TAC"/>
              <w:rPr>
                <w:lang w:val="en-US"/>
              </w:rPr>
            </w:pPr>
            <w:r w:rsidRPr="00043DFE">
              <w:t>2.56</w:t>
            </w:r>
          </w:p>
        </w:tc>
        <w:tc>
          <w:tcPr>
            <w:tcW w:w="936" w:type="dxa"/>
            <w:hideMark/>
          </w:tcPr>
          <w:p w14:paraId="261955C0" w14:textId="77777777" w:rsidR="00C45FAB" w:rsidRPr="00043DFE" w:rsidRDefault="00C45FAB" w:rsidP="00B51436">
            <w:pPr>
              <w:pStyle w:val="TAC"/>
              <w:rPr>
                <w:lang w:val="en-US"/>
              </w:rPr>
            </w:pPr>
            <w:r w:rsidRPr="00043DFE">
              <w:t>≥15.36 (12)</w:t>
            </w:r>
          </w:p>
        </w:tc>
        <w:tc>
          <w:tcPr>
            <w:tcW w:w="2819" w:type="dxa"/>
            <w:tcBorders>
              <w:top w:val="nil"/>
            </w:tcBorders>
            <w:hideMark/>
          </w:tcPr>
          <w:p w14:paraId="34FB7547" w14:textId="77777777" w:rsidR="00C45FAB" w:rsidRPr="00043DFE" w:rsidRDefault="00C45FAB" w:rsidP="00B51436">
            <w:pPr>
              <w:pStyle w:val="TAC"/>
              <w:rPr>
                <w:lang w:val="en-US"/>
              </w:rPr>
            </w:pPr>
          </w:p>
        </w:tc>
        <w:tc>
          <w:tcPr>
            <w:tcW w:w="1860" w:type="dxa"/>
            <w:hideMark/>
          </w:tcPr>
          <w:p w14:paraId="2DCEE60F" w14:textId="77777777" w:rsidR="00C45FAB" w:rsidRPr="00043DFE" w:rsidRDefault="00C45FAB" w:rsidP="00B51436">
            <w:pPr>
              <w:pStyle w:val="TAC"/>
            </w:pPr>
            <w:r w:rsidRPr="00043DFE">
              <w:t>2.56 x K1 (1 x K1)</w:t>
            </w:r>
          </w:p>
        </w:tc>
        <w:tc>
          <w:tcPr>
            <w:tcW w:w="1846" w:type="dxa"/>
          </w:tcPr>
          <w:p w14:paraId="755C88F0" w14:textId="77777777" w:rsidR="00C45FAB" w:rsidRPr="00043DFE" w:rsidRDefault="00C45FAB" w:rsidP="00B51436">
            <w:pPr>
              <w:pStyle w:val="TAC"/>
            </w:pPr>
            <w:r w:rsidRPr="00043DFE">
              <w:t>5.12 x K1 (2 x K1)</w:t>
            </w:r>
          </w:p>
        </w:tc>
      </w:tr>
      <w:tr w:rsidR="00C45FAB" w:rsidRPr="00043DFE" w14:paraId="206444E6" w14:textId="77777777" w:rsidTr="00B51436">
        <w:trPr>
          <w:trHeight w:val="336"/>
        </w:trPr>
        <w:tc>
          <w:tcPr>
            <w:tcW w:w="9424" w:type="dxa"/>
            <w:gridSpan w:val="6"/>
          </w:tcPr>
          <w:p w14:paraId="2FE60255"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25F44DDF"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285C396F"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5140D7F" w14:textId="77777777" w:rsidR="00C45FAB" w:rsidRPr="00043DFE" w:rsidRDefault="00C45FAB" w:rsidP="00B5143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D56A77E" w14:textId="77777777" w:rsidR="00C45FAB" w:rsidRPr="00043DFE" w:rsidRDefault="00C45FAB" w:rsidP="00B5143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1B3E0E7" w14:textId="77777777" w:rsidR="00C45FAB" w:rsidRPr="00043DFE" w:rsidRDefault="00C45FAB" w:rsidP="00C45FAB"/>
    <w:p w14:paraId="2CC7E459" w14:textId="77777777" w:rsidR="00C45FAB" w:rsidRPr="00043DFE" w:rsidRDefault="00C45FAB" w:rsidP="00C45FAB">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043DFE" w14:paraId="24C38D6F" w14:textId="77777777" w:rsidTr="00B51436">
        <w:trPr>
          <w:trHeight w:val="1692"/>
        </w:trPr>
        <w:tc>
          <w:tcPr>
            <w:tcW w:w="639" w:type="pct"/>
            <w:hideMark/>
          </w:tcPr>
          <w:p w14:paraId="0B8FE96D" w14:textId="77777777" w:rsidR="00C45FAB" w:rsidRPr="00043DFE" w:rsidRDefault="00C45FAB" w:rsidP="00B51436">
            <w:pPr>
              <w:pStyle w:val="TAH"/>
              <w:rPr>
                <w:lang w:val="en-US"/>
              </w:rPr>
            </w:pPr>
            <w:r w:rsidRPr="00043DFE">
              <w:t>eDRX_IDLE cycle length [s]</w:t>
            </w:r>
          </w:p>
        </w:tc>
        <w:tc>
          <w:tcPr>
            <w:tcW w:w="401" w:type="pct"/>
            <w:hideMark/>
          </w:tcPr>
          <w:p w14:paraId="2AFAABD4" w14:textId="77777777" w:rsidR="00C45FAB" w:rsidRPr="00043DFE" w:rsidRDefault="00C45FAB" w:rsidP="00B51436">
            <w:pPr>
              <w:pStyle w:val="TAH"/>
              <w:rPr>
                <w:lang w:val="en-US"/>
              </w:rPr>
            </w:pPr>
            <w:r w:rsidRPr="00043DFE">
              <w:t>DRX cycle length [s]</w:t>
            </w:r>
          </w:p>
        </w:tc>
        <w:tc>
          <w:tcPr>
            <w:tcW w:w="517" w:type="pct"/>
            <w:hideMark/>
          </w:tcPr>
          <w:p w14:paraId="6D9EA474" w14:textId="77777777" w:rsidR="00C45FAB" w:rsidRPr="00043DFE" w:rsidRDefault="00C45FAB" w:rsidP="00B51436">
            <w:pPr>
              <w:pStyle w:val="TAH"/>
              <w:rPr>
                <w:lang w:val="en-US"/>
              </w:rPr>
            </w:pPr>
            <w:r w:rsidRPr="00043DFE">
              <w:t>PTW length [s] (number of 1.28s periods)</w:t>
            </w:r>
          </w:p>
        </w:tc>
        <w:tc>
          <w:tcPr>
            <w:tcW w:w="467" w:type="pct"/>
          </w:tcPr>
          <w:p w14:paraId="7A17D812" w14:textId="77777777" w:rsidR="00C45FAB" w:rsidRPr="00043DFE" w:rsidRDefault="00C45FAB" w:rsidP="00B51436">
            <w:pPr>
              <w:pStyle w:val="TAH"/>
            </w:pPr>
            <w:r w:rsidRPr="00043DFE">
              <w:t>Scaling Factor (N1)</w:t>
            </w:r>
            <w:r w:rsidRPr="00043DFE">
              <w:rPr>
                <w:vertAlign w:val="superscript"/>
              </w:rPr>
              <w:t xml:space="preserve"> Note1</w:t>
            </w:r>
          </w:p>
        </w:tc>
        <w:tc>
          <w:tcPr>
            <w:tcW w:w="1275" w:type="pct"/>
            <w:hideMark/>
          </w:tcPr>
          <w:p w14:paraId="7FC913F6" w14:textId="77777777" w:rsidR="00C45FAB" w:rsidRPr="00043DFE" w:rsidRDefault="00C45FAB" w:rsidP="00B51436">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600FB415" w14:textId="77777777" w:rsidR="00C45FAB" w:rsidRPr="00043DFE" w:rsidRDefault="00C45FAB" w:rsidP="00B51436">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557C833D" w14:textId="77777777" w:rsidR="00C45FAB" w:rsidRPr="00043DFE" w:rsidRDefault="00C45FAB" w:rsidP="00B51436">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C45FAB" w:rsidRPr="00043DFE" w14:paraId="435E69A9" w14:textId="77777777" w:rsidTr="00B51436">
        <w:trPr>
          <w:trHeight w:val="673"/>
        </w:trPr>
        <w:tc>
          <w:tcPr>
            <w:tcW w:w="639" w:type="pct"/>
            <w:tcBorders>
              <w:bottom w:val="nil"/>
            </w:tcBorders>
            <w:hideMark/>
          </w:tcPr>
          <w:p w14:paraId="7D159FBB" w14:textId="77777777" w:rsidR="00C45FAB" w:rsidRPr="00043DFE" w:rsidRDefault="00C45FAB" w:rsidP="00B51436">
            <w:pPr>
              <w:pStyle w:val="TAC"/>
              <w:rPr>
                <w:lang w:val="en-US"/>
              </w:rPr>
            </w:pPr>
            <w:r w:rsidRPr="00043DFE">
              <w:t>20.48 ≤  eDRX_IDLE cycle length ≤[163.84]</w:t>
            </w:r>
          </w:p>
        </w:tc>
        <w:tc>
          <w:tcPr>
            <w:tcW w:w="401" w:type="pct"/>
            <w:hideMark/>
          </w:tcPr>
          <w:p w14:paraId="419DC2EB" w14:textId="77777777" w:rsidR="00C45FAB" w:rsidRPr="00043DFE" w:rsidRDefault="00C45FAB" w:rsidP="00B51436">
            <w:pPr>
              <w:pStyle w:val="TAC"/>
              <w:rPr>
                <w:lang w:val="en-US"/>
              </w:rPr>
            </w:pPr>
            <w:r w:rsidRPr="00043DFE">
              <w:t>0.32</w:t>
            </w:r>
          </w:p>
        </w:tc>
        <w:tc>
          <w:tcPr>
            <w:tcW w:w="517" w:type="pct"/>
            <w:hideMark/>
          </w:tcPr>
          <w:p w14:paraId="5C4B801F" w14:textId="77777777" w:rsidR="00C45FAB" w:rsidRPr="00043DFE" w:rsidRDefault="00C45FAB" w:rsidP="00B51436">
            <w:pPr>
              <w:pStyle w:val="TAC"/>
              <w:rPr>
                <w:lang w:val="en-US"/>
              </w:rPr>
            </w:pPr>
            <w:r w:rsidRPr="00043DFE">
              <w:t>≥15.36 (12)</w:t>
            </w:r>
          </w:p>
        </w:tc>
        <w:tc>
          <w:tcPr>
            <w:tcW w:w="467" w:type="pct"/>
          </w:tcPr>
          <w:p w14:paraId="577EFB6E" w14:textId="77777777" w:rsidR="00C45FAB" w:rsidRPr="00043DFE" w:rsidRDefault="00C45FAB" w:rsidP="00B51436">
            <w:pPr>
              <w:pStyle w:val="TAC"/>
              <w:rPr>
                <w:lang w:val="en-US"/>
              </w:rPr>
            </w:pPr>
            <w:r w:rsidRPr="00043DFE">
              <w:rPr>
                <w:lang w:val="en-US"/>
              </w:rPr>
              <w:t>8</w:t>
            </w:r>
          </w:p>
        </w:tc>
        <w:tc>
          <w:tcPr>
            <w:tcW w:w="1309" w:type="pct"/>
            <w:gridSpan w:val="2"/>
            <w:tcBorders>
              <w:bottom w:val="nil"/>
            </w:tcBorders>
            <w:hideMark/>
          </w:tcPr>
          <w:p w14:paraId="3D808074" w14:textId="77777777" w:rsidR="00C45FAB" w:rsidRPr="00043DFE" w:rsidRDefault="00C45FAB" w:rsidP="00B5143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5CCC5A6" w14:textId="77777777" w:rsidR="00C45FAB" w:rsidRPr="00043DFE" w:rsidRDefault="00C45FAB" w:rsidP="00B5143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1BC72D2D" w14:textId="77777777" w:rsidR="00C45FAB" w:rsidRPr="00043DFE" w:rsidRDefault="00C45FAB" w:rsidP="00B51436">
            <w:pPr>
              <w:pStyle w:val="TAC"/>
            </w:pPr>
            <w:r w:rsidRPr="00043DFE">
              <w:t>0.32 x N1 x K1 (1 x N1 x K1)</w:t>
            </w:r>
          </w:p>
        </w:tc>
        <w:tc>
          <w:tcPr>
            <w:tcW w:w="858" w:type="pct"/>
            <w:hideMark/>
          </w:tcPr>
          <w:p w14:paraId="431CCFD8" w14:textId="77777777" w:rsidR="00C45FAB" w:rsidRPr="00043DFE" w:rsidRDefault="00C45FAB" w:rsidP="00B51436">
            <w:pPr>
              <w:pStyle w:val="TAC"/>
            </w:pPr>
            <w:r w:rsidRPr="00043DFE">
              <w:t>0.64 x N1 x K1 (2 x N1 x K1)</w:t>
            </w:r>
          </w:p>
        </w:tc>
      </w:tr>
      <w:tr w:rsidR="00C45FAB" w:rsidRPr="00043DFE" w14:paraId="3E72298E" w14:textId="77777777" w:rsidTr="00B51436">
        <w:trPr>
          <w:trHeight w:val="336"/>
        </w:trPr>
        <w:tc>
          <w:tcPr>
            <w:tcW w:w="639" w:type="pct"/>
            <w:tcBorders>
              <w:top w:val="nil"/>
              <w:bottom w:val="nil"/>
            </w:tcBorders>
            <w:hideMark/>
          </w:tcPr>
          <w:p w14:paraId="18084A38" w14:textId="77777777" w:rsidR="00C45FAB" w:rsidRPr="00043DFE" w:rsidRDefault="00C45FAB" w:rsidP="00B51436">
            <w:pPr>
              <w:pStyle w:val="TAC"/>
              <w:rPr>
                <w:lang w:val="en-US"/>
              </w:rPr>
            </w:pPr>
          </w:p>
        </w:tc>
        <w:tc>
          <w:tcPr>
            <w:tcW w:w="401" w:type="pct"/>
            <w:hideMark/>
          </w:tcPr>
          <w:p w14:paraId="1114074F" w14:textId="77777777" w:rsidR="00C45FAB" w:rsidRPr="00043DFE" w:rsidRDefault="00C45FAB" w:rsidP="00B51436">
            <w:pPr>
              <w:pStyle w:val="TAC"/>
              <w:rPr>
                <w:lang w:val="en-US"/>
              </w:rPr>
            </w:pPr>
            <w:r w:rsidRPr="00043DFE">
              <w:t>0.64</w:t>
            </w:r>
          </w:p>
        </w:tc>
        <w:tc>
          <w:tcPr>
            <w:tcW w:w="517" w:type="pct"/>
            <w:hideMark/>
          </w:tcPr>
          <w:p w14:paraId="486927AF" w14:textId="77777777" w:rsidR="00C45FAB" w:rsidRPr="00043DFE" w:rsidRDefault="00C45FAB" w:rsidP="00B51436">
            <w:pPr>
              <w:pStyle w:val="TAC"/>
              <w:rPr>
                <w:lang w:val="en-US"/>
              </w:rPr>
            </w:pPr>
            <w:r w:rsidRPr="00043DFE">
              <w:t>≥19.2 (15)</w:t>
            </w:r>
          </w:p>
        </w:tc>
        <w:tc>
          <w:tcPr>
            <w:tcW w:w="467" w:type="pct"/>
          </w:tcPr>
          <w:p w14:paraId="05243114" w14:textId="77777777" w:rsidR="00C45FAB" w:rsidRPr="00043DFE" w:rsidRDefault="00C45FAB" w:rsidP="00B51436">
            <w:pPr>
              <w:pStyle w:val="TAC"/>
              <w:rPr>
                <w:lang w:val="en-US"/>
              </w:rPr>
            </w:pPr>
            <w:r w:rsidRPr="00043DFE">
              <w:rPr>
                <w:lang w:val="en-US"/>
              </w:rPr>
              <w:t>5</w:t>
            </w:r>
          </w:p>
        </w:tc>
        <w:tc>
          <w:tcPr>
            <w:tcW w:w="1309" w:type="pct"/>
            <w:gridSpan w:val="2"/>
            <w:tcBorders>
              <w:top w:val="nil"/>
              <w:bottom w:val="nil"/>
            </w:tcBorders>
            <w:hideMark/>
          </w:tcPr>
          <w:p w14:paraId="587B9133" w14:textId="77777777" w:rsidR="00C45FAB" w:rsidRPr="00043DFE" w:rsidRDefault="00C45FAB" w:rsidP="00B51436">
            <w:pPr>
              <w:pStyle w:val="TAC"/>
              <w:rPr>
                <w:lang w:val="en-US"/>
              </w:rPr>
            </w:pPr>
          </w:p>
        </w:tc>
        <w:tc>
          <w:tcPr>
            <w:tcW w:w="809" w:type="pct"/>
            <w:hideMark/>
          </w:tcPr>
          <w:p w14:paraId="177E2F91" w14:textId="77777777" w:rsidR="00C45FAB" w:rsidRPr="00043DFE" w:rsidRDefault="00C45FAB" w:rsidP="00B51436">
            <w:pPr>
              <w:pStyle w:val="TAC"/>
            </w:pPr>
            <w:r w:rsidRPr="00043DFE">
              <w:t>0.64 x N1 x K1 (1 x N1 x K1)</w:t>
            </w:r>
          </w:p>
        </w:tc>
        <w:tc>
          <w:tcPr>
            <w:tcW w:w="858" w:type="pct"/>
            <w:hideMark/>
          </w:tcPr>
          <w:p w14:paraId="5EF37F94" w14:textId="77777777" w:rsidR="00C45FAB" w:rsidRPr="00043DFE" w:rsidRDefault="00C45FAB" w:rsidP="00B51436">
            <w:pPr>
              <w:pStyle w:val="TAC"/>
            </w:pPr>
            <w:r w:rsidRPr="00043DFE">
              <w:t>1.28 x N1 x K1 (2 x N1 x K1)</w:t>
            </w:r>
          </w:p>
        </w:tc>
      </w:tr>
      <w:tr w:rsidR="00C45FAB" w:rsidRPr="00043DFE" w14:paraId="4AE51703" w14:textId="77777777" w:rsidTr="00B51436">
        <w:trPr>
          <w:trHeight w:val="336"/>
        </w:trPr>
        <w:tc>
          <w:tcPr>
            <w:tcW w:w="639" w:type="pct"/>
            <w:tcBorders>
              <w:top w:val="nil"/>
              <w:bottom w:val="nil"/>
            </w:tcBorders>
            <w:hideMark/>
          </w:tcPr>
          <w:p w14:paraId="3CB10FCB" w14:textId="77777777" w:rsidR="00C45FAB" w:rsidRPr="00043DFE" w:rsidRDefault="00C45FAB" w:rsidP="00B51436">
            <w:pPr>
              <w:pStyle w:val="TAC"/>
              <w:rPr>
                <w:lang w:val="en-US"/>
              </w:rPr>
            </w:pPr>
          </w:p>
        </w:tc>
        <w:tc>
          <w:tcPr>
            <w:tcW w:w="401" w:type="pct"/>
            <w:hideMark/>
          </w:tcPr>
          <w:p w14:paraId="6FB7A51A" w14:textId="77777777" w:rsidR="00C45FAB" w:rsidRPr="00043DFE" w:rsidRDefault="00C45FAB" w:rsidP="00B51436">
            <w:pPr>
              <w:pStyle w:val="TAC"/>
              <w:rPr>
                <w:lang w:val="en-US"/>
              </w:rPr>
            </w:pPr>
            <w:r w:rsidRPr="00043DFE">
              <w:t>1.28</w:t>
            </w:r>
          </w:p>
        </w:tc>
        <w:tc>
          <w:tcPr>
            <w:tcW w:w="517" w:type="pct"/>
            <w:hideMark/>
          </w:tcPr>
          <w:p w14:paraId="7345C5C9" w14:textId="77777777" w:rsidR="00C45FAB" w:rsidRPr="00043DFE" w:rsidRDefault="00C45FAB" w:rsidP="00B51436">
            <w:pPr>
              <w:pStyle w:val="TAC"/>
              <w:rPr>
                <w:lang w:val="en-US"/>
              </w:rPr>
            </w:pPr>
            <w:r w:rsidRPr="00043DFE">
              <w:rPr>
                <w:rFonts w:hint="eastAsia"/>
              </w:rPr>
              <w:t>≥</w:t>
            </w:r>
            <w:r w:rsidRPr="00043DFE">
              <w:t>30.72 (24)</w:t>
            </w:r>
          </w:p>
        </w:tc>
        <w:tc>
          <w:tcPr>
            <w:tcW w:w="467" w:type="pct"/>
          </w:tcPr>
          <w:p w14:paraId="56C1AD13" w14:textId="77777777" w:rsidR="00C45FAB" w:rsidRPr="00043DFE" w:rsidRDefault="00C45FAB" w:rsidP="00B51436">
            <w:pPr>
              <w:pStyle w:val="TAC"/>
              <w:rPr>
                <w:lang w:val="en-US"/>
              </w:rPr>
            </w:pPr>
            <w:r w:rsidRPr="00043DFE">
              <w:rPr>
                <w:lang w:val="en-US"/>
              </w:rPr>
              <w:t>4</w:t>
            </w:r>
          </w:p>
        </w:tc>
        <w:tc>
          <w:tcPr>
            <w:tcW w:w="1309" w:type="pct"/>
            <w:gridSpan w:val="2"/>
            <w:tcBorders>
              <w:top w:val="nil"/>
              <w:bottom w:val="nil"/>
            </w:tcBorders>
            <w:hideMark/>
          </w:tcPr>
          <w:p w14:paraId="5F1991E2" w14:textId="77777777" w:rsidR="00C45FAB" w:rsidRPr="00043DFE" w:rsidRDefault="00C45FAB" w:rsidP="00B51436">
            <w:pPr>
              <w:pStyle w:val="TAC"/>
              <w:rPr>
                <w:lang w:val="en-US"/>
              </w:rPr>
            </w:pPr>
          </w:p>
        </w:tc>
        <w:tc>
          <w:tcPr>
            <w:tcW w:w="809" w:type="pct"/>
            <w:hideMark/>
          </w:tcPr>
          <w:p w14:paraId="72FE7F16" w14:textId="77777777" w:rsidR="00C45FAB" w:rsidRPr="00043DFE" w:rsidRDefault="00C45FAB" w:rsidP="00B51436">
            <w:pPr>
              <w:pStyle w:val="TAC"/>
            </w:pPr>
            <w:r w:rsidRPr="00043DFE">
              <w:t>1.28 x N1 x K1 (1 x N1 x K1)</w:t>
            </w:r>
          </w:p>
        </w:tc>
        <w:tc>
          <w:tcPr>
            <w:tcW w:w="858" w:type="pct"/>
            <w:hideMark/>
          </w:tcPr>
          <w:p w14:paraId="285E7617" w14:textId="77777777" w:rsidR="00C45FAB" w:rsidRPr="00043DFE" w:rsidRDefault="00C45FAB" w:rsidP="00B51436">
            <w:pPr>
              <w:pStyle w:val="TAC"/>
            </w:pPr>
            <w:r w:rsidRPr="00043DFE">
              <w:t>2.56 x N1 x K1 (2 x N1 x K1)</w:t>
            </w:r>
          </w:p>
        </w:tc>
      </w:tr>
      <w:tr w:rsidR="00C45FAB" w:rsidRPr="00043DFE" w14:paraId="34C4DFE0" w14:textId="77777777" w:rsidTr="00B51436">
        <w:trPr>
          <w:trHeight w:val="336"/>
        </w:trPr>
        <w:tc>
          <w:tcPr>
            <w:tcW w:w="639" w:type="pct"/>
            <w:tcBorders>
              <w:top w:val="nil"/>
            </w:tcBorders>
          </w:tcPr>
          <w:p w14:paraId="51B0B2F1" w14:textId="77777777" w:rsidR="00C45FAB" w:rsidRPr="00043DFE" w:rsidRDefault="00C45FAB" w:rsidP="00B51436">
            <w:pPr>
              <w:pStyle w:val="TAC"/>
              <w:rPr>
                <w:lang w:val="en-US"/>
              </w:rPr>
            </w:pPr>
          </w:p>
        </w:tc>
        <w:tc>
          <w:tcPr>
            <w:tcW w:w="401" w:type="pct"/>
          </w:tcPr>
          <w:p w14:paraId="02CDB420" w14:textId="77777777" w:rsidR="00C45FAB" w:rsidRPr="00043DFE" w:rsidRDefault="00C45FAB" w:rsidP="00B51436">
            <w:pPr>
              <w:pStyle w:val="TAC"/>
            </w:pPr>
            <w:r w:rsidRPr="00043DFE">
              <w:t>2.56</w:t>
            </w:r>
          </w:p>
        </w:tc>
        <w:tc>
          <w:tcPr>
            <w:tcW w:w="517" w:type="pct"/>
          </w:tcPr>
          <w:p w14:paraId="2883EAAC" w14:textId="77777777" w:rsidR="00C45FAB" w:rsidRPr="00043DFE" w:rsidRDefault="00C45FAB" w:rsidP="00B51436">
            <w:pPr>
              <w:pStyle w:val="TAC"/>
            </w:pPr>
            <w:r w:rsidRPr="00043DFE">
              <w:rPr>
                <w:lang w:eastAsia="zh-CN"/>
              </w:rPr>
              <w:t>40.96 (32)</w:t>
            </w:r>
          </w:p>
        </w:tc>
        <w:tc>
          <w:tcPr>
            <w:tcW w:w="467" w:type="pct"/>
          </w:tcPr>
          <w:p w14:paraId="67CE810E" w14:textId="77777777" w:rsidR="00C45FAB" w:rsidRPr="00043DFE" w:rsidRDefault="00C45FAB" w:rsidP="00B51436">
            <w:pPr>
              <w:pStyle w:val="TAC"/>
              <w:rPr>
                <w:lang w:val="en-US"/>
              </w:rPr>
            </w:pPr>
            <w:r w:rsidRPr="00043DFE">
              <w:rPr>
                <w:lang w:val="en-US"/>
              </w:rPr>
              <w:t>3</w:t>
            </w:r>
          </w:p>
        </w:tc>
        <w:tc>
          <w:tcPr>
            <w:tcW w:w="1309" w:type="pct"/>
            <w:gridSpan w:val="2"/>
            <w:tcBorders>
              <w:top w:val="nil"/>
            </w:tcBorders>
          </w:tcPr>
          <w:p w14:paraId="7839EC3F" w14:textId="77777777" w:rsidR="00C45FAB" w:rsidRPr="00043DFE" w:rsidRDefault="00C45FAB" w:rsidP="00B51436">
            <w:pPr>
              <w:pStyle w:val="TAC"/>
              <w:rPr>
                <w:lang w:val="en-US"/>
              </w:rPr>
            </w:pPr>
          </w:p>
        </w:tc>
        <w:tc>
          <w:tcPr>
            <w:tcW w:w="809" w:type="pct"/>
          </w:tcPr>
          <w:p w14:paraId="612917E2" w14:textId="77777777" w:rsidR="00C45FAB" w:rsidRPr="00043DFE" w:rsidRDefault="00C45FAB" w:rsidP="00B51436">
            <w:pPr>
              <w:pStyle w:val="TAC"/>
            </w:pPr>
            <w:r w:rsidRPr="00043DFE">
              <w:rPr>
                <w:lang w:eastAsia="zh-CN"/>
              </w:rPr>
              <w:t>20.48</w:t>
            </w:r>
          </w:p>
        </w:tc>
        <w:tc>
          <w:tcPr>
            <w:tcW w:w="858" w:type="pct"/>
          </w:tcPr>
          <w:p w14:paraId="008621A1" w14:textId="77777777" w:rsidR="00C45FAB" w:rsidRPr="00043DFE" w:rsidRDefault="00C45FAB" w:rsidP="00B51436">
            <w:pPr>
              <w:pStyle w:val="TAC"/>
            </w:pPr>
            <w:r w:rsidRPr="00043DFE">
              <w:rPr>
                <w:lang w:eastAsia="zh-CN"/>
              </w:rPr>
              <w:t>40.96</w:t>
            </w:r>
          </w:p>
        </w:tc>
      </w:tr>
      <w:tr w:rsidR="00C45FAB" w:rsidRPr="00043DFE" w14:paraId="5CCD8F20" w14:textId="77777777" w:rsidTr="00B51436">
        <w:trPr>
          <w:trHeight w:val="336"/>
        </w:trPr>
        <w:tc>
          <w:tcPr>
            <w:tcW w:w="5000" w:type="pct"/>
            <w:gridSpan w:val="8"/>
          </w:tcPr>
          <w:p w14:paraId="7FCD6BAA" w14:textId="77777777" w:rsidR="00C45FAB" w:rsidRPr="00043DFE" w:rsidRDefault="00C45FAB" w:rsidP="00B5143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06A8558E" w14:textId="77777777" w:rsidR="00C45FAB" w:rsidRPr="00043DFE" w:rsidRDefault="00C45FAB" w:rsidP="00B5143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02E6DCF7" w14:textId="77777777" w:rsidR="00C45FAB" w:rsidRPr="00043DFE" w:rsidRDefault="00C45FAB" w:rsidP="00B5143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[42]</w:t>
            </w:r>
            <w:r w:rsidRPr="00043DFE">
              <w:rPr>
                <w:rFonts w:eastAsia="Malgun Gothic"/>
                <w:snapToGrid w:val="0"/>
              </w:rPr>
              <w:t>.</w:t>
            </w:r>
          </w:p>
          <w:p w14:paraId="6DB7A1EE" w14:textId="77777777" w:rsidR="00C45FAB" w:rsidRPr="00043DFE" w:rsidRDefault="00C45FAB" w:rsidP="00B5143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CC1C21" w14:textId="77777777" w:rsidR="00C45FAB" w:rsidRPr="00043DFE" w:rsidRDefault="00C45FAB" w:rsidP="00B5143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95FE15A" w14:textId="77777777" w:rsidR="00C45FAB" w:rsidRPr="00043DFE" w:rsidRDefault="00C45FAB" w:rsidP="00B5143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3E54F87C" w14:textId="77777777" w:rsidR="00C45FAB" w:rsidRPr="00043DFE" w:rsidRDefault="00C45FAB" w:rsidP="00B5143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54F8B5E9" w14:textId="77777777" w:rsidR="00C45FAB" w:rsidRPr="000B6693" w:rsidRDefault="00C45FAB" w:rsidP="00C45FAB">
      <w:pPr>
        <w:rPr>
          <w:lang w:eastAsia="zh-CN"/>
        </w:rPr>
      </w:pPr>
    </w:p>
    <w:p w14:paraId="64678C13" w14:textId="77777777" w:rsidR="00C45FAB" w:rsidRDefault="00C45FAB" w:rsidP="00C45FAB">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7375AC56"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04614D9E" w14:textId="77777777" w:rsidR="00C45FAB" w:rsidRPr="00287271" w:rsidRDefault="00C45FAB" w:rsidP="00C45FAB">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575BE1">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p>
    <w:p w14:paraId="23EB48F1" w14:textId="77777777" w:rsidR="00C45FAB" w:rsidRPr="00287271" w:rsidRDefault="00C45FAB" w:rsidP="00C45FAB">
      <w:pPr>
        <w:pStyle w:val="B10"/>
        <w:rPr>
          <w:lang w:eastAsia="zh-CN"/>
        </w:rPr>
      </w:pPr>
      <w:r w:rsidRPr="00287271">
        <w:rPr>
          <w:noProof/>
        </w:rPr>
        <w:t>-</w:t>
      </w:r>
      <w:r w:rsidRPr="00287271">
        <w:rPr>
          <w:noProof/>
        </w:rPr>
        <w:tab/>
      </w:r>
      <w:r w:rsidRPr="00287271">
        <w:rPr>
          <w:lang w:eastAsia="zh-CN"/>
        </w:rPr>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287271">
        <w:rPr>
          <w:lang w:eastAsia="zh-CN"/>
        </w:rPr>
        <w:t>criteria</w:t>
      </w:r>
      <w:r>
        <w:rPr>
          <w:lang w:eastAsia="zh-CN"/>
        </w:rPr>
        <w:t xml:space="preserve"> are fulfilled</w:t>
      </w:r>
      <w:r w:rsidRPr="00287271">
        <w:rPr>
          <w:lang w:eastAsia="zh-CN"/>
        </w:rPr>
        <w:t>, and</w:t>
      </w:r>
    </w:p>
    <w:p w14:paraId="145A1547" w14:textId="77777777" w:rsidR="00C45FAB" w:rsidRDefault="00C45FAB" w:rsidP="00C45FAB">
      <w:pPr>
        <w:pStyle w:val="B10"/>
        <w:rPr>
          <w:rFonts w:eastAsiaTheme="minorEastAsia"/>
          <w:lang w:eastAsia="zh-CN"/>
        </w:rPr>
      </w:pPr>
      <w:r w:rsidRPr="00287271">
        <w:rPr>
          <w:rFonts w:eastAsia="Malgun Gothic"/>
          <w:lang w:eastAsia="zh-CN"/>
        </w:rPr>
        <w:t>-</w:t>
      </w:r>
      <w:r w:rsidRPr="00287271">
        <w:rPr>
          <w:rFonts w:eastAsia="Malgun Gothic"/>
          <w:lang w:eastAsia="zh-CN"/>
        </w:rPr>
        <w:tab/>
        <w:t>less than 1 hour have passed since measurements for cell reselection were last performed</w:t>
      </w:r>
    </w:p>
    <w:p w14:paraId="5EEF0275" w14:textId="77777777" w:rsidR="00C45FAB" w:rsidRDefault="00C45FAB" w:rsidP="00C45FAB">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Pr>
          <w:lang w:eastAsia="zh-CN"/>
        </w:rPr>
        <w:t xml:space="preserve"> or </w:t>
      </w:r>
      <w:r w:rsidRPr="0089796C">
        <w:rPr>
          <w:lang w:eastAsia="zh-CN"/>
        </w:rPr>
        <w:t>Table</w:t>
      </w:r>
      <w:r>
        <w:rPr>
          <w:lang w:eastAsia="zh-CN"/>
        </w:rPr>
        <w:t xml:space="preserve"> </w:t>
      </w:r>
      <w:r w:rsidRPr="00950DA1">
        <w:rPr>
          <w:lang w:eastAsia="zh-CN"/>
        </w:rPr>
        <w:t>4.2.2.3-</w:t>
      </w:r>
      <w:r>
        <w:rPr>
          <w:lang w:eastAsia="zh-CN"/>
        </w:rPr>
        <w:t xml:space="preserve">4 or </w:t>
      </w:r>
      <w:r w:rsidRPr="0089796C">
        <w:rPr>
          <w:lang w:eastAsia="zh-CN"/>
        </w:rPr>
        <w:t>Table</w:t>
      </w:r>
      <w:r>
        <w:rPr>
          <w:lang w:eastAsia="zh-CN"/>
        </w:rPr>
        <w:t xml:space="preserve"> </w:t>
      </w:r>
      <w:r w:rsidRPr="00950DA1">
        <w:rPr>
          <w:lang w:eastAsia="zh-CN"/>
        </w:rPr>
        <w:t>4.2.2.3-</w:t>
      </w:r>
      <w:r>
        <w:rPr>
          <w:lang w:eastAsia="zh-CN"/>
        </w:rPr>
        <w:t>5</w:t>
      </w:r>
      <w:r w:rsidRPr="0089796C">
        <w:rPr>
          <w:lang w:eastAsia="zh-CN"/>
        </w:rPr>
        <w:t>.</w:t>
      </w:r>
    </w:p>
    <w:p w14:paraId="123E2F27" w14:textId="77777777" w:rsidR="00C45FAB" w:rsidRPr="007D632B" w:rsidRDefault="00C45FAB" w:rsidP="00C45FAB">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6A3AD2D" w14:textId="77777777" w:rsidR="00C45FAB" w:rsidRPr="007C2D19" w:rsidRDefault="00C45FAB" w:rsidP="00C45FAB">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00379887" w14:textId="77777777" w:rsidR="00C45FAB" w:rsidRPr="007C2D19" w:rsidRDefault="00C45FAB" w:rsidP="00C45FAB">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FE12342" w14:textId="77777777" w:rsidR="00A11DB0" w:rsidRDefault="00A11DB0" w:rsidP="00A11DB0">
      <w:pPr>
        <w:pStyle w:val="B10"/>
      </w:pPr>
      <w:r>
        <w:t>-</w:t>
      </w:r>
      <w:r>
        <w:tab/>
        <w:t>Relaxed measurement criterion for UE with low mobility defined in clause 5.2.4.9.1 in [1],</w:t>
      </w:r>
    </w:p>
    <w:p w14:paraId="0B127B30" w14:textId="77777777" w:rsidR="00A11DB0" w:rsidRDefault="00A11DB0" w:rsidP="00A11DB0">
      <w:pPr>
        <w:pStyle w:val="B10"/>
      </w:pPr>
      <w:r>
        <w:t>-</w:t>
      </w:r>
      <w:r>
        <w:tab/>
        <w:t>Relaxed measurement criterion for UE not-at-cell edge defined in clause 5.2.4.</w:t>
      </w:r>
      <w:del w:id="292" w:author="Xiaomi - HuaLi" w:date="2024-09-26T08:50:00Z">
        <w:r w:rsidDel="00E21562">
          <w:delText xml:space="preserve"> </w:delText>
        </w:r>
      </w:del>
      <w:r>
        <w:t>9.2 in [1],</w:t>
      </w:r>
    </w:p>
    <w:p w14:paraId="5F0C9C9A" w14:textId="77777777" w:rsidR="00A11DB0" w:rsidRDefault="00A11DB0" w:rsidP="00A11DB0">
      <w:pPr>
        <w:pStyle w:val="B10"/>
      </w:pPr>
      <w:r>
        <w:t>-</w:t>
      </w:r>
      <w:r>
        <w:tab/>
        <w:t>Both low mobility criterion and not-at-cell edge criterion as defined in clauses 5.2.4. 9.1 and 5.2.4.9.2 in [1] respectively.</w:t>
      </w:r>
    </w:p>
    <w:p w14:paraId="74239AD9" w14:textId="77777777" w:rsidR="00C45FAB" w:rsidRDefault="00C45FAB" w:rsidP="00C45FAB">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30E7E553" w14:textId="77777777" w:rsidR="00650AEE" w:rsidRDefault="00650AEE" w:rsidP="00650AEE">
      <w:pPr>
        <w:rPr>
          <w:rFonts w:eastAsiaTheme="minorEastAsia"/>
          <w:lang w:eastAsia="zh-CN"/>
        </w:rPr>
      </w:pPr>
      <w:r>
        <w:rPr>
          <w:lang w:val="en-US" w:eastAsia="zh-CN"/>
        </w:rPr>
        <w:t xml:space="preserve">This clause contains requirements </w:t>
      </w:r>
      <w:r>
        <w:rPr>
          <w:rFonts w:eastAsiaTheme="minorEastAsia"/>
          <w:lang w:eastAsia="zh-CN"/>
        </w:rPr>
        <w:t>for measurements on inter-frequency NR cells provided that:</w:t>
      </w:r>
    </w:p>
    <w:p w14:paraId="4B55688F" w14:textId="77777777" w:rsidR="00650AEE" w:rsidRDefault="00650AEE" w:rsidP="00650AEE">
      <w:pPr>
        <w:pStyle w:val="B10"/>
        <w:rPr>
          <w:rFonts w:eastAsia="Malgun Gothic"/>
          <w:lang w:eastAsia="zh-CN"/>
        </w:rPr>
      </w:pPr>
      <w:r>
        <w:rPr>
          <w:lang w:eastAsia="zh-CN"/>
        </w:rPr>
        <w:t>-</w:t>
      </w:r>
      <w:r>
        <w:rPr>
          <w:lang w:eastAsia="zh-CN"/>
        </w:rPr>
        <w:tab/>
        <w:t xml:space="preserve">UE is only configured with </w:t>
      </w:r>
      <w:r>
        <w:rPr>
          <w:i/>
          <w:iCs/>
          <w:lang w:eastAsia="zh-CN"/>
        </w:rPr>
        <w:t xml:space="preserve">lowMobilityEvaluation </w:t>
      </w:r>
      <w:r>
        <w:rPr>
          <w:lang w:eastAsia="zh-CN"/>
        </w:rPr>
        <w:t xml:space="preserve">[2] </w:t>
      </w:r>
      <w:r>
        <w:rPr>
          <w:rFonts w:eastAsia="Malgun Gothic"/>
          <w:lang w:eastAsia="zh-CN"/>
        </w:rPr>
        <w:t>criterion and UE has fulfilled</w:t>
      </w:r>
      <w:r>
        <w:rPr>
          <w:rFonts w:eastAsia="SimSun"/>
          <w:lang w:eastAsia="zh-CN"/>
        </w:rPr>
        <w:t xml:space="preserve"> the </w:t>
      </w:r>
      <w:r>
        <w:rPr>
          <w:rFonts w:eastAsia="SimSun"/>
          <w:i/>
          <w:iCs/>
          <w:lang w:eastAsia="zh-CN"/>
        </w:rPr>
        <w:t>lowMobilityEvaluation</w:t>
      </w:r>
      <w:r>
        <w:rPr>
          <w:rFonts w:eastAsia="SimSun"/>
          <w:lang w:eastAsia="zh-CN"/>
        </w:rPr>
        <w:t xml:space="preserve"> [2] criterion</w:t>
      </w:r>
      <w:r>
        <w:rPr>
          <w:rFonts w:eastAsia="Malgun Gothic"/>
          <w:lang w:eastAsia="zh-CN"/>
        </w:rPr>
        <w:t xml:space="preserve">, or </w:t>
      </w:r>
    </w:p>
    <w:p w14:paraId="269913C3" w14:textId="77777777" w:rsidR="00650AEE" w:rsidRDefault="00650AEE" w:rsidP="00650AEE">
      <w:pPr>
        <w:pStyle w:val="B10"/>
        <w:rPr>
          <w:lang w:eastAsia="zh-CN"/>
        </w:rPr>
      </w:pPr>
      <w:r>
        <w:rPr>
          <w:lang w:eastAsia="zh-CN"/>
        </w:rPr>
        <w:t>-</w:t>
      </w:r>
      <w:r>
        <w:rPr>
          <w:lang w:eastAsia="zh-CN"/>
        </w:rPr>
        <w:tab/>
        <w:t xml:space="preserve">UE is configured with both </w:t>
      </w:r>
      <w:r>
        <w:rPr>
          <w:i/>
          <w:iCs/>
          <w:lang w:eastAsia="zh-CN"/>
        </w:rPr>
        <w:t xml:space="preserve">lowMobilityEvaluation </w:t>
      </w:r>
      <w:r>
        <w:rPr>
          <w:lang w:eastAsia="zh-CN"/>
        </w:rPr>
        <w:t xml:space="preserve">[2] and </w:t>
      </w:r>
      <w:r>
        <w:rPr>
          <w:i/>
          <w:iCs/>
          <w:lang w:eastAsia="zh-CN"/>
        </w:rPr>
        <w:t xml:space="preserve">cellEdgeEvaluation </w:t>
      </w:r>
      <w:r>
        <w:rPr>
          <w:lang w:eastAsia="zh-CN"/>
        </w:rPr>
        <w:t xml:space="preserve">[2] </w:t>
      </w:r>
      <w:del w:id="293" w:author="OPPO-Roy" w:date="2024-09-03T14:47:00Z">
        <w:r>
          <w:rPr>
            <w:lang w:eastAsia="zh-CN"/>
          </w:rPr>
          <w:delText>criterion</w:delText>
        </w:r>
        <w:r>
          <w:delText xml:space="preserve"> </w:delText>
        </w:r>
      </w:del>
      <w:ins w:id="294" w:author="OPPO-Roy" w:date="2024-09-03T14:47:00Z">
        <w:r>
          <w:rPr>
            <w:lang w:eastAsia="zh-CN"/>
          </w:rPr>
          <w:t>criteria</w:t>
        </w:r>
        <w:r>
          <w:t xml:space="preserve"> </w:t>
        </w:r>
      </w:ins>
      <w:r>
        <w:rPr>
          <w:lang w:eastAsia="zh-CN"/>
        </w:rPr>
        <w:t xml:space="preserve">and </w:t>
      </w:r>
      <w:r>
        <w:rPr>
          <w:i/>
          <w:iCs/>
          <w:lang w:eastAsia="zh-CN"/>
        </w:rPr>
        <w:t>combineRelaxedMeasCondition</w:t>
      </w:r>
      <w:r>
        <w:rPr>
          <w:lang w:eastAsia="zh-CN"/>
        </w:rPr>
        <w:t xml:space="preserve"> [2] is not configured, and </w:t>
      </w:r>
    </w:p>
    <w:p w14:paraId="5997E333" w14:textId="77777777" w:rsidR="00650AEE" w:rsidRDefault="00650AEE" w:rsidP="00650AEE">
      <w:pPr>
        <w:pStyle w:val="B10"/>
        <w:rPr>
          <w:lang w:eastAsia="zh-CN"/>
        </w:rPr>
      </w:pPr>
      <w:r>
        <w:rPr>
          <w:lang w:eastAsia="zh-CN"/>
        </w:rPr>
        <w:t>-</w:t>
      </w:r>
      <w:r>
        <w:rPr>
          <w:lang w:eastAsia="zh-CN"/>
        </w:rPr>
        <w:tab/>
        <w:t xml:space="preserve">UE has fulfilled </w:t>
      </w:r>
      <w:r>
        <w:rPr>
          <w:rFonts w:eastAsia="Malgun Gothic"/>
          <w:lang w:eastAsia="zh-CN"/>
        </w:rPr>
        <w:t xml:space="preserve">only the </w:t>
      </w:r>
      <w:r>
        <w:rPr>
          <w:i/>
          <w:iCs/>
          <w:lang w:eastAsia="zh-CN"/>
        </w:rPr>
        <w:t xml:space="preserve">lowMobilityEvaluation </w:t>
      </w:r>
      <w:r>
        <w:rPr>
          <w:lang w:eastAsia="zh-CN"/>
        </w:rPr>
        <w:t>[2]</w:t>
      </w:r>
      <w:r>
        <w:rPr>
          <w:rFonts w:eastAsia="Malgun Gothic"/>
          <w:lang w:eastAsia="zh-CN"/>
        </w:rPr>
        <w:t xml:space="preserve"> criterion</w:t>
      </w:r>
      <w:r>
        <w:rPr>
          <w:lang w:eastAsia="zh-CN"/>
        </w:rPr>
        <w:t>.</w:t>
      </w:r>
    </w:p>
    <w:p w14:paraId="511AF6D6" w14:textId="77777777" w:rsidR="00C45FAB" w:rsidRPr="00A41B58" w:rsidRDefault="00C45FAB" w:rsidP="00C45FAB">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127C5B6B" w14:textId="77777777" w:rsidR="00C45FAB" w:rsidRDefault="00C45FAB" w:rsidP="00C45FAB">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58A716FF" w14:textId="77777777" w:rsidR="00650AEE" w:rsidRDefault="00650AEE" w:rsidP="00650AEE">
      <w:pPr>
        <w:pStyle w:val="B10"/>
        <w:rPr>
          <w:vertAlign w:val="subscript"/>
          <w:lang w:eastAsia="zh-CN"/>
        </w:rPr>
      </w:pPr>
      <w:r>
        <w:rPr>
          <w:rFonts w:hint="eastAsia"/>
          <w:lang w:eastAsia="zh-CN"/>
        </w:rPr>
        <w:t>-</w:t>
      </w:r>
      <w:r>
        <w:rPr>
          <w:lang w:eastAsia="zh-CN"/>
        </w:rPr>
        <w:tab/>
      </w:r>
      <w:r>
        <w:t>The UE shall be able to evaluate whether a newly detectable</w:t>
      </w:r>
      <w:r>
        <w:rPr>
          <w:lang w:val="en-US" w:eastAsia="zh-CN"/>
        </w:rPr>
        <w:t xml:space="preserve"> inter-frequency NR</w:t>
      </w:r>
      <w:r>
        <w:t xml:space="preserve"> cell meets the reselection criteria defined in TS</w:t>
      </w:r>
      <w:ins w:id="295" w:author="BeammWave (Joakim)" w:date="2024-09-16T12:30:00Z">
        <w:r>
          <w:t xml:space="preserve"> </w:t>
        </w:r>
      </w:ins>
      <w:r>
        <w:t>3</w:t>
      </w:r>
      <w:r>
        <w:rPr>
          <w:lang w:eastAsia="zh-CN"/>
        </w:rPr>
        <w:t>8</w:t>
      </w:r>
      <w:r>
        <w:t>.304 [1] within N</w:t>
      </w:r>
      <w:r>
        <w:rPr>
          <w:vertAlign w:val="subscript"/>
        </w:rPr>
        <w:t>carrier_Relax</w:t>
      </w:r>
      <w:r>
        <w:t xml:space="preserve"> * T</w:t>
      </w:r>
      <w:r>
        <w:rPr>
          <w:vertAlign w:val="subscript"/>
        </w:rPr>
        <w:t>detect,NR_Inter_Relax</w:t>
      </w:r>
      <w:r>
        <w:t xml:space="preserve"> + N</w:t>
      </w:r>
      <w:r>
        <w:rPr>
          <w:vertAlign w:val="subscript"/>
        </w:rPr>
        <w:t>carrier_Non_relax</w:t>
      </w:r>
      <w:r>
        <w:t xml:space="preserve">  * T</w:t>
      </w:r>
      <w:r>
        <w:rPr>
          <w:vertAlign w:val="subscript"/>
        </w:rPr>
        <w:t>detect,NR_Inter</w:t>
      </w:r>
      <w:r>
        <w:t>. Cells which have been detected shall be measured at least every N</w:t>
      </w:r>
      <w:r>
        <w:rPr>
          <w:vertAlign w:val="subscript"/>
        </w:rPr>
        <w:t>carrier_Relax</w:t>
      </w:r>
      <w:r>
        <w:t xml:space="preserve"> * T</w:t>
      </w:r>
      <w:r>
        <w:rPr>
          <w:vertAlign w:val="subscript"/>
        </w:rPr>
        <w:t>measure,NR_Inter_Relax</w:t>
      </w:r>
      <w:r>
        <w:t xml:space="preserve"> + N</w:t>
      </w:r>
      <w:r>
        <w:rPr>
          <w:vertAlign w:val="subscript"/>
        </w:rPr>
        <w:t>carrier_Non_relax</w:t>
      </w:r>
      <w:r>
        <w:t xml:space="preserve">  * T</w:t>
      </w:r>
      <w:r>
        <w:rPr>
          <w:vertAlign w:val="subscript"/>
        </w:rPr>
        <w:t>measure,NR_Inter.</w:t>
      </w:r>
      <w:r>
        <w:rPr>
          <w:rFonts w:hint="eastAsia"/>
          <w:vertAlign w:val="subscript"/>
          <w:lang w:eastAsia="zh-CN"/>
        </w:rPr>
        <w:t xml:space="preserve"> </w:t>
      </w:r>
      <w:r>
        <w:t xml:space="preserve">The UE shall be able to evaluate that an already identified </w:t>
      </w:r>
      <w:r>
        <w:rPr>
          <w:lang w:eastAsia="zh-CN"/>
        </w:rPr>
        <w:t>inter-frequency NR</w:t>
      </w:r>
      <w:r>
        <w:t xml:space="preserve"> cell has met reselection criterion defined in TS 3</w:t>
      </w:r>
      <w:r>
        <w:rPr>
          <w:lang w:eastAsia="zh-CN"/>
        </w:rPr>
        <w:t>8</w:t>
      </w:r>
      <w:r>
        <w:t>.304 [1] within N</w:t>
      </w:r>
      <w:r>
        <w:rPr>
          <w:vertAlign w:val="subscript"/>
        </w:rPr>
        <w:t>carrier_Relax</w:t>
      </w:r>
      <w:r>
        <w:t xml:space="preserve"> *T</w:t>
      </w:r>
      <w:r>
        <w:rPr>
          <w:vertAlign w:val="subscript"/>
        </w:rPr>
        <w:t>evaluate,NR_Inter_Relax</w:t>
      </w:r>
      <w:r>
        <w:t xml:space="preserve"> + N</w:t>
      </w:r>
      <w:r>
        <w:rPr>
          <w:vertAlign w:val="subscript"/>
        </w:rPr>
        <w:t>carrier_Non_relax</w:t>
      </w:r>
      <w:r>
        <w:t xml:space="preserve">  * T</w:t>
      </w:r>
      <w:r>
        <w:rPr>
          <w:vertAlign w:val="subscript"/>
        </w:rPr>
        <w:t>evaluate,NR_Inter</w:t>
      </w:r>
      <w:r>
        <w:t>.</w:t>
      </w:r>
      <w:r>
        <w:rPr>
          <w:rFonts w:hint="eastAsia"/>
          <w:vertAlign w:val="subscript"/>
          <w:lang w:eastAsia="zh-CN"/>
        </w:rPr>
        <w:t xml:space="preserve"> </w:t>
      </w:r>
    </w:p>
    <w:p w14:paraId="705EC5D6" w14:textId="77777777" w:rsidR="00C45FAB" w:rsidRPr="00390C6A" w:rsidRDefault="00C45FAB" w:rsidP="00C45FAB">
      <w:pPr>
        <w:pStyle w:val="B10"/>
        <w:rPr>
          <w:lang w:eastAsia="zh-CN"/>
        </w:rPr>
      </w:pPr>
      <w:r w:rsidRPr="00390C6A">
        <w:t>-</w:t>
      </w:r>
      <w:r>
        <w:tab/>
      </w:r>
      <w:r w:rsidRPr="00390C6A">
        <w:t xml:space="preserve">When T331 is running, </w:t>
      </w:r>
    </w:p>
    <w:p w14:paraId="7ED8A3C4" w14:textId="77777777" w:rsidR="00C45FAB" w:rsidRPr="00390C6A" w:rsidRDefault="00C45FAB" w:rsidP="00C45FAB">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580F8E2A" w14:textId="77777777" w:rsidR="00C45FAB" w:rsidRPr="00390C6A" w:rsidRDefault="00C45FAB" w:rsidP="00C45FAB">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67CDB3C0" w14:textId="77777777" w:rsidR="00C45FAB" w:rsidRPr="00390C6A" w:rsidRDefault="00C45FAB" w:rsidP="00C45FAB">
      <w:pPr>
        <w:pStyle w:val="B10"/>
        <w:rPr>
          <w:vertAlign w:val="subscript"/>
        </w:rPr>
      </w:pPr>
      <w:r w:rsidRPr="00390C6A">
        <w:t>-</w:t>
      </w:r>
      <w:r>
        <w:tab/>
      </w:r>
      <w:r w:rsidRPr="00390C6A">
        <w:t xml:space="preserve">When T331 is not running, </w:t>
      </w:r>
    </w:p>
    <w:p w14:paraId="5975CC6D" w14:textId="77777777" w:rsidR="00C45FAB" w:rsidRPr="00390C6A" w:rsidRDefault="00C45FAB" w:rsidP="00C45FAB">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17305F38" w14:textId="77777777" w:rsidR="00C45FAB" w:rsidRDefault="00C45FAB" w:rsidP="00C45FAB">
      <w:pPr>
        <w:pStyle w:val="B20"/>
      </w:pPr>
      <w:r w:rsidRPr="00390C6A">
        <w:t>-</w:t>
      </w:r>
      <w:r>
        <w:tab/>
      </w:r>
      <w:r w:rsidRPr="00390C6A">
        <w:t>The parameter N</w:t>
      </w:r>
      <w:r w:rsidRPr="00390C6A">
        <w:rPr>
          <w:vertAlign w:val="subscript"/>
        </w:rPr>
        <w:t>carrier_Non_relax</w:t>
      </w:r>
      <w:r w:rsidRPr="00390C6A">
        <w:t xml:space="preserve"> =0.</w:t>
      </w:r>
    </w:p>
    <w:p w14:paraId="35C1B738" w14:textId="77777777" w:rsidR="00C45FAB" w:rsidRDefault="00C45FAB" w:rsidP="00C45FAB">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639EAAF2" w14:textId="77777777" w:rsidR="00C45FAB" w:rsidRDefault="00C45FAB" w:rsidP="00C45FAB">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0E41EA">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5910EA51" w14:textId="77777777" w:rsidR="00C45FAB" w:rsidRDefault="00C45FAB" w:rsidP="00C45FAB">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78FA0E8C" w14:textId="77777777" w:rsidR="00C45FAB" w:rsidRDefault="00C45FAB" w:rsidP="00C45FAB">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C0D0AFE" w14:textId="4A4EFEB3" w:rsidR="00C45FAB" w:rsidRDefault="00650AEE" w:rsidP="00C45FAB">
      <w:r>
        <w:rPr>
          <w:lang w:eastAsia="zh-CN"/>
        </w:rPr>
        <w:t xml:space="preserve">When </w:t>
      </w:r>
      <w:ins w:id="296" w:author="LGE" w:date="2024-09-23T11:25:00Z">
        <w:r>
          <w:t>Srxlev</w:t>
        </w:r>
      </w:ins>
      <w:del w:id="297" w:author="LGE" w:date="2024-09-23T11:25:00Z">
        <w:r>
          <w:delText>S</w:delText>
        </w:r>
        <w:r>
          <w:rPr>
            <w:vertAlign w:val="subscript"/>
          </w:rPr>
          <w:delText>rxlev</w:delText>
        </w:r>
      </w:del>
      <w:r>
        <w:t xml:space="preserve"> &gt; S</w:t>
      </w:r>
      <w:r>
        <w:rPr>
          <w:vertAlign w:val="subscript"/>
        </w:rPr>
        <w:t>nonIntraSearchP</w:t>
      </w:r>
      <w:r>
        <w:t xml:space="preserve"> and </w:t>
      </w:r>
      <w:ins w:id="298" w:author="LGE" w:date="2024-09-23T11:42:00Z">
        <w:r>
          <w:t>Squal</w:t>
        </w:r>
      </w:ins>
      <w:del w:id="299" w:author="LGE" w:date="2024-09-23T11:42:00Z">
        <w:r>
          <w:delText>S</w:delText>
        </w:r>
        <w:r>
          <w:rPr>
            <w:vertAlign w:val="subscript"/>
          </w:rPr>
          <w:delText>qual</w:delText>
        </w:r>
      </w:del>
      <w:r>
        <w:t xml:space="preserve"> &gt; S</w:t>
      </w:r>
      <w:r>
        <w:rPr>
          <w:vertAlign w:val="subscript"/>
        </w:rPr>
        <w:t>nonIntraSearchQ</w:t>
      </w:r>
      <w:r>
        <w:t xml:space="preserve"> </w:t>
      </w:r>
      <w:r w:rsidR="00C45FAB" w:rsidRPr="00EC47A7">
        <w:t>and the UE is co</w:t>
      </w:r>
      <w:r w:rsidR="00C45FAB" w:rsidRPr="00D56527">
        <w:t xml:space="preserve">nfigured with </w:t>
      </w:r>
      <w:r w:rsidR="00C45FAB" w:rsidRPr="00734785">
        <w:rPr>
          <w:i/>
          <w:iCs/>
          <w:noProof/>
        </w:rPr>
        <w:t>highPriorityMeasRelax</w:t>
      </w:r>
      <w:r w:rsidR="00C45FAB" w:rsidRPr="00734785">
        <w:rPr>
          <w:noProof/>
        </w:rPr>
        <w:t xml:space="preserve"> [2]</w:t>
      </w:r>
      <w:r w:rsidR="00C45FAB" w:rsidRPr="00C33767">
        <w:rPr>
          <w:noProof/>
        </w:rPr>
        <w:t xml:space="preserve"> </w:t>
      </w:r>
      <w:r w:rsidR="00C45FAB" w:rsidRPr="00A41B58">
        <w:rPr>
          <w:noProof/>
        </w:rPr>
        <w:t>then</w:t>
      </w:r>
      <w:r w:rsidR="00C45FAB" w:rsidRPr="00A41B58">
        <w:t xml:space="preserve"> the</w:t>
      </w:r>
      <w:r w:rsidR="00C45FAB">
        <w:t xml:space="preserve"> </w:t>
      </w:r>
      <w:r w:rsidR="00C45FAB" w:rsidRPr="00A41B58">
        <w:t>UE shall search for inter-frequency layers of higher priority at least every K</w:t>
      </w:r>
      <w:r w:rsidR="00C45FAB" w:rsidRPr="00EC47A7">
        <w:t>2*T</w:t>
      </w:r>
      <w:r w:rsidR="00C45FAB" w:rsidRPr="00EC47A7">
        <w:rPr>
          <w:vertAlign w:val="subscript"/>
        </w:rPr>
        <w:t xml:space="preserve">higher_priority_search </w:t>
      </w:r>
      <w:r w:rsidR="00C45FAB" w:rsidRPr="00EC47A7">
        <w:t>where T</w:t>
      </w:r>
      <w:r w:rsidR="00C45FAB" w:rsidRPr="00EC47A7">
        <w:rPr>
          <w:vertAlign w:val="subscript"/>
        </w:rPr>
        <w:t>higher_priority_search</w:t>
      </w:r>
      <w:r w:rsidR="00C45FAB" w:rsidRPr="00D56527">
        <w:t xml:space="preserve"> is described in clause 4.2.2.7 and</w:t>
      </w:r>
      <w:r w:rsidR="00C45FAB" w:rsidRPr="000D108A">
        <w:t xml:space="preserve">, </w:t>
      </w:r>
      <w:r w:rsidR="00C45FAB" w:rsidRPr="000D108A">
        <w:rPr>
          <w:snapToGrid w:val="0"/>
          <w:lang w:eastAsia="zh-CN"/>
        </w:rPr>
        <w:t>K2</w:t>
      </w:r>
      <w:r w:rsidR="00C45FAB" w:rsidRPr="009449C0">
        <w:rPr>
          <w:snapToGrid w:val="0"/>
          <w:lang w:eastAsia="zh-CN"/>
        </w:rPr>
        <w:t xml:space="preserve"> = 60</w:t>
      </w:r>
      <w:r w:rsidR="00C45FAB" w:rsidRPr="009449C0">
        <w:t xml:space="preserve">. </w:t>
      </w:r>
      <w:r w:rsidR="00C45FAB" w:rsidRPr="00CF075A">
        <w:t>Otherwise</w:t>
      </w:r>
      <w:r w:rsidR="00C45FAB">
        <w:t>,</w:t>
      </w:r>
      <w:r w:rsidR="00C45FAB" w:rsidRPr="00CF075A">
        <w:t xml:space="preserve"> if </w:t>
      </w:r>
      <w:r w:rsidR="00C45FAB" w:rsidRPr="00734785">
        <w:t xml:space="preserve">the UE is not configured with </w:t>
      </w:r>
      <w:r w:rsidR="00C45FAB" w:rsidRPr="00734785">
        <w:rPr>
          <w:i/>
          <w:iCs/>
          <w:noProof/>
        </w:rPr>
        <w:t>highPriorityMeasRelax</w:t>
      </w:r>
      <w:r w:rsidR="00C45FAB" w:rsidRPr="00734785">
        <w:rPr>
          <w:noProof/>
        </w:rPr>
        <w:t xml:space="preserve"> [2] then </w:t>
      </w:r>
      <w:r w:rsidR="00C45FAB" w:rsidRPr="00C33767">
        <w:rPr>
          <w:noProof/>
        </w:rPr>
        <w:t xml:space="preserve">the UE shall </w:t>
      </w:r>
      <w:r w:rsidR="00C45FAB" w:rsidRPr="00A41B58">
        <w:t>search for inter-frequency layers of higher priority at least every T</w:t>
      </w:r>
      <w:r w:rsidR="00C45FAB" w:rsidRPr="00A41B58">
        <w:rPr>
          <w:vertAlign w:val="subscript"/>
        </w:rPr>
        <w:t xml:space="preserve">higher_priority_search </w:t>
      </w:r>
      <w:r w:rsidR="00C45FAB" w:rsidRPr="00A41B58">
        <w:t>where T</w:t>
      </w:r>
      <w:r w:rsidR="00C45FAB" w:rsidRPr="00EC47A7">
        <w:rPr>
          <w:vertAlign w:val="subscript"/>
        </w:rPr>
        <w:t>higher_priority_search</w:t>
      </w:r>
      <w:r w:rsidR="00C45FAB" w:rsidRPr="00EC47A7">
        <w:t xml:space="preserve"> is described in clause 4.2.2.7.</w:t>
      </w:r>
    </w:p>
    <w:p w14:paraId="0B6B8EF7" w14:textId="77777777" w:rsidR="00C45FAB" w:rsidRPr="00486683" w:rsidRDefault="00C45FAB" w:rsidP="00C45FAB"/>
    <w:p w14:paraId="3858414B" w14:textId="77777777" w:rsidR="00C45FAB" w:rsidRPr="004A3924" w:rsidRDefault="00C45FAB" w:rsidP="00C45FAB">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C45FAB" w:rsidRPr="00542EC9" w14:paraId="51D349DD" w14:textId="77777777" w:rsidTr="00B5143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CCDB07D"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69F887DF"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7E815564"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B5E64C"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50CCF2"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C45FAB" w:rsidRPr="00542EC9" w14:paraId="0C5BC4B5" w14:textId="77777777" w:rsidTr="00B5143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76FB" w14:textId="77777777" w:rsidR="00C45FAB" w:rsidRPr="00542EC9" w:rsidRDefault="00C45FAB" w:rsidP="00B5143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F7250E6"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F967FF6" w14:textId="77777777" w:rsidR="00C45FAB" w:rsidRPr="00542EC9" w:rsidRDefault="00C45FAB" w:rsidP="00B5143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BB7FCAD" w14:textId="77777777" w:rsidR="00C45FAB" w:rsidRPr="00DF4E37" w:rsidRDefault="00C45FAB" w:rsidP="00B51436">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C65396F"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4731"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03E9"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18CE6AB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961D09"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4E4AE79"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4062762"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1B21A2C3"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746DC33E" w14:textId="77777777" w:rsidR="00C45FAB" w:rsidRPr="00542EC9" w:rsidRDefault="00C45FAB" w:rsidP="00B51436">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1E80867"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2D971A08" w14:textId="77777777" w:rsidR="00C45FAB" w:rsidRPr="00542EC9" w:rsidRDefault="00C45FAB" w:rsidP="00B5143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C45FAB" w:rsidRPr="00542EC9" w14:paraId="0B5CF68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E1B997"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B99A309"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104732"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2B88021C"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C5C7D0" w14:textId="77777777" w:rsidR="00C45FAB" w:rsidRPr="00542EC9" w:rsidRDefault="00C45FAB" w:rsidP="00B51436">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D8F2FA9"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24299B" w14:textId="77777777" w:rsidR="00C45FAB" w:rsidRPr="00542EC9" w:rsidRDefault="00C45FAB" w:rsidP="00B5143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C45FAB" w:rsidRPr="00542EC9" w14:paraId="6FDEF1C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6A5D02"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37EBF89"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86D23E"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2F3C8EE2"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41423F54" w14:textId="77777777" w:rsidR="00C45FAB" w:rsidRPr="00542EC9" w:rsidRDefault="00C45FAB" w:rsidP="00B51436">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5846171"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29B036A" w14:textId="77777777" w:rsidR="00C45FAB" w:rsidRPr="00542EC9" w:rsidRDefault="00C45FAB" w:rsidP="00B51436">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C45FAB" w:rsidRPr="00542EC9" w14:paraId="2FC6395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EDDA7F"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DE4225C"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0716AA"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0EFD392C"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2387166B" w14:textId="77777777" w:rsidR="00C45FAB" w:rsidRPr="00542EC9" w:rsidRDefault="00C45FAB" w:rsidP="00B51436">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073BAA6" w14:textId="77777777" w:rsidR="00C45FAB" w:rsidRPr="00542EC9" w:rsidRDefault="00C45FAB" w:rsidP="00B51436">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CC397D" w14:textId="77777777" w:rsidR="00C45FAB" w:rsidRPr="00542EC9" w:rsidRDefault="00C45FAB" w:rsidP="00B51436">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C45FAB" w:rsidRPr="00542EC9" w14:paraId="77188B8D"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291A826" w14:textId="77777777" w:rsidR="00C45FAB" w:rsidRDefault="00C45FAB" w:rsidP="00B5143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8EC9DD6" w14:textId="77777777" w:rsidR="00C45FAB" w:rsidRDefault="00C45FAB" w:rsidP="00B51436">
            <w:pPr>
              <w:pStyle w:val="TAN"/>
              <w:rPr>
                <w:lang w:eastAsia="zh-CN"/>
              </w:rPr>
            </w:pPr>
            <w:bookmarkStart w:id="300"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300"/>
          </w:p>
          <w:p w14:paraId="786FE106" w14:textId="77777777" w:rsidR="00C45FAB" w:rsidRPr="004A3924" w:rsidRDefault="00C45FAB" w:rsidP="00B51436">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lang w:eastAsia="zh-CN"/>
              </w:rPr>
              <w:t>.</w:t>
            </w:r>
          </w:p>
        </w:tc>
      </w:tr>
    </w:tbl>
    <w:p w14:paraId="03AEA17A" w14:textId="77777777" w:rsidR="00C45FAB" w:rsidRDefault="00C45FAB" w:rsidP="00C45FAB">
      <w:pPr>
        <w:rPr>
          <w:lang w:eastAsia="zh-CN"/>
        </w:rPr>
      </w:pPr>
    </w:p>
    <w:p w14:paraId="59E37901" w14:textId="77777777" w:rsidR="00650AEE" w:rsidRDefault="00650AEE" w:rsidP="00650AEE">
      <w:pPr>
        <w:pStyle w:val="TH"/>
        <w:rPr>
          <w:lang w:val="en-US"/>
        </w:rPr>
      </w:pPr>
      <w:r>
        <w:rPr>
          <w:lang w:val="en-US"/>
        </w:rPr>
        <w:t>Table 4.2.2.10.2-2: T</w:t>
      </w:r>
      <w:r>
        <w:rPr>
          <w:vertAlign w:val="subscript"/>
          <w:lang w:val="en-US"/>
        </w:rPr>
        <w:t>detect,NR_</w:t>
      </w:r>
      <w:r>
        <w:rPr>
          <w:vertAlign w:val="subscript"/>
        </w:rPr>
        <w:t>Inter</w:t>
      </w:r>
      <w:r>
        <w:rPr>
          <w:vertAlign w:val="subscript"/>
          <w:lang w:val="en-US"/>
        </w:rPr>
        <w:t>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up</w:t>
      </w:r>
      <w:ins w:id="301" w:author="[Apple_Jerry Cui] " w:date="2024-08-08T22:49:00Z">
        <w:r>
          <w:rPr>
            <w:lang w:val="en-US"/>
          </w:rPr>
          <w:t xml:space="preserve"> </w:t>
        </w:r>
      </w:ins>
      <w:r>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50AEE" w14:paraId="4312B72D"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06A5F1C2" w14:textId="77777777" w:rsidR="00650AEE" w:rsidRDefault="00650AEE"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27386383" w14:textId="77777777" w:rsidR="00650AEE" w:rsidRDefault="00650AEE" w:rsidP="00B5143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394E6FBB" w14:textId="77777777" w:rsidR="00650AEE" w:rsidRDefault="00650AEE" w:rsidP="00B51436">
            <w:pPr>
              <w:pStyle w:val="TAH"/>
            </w:pPr>
            <w:r>
              <w:rPr>
                <w:szCs w:val="18"/>
                <w:lang w:val="en-US"/>
              </w:rPr>
              <w:t>T</w:t>
            </w:r>
            <w:r>
              <w:rPr>
                <w:szCs w:val="18"/>
                <w:vertAlign w:val="subscript"/>
                <w:lang w:val="en-US"/>
              </w:rPr>
              <w:t>measure,NR_Inter</w:t>
            </w:r>
            <w:r>
              <w:rPr>
                <w:vertAlign w:val="subscript"/>
                <w:lang w:val="en-US"/>
              </w:rPr>
              <w:t>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11213C4B" w14:textId="77777777" w:rsidR="00650AEE" w:rsidRDefault="00650AEE" w:rsidP="00B51436">
            <w:pPr>
              <w:pStyle w:val="TAH"/>
            </w:pPr>
            <w:r>
              <w:rPr>
                <w:szCs w:val="18"/>
                <w:lang w:val="en-US"/>
              </w:rPr>
              <w:t>T</w:t>
            </w:r>
            <w:r>
              <w:rPr>
                <w:szCs w:val="18"/>
                <w:vertAlign w:val="subscript"/>
                <w:lang w:val="en-US"/>
              </w:rPr>
              <w:t>evaluate,NR_Inter</w:t>
            </w:r>
            <w:r>
              <w:rPr>
                <w:vertAlign w:val="subscript"/>
                <w:lang w:val="en-US"/>
              </w:rPr>
              <w:t>_Relax</w:t>
            </w:r>
            <w:r>
              <w:rPr>
                <w:szCs w:val="18"/>
                <w:vertAlign w:val="subscript"/>
                <w:lang w:val="en-US"/>
              </w:rPr>
              <w:t xml:space="preserve"> </w:t>
            </w:r>
            <w:r>
              <w:rPr>
                <w:szCs w:val="18"/>
              </w:rPr>
              <w:t>[s] (number of eDRX IDLE cycles)</w:t>
            </w:r>
          </w:p>
        </w:tc>
      </w:tr>
      <w:tr w:rsidR="00650AEE" w14:paraId="097B3134"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00A2073"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8BB338"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674436"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B08F6D" w14:textId="77777777" w:rsidR="00650AEE" w:rsidRDefault="00650AEE" w:rsidP="00B51436">
            <w:pPr>
              <w:keepNext/>
              <w:keepLines/>
              <w:spacing w:after="0"/>
              <w:jc w:val="center"/>
              <w:rPr>
                <w:rFonts w:ascii="Arial" w:hAnsi="Arial"/>
                <w:b/>
                <w:sz w:val="18"/>
              </w:rPr>
            </w:pPr>
          </w:p>
        </w:tc>
      </w:tr>
      <w:tr w:rsidR="00650AEE" w14:paraId="2079732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61B3AE2" w14:textId="77777777" w:rsidR="00650AEE" w:rsidRDefault="00650AEE"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6DAEC345" w14:textId="77777777" w:rsidR="00650AEE" w:rsidRDefault="00650AEE" w:rsidP="00B51436">
            <w:pPr>
              <w:pStyle w:val="TAC"/>
              <w:rPr>
                <w:lang w:val="sv-SE"/>
              </w:rPr>
            </w:pPr>
            <w:r>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tcPr>
          <w:p w14:paraId="64861FBB" w14:textId="77777777" w:rsidR="00650AEE" w:rsidRDefault="00650AEE" w:rsidP="00B51436">
            <w:pPr>
              <w:pStyle w:val="TAC"/>
              <w:rPr>
                <w:lang w:val="sv-SE"/>
              </w:rPr>
            </w:pPr>
            <w:r>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tcPr>
          <w:p w14:paraId="087C37E8" w14:textId="77777777" w:rsidR="00650AEE" w:rsidRDefault="00650AEE" w:rsidP="00B51436">
            <w:pPr>
              <w:pStyle w:val="TAC"/>
              <w:rPr>
                <w:lang w:val="sv-SE"/>
              </w:rPr>
            </w:pPr>
            <w:r>
              <w:rPr>
                <w:rFonts w:cs="Arial"/>
                <w:szCs w:val="18"/>
                <w:lang w:val="sv-SE"/>
              </w:rPr>
              <w:t>7.68 x K1 (3 x K1)</w:t>
            </w:r>
          </w:p>
        </w:tc>
      </w:tr>
      <w:tr w:rsidR="00650AEE" w14:paraId="49ECF923"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6E42AD80" w14:textId="77777777" w:rsidR="00650AEE" w:rsidRDefault="00650AEE"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0F06F2A7" w14:textId="77777777" w:rsidR="00650AEE" w:rsidRDefault="00650AEE" w:rsidP="00B51436">
            <w:pPr>
              <w:pStyle w:val="TAC"/>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18979A68" w14:textId="77777777" w:rsidR="00650AEE" w:rsidRDefault="00650AEE" w:rsidP="00B51436">
            <w:pPr>
              <w:pStyle w:val="TAC"/>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B0B41EE" w14:textId="77777777" w:rsidR="00650AEE" w:rsidRDefault="00650AEE" w:rsidP="00B51436">
            <w:pPr>
              <w:pStyle w:val="TAC"/>
            </w:pPr>
            <w:r>
              <w:rPr>
                <w:rFonts w:cs="Arial"/>
                <w:szCs w:val="18"/>
              </w:rPr>
              <w:t>10.24</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650AEE" w14:paraId="0B923F7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231E9DF7" w14:textId="77777777" w:rsidR="00650AEE" w:rsidRDefault="00650AEE"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89ED5EF" w14:textId="77777777" w:rsidR="00650AEE" w:rsidRDefault="00650AEE" w:rsidP="00B51436">
            <w:pPr>
              <w:pStyle w:val="TAC"/>
            </w:pPr>
            <w:r>
              <w:rPr>
                <w:rFonts w:cs="Arial"/>
                <w:szCs w:val="18"/>
              </w:rPr>
              <w:t>235.52</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30821D6C" w14:textId="77777777" w:rsidR="00650AEE" w:rsidRDefault="00650AEE" w:rsidP="00B51436">
            <w:pPr>
              <w:pStyle w:val="TAC"/>
            </w:pPr>
            <w:r>
              <w:rPr>
                <w:rFonts w:cs="Arial"/>
                <w:szCs w:val="18"/>
              </w:rPr>
              <w:t>10.24</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AAF8BC8" w14:textId="77777777" w:rsidR="00650AEE" w:rsidRDefault="00650AEE" w:rsidP="00B51436">
            <w:pPr>
              <w:pStyle w:val="TAC"/>
            </w:pPr>
            <w:r>
              <w:rPr>
                <w:rFonts w:cs="Arial"/>
                <w:szCs w:val="18"/>
              </w:rPr>
              <w:t>20.48</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rsidR="00650AEE" w14:paraId="64898A36" w14:textId="77777777" w:rsidTr="00B51436">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tcPr>
          <w:p w14:paraId="049885FB" w14:textId="77777777" w:rsidR="00650AEE" w:rsidRDefault="00650AEE" w:rsidP="00B51436">
            <w:pPr>
              <w:pStyle w:val="TAN"/>
              <w:rPr>
                <w:snapToGrid w:val="0"/>
              </w:rPr>
            </w:pPr>
            <w:r>
              <w:rPr>
                <w:snapToGrid w:val="0"/>
              </w:rPr>
              <w:t>Note 1</w:t>
            </w:r>
            <w:r>
              <w:t>:</w:t>
            </w:r>
            <w:r>
              <w:rPr>
                <w:lang w:val="en-US"/>
              </w:rPr>
              <w:tab/>
            </w:r>
            <w:r>
              <w:t>Void</w:t>
            </w:r>
          </w:p>
          <w:p w14:paraId="6A589CF0" w14:textId="77777777" w:rsidR="00650AEE" w:rsidRDefault="00650AEE" w:rsidP="00B51436">
            <w:pPr>
              <w:pStyle w:val="TAN"/>
            </w:pPr>
            <w:r>
              <w:rPr>
                <w:rFonts w:cs="Arial"/>
                <w:snapToGrid w:val="0"/>
                <w:szCs w:val="18"/>
              </w:rPr>
              <w:t>Note 2:</w:t>
            </w:r>
            <w:r>
              <w:rPr>
                <w:rFonts w:cs="Arial"/>
                <w:snapToGrid w:val="0"/>
                <w:szCs w:val="18"/>
              </w:rPr>
              <w:tab/>
              <w:t xml:space="preserve">K1 = 3 is the measurement relaxation factor applicable for UE fulfilling the </w:t>
            </w:r>
            <w:r>
              <w:rPr>
                <w:i/>
                <w:iCs/>
              </w:rPr>
              <w:t>lowMobilityEvaluation</w:t>
            </w:r>
            <w:r>
              <w:rPr>
                <w:rFonts w:cs="Arial"/>
                <w:snapToGrid w:val="0"/>
                <w:szCs w:val="18"/>
              </w:rPr>
              <w:t xml:space="preserve"> [2] criterion.</w:t>
            </w:r>
          </w:p>
        </w:tc>
      </w:tr>
    </w:tbl>
    <w:p w14:paraId="0B883075" w14:textId="77777777" w:rsidR="00650AEE" w:rsidRDefault="00650AEE" w:rsidP="00650AEE"/>
    <w:p w14:paraId="02B7AF21" w14:textId="77777777" w:rsidR="00650AEE" w:rsidRDefault="00650AEE" w:rsidP="00650AEE">
      <w:pPr>
        <w:pStyle w:val="TH"/>
        <w:rPr>
          <w:lang w:val="en-US"/>
        </w:rPr>
      </w:pPr>
      <w:r>
        <w:rPr>
          <w:lang w:val="en-US"/>
        </w:rPr>
        <w:t>Table 4.2.2.10.2-3: T</w:t>
      </w:r>
      <w:r>
        <w:rPr>
          <w:vertAlign w:val="subscript"/>
          <w:lang w:val="en-US"/>
        </w:rPr>
        <w:t>detect,NR_</w:t>
      </w:r>
      <w:r>
        <w:rPr>
          <w:vertAlign w:val="subscript"/>
        </w:rPr>
        <w:t>Inter</w:t>
      </w:r>
      <w:r>
        <w:rPr>
          <w:vertAlign w:val="subscript"/>
          <w:lang w:val="en-US"/>
        </w:rPr>
        <w:t>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up</w:t>
      </w:r>
      <w:ins w:id="302" w:author="[Apple_Jerry Cui] " w:date="2024-08-08T22:49:00Z">
        <w:r>
          <w:rPr>
            <w:lang w:val="en-US"/>
          </w:rPr>
          <w:t xml:space="preserve"> </w:t>
        </w:r>
      </w:ins>
      <w:r>
        <w:rPr>
          <w:lang w:val="en-US"/>
        </w:rPr>
        <w:t>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650AEE" w14:paraId="028476E2"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5BC6486C" w14:textId="77777777" w:rsidR="00650AEE" w:rsidRDefault="00650AEE" w:rsidP="00B51436">
            <w:pPr>
              <w:pStyle w:val="TAH"/>
            </w:pPr>
            <w:r>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tcPr>
          <w:p w14:paraId="60D5435B" w14:textId="77777777" w:rsidR="00650AEE" w:rsidRDefault="00650AEE" w:rsidP="00B5143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tcPr>
          <w:p w14:paraId="7085EF05" w14:textId="77777777" w:rsidR="00650AEE" w:rsidRDefault="00650AEE" w:rsidP="00B51436">
            <w:pPr>
              <w:pStyle w:val="TAH"/>
            </w:pPr>
            <w:r>
              <w:rPr>
                <w:szCs w:val="18"/>
                <w:lang w:val="en-US"/>
              </w:rPr>
              <w:t>T</w:t>
            </w:r>
            <w:r>
              <w:rPr>
                <w:szCs w:val="18"/>
                <w:vertAlign w:val="subscript"/>
                <w:lang w:val="en-US"/>
              </w:rPr>
              <w:t>measure,NR_Inter</w:t>
            </w:r>
            <w:r>
              <w:rPr>
                <w:vertAlign w:val="subscript"/>
                <w:lang w:val="en-US"/>
              </w:rPr>
              <w:t>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5D2F8169" w14:textId="77777777" w:rsidR="00650AEE" w:rsidRDefault="00650AEE" w:rsidP="00B51436">
            <w:pPr>
              <w:pStyle w:val="TAH"/>
            </w:pPr>
            <w:r>
              <w:rPr>
                <w:szCs w:val="18"/>
                <w:lang w:val="en-US"/>
              </w:rPr>
              <w:t>T</w:t>
            </w:r>
            <w:r>
              <w:rPr>
                <w:szCs w:val="18"/>
                <w:vertAlign w:val="subscript"/>
                <w:lang w:val="en-US"/>
              </w:rPr>
              <w:t>evaluate,NR_Inter</w:t>
            </w:r>
            <w:r>
              <w:rPr>
                <w:vertAlign w:val="subscript"/>
                <w:lang w:val="en-US"/>
              </w:rPr>
              <w:t>_Relax</w:t>
            </w:r>
            <w:r>
              <w:rPr>
                <w:szCs w:val="18"/>
                <w:vertAlign w:val="subscript"/>
                <w:lang w:val="en-US"/>
              </w:rPr>
              <w:t xml:space="preserve"> </w:t>
            </w:r>
            <w:r>
              <w:rPr>
                <w:szCs w:val="18"/>
              </w:rPr>
              <w:t>[s] (number of eDRX IDLE cycles)</w:t>
            </w:r>
          </w:p>
        </w:tc>
      </w:tr>
      <w:tr w:rsidR="00650AEE" w14:paraId="0CEA0BE0"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ED1787F" w14:textId="77777777" w:rsidR="00650AEE" w:rsidRDefault="00650AEE" w:rsidP="00B51436">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tcPr>
          <w:p w14:paraId="3508630D" w14:textId="77777777" w:rsidR="00650AEE" w:rsidRDefault="00650AEE" w:rsidP="00B51436">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tcPr>
          <w:p w14:paraId="1DCCBC12"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57C9EB" w14:textId="77777777" w:rsidR="00650AEE" w:rsidRDefault="00650AEE" w:rsidP="00B51436">
            <w:pPr>
              <w:keepNext/>
              <w:keepLines/>
              <w:spacing w:after="0"/>
              <w:jc w:val="center"/>
              <w:rPr>
                <w:rFonts w:ascii="Arial" w:hAnsi="Arial"/>
                <w:b/>
                <w:sz w:val="18"/>
              </w:rPr>
            </w:pPr>
          </w:p>
        </w:tc>
      </w:tr>
      <w:tr w:rsidR="00650AEE" w14:paraId="01F61BE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9D63924" w14:textId="77777777" w:rsidR="00650AEE" w:rsidRDefault="00650AEE" w:rsidP="00B51436">
            <w:pPr>
              <w:pStyle w:val="TAC"/>
            </w:pPr>
            <w:r>
              <w:t>2.56</w:t>
            </w:r>
          </w:p>
        </w:tc>
        <w:tc>
          <w:tcPr>
            <w:tcW w:w="2798" w:type="dxa"/>
            <w:tcBorders>
              <w:top w:val="single" w:sz="4" w:space="0" w:color="auto"/>
              <w:left w:val="single" w:sz="4" w:space="0" w:color="auto"/>
              <w:bottom w:val="single" w:sz="4" w:space="0" w:color="auto"/>
              <w:right w:val="single" w:sz="4" w:space="0" w:color="auto"/>
            </w:tcBorders>
          </w:tcPr>
          <w:p w14:paraId="7A5AC65C" w14:textId="77777777" w:rsidR="00650AEE" w:rsidRDefault="00650AEE" w:rsidP="00B51436">
            <w:pPr>
              <w:pStyle w:val="TAC"/>
              <w:rPr>
                <w:lang w:val="sv-SE"/>
              </w:rPr>
            </w:pPr>
            <w:r>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tcPr>
          <w:p w14:paraId="07789EAD" w14:textId="77777777" w:rsidR="00650AEE" w:rsidRDefault="00650AEE" w:rsidP="00B51436">
            <w:pPr>
              <w:pStyle w:val="TAC"/>
              <w:rPr>
                <w:lang w:val="sv-SE"/>
              </w:rPr>
            </w:pPr>
            <w:r>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tcPr>
          <w:p w14:paraId="396C11DD" w14:textId="77777777" w:rsidR="00650AEE" w:rsidRDefault="00650AEE" w:rsidP="00B51436">
            <w:pPr>
              <w:pStyle w:val="TAC"/>
              <w:rPr>
                <w:lang w:val="sv-SE"/>
              </w:rPr>
            </w:pPr>
            <w:r>
              <w:rPr>
                <w:rFonts w:cs="Arial"/>
                <w:szCs w:val="18"/>
                <w:lang w:val="sv-SE"/>
              </w:rPr>
              <w:t>7.68 x N1 x K1 (3 x N1 x K1)</w:t>
            </w:r>
          </w:p>
        </w:tc>
      </w:tr>
      <w:tr w:rsidR="00650AEE" w14:paraId="428EAA9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9997E34" w14:textId="77777777" w:rsidR="00650AEE" w:rsidRDefault="00650AEE" w:rsidP="00B51436">
            <w:pPr>
              <w:pStyle w:val="TAC"/>
            </w:pPr>
            <w:r>
              <w:rPr>
                <w:rFonts w:cs="Arial"/>
                <w:szCs w:val="18"/>
              </w:rPr>
              <w:t>5.12</w:t>
            </w:r>
          </w:p>
        </w:tc>
        <w:tc>
          <w:tcPr>
            <w:tcW w:w="2798" w:type="dxa"/>
            <w:tcBorders>
              <w:top w:val="single" w:sz="4" w:space="0" w:color="auto"/>
              <w:left w:val="single" w:sz="4" w:space="0" w:color="auto"/>
              <w:bottom w:val="single" w:sz="4" w:space="0" w:color="auto"/>
              <w:right w:val="single" w:sz="4" w:space="0" w:color="auto"/>
            </w:tcBorders>
          </w:tcPr>
          <w:p w14:paraId="708B7272" w14:textId="77777777" w:rsidR="00650AEE" w:rsidRDefault="00650AEE" w:rsidP="00B51436">
            <w:pPr>
              <w:pStyle w:val="TAC"/>
            </w:pPr>
            <w:r>
              <w:rPr>
                <w:rFonts w:cs="Arial"/>
                <w:szCs w:val="18"/>
              </w:rPr>
              <w:t>117.76</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tcPr>
          <w:p w14:paraId="30B2834A" w14:textId="77777777" w:rsidR="00650AEE" w:rsidRDefault="00650AEE" w:rsidP="00B51436">
            <w:pPr>
              <w:pStyle w:val="TAC"/>
            </w:pPr>
            <w:r>
              <w:rPr>
                <w:rFonts w:cs="Arial"/>
                <w:szCs w:val="18"/>
              </w:rPr>
              <w:t>5.12</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4B637BBC" w14:textId="77777777" w:rsidR="00650AEE" w:rsidRDefault="00650AEE" w:rsidP="00B51436">
            <w:pPr>
              <w:pStyle w:val="TAC"/>
            </w:pPr>
            <w:r>
              <w:rPr>
                <w:rFonts w:cs="Arial"/>
                <w:szCs w:val="18"/>
              </w:rPr>
              <w:t>10.24</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650AEE" w14:paraId="68F6809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7632839E" w14:textId="77777777" w:rsidR="00650AEE" w:rsidRDefault="00650AEE" w:rsidP="00B51436">
            <w:pPr>
              <w:pStyle w:val="TAC"/>
            </w:pPr>
            <w:r>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tcPr>
          <w:p w14:paraId="0AF049C6" w14:textId="77777777" w:rsidR="00650AEE" w:rsidRDefault="00650AEE" w:rsidP="00B51436">
            <w:pPr>
              <w:pStyle w:val="TAC"/>
            </w:pPr>
            <w:r>
              <w:rPr>
                <w:rFonts w:cs="Arial"/>
                <w:szCs w:val="18"/>
              </w:rPr>
              <w:t>235.52</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tcPr>
          <w:p w14:paraId="3F4AF0B2" w14:textId="77777777" w:rsidR="00650AEE" w:rsidRDefault="00650AEE" w:rsidP="00B51436">
            <w:pPr>
              <w:pStyle w:val="TAC"/>
            </w:pPr>
            <w:r>
              <w:rPr>
                <w:rFonts w:cs="Arial"/>
                <w:szCs w:val="18"/>
              </w:rPr>
              <w:t>10.24</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tcPr>
          <w:p w14:paraId="3900A63F" w14:textId="77777777" w:rsidR="00650AEE" w:rsidRDefault="00650AEE" w:rsidP="00B51436">
            <w:pPr>
              <w:pStyle w:val="TAC"/>
            </w:pPr>
            <w:r>
              <w:rPr>
                <w:rFonts w:cs="Arial"/>
                <w:szCs w:val="18"/>
              </w:rPr>
              <w:t>20.48</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650AEE" w14:paraId="170AEFBC"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3B052E2" w14:textId="77777777" w:rsidR="00650AEE" w:rsidRDefault="00650AEE" w:rsidP="00B51436">
            <w:pPr>
              <w:pStyle w:val="TAN"/>
              <w:rPr>
                <w:snapToGrid w:val="0"/>
              </w:rPr>
            </w:pPr>
            <w:r>
              <w:rPr>
                <w:snapToGrid w:val="0"/>
              </w:rPr>
              <w:t>Note 1</w:t>
            </w:r>
            <w:r>
              <w:t>:</w:t>
            </w:r>
            <w:r>
              <w:rPr>
                <w:lang w:val="en-US"/>
              </w:rPr>
              <w:tab/>
            </w:r>
            <w:r>
              <w:t xml:space="preserve">For UE supporting FR2-1 power class </w:t>
            </w:r>
            <w:r>
              <w:rPr>
                <w:lang w:eastAsia="zh-CN"/>
              </w:rPr>
              <w:t>2&amp;3&amp;4, N1=3</w:t>
            </w:r>
            <w:r>
              <w:t>. For UE supporting FR2-1 power class 1 or 5, N1 = 8 for all DRX cycle length.</w:t>
            </w:r>
          </w:p>
          <w:p w14:paraId="2E68981F" w14:textId="77777777" w:rsidR="00650AEE" w:rsidRDefault="00650AEE" w:rsidP="00B51436">
            <w:pPr>
              <w:pStyle w:val="TAN"/>
              <w:rPr>
                <w:snapToGrid w:val="0"/>
              </w:rPr>
            </w:pPr>
            <w:r>
              <w:rPr>
                <w:snapToGrid w:val="0"/>
              </w:rPr>
              <w:t>Note 2</w:t>
            </w:r>
            <w:r>
              <w:t>:</w:t>
            </w:r>
            <w:r>
              <w:rPr>
                <w:lang w:val="en-US"/>
              </w:rPr>
              <w:tab/>
            </w:r>
            <w:r>
              <w:t>Void</w:t>
            </w:r>
          </w:p>
          <w:p w14:paraId="7DA0A5F0" w14:textId="77777777" w:rsidR="00650AEE" w:rsidRDefault="00650AEE" w:rsidP="00B51436">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lowMobilityEvaluation</w:t>
            </w:r>
            <w:r>
              <w:rPr>
                <w:rFonts w:cs="Arial"/>
                <w:snapToGrid w:val="0"/>
                <w:szCs w:val="18"/>
              </w:rPr>
              <w:t xml:space="preserve"> [2] criterion.</w:t>
            </w:r>
          </w:p>
        </w:tc>
      </w:tr>
    </w:tbl>
    <w:p w14:paraId="75255464" w14:textId="77777777" w:rsidR="00C45FAB" w:rsidRPr="00043DFE" w:rsidRDefault="00C45FAB" w:rsidP="00C45FAB">
      <w:pPr>
        <w:rPr>
          <w:noProof/>
        </w:rPr>
      </w:pPr>
    </w:p>
    <w:p w14:paraId="34238733" w14:textId="77777777" w:rsidR="00C45FAB" w:rsidRPr="00043DFE" w:rsidRDefault="00C45FAB" w:rsidP="00C45FAB">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39F6CEB8" w14:textId="77777777" w:rsidTr="00B51436">
        <w:trPr>
          <w:trHeight w:val="1692"/>
        </w:trPr>
        <w:tc>
          <w:tcPr>
            <w:tcW w:w="1207" w:type="dxa"/>
            <w:hideMark/>
          </w:tcPr>
          <w:p w14:paraId="52068791" w14:textId="77777777" w:rsidR="00C45FAB" w:rsidRPr="00043DFE" w:rsidRDefault="00C45FAB" w:rsidP="00B51436">
            <w:pPr>
              <w:pStyle w:val="TAH"/>
              <w:rPr>
                <w:lang w:val="en-US"/>
              </w:rPr>
            </w:pPr>
            <w:r w:rsidRPr="00043DFE">
              <w:t>eDRX_IDLE cycle length [s]</w:t>
            </w:r>
          </w:p>
        </w:tc>
        <w:tc>
          <w:tcPr>
            <w:tcW w:w="756" w:type="dxa"/>
            <w:hideMark/>
          </w:tcPr>
          <w:p w14:paraId="5F8BAFEC" w14:textId="77777777" w:rsidR="00C45FAB" w:rsidRPr="00043DFE" w:rsidRDefault="00C45FAB" w:rsidP="00B51436">
            <w:pPr>
              <w:pStyle w:val="TAH"/>
              <w:rPr>
                <w:lang w:val="en-US"/>
              </w:rPr>
            </w:pPr>
            <w:r w:rsidRPr="00043DFE">
              <w:t>DRX cycle length [s]</w:t>
            </w:r>
          </w:p>
        </w:tc>
        <w:tc>
          <w:tcPr>
            <w:tcW w:w="936" w:type="dxa"/>
            <w:hideMark/>
          </w:tcPr>
          <w:p w14:paraId="0CE8E04E" w14:textId="77777777" w:rsidR="00C45FAB" w:rsidRPr="00043DFE" w:rsidRDefault="00C45FAB" w:rsidP="00B51436">
            <w:pPr>
              <w:pStyle w:val="TAH"/>
              <w:rPr>
                <w:lang w:val="en-US"/>
              </w:rPr>
            </w:pPr>
            <w:r w:rsidRPr="00043DFE">
              <w:t>PTW length [s] (number of 1.28s periods)</w:t>
            </w:r>
          </w:p>
        </w:tc>
        <w:tc>
          <w:tcPr>
            <w:tcW w:w="2819" w:type="dxa"/>
            <w:hideMark/>
          </w:tcPr>
          <w:p w14:paraId="5CF1D591"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49B1596"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0C97E347"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C45FAB" w:rsidRPr="00043DFE" w14:paraId="4377189B" w14:textId="77777777" w:rsidTr="00B51436">
        <w:trPr>
          <w:trHeight w:val="673"/>
        </w:trPr>
        <w:tc>
          <w:tcPr>
            <w:tcW w:w="1207" w:type="dxa"/>
            <w:tcBorders>
              <w:bottom w:val="nil"/>
            </w:tcBorders>
            <w:hideMark/>
          </w:tcPr>
          <w:p w14:paraId="4C653DF6" w14:textId="77777777" w:rsidR="00C45FAB" w:rsidRPr="00043DFE" w:rsidRDefault="00C45FAB" w:rsidP="00B51436">
            <w:pPr>
              <w:pStyle w:val="TAC"/>
              <w:rPr>
                <w:lang w:val="en-US"/>
              </w:rPr>
            </w:pPr>
            <w:r w:rsidRPr="00043DFE">
              <w:t>20.48 ≤  eDRX_IDLE cycle length ≤[163.84]</w:t>
            </w:r>
          </w:p>
        </w:tc>
        <w:tc>
          <w:tcPr>
            <w:tcW w:w="756" w:type="dxa"/>
            <w:hideMark/>
          </w:tcPr>
          <w:p w14:paraId="6306ED64" w14:textId="77777777" w:rsidR="00C45FAB" w:rsidRPr="00043DFE" w:rsidRDefault="00C45FAB" w:rsidP="00B51436">
            <w:pPr>
              <w:pStyle w:val="TAC"/>
              <w:rPr>
                <w:lang w:val="en-US"/>
              </w:rPr>
            </w:pPr>
            <w:r w:rsidRPr="00043DFE">
              <w:t>0.32</w:t>
            </w:r>
          </w:p>
        </w:tc>
        <w:tc>
          <w:tcPr>
            <w:tcW w:w="936" w:type="dxa"/>
            <w:hideMark/>
          </w:tcPr>
          <w:p w14:paraId="1BCE0C2B" w14:textId="77777777" w:rsidR="00C45FAB" w:rsidRPr="00043DFE" w:rsidRDefault="00C45FAB" w:rsidP="00B51436">
            <w:pPr>
              <w:pStyle w:val="TAC"/>
              <w:rPr>
                <w:lang w:val="en-US"/>
              </w:rPr>
            </w:pPr>
            <w:r w:rsidRPr="00043DFE">
              <w:t>≥3.84 (3)</w:t>
            </w:r>
          </w:p>
        </w:tc>
        <w:tc>
          <w:tcPr>
            <w:tcW w:w="2819" w:type="dxa"/>
            <w:tcBorders>
              <w:bottom w:val="nil"/>
            </w:tcBorders>
            <w:hideMark/>
          </w:tcPr>
          <w:p w14:paraId="4AB5843E"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09F2853"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4DABDE9" w14:textId="77777777" w:rsidR="00C45FAB" w:rsidRPr="00043DFE" w:rsidRDefault="00C45FAB" w:rsidP="00B51436">
            <w:pPr>
              <w:pStyle w:val="TAC"/>
            </w:pPr>
            <w:r w:rsidRPr="00043DFE">
              <w:t>0.32 x 1.5 x K1 (1 x M2 x K1)</w:t>
            </w:r>
          </w:p>
        </w:tc>
        <w:tc>
          <w:tcPr>
            <w:tcW w:w="1846" w:type="dxa"/>
          </w:tcPr>
          <w:p w14:paraId="36B4719B" w14:textId="77777777" w:rsidR="00C45FAB" w:rsidRPr="00043DFE" w:rsidRDefault="00C45FAB" w:rsidP="00B51436">
            <w:pPr>
              <w:pStyle w:val="TAC"/>
            </w:pPr>
            <w:r w:rsidRPr="00043DFE">
              <w:t>0.64 x 1.5 x K1 (2 x M2 x K1)</w:t>
            </w:r>
          </w:p>
        </w:tc>
      </w:tr>
      <w:tr w:rsidR="00C45FAB" w:rsidRPr="00043DFE" w14:paraId="61F59E4A" w14:textId="77777777" w:rsidTr="00B51436">
        <w:trPr>
          <w:trHeight w:val="336"/>
        </w:trPr>
        <w:tc>
          <w:tcPr>
            <w:tcW w:w="1207" w:type="dxa"/>
            <w:tcBorders>
              <w:top w:val="nil"/>
              <w:bottom w:val="nil"/>
            </w:tcBorders>
            <w:hideMark/>
          </w:tcPr>
          <w:p w14:paraId="4AF7CF38" w14:textId="77777777" w:rsidR="00C45FAB" w:rsidRPr="00043DFE" w:rsidRDefault="00C45FAB" w:rsidP="00B51436">
            <w:pPr>
              <w:pStyle w:val="TAC"/>
              <w:rPr>
                <w:lang w:val="en-US"/>
              </w:rPr>
            </w:pPr>
          </w:p>
        </w:tc>
        <w:tc>
          <w:tcPr>
            <w:tcW w:w="756" w:type="dxa"/>
            <w:hideMark/>
          </w:tcPr>
          <w:p w14:paraId="1FD57A2D" w14:textId="77777777" w:rsidR="00C45FAB" w:rsidRPr="00043DFE" w:rsidRDefault="00C45FAB" w:rsidP="00B51436">
            <w:pPr>
              <w:pStyle w:val="TAC"/>
              <w:rPr>
                <w:lang w:val="en-US"/>
              </w:rPr>
            </w:pPr>
            <w:r w:rsidRPr="00043DFE">
              <w:t>0.64</w:t>
            </w:r>
          </w:p>
        </w:tc>
        <w:tc>
          <w:tcPr>
            <w:tcW w:w="936" w:type="dxa"/>
            <w:hideMark/>
          </w:tcPr>
          <w:p w14:paraId="5BBCDA3A"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770CC0A7" w14:textId="77777777" w:rsidR="00C45FAB" w:rsidRPr="00043DFE" w:rsidRDefault="00C45FAB" w:rsidP="00B51436">
            <w:pPr>
              <w:pStyle w:val="TAC"/>
              <w:rPr>
                <w:lang w:val="en-US"/>
              </w:rPr>
            </w:pPr>
          </w:p>
        </w:tc>
        <w:tc>
          <w:tcPr>
            <w:tcW w:w="1860" w:type="dxa"/>
            <w:hideMark/>
          </w:tcPr>
          <w:p w14:paraId="3F47C1DA" w14:textId="77777777" w:rsidR="00C45FAB" w:rsidRPr="00043DFE" w:rsidRDefault="00C45FAB" w:rsidP="00B51436">
            <w:pPr>
              <w:pStyle w:val="TAC"/>
            </w:pPr>
            <w:r w:rsidRPr="00043DFE">
              <w:t>0.64 x K1 (1 x K1)</w:t>
            </w:r>
          </w:p>
        </w:tc>
        <w:tc>
          <w:tcPr>
            <w:tcW w:w="1846" w:type="dxa"/>
          </w:tcPr>
          <w:p w14:paraId="3EE49359" w14:textId="77777777" w:rsidR="00C45FAB" w:rsidRPr="00043DFE" w:rsidRDefault="00C45FAB" w:rsidP="00B51436">
            <w:pPr>
              <w:pStyle w:val="TAC"/>
            </w:pPr>
            <w:r w:rsidRPr="00043DFE">
              <w:t>1.28 x K1 (2 x K1)</w:t>
            </w:r>
          </w:p>
        </w:tc>
      </w:tr>
      <w:tr w:rsidR="00C45FAB" w:rsidRPr="00043DFE" w14:paraId="2B451FED" w14:textId="77777777" w:rsidTr="00B51436">
        <w:trPr>
          <w:trHeight w:val="336"/>
        </w:trPr>
        <w:tc>
          <w:tcPr>
            <w:tcW w:w="1207" w:type="dxa"/>
            <w:tcBorders>
              <w:top w:val="nil"/>
              <w:bottom w:val="nil"/>
            </w:tcBorders>
            <w:hideMark/>
          </w:tcPr>
          <w:p w14:paraId="26C6585F" w14:textId="77777777" w:rsidR="00C45FAB" w:rsidRPr="00043DFE" w:rsidRDefault="00C45FAB" w:rsidP="00B51436">
            <w:pPr>
              <w:pStyle w:val="TAC"/>
              <w:rPr>
                <w:lang w:val="en-US"/>
              </w:rPr>
            </w:pPr>
          </w:p>
        </w:tc>
        <w:tc>
          <w:tcPr>
            <w:tcW w:w="756" w:type="dxa"/>
            <w:hideMark/>
          </w:tcPr>
          <w:p w14:paraId="22390609" w14:textId="77777777" w:rsidR="00C45FAB" w:rsidRPr="00043DFE" w:rsidRDefault="00C45FAB" w:rsidP="00B51436">
            <w:pPr>
              <w:pStyle w:val="TAC"/>
              <w:rPr>
                <w:lang w:val="en-US"/>
              </w:rPr>
            </w:pPr>
            <w:r w:rsidRPr="00043DFE">
              <w:t>1.28</w:t>
            </w:r>
          </w:p>
        </w:tc>
        <w:tc>
          <w:tcPr>
            <w:tcW w:w="936" w:type="dxa"/>
            <w:hideMark/>
          </w:tcPr>
          <w:p w14:paraId="00A952BA"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7AD759AC" w14:textId="77777777" w:rsidR="00C45FAB" w:rsidRPr="00043DFE" w:rsidRDefault="00C45FAB" w:rsidP="00B51436">
            <w:pPr>
              <w:pStyle w:val="TAC"/>
              <w:rPr>
                <w:lang w:val="en-US"/>
              </w:rPr>
            </w:pPr>
          </w:p>
        </w:tc>
        <w:tc>
          <w:tcPr>
            <w:tcW w:w="1860" w:type="dxa"/>
            <w:hideMark/>
          </w:tcPr>
          <w:p w14:paraId="32980CDA" w14:textId="77777777" w:rsidR="00C45FAB" w:rsidRPr="00043DFE" w:rsidRDefault="00C45FAB" w:rsidP="00B51436">
            <w:pPr>
              <w:pStyle w:val="TAC"/>
            </w:pPr>
            <w:r w:rsidRPr="00043DFE">
              <w:t>1.28 x K1 (1 x K1)</w:t>
            </w:r>
          </w:p>
        </w:tc>
        <w:tc>
          <w:tcPr>
            <w:tcW w:w="1846" w:type="dxa"/>
          </w:tcPr>
          <w:p w14:paraId="0E31E5AF" w14:textId="77777777" w:rsidR="00C45FAB" w:rsidRPr="00043DFE" w:rsidRDefault="00C45FAB" w:rsidP="00B51436">
            <w:pPr>
              <w:pStyle w:val="TAC"/>
            </w:pPr>
            <w:r w:rsidRPr="00043DFE">
              <w:t>2.56 x K1 (2 x K1)</w:t>
            </w:r>
          </w:p>
        </w:tc>
      </w:tr>
      <w:tr w:rsidR="00C45FAB" w:rsidRPr="00043DFE" w14:paraId="2AE98A8D" w14:textId="77777777" w:rsidTr="00B51436">
        <w:trPr>
          <w:trHeight w:val="336"/>
        </w:trPr>
        <w:tc>
          <w:tcPr>
            <w:tcW w:w="1207" w:type="dxa"/>
            <w:tcBorders>
              <w:top w:val="nil"/>
            </w:tcBorders>
            <w:hideMark/>
          </w:tcPr>
          <w:p w14:paraId="15E6872A" w14:textId="77777777" w:rsidR="00C45FAB" w:rsidRPr="00043DFE" w:rsidRDefault="00C45FAB" w:rsidP="00B51436">
            <w:pPr>
              <w:pStyle w:val="TAC"/>
              <w:rPr>
                <w:lang w:val="en-US"/>
              </w:rPr>
            </w:pPr>
          </w:p>
        </w:tc>
        <w:tc>
          <w:tcPr>
            <w:tcW w:w="756" w:type="dxa"/>
            <w:hideMark/>
          </w:tcPr>
          <w:p w14:paraId="47DC1559" w14:textId="77777777" w:rsidR="00C45FAB" w:rsidRPr="00043DFE" w:rsidRDefault="00C45FAB" w:rsidP="00B51436">
            <w:pPr>
              <w:pStyle w:val="TAC"/>
              <w:rPr>
                <w:lang w:val="en-US"/>
              </w:rPr>
            </w:pPr>
            <w:r w:rsidRPr="00043DFE">
              <w:t>2.56</w:t>
            </w:r>
          </w:p>
        </w:tc>
        <w:tc>
          <w:tcPr>
            <w:tcW w:w="936" w:type="dxa"/>
            <w:hideMark/>
          </w:tcPr>
          <w:p w14:paraId="612BCEEC" w14:textId="77777777" w:rsidR="00C45FAB" w:rsidRPr="00043DFE" w:rsidRDefault="00C45FAB" w:rsidP="00B51436">
            <w:pPr>
              <w:pStyle w:val="TAC"/>
              <w:rPr>
                <w:lang w:val="en-US"/>
              </w:rPr>
            </w:pPr>
            <w:r w:rsidRPr="00043DFE">
              <w:t>≥15.36 (12)</w:t>
            </w:r>
          </w:p>
        </w:tc>
        <w:tc>
          <w:tcPr>
            <w:tcW w:w="2819" w:type="dxa"/>
            <w:tcBorders>
              <w:top w:val="nil"/>
            </w:tcBorders>
            <w:hideMark/>
          </w:tcPr>
          <w:p w14:paraId="68AE1A89" w14:textId="77777777" w:rsidR="00C45FAB" w:rsidRPr="00043DFE" w:rsidRDefault="00C45FAB" w:rsidP="00B51436">
            <w:pPr>
              <w:pStyle w:val="TAC"/>
              <w:rPr>
                <w:lang w:val="en-US"/>
              </w:rPr>
            </w:pPr>
          </w:p>
        </w:tc>
        <w:tc>
          <w:tcPr>
            <w:tcW w:w="1860" w:type="dxa"/>
            <w:hideMark/>
          </w:tcPr>
          <w:p w14:paraId="7A3CDBB3" w14:textId="77777777" w:rsidR="00C45FAB" w:rsidRPr="00043DFE" w:rsidRDefault="00C45FAB" w:rsidP="00B51436">
            <w:pPr>
              <w:pStyle w:val="TAC"/>
            </w:pPr>
            <w:r w:rsidRPr="00043DFE">
              <w:t>2.56 x K1 (1 x K1)</w:t>
            </w:r>
          </w:p>
        </w:tc>
        <w:tc>
          <w:tcPr>
            <w:tcW w:w="1846" w:type="dxa"/>
          </w:tcPr>
          <w:p w14:paraId="0BC54B61" w14:textId="77777777" w:rsidR="00C45FAB" w:rsidRPr="00043DFE" w:rsidRDefault="00C45FAB" w:rsidP="00B51436">
            <w:pPr>
              <w:pStyle w:val="TAC"/>
            </w:pPr>
            <w:r w:rsidRPr="00043DFE">
              <w:t>5.12 x K1 (2 x K1)</w:t>
            </w:r>
          </w:p>
        </w:tc>
      </w:tr>
      <w:tr w:rsidR="00C45FAB" w:rsidRPr="00043DFE" w14:paraId="1AD7A0E7" w14:textId="77777777" w:rsidTr="00B51436">
        <w:trPr>
          <w:trHeight w:val="336"/>
        </w:trPr>
        <w:tc>
          <w:tcPr>
            <w:tcW w:w="9424" w:type="dxa"/>
            <w:gridSpan w:val="6"/>
          </w:tcPr>
          <w:p w14:paraId="5C75138B" w14:textId="77777777" w:rsidR="00C45FAB" w:rsidRPr="00043DFE" w:rsidRDefault="00C45FAB" w:rsidP="00B51436">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127BB0E9" w14:textId="77777777" w:rsidR="00C45FAB" w:rsidRPr="00043DFE" w:rsidRDefault="00C45FAB" w:rsidP="00B51436">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r w:rsidRPr="00EE1FA6">
              <w:rPr>
                <w:rFonts w:ascii="Arial" w:hAnsi="Arial" w:hint="eastAsia"/>
                <w:snapToGrid w:val="0"/>
                <w:sz w:val="18"/>
              </w:rPr>
              <w:t>[42]</w:t>
            </w:r>
            <w:r w:rsidRPr="00043DFE">
              <w:rPr>
                <w:rFonts w:ascii="Arial" w:hAnsi="Arial"/>
                <w:snapToGrid w:val="0"/>
                <w:sz w:val="18"/>
              </w:rPr>
              <w:t>.</w:t>
            </w:r>
          </w:p>
          <w:p w14:paraId="2E3EA653"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47F832A" w14:textId="77777777" w:rsidR="00C45FAB" w:rsidRPr="00043DFE" w:rsidRDefault="00C45FAB" w:rsidP="00B51436">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5D446BB3" w14:textId="77777777" w:rsidR="00C45FAB" w:rsidRPr="00043DFE" w:rsidRDefault="00C45FAB" w:rsidP="00C45FAB"/>
    <w:p w14:paraId="24E48B32" w14:textId="77777777" w:rsidR="00C45FAB" w:rsidRPr="00043DFE" w:rsidRDefault="00C45FAB" w:rsidP="00C45FAB">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043DFE" w14:paraId="1EB3F6DD" w14:textId="77777777" w:rsidTr="00B51436">
        <w:trPr>
          <w:trHeight w:val="1692"/>
        </w:trPr>
        <w:tc>
          <w:tcPr>
            <w:tcW w:w="639" w:type="pct"/>
            <w:hideMark/>
          </w:tcPr>
          <w:p w14:paraId="6EBCB67B" w14:textId="77777777" w:rsidR="00C45FAB" w:rsidRPr="00043DFE" w:rsidRDefault="00C45FAB" w:rsidP="00B51436">
            <w:pPr>
              <w:pStyle w:val="TAH"/>
              <w:rPr>
                <w:lang w:val="en-US"/>
              </w:rPr>
            </w:pPr>
            <w:r w:rsidRPr="00043DFE">
              <w:t>eDRX_IDLE cycle length [s]</w:t>
            </w:r>
          </w:p>
        </w:tc>
        <w:tc>
          <w:tcPr>
            <w:tcW w:w="401" w:type="pct"/>
            <w:hideMark/>
          </w:tcPr>
          <w:p w14:paraId="58B18B29" w14:textId="77777777" w:rsidR="00C45FAB" w:rsidRPr="00043DFE" w:rsidRDefault="00C45FAB" w:rsidP="00B51436">
            <w:pPr>
              <w:pStyle w:val="TAH"/>
              <w:rPr>
                <w:lang w:val="en-US"/>
              </w:rPr>
            </w:pPr>
            <w:r w:rsidRPr="00043DFE">
              <w:t>DRX cycle length [s]</w:t>
            </w:r>
          </w:p>
        </w:tc>
        <w:tc>
          <w:tcPr>
            <w:tcW w:w="517" w:type="pct"/>
            <w:hideMark/>
          </w:tcPr>
          <w:p w14:paraId="2E34951D" w14:textId="77777777" w:rsidR="00C45FAB" w:rsidRPr="00043DFE" w:rsidRDefault="00C45FAB" w:rsidP="00B51436">
            <w:pPr>
              <w:pStyle w:val="TAH"/>
              <w:rPr>
                <w:lang w:val="en-US"/>
              </w:rPr>
            </w:pPr>
            <w:r w:rsidRPr="00043DFE">
              <w:t>PTW length [s] (number of 1.28s periods)</w:t>
            </w:r>
          </w:p>
        </w:tc>
        <w:tc>
          <w:tcPr>
            <w:tcW w:w="467" w:type="pct"/>
          </w:tcPr>
          <w:p w14:paraId="32493E9F" w14:textId="77777777" w:rsidR="00C45FAB" w:rsidRPr="00043DFE" w:rsidRDefault="00C45FAB" w:rsidP="00B51436">
            <w:pPr>
              <w:pStyle w:val="TAH"/>
            </w:pPr>
            <w:r w:rsidRPr="00043DFE">
              <w:t>Scaling Factor (N1)</w:t>
            </w:r>
            <w:r w:rsidRPr="00043DFE">
              <w:rPr>
                <w:vertAlign w:val="superscript"/>
              </w:rPr>
              <w:t xml:space="preserve"> Note1</w:t>
            </w:r>
          </w:p>
        </w:tc>
        <w:tc>
          <w:tcPr>
            <w:tcW w:w="1275" w:type="pct"/>
            <w:hideMark/>
          </w:tcPr>
          <w:p w14:paraId="3EF41F5F" w14:textId="77777777" w:rsidR="00C45FAB" w:rsidRPr="00043DFE" w:rsidRDefault="00C45FAB" w:rsidP="00B51436">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36644F89" w14:textId="77777777" w:rsidR="00C45FAB" w:rsidRPr="00043DFE" w:rsidRDefault="00C45FAB" w:rsidP="00B51436">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414C144F" w14:textId="77777777" w:rsidR="00C45FAB" w:rsidRPr="00043DFE" w:rsidRDefault="00C45FAB" w:rsidP="00B51436">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C45FAB" w:rsidRPr="00043DFE" w14:paraId="003A6ECD" w14:textId="77777777" w:rsidTr="00B51436">
        <w:trPr>
          <w:trHeight w:val="673"/>
        </w:trPr>
        <w:tc>
          <w:tcPr>
            <w:tcW w:w="639" w:type="pct"/>
            <w:tcBorders>
              <w:bottom w:val="nil"/>
            </w:tcBorders>
            <w:hideMark/>
          </w:tcPr>
          <w:p w14:paraId="79123FCB" w14:textId="77777777" w:rsidR="00C45FAB" w:rsidRPr="00043DFE" w:rsidRDefault="00C45FAB" w:rsidP="00B51436">
            <w:pPr>
              <w:pStyle w:val="TAC"/>
              <w:rPr>
                <w:lang w:val="en-US"/>
              </w:rPr>
            </w:pPr>
            <w:r w:rsidRPr="00043DFE">
              <w:t>20.48 ≤  eDRX_IDLE cycle length ≤[163.84]</w:t>
            </w:r>
          </w:p>
        </w:tc>
        <w:tc>
          <w:tcPr>
            <w:tcW w:w="401" w:type="pct"/>
            <w:hideMark/>
          </w:tcPr>
          <w:p w14:paraId="4C2641D6" w14:textId="77777777" w:rsidR="00C45FAB" w:rsidRPr="00043DFE" w:rsidRDefault="00C45FAB" w:rsidP="00B51436">
            <w:pPr>
              <w:pStyle w:val="TAC"/>
              <w:rPr>
                <w:lang w:val="en-US"/>
              </w:rPr>
            </w:pPr>
            <w:r w:rsidRPr="00043DFE">
              <w:t>0.32</w:t>
            </w:r>
          </w:p>
        </w:tc>
        <w:tc>
          <w:tcPr>
            <w:tcW w:w="517" w:type="pct"/>
            <w:hideMark/>
          </w:tcPr>
          <w:p w14:paraId="72B88894" w14:textId="77777777" w:rsidR="00C45FAB" w:rsidRPr="00043DFE" w:rsidRDefault="00C45FAB" w:rsidP="00B51436">
            <w:pPr>
              <w:pStyle w:val="TAC"/>
              <w:rPr>
                <w:lang w:val="en-US"/>
              </w:rPr>
            </w:pPr>
            <w:r w:rsidRPr="00043DFE">
              <w:t>≥15.36 (12)</w:t>
            </w:r>
          </w:p>
        </w:tc>
        <w:tc>
          <w:tcPr>
            <w:tcW w:w="467" w:type="pct"/>
          </w:tcPr>
          <w:p w14:paraId="2C5C8DCD" w14:textId="77777777" w:rsidR="00C45FAB" w:rsidRPr="00043DFE" w:rsidRDefault="00C45FAB" w:rsidP="00B51436">
            <w:pPr>
              <w:pStyle w:val="TAC"/>
              <w:rPr>
                <w:lang w:val="en-US"/>
              </w:rPr>
            </w:pPr>
            <w:r w:rsidRPr="00043DFE">
              <w:rPr>
                <w:lang w:val="en-US"/>
              </w:rPr>
              <w:t>8</w:t>
            </w:r>
          </w:p>
        </w:tc>
        <w:tc>
          <w:tcPr>
            <w:tcW w:w="1309" w:type="pct"/>
            <w:gridSpan w:val="2"/>
            <w:tcBorders>
              <w:bottom w:val="nil"/>
            </w:tcBorders>
            <w:hideMark/>
          </w:tcPr>
          <w:p w14:paraId="75B8CADC" w14:textId="77777777" w:rsidR="00C45FAB" w:rsidRPr="00043DFE" w:rsidRDefault="00C45FAB" w:rsidP="00B5143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D4B4E83" w14:textId="77777777" w:rsidR="00C45FAB" w:rsidRPr="00043DFE" w:rsidRDefault="00C45FAB" w:rsidP="00B5143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5D0FC357" w14:textId="77777777" w:rsidR="00C45FAB" w:rsidRPr="00043DFE" w:rsidRDefault="00C45FAB" w:rsidP="00B51436">
            <w:pPr>
              <w:pStyle w:val="TAC"/>
            </w:pPr>
            <w:r w:rsidRPr="00043DFE">
              <w:t>0.32 x N1 x K1 (1 x N1 x K1)</w:t>
            </w:r>
          </w:p>
        </w:tc>
        <w:tc>
          <w:tcPr>
            <w:tcW w:w="858" w:type="pct"/>
            <w:hideMark/>
          </w:tcPr>
          <w:p w14:paraId="40C5D2F2" w14:textId="77777777" w:rsidR="00C45FAB" w:rsidRPr="00043DFE" w:rsidRDefault="00C45FAB" w:rsidP="00B51436">
            <w:pPr>
              <w:pStyle w:val="TAC"/>
            </w:pPr>
            <w:r w:rsidRPr="00043DFE">
              <w:t>0.64 x N1 x K1 (2 x N1 x K1)</w:t>
            </w:r>
          </w:p>
        </w:tc>
      </w:tr>
      <w:tr w:rsidR="00C45FAB" w:rsidRPr="00043DFE" w14:paraId="0A386BD7" w14:textId="77777777" w:rsidTr="00B51436">
        <w:trPr>
          <w:trHeight w:val="336"/>
        </w:trPr>
        <w:tc>
          <w:tcPr>
            <w:tcW w:w="639" w:type="pct"/>
            <w:tcBorders>
              <w:top w:val="nil"/>
              <w:bottom w:val="nil"/>
            </w:tcBorders>
            <w:hideMark/>
          </w:tcPr>
          <w:p w14:paraId="5CB95CA1" w14:textId="77777777" w:rsidR="00C45FAB" w:rsidRPr="00043DFE" w:rsidRDefault="00C45FAB" w:rsidP="00B51436">
            <w:pPr>
              <w:pStyle w:val="TAC"/>
              <w:rPr>
                <w:lang w:val="en-US"/>
              </w:rPr>
            </w:pPr>
          </w:p>
        </w:tc>
        <w:tc>
          <w:tcPr>
            <w:tcW w:w="401" w:type="pct"/>
            <w:hideMark/>
          </w:tcPr>
          <w:p w14:paraId="4E236222" w14:textId="77777777" w:rsidR="00C45FAB" w:rsidRPr="00043DFE" w:rsidRDefault="00C45FAB" w:rsidP="00B51436">
            <w:pPr>
              <w:pStyle w:val="TAC"/>
              <w:rPr>
                <w:lang w:val="en-US"/>
              </w:rPr>
            </w:pPr>
            <w:r w:rsidRPr="00043DFE">
              <w:t>0.64</w:t>
            </w:r>
          </w:p>
        </w:tc>
        <w:tc>
          <w:tcPr>
            <w:tcW w:w="517" w:type="pct"/>
            <w:hideMark/>
          </w:tcPr>
          <w:p w14:paraId="3E788BD1" w14:textId="77777777" w:rsidR="00C45FAB" w:rsidRPr="00043DFE" w:rsidRDefault="00C45FAB" w:rsidP="00B51436">
            <w:pPr>
              <w:pStyle w:val="TAC"/>
              <w:rPr>
                <w:lang w:val="en-US"/>
              </w:rPr>
            </w:pPr>
            <w:r w:rsidRPr="00043DFE">
              <w:t>≥19.2 (15)</w:t>
            </w:r>
          </w:p>
        </w:tc>
        <w:tc>
          <w:tcPr>
            <w:tcW w:w="467" w:type="pct"/>
          </w:tcPr>
          <w:p w14:paraId="3198A61F" w14:textId="77777777" w:rsidR="00C45FAB" w:rsidRPr="00043DFE" w:rsidRDefault="00C45FAB" w:rsidP="00B51436">
            <w:pPr>
              <w:pStyle w:val="TAC"/>
              <w:rPr>
                <w:lang w:val="en-US"/>
              </w:rPr>
            </w:pPr>
            <w:r w:rsidRPr="00043DFE">
              <w:rPr>
                <w:lang w:val="en-US"/>
              </w:rPr>
              <w:t>5</w:t>
            </w:r>
          </w:p>
        </w:tc>
        <w:tc>
          <w:tcPr>
            <w:tcW w:w="1309" w:type="pct"/>
            <w:gridSpan w:val="2"/>
            <w:tcBorders>
              <w:top w:val="nil"/>
              <w:bottom w:val="nil"/>
            </w:tcBorders>
            <w:hideMark/>
          </w:tcPr>
          <w:p w14:paraId="4829BAE5" w14:textId="77777777" w:rsidR="00C45FAB" w:rsidRPr="00043DFE" w:rsidRDefault="00C45FAB" w:rsidP="00B51436">
            <w:pPr>
              <w:pStyle w:val="TAC"/>
              <w:rPr>
                <w:lang w:val="en-US"/>
              </w:rPr>
            </w:pPr>
          </w:p>
        </w:tc>
        <w:tc>
          <w:tcPr>
            <w:tcW w:w="809" w:type="pct"/>
            <w:hideMark/>
          </w:tcPr>
          <w:p w14:paraId="03F3AF8C" w14:textId="77777777" w:rsidR="00C45FAB" w:rsidRPr="00043DFE" w:rsidRDefault="00C45FAB" w:rsidP="00B51436">
            <w:pPr>
              <w:pStyle w:val="TAC"/>
            </w:pPr>
            <w:r w:rsidRPr="00043DFE">
              <w:t>0.64 x N1 x K1 (1 x N1 x K1)</w:t>
            </w:r>
          </w:p>
        </w:tc>
        <w:tc>
          <w:tcPr>
            <w:tcW w:w="858" w:type="pct"/>
            <w:hideMark/>
          </w:tcPr>
          <w:p w14:paraId="36A244DC" w14:textId="77777777" w:rsidR="00C45FAB" w:rsidRPr="00043DFE" w:rsidRDefault="00C45FAB" w:rsidP="00B51436">
            <w:pPr>
              <w:pStyle w:val="TAC"/>
            </w:pPr>
            <w:r w:rsidRPr="00043DFE">
              <w:t>1.28 x N1 x K1 (2 x N1 x K1)</w:t>
            </w:r>
          </w:p>
        </w:tc>
      </w:tr>
      <w:tr w:rsidR="00C45FAB" w:rsidRPr="00043DFE" w14:paraId="3CAFD603" w14:textId="77777777" w:rsidTr="00B51436">
        <w:trPr>
          <w:trHeight w:val="336"/>
        </w:trPr>
        <w:tc>
          <w:tcPr>
            <w:tcW w:w="639" w:type="pct"/>
            <w:tcBorders>
              <w:top w:val="nil"/>
              <w:bottom w:val="nil"/>
            </w:tcBorders>
            <w:hideMark/>
          </w:tcPr>
          <w:p w14:paraId="318DC842" w14:textId="77777777" w:rsidR="00C45FAB" w:rsidRPr="00043DFE" w:rsidRDefault="00C45FAB" w:rsidP="00B51436">
            <w:pPr>
              <w:pStyle w:val="TAC"/>
              <w:rPr>
                <w:lang w:val="en-US"/>
              </w:rPr>
            </w:pPr>
          </w:p>
        </w:tc>
        <w:tc>
          <w:tcPr>
            <w:tcW w:w="401" w:type="pct"/>
            <w:hideMark/>
          </w:tcPr>
          <w:p w14:paraId="27486BD0" w14:textId="77777777" w:rsidR="00C45FAB" w:rsidRPr="00043DFE" w:rsidRDefault="00C45FAB" w:rsidP="00B51436">
            <w:pPr>
              <w:pStyle w:val="TAC"/>
              <w:rPr>
                <w:lang w:val="en-US"/>
              </w:rPr>
            </w:pPr>
            <w:r w:rsidRPr="00043DFE">
              <w:t>1.28</w:t>
            </w:r>
          </w:p>
        </w:tc>
        <w:tc>
          <w:tcPr>
            <w:tcW w:w="517" w:type="pct"/>
            <w:hideMark/>
          </w:tcPr>
          <w:p w14:paraId="205CCA41" w14:textId="77777777" w:rsidR="00C45FAB" w:rsidRPr="00043DFE" w:rsidRDefault="00C45FAB" w:rsidP="00B51436">
            <w:pPr>
              <w:pStyle w:val="TAC"/>
              <w:rPr>
                <w:lang w:val="en-US"/>
              </w:rPr>
            </w:pPr>
            <w:r w:rsidRPr="00043DFE">
              <w:rPr>
                <w:rFonts w:hint="eastAsia"/>
              </w:rPr>
              <w:t>≥</w:t>
            </w:r>
            <w:r w:rsidRPr="00043DFE">
              <w:t>30.72 (24)</w:t>
            </w:r>
          </w:p>
        </w:tc>
        <w:tc>
          <w:tcPr>
            <w:tcW w:w="467" w:type="pct"/>
          </w:tcPr>
          <w:p w14:paraId="22C7E23A" w14:textId="77777777" w:rsidR="00C45FAB" w:rsidRPr="00043DFE" w:rsidRDefault="00C45FAB" w:rsidP="00B51436">
            <w:pPr>
              <w:pStyle w:val="TAC"/>
              <w:rPr>
                <w:lang w:val="en-US"/>
              </w:rPr>
            </w:pPr>
            <w:r w:rsidRPr="00043DFE">
              <w:rPr>
                <w:lang w:val="en-US"/>
              </w:rPr>
              <w:t>4</w:t>
            </w:r>
          </w:p>
        </w:tc>
        <w:tc>
          <w:tcPr>
            <w:tcW w:w="1309" w:type="pct"/>
            <w:gridSpan w:val="2"/>
            <w:tcBorders>
              <w:top w:val="nil"/>
              <w:bottom w:val="nil"/>
            </w:tcBorders>
            <w:hideMark/>
          </w:tcPr>
          <w:p w14:paraId="693E90E7" w14:textId="77777777" w:rsidR="00C45FAB" w:rsidRPr="00043DFE" w:rsidRDefault="00C45FAB" w:rsidP="00B51436">
            <w:pPr>
              <w:pStyle w:val="TAC"/>
              <w:rPr>
                <w:lang w:val="en-US"/>
              </w:rPr>
            </w:pPr>
          </w:p>
        </w:tc>
        <w:tc>
          <w:tcPr>
            <w:tcW w:w="809" w:type="pct"/>
            <w:hideMark/>
          </w:tcPr>
          <w:p w14:paraId="2049D2D9" w14:textId="77777777" w:rsidR="00C45FAB" w:rsidRPr="00043DFE" w:rsidRDefault="00C45FAB" w:rsidP="00B51436">
            <w:pPr>
              <w:pStyle w:val="TAC"/>
            </w:pPr>
            <w:r w:rsidRPr="00043DFE">
              <w:t>1.28 x N1 x K1 (1 x N1 x K1)</w:t>
            </w:r>
          </w:p>
        </w:tc>
        <w:tc>
          <w:tcPr>
            <w:tcW w:w="858" w:type="pct"/>
            <w:hideMark/>
          </w:tcPr>
          <w:p w14:paraId="4B2A9C02" w14:textId="77777777" w:rsidR="00C45FAB" w:rsidRPr="00043DFE" w:rsidRDefault="00C45FAB" w:rsidP="00B51436">
            <w:pPr>
              <w:pStyle w:val="TAC"/>
            </w:pPr>
            <w:r w:rsidRPr="00043DFE">
              <w:t>2.56 x N1 x K1 (2 x N1 x K1)</w:t>
            </w:r>
          </w:p>
        </w:tc>
      </w:tr>
      <w:tr w:rsidR="00C45FAB" w:rsidRPr="00043DFE" w14:paraId="1662D452" w14:textId="77777777" w:rsidTr="00B51436">
        <w:trPr>
          <w:trHeight w:val="336"/>
        </w:trPr>
        <w:tc>
          <w:tcPr>
            <w:tcW w:w="639" w:type="pct"/>
            <w:tcBorders>
              <w:top w:val="nil"/>
            </w:tcBorders>
          </w:tcPr>
          <w:p w14:paraId="40B21066" w14:textId="77777777" w:rsidR="00C45FAB" w:rsidRPr="00043DFE" w:rsidRDefault="00C45FAB" w:rsidP="00B51436">
            <w:pPr>
              <w:pStyle w:val="TAC"/>
              <w:rPr>
                <w:lang w:val="en-US"/>
              </w:rPr>
            </w:pPr>
          </w:p>
        </w:tc>
        <w:tc>
          <w:tcPr>
            <w:tcW w:w="401" w:type="pct"/>
          </w:tcPr>
          <w:p w14:paraId="0A2BF4B2" w14:textId="77777777" w:rsidR="00C45FAB" w:rsidRPr="00043DFE" w:rsidRDefault="00C45FAB" w:rsidP="00B51436">
            <w:pPr>
              <w:pStyle w:val="TAC"/>
            </w:pPr>
            <w:r w:rsidRPr="00043DFE">
              <w:t>2.56</w:t>
            </w:r>
          </w:p>
        </w:tc>
        <w:tc>
          <w:tcPr>
            <w:tcW w:w="517" w:type="pct"/>
          </w:tcPr>
          <w:p w14:paraId="535709C2" w14:textId="77777777" w:rsidR="00C45FAB" w:rsidRPr="00043DFE" w:rsidRDefault="00C45FAB" w:rsidP="00B51436">
            <w:pPr>
              <w:pStyle w:val="TAC"/>
            </w:pPr>
            <w:r w:rsidRPr="00043DFE">
              <w:rPr>
                <w:lang w:eastAsia="zh-CN"/>
              </w:rPr>
              <w:t>40.96 (32)</w:t>
            </w:r>
          </w:p>
        </w:tc>
        <w:tc>
          <w:tcPr>
            <w:tcW w:w="467" w:type="pct"/>
          </w:tcPr>
          <w:p w14:paraId="4D1E410D" w14:textId="77777777" w:rsidR="00C45FAB" w:rsidRPr="00043DFE" w:rsidRDefault="00C45FAB" w:rsidP="00B51436">
            <w:pPr>
              <w:pStyle w:val="TAC"/>
              <w:rPr>
                <w:lang w:val="en-US"/>
              </w:rPr>
            </w:pPr>
            <w:r w:rsidRPr="00043DFE">
              <w:rPr>
                <w:lang w:val="en-US"/>
              </w:rPr>
              <w:t>3</w:t>
            </w:r>
          </w:p>
        </w:tc>
        <w:tc>
          <w:tcPr>
            <w:tcW w:w="1309" w:type="pct"/>
            <w:gridSpan w:val="2"/>
            <w:tcBorders>
              <w:top w:val="nil"/>
            </w:tcBorders>
          </w:tcPr>
          <w:p w14:paraId="1CB266F1" w14:textId="77777777" w:rsidR="00C45FAB" w:rsidRPr="00043DFE" w:rsidRDefault="00C45FAB" w:rsidP="00B51436">
            <w:pPr>
              <w:pStyle w:val="TAC"/>
              <w:rPr>
                <w:lang w:val="en-US"/>
              </w:rPr>
            </w:pPr>
          </w:p>
        </w:tc>
        <w:tc>
          <w:tcPr>
            <w:tcW w:w="809" w:type="pct"/>
          </w:tcPr>
          <w:p w14:paraId="0323EF84" w14:textId="77777777" w:rsidR="00C45FAB" w:rsidRPr="00043DFE" w:rsidRDefault="00C45FAB" w:rsidP="00B51436">
            <w:pPr>
              <w:pStyle w:val="TAC"/>
            </w:pPr>
            <w:r w:rsidRPr="00043DFE">
              <w:rPr>
                <w:lang w:eastAsia="zh-CN"/>
              </w:rPr>
              <w:t>20.48</w:t>
            </w:r>
          </w:p>
        </w:tc>
        <w:tc>
          <w:tcPr>
            <w:tcW w:w="858" w:type="pct"/>
          </w:tcPr>
          <w:p w14:paraId="14A844C4" w14:textId="77777777" w:rsidR="00C45FAB" w:rsidRPr="00043DFE" w:rsidRDefault="00C45FAB" w:rsidP="00B51436">
            <w:pPr>
              <w:pStyle w:val="TAC"/>
            </w:pPr>
            <w:r w:rsidRPr="00043DFE">
              <w:rPr>
                <w:lang w:eastAsia="zh-CN"/>
              </w:rPr>
              <w:t>40.96</w:t>
            </w:r>
          </w:p>
        </w:tc>
      </w:tr>
      <w:tr w:rsidR="00C45FAB" w:rsidRPr="00043DFE" w14:paraId="54224673" w14:textId="77777777" w:rsidTr="00B51436">
        <w:trPr>
          <w:trHeight w:val="336"/>
        </w:trPr>
        <w:tc>
          <w:tcPr>
            <w:tcW w:w="5000" w:type="pct"/>
            <w:gridSpan w:val="8"/>
          </w:tcPr>
          <w:p w14:paraId="68781259" w14:textId="77777777" w:rsidR="00C45FAB" w:rsidRPr="00043DFE" w:rsidRDefault="00C45FAB" w:rsidP="00B5143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6164C1E3" w14:textId="77777777" w:rsidR="00C45FAB" w:rsidRPr="00043DFE" w:rsidRDefault="00C45FAB" w:rsidP="00B5143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716F0E55" w14:textId="77777777" w:rsidR="00C45FAB" w:rsidRPr="00043DFE" w:rsidRDefault="00C45FAB" w:rsidP="00B5143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[42]</w:t>
            </w:r>
            <w:r w:rsidRPr="00043DFE">
              <w:rPr>
                <w:rFonts w:eastAsia="Malgun Gothic"/>
                <w:snapToGrid w:val="0"/>
              </w:rPr>
              <w:t>.</w:t>
            </w:r>
          </w:p>
          <w:p w14:paraId="4C85D029" w14:textId="77777777" w:rsidR="00C45FAB" w:rsidRPr="00043DFE" w:rsidRDefault="00C45FAB" w:rsidP="00B5143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48F8358" w14:textId="77777777" w:rsidR="00C45FAB" w:rsidRPr="00043DFE" w:rsidRDefault="00C45FAB" w:rsidP="00B5143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50AEA7A0" w14:textId="77777777" w:rsidR="00C45FAB" w:rsidRPr="00043DFE" w:rsidRDefault="00C45FAB" w:rsidP="00B5143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7618B1A" w14:textId="77777777" w:rsidR="00C45FAB" w:rsidRPr="00043DFE" w:rsidRDefault="00C45FAB" w:rsidP="00B5143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41F59A18" w14:textId="77777777" w:rsidR="00C45FAB" w:rsidRDefault="00C45FAB" w:rsidP="00C45FAB">
      <w:pPr>
        <w:rPr>
          <w:lang w:eastAsia="zh-CN"/>
        </w:rPr>
      </w:pPr>
    </w:p>
    <w:p w14:paraId="06256F47" w14:textId="77777777" w:rsidR="00C45FAB" w:rsidRDefault="00C45FAB" w:rsidP="00C45FAB">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652AA120"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2F743A84"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[2] criterion</w:t>
      </w:r>
      <w:r w:rsidRPr="00287271">
        <w:rPr>
          <w:lang w:eastAsia="zh-CN"/>
        </w:rPr>
        <w:t xml:space="preserve"> or  </w:t>
      </w:r>
    </w:p>
    <w:p w14:paraId="18F5B764"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25893E36" w14:textId="77777777" w:rsidR="00C45FAB" w:rsidRPr="00AD77EE" w:rsidRDefault="00C45FAB" w:rsidP="00C45FAB">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 xml:space="preserve">cellEdgeEvaluation </w:t>
      </w:r>
      <w:r w:rsidRPr="00287271">
        <w:rPr>
          <w:lang w:eastAsia="zh-CN"/>
        </w:rPr>
        <w:t>[2] criterion.</w:t>
      </w:r>
    </w:p>
    <w:p w14:paraId="1D247104" w14:textId="77777777" w:rsidR="00C45FAB" w:rsidRPr="00A41B58" w:rsidRDefault="00C45FAB" w:rsidP="00C45FAB">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12AF362" w14:textId="77777777" w:rsidR="00650AEE" w:rsidRDefault="00650AEE" w:rsidP="00650AEE">
      <w:r>
        <w:rPr>
          <w:rFonts w:hint="eastAsia"/>
          <w:lang w:eastAsia="zh-CN"/>
        </w:rPr>
        <w:t>W</w:t>
      </w:r>
      <w:r>
        <w:t xml:space="preserve">hen </w:t>
      </w:r>
      <w:r>
        <w:rPr>
          <w:rFonts w:eastAsiaTheme="minorEastAsia"/>
          <w:lang w:eastAsia="zh-CN"/>
        </w:rPr>
        <w:t xml:space="preserve">Srxlev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Squal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4.2.2.4 apply for this clause except that:</w:t>
      </w:r>
    </w:p>
    <w:p w14:paraId="37C7AF2C" w14:textId="77777777" w:rsidR="00650AEE" w:rsidRDefault="00650AEE" w:rsidP="00650AEE">
      <w:pPr>
        <w:pStyle w:val="B10"/>
        <w:rPr>
          <w:vertAlign w:val="subscript"/>
          <w:lang w:eastAsia="zh-CN"/>
        </w:rPr>
      </w:pPr>
      <w:r>
        <w:rPr>
          <w:rFonts w:hint="eastAsia"/>
          <w:lang w:eastAsia="zh-CN"/>
        </w:rPr>
        <w:t>-</w:t>
      </w:r>
      <w:r>
        <w:rPr>
          <w:lang w:eastAsia="zh-CN"/>
        </w:rPr>
        <w:tab/>
      </w:r>
      <w:r>
        <w:t>The UE shall be able to evaluate whether a newly detectable</w:t>
      </w:r>
      <w:r>
        <w:rPr>
          <w:lang w:val="en-US" w:eastAsia="zh-CN"/>
        </w:rPr>
        <w:t xml:space="preserve"> inter-frequency NR</w:t>
      </w:r>
      <w:r>
        <w:t xml:space="preserve"> cell meets the reselection criteria defined in TS</w:t>
      </w:r>
      <w:ins w:id="303" w:author="BeammWave (Joakim)" w:date="2024-09-16T12:30:00Z">
        <w:r>
          <w:t xml:space="preserve"> </w:t>
        </w:r>
      </w:ins>
      <w:r>
        <w:t>3</w:t>
      </w:r>
      <w:r>
        <w:rPr>
          <w:lang w:eastAsia="zh-CN"/>
        </w:rPr>
        <w:t>8</w:t>
      </w:r>
      <w:r>
        <w:t>.304 [1] within N</w:t>
      </w:r>
      <w:r>
        <w:rPr>
          <w:vertAlign w:val="subscript"/>
        </w:rPr>
        <w:t>carrier_Relax</w:t>
      </w:r>
      <w:r>
        <w:t xml:space="preserve"> * T</w:t>
      </w:r>
      <w:r>
        <w:rPr>
          <w:vertAlign w:val="subscript"/>
        </w:rPr>
        <w:t>detect,NR_Inter_Relax</w:t>
      </w:r>
      <w:r>
        <w:t xml:space="preserve"> + N</w:t>
      </w:r>
      <w:r>
        <w:rPr>
          <w:vertAlign w:val="subscript"/>
        </w:rPr>
        <w:t>carrier_Non_relax</w:t>
      </w:r>
      <w:r>
        <w:t xml:space="preserve">  * T</w:t>
      </w:r>
      <w:r>
        <w:rPr>
          <w:vertAlign w:val="subscript"/>
        </w:rPr>
        <w:t>detect,NR_Inter</w:t>
      </w:r>
      <w:r>
        <w:t>. Cells which have been detected shall be measured at least every N</w:t>
      </w:r>
      <w:r>
        <w:rPr>
          <w:vertAlign w:val="subscript"/>
        </w:rPr>
        <w:t>carrier_Relax</w:t>
      </w:r>
      <w:r>
        <w:t xml:space="preserve"> * T</w:t>
      </w:r>
      <w:r>
        <w:rPr>
          <w:vertAlign w:val="subscript"/>
        </w:rPr>
        <w:t>measure,NR_Inter_Relax</w:t>
      </w:r>
      <w:r>
        <w:t xml:space="preserve"> + N</w:t>
      </w:r>
      <w:r>
        <w:rPr>
          <w:vertAlign w:val="subscript"/>
        </w:rPr>
        <w:t>carrier_Non_relax</w:t>
      </w:r>
      <w:r>
        <w:t xml:space="preserve">  * T</w:t>
      </w:r>
      <w:r>
        <w:rPr>
          <w:vertAlign w:val="subscript"/>
        </w:rPr>
        <w:t>measure,NR_Inter.</w:t>
      </w:r>
      <w:r>
        <w:rPr>
          <w:rFonts w:hint="eastAsia"/>
          <w:vertAlign w:val="subscript"/>
          <w:lang w:eastAsia="zh-CN"/>
        </w:rPr>
        <w:t xml:space="preserve"> </w:t>
      </w:r>
      <w:r>
        <w:t xml:space="preserve">The UE shall be able to evaluate that an already identified </w:t>
      </w:r>
      <w:r>
        <w:rPr>
          <w:lang w:eastAsia="zh-CN"/>
        </w:rPr>
        <w:t>inter-frequency NR</w:t>
      </w:r>
      <w:r>
        <w:t xml:space="preserve"> cell has met reselection criterion defined in TS 3</w:t>
      </w:r>
      <w:r>
        <w:rPr>
          <w:lang w:eastAsia="zh-CN"/>
        </w:rPr>
        <w:t>8</w:t>
      </w:r>
      <w:r>
        <w:t>.304 [1] within N</w:t>
      </w:r>
      <w:r>
        <w:rPr>
          <w:vertAlign w:val="subscript"/>
        </w:rPr>
        <w:t>carrier_Relax</w:t>
      </w:r>
      <w:r>
        <w:t xml:space="preserve"> * T</w:t>
      </w:r>
      <w:r>
        <w:rPr>
          <w:vertAlign w:val="subscript"/>
        </w:rPr>
        <w:t>evaluate,NR_Inter_Relax</w:t>
      </w:r>
      <w:r>
        <w:t xml:space="preserve"> + N</w:t>
      </w:r>
      <w:r>
        <w:rPr>
          <w:vertAlign w:val="subscript"/>
        </w:rPr>
        <w:t>carrier_Non_relax</w:t>
      </w:r>
      <w:r>
        <w:t xml:space="preserve">  * T</w:t>
      </w:r>
      <w:r>
        <w:rPr>
          <w:vertAlign w:val="subscript"/>
        </w:rPr>
        <w:t>evaluate,NR_Inter</w:t>
      </w:r>
      <w:r>
        <w:t>.</w:t>
      </w:r>
      <w:r>
        <w:rPr>
          <w:rFonts w:hint="eastAsia"/>
          <w:vertAlign w:val="subscript"/>
          <w:lang w:eastAsia="zh-CN"/>
        </w:rPr>
        <w:t xml:space="preserve"> </w:t>
      </w:r>
    </w:p>
    <w:p w14:paraId="3B030773" w14:textId="77777777" w:rsidR="00C45FAB" w:rsidRPr="00390C6A" w:rsidRDefault="00C45FAB" w:rsidP="00C45FAB">
      <w:pPr>
        <w:pStyle w:val="B10"/>
        <w:rPr>
          <w:lang w:eastAsia="zh-CN"/>
        </w:rPr>
      </w:pPr>
      <w:r w:rsidRPr="00390C6A">
        <w:t>-</w:t>
      </w:r>
      <w:r>
        <w:tab/>
      </w:r>
      <w:r w:rsidRPr="00390C6A">
        <w:t xml:space="preserve">When T331 is running, </w:t>
      </w:r>
    </w:p>
    <w:p w14:paraId="7E418E7B" w14:textId="77777777" w:rsidR="00C45FAB" w:rsidRPr="00390C6A" w:rsidRDefault="00C45FAB" w:rsidP="00C45FAB">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40409D5" w14:textId="77777777" w:rsidR="00C45FAB" w:rsidRPr="00390C6A" w:rsidRDefault="00C45FAB" w:rsidP="00C45FAB">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19FA01AE" w14:textId="77777777" w:rsidR="00C45FAB" w:rsidRPr="00390C6A" w:rsidRDefault="00C45FAB" w:rsidP="00C45FAB">
      <w:pPr>
        <w:pStyle w:val="B10"/>
        <w:rPr>
          <w:vertAlign w:val="subscript"/>
        </w:rPr>
      </w:pPr>
      <w:r w:rsidRPr="00390C6A">
        <w:t>-</w:t>
      </w:r>
      <w:r>
        <w:tab/>
      </w:r>
      <w:r w:rsidRPr="00390C6A">
        <w:t xml:space="preserve">When T331 is not running, </w:t>
      </w:r>
    </w:p>
    <w:p w14:paraId="271F26C3" w14:textId="77777777" w:rsidR="00C45FAB" w:rsidRDefault="00C45FAB" w:rsidP="00C45FAB">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711EC34E" w14:textId="77777777" w:rsidR="00C45FAB" w:rsidRDefault="00C45FAB" w:rsidP="00C45FAB">
      <w:pPr>
        <w:pStyle w:val="B20"/>
      </w:pPr>
      <w:r w:rsidRPr="00390C6A">
        <w:t>-</w:t>
      </w:r>
      <w:r>
        <w:tab/>
      </w:r>
      <w:r w:rsidRPr="00390C6A">
        <w:t>The parameter N</w:t>
      </w:r>
      <w:r w:rsidRPr="00390C6A">
        <w:rPr>
          <w:vertAlign w:val="subscript"/>
        </w:rPr>
        <w:t>carrier_Non_relax</w:t>
      </w:r>
      <w:r w:rsidRPr="00390C6A">
        <w:t xml:space="preserve"> =0.</w:t>
      </w:r>
    </w:p>
    <w:p w14:paraId="44377794" w14:textId="77777777" w:rsidR="00C45FAB" w:rsidRDefault="00C45FAB" w:rsidP="00C45FAB">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1EF3465A" w14:textId="77777777" w:rsidR="00C45FAB" w:rsidRDefault="00C45FAB" w:rsidP="00C45FAB">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75DEBF83" w14:textId="77777777" w:rsidR="00C45FAB" w:rsidRDefault="00C45FAB" w:rsidP="00C45FAB">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7D65F61A" w14:textId="77777777" w:rsidR="00C45FAB" w:rsidRPr="009E471D" w:rsidRDefault="00C45FAB" w:rsidP="00C45FAB">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121312A" w14:textId="77777777" w:rsidR="00650AEE" w:rsidRDefault="00650AEE" w:rsidP="00650AEE">
      <w:r>
        <w:t xml:space="preserve">When </w:t>
      </w:r>
      <w:ins w:id="304" w:author="LGE" w:date="2024-09-23T11:25:00Z">
        <w:r>
          <w:t>Srxlev</w:t>
        </w:r>
      </w:ins>
      <w:del w:id="305" w:author="LGE" w:date="2024-09-23T11:25:00Z">
        <w:r>
          <w:delText>S</w:delText>
        </w:r>
        <w:r>
          <w:rPr>
            <w:vertAlign w:val="subscript"/>
          </w:rPr>
          <w:delText>rxlev</w:delText>
        </w:r>
      </w:del>
      <w:r>
        <w:t xml:space="preserve"> &gt; S</w:t>
      </w:r>
      <w:r>
        <w:rPr>
          <w:vertAlign w:val="subscript"/>
        </w:rPr>
        <w:t>nonIntraSearchP</w:t>
      </w:r>
      <w:r>
        <w:t xml:space="preserve"> and </w:t>
      </w:r>
      <w:ins w:id="306" w:author="LGE" w:date="2024-09-23T11:42:00Z">
        <w:r>
          <w:t>Squal</w:t>
        </w:r>
      </w:ins>
      <w:del w:id="307" w:author="LGE" w:date="2024-09-23T11:42:00Z">
        <w:r>
          <w:delText>S</w:delText>
        </w:r>
        <w:r>
          <w:rPr>
            <w:vertAlign w:val="subscript"/>
          </w:rPr>
          <w:delText>qual</w:delText>
        </w:r>
      </w:del>
      <w:r>
        <w:t xml:space="preserve"> &gt; S</w:t>
      </w:r>
      <w:r>
        <w:rPr>
          <w:vertAlign w:val="subscript"/>
        </w:rPr>
        <w:t>nonIntraSearchQ</w:t>
      </w:r>
      <w:r>
        <w:t xml:space="preserve">, then regardless of whether the UE is configured with </w:t>
      </w:r>
      <w:r>
        <w:rPr>
          <w:i/>
          <w:iCs/>
        </w:rPr>
        <w:t>highPriorityMeasRelax</w:t>
      </w:r>
      <w:r>
        <w:t xml:space="preserve"> [2] or not, the UE shall search for inter-frequency layers of higher priority at least every T</w:t>
      </w:r>
      <w:r>
        <w:rPr>
          <w:vertAlign w:val="subscript"/>
        </w:rPr>
        <w:t>higher_priority_search</w:t>
      </w:r>
      <w:r>
        <w:t xml:space="preserve"> where T</w:t>
      </w:r>
      <w:r>
        <w:rPr>
          <w:vertAlign w:val="subscript"/>
        </w:rPr>
        <w:t>higher_priority_search</w:t>
      </w:r>
      <w:r>
        <w:t xml:space="preserve"> is described in clause 4.2.2.7.</w:t>
      </w:r>
    </w:p>
    <w:p w14:paraId="3906FCA3" w14:textId="77777777" w:rsidR="00C45FAB" w:rsidRPr="004A3924" w:rsidRDefault="00C45FAB" w:rsidP="00C45FAB">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C45FAB" w:rsidRPr="00542EC9" w14:paraId="3DD68CCC" w14:textId="77777777" w:rsidTr="00B5143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C16CD95"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1D9BB32"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8EF66D9"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496C13"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C3D531"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C45FAB" w:rsidRPr="00542EC9" w14:paraId="7F1A0621" w14:textId="77777777" w:rsidTr="00B5143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43956" w14:textId="77777777" w:rsidR="00C45FAB" w:rsidRPr="00542EC9" w:rsidRDefault="00C45FAB" w:rsidP="00B5143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078802B" w14:textId="77777777" w:rsidR="00C45FAB" w:rsidRPr="00542EC9" w:rsidRDefault="00C45FAB" w:rsidP="00B51436">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9D9C910" w14:textId="77777777" w:rsidR="00C45FAB" w:rsidRPr="00542EC9" w:rsidRDefault="00C45FAB" w:rsidP="00B5143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730343AD" w14:textId="77777777" w:rsidR="00C45FAB" w:rsidRPr="00DF4E37" w:rsidRDefault="00C45FAB" w:rsidP="00B51436">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5F482E05"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5E7D" w14:textId="77777777" w:rsidR="00C45FAB" w:rsidRPr="00542EC9" w:rsidRDefault="00C45FAB" w:rsidP="00B5143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7D818"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1D8145F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6A1208"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44281EB"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67ED303"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A71EE3C"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FCD4CF6" w14:textId="77777777" w:rsidR="00C45FAB" w:rsidRPr="00542EC9" w:rsidRDefault="00C45FAB" w:rsidP="00B51436">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620E590D"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B7B1FD6" w14:textId="77777777" w:rsidR="00C45FAB" w:rsidRPr="00542EC9" w:rsidRDefault="00C45FAB" w:rsidP="00B5143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C45FAB" w:rsidRPr="00542EC9" w14:paraId="699BD90D"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65B375"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FA22EBF"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E84BC6"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59AFC478"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47110BC1" w14:textId="77777777" w:rsidR="00C45FAB" w:rsidRPr="00542EC9" w:rsidRDefault="00C45FAB" w:rsidP="00B51436">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3FCD4FC"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583BAA3" w14:textId="77777777" w:rsidR="00C45FAB" w:rsidRPr="00542EC9" w:rsidRDefault="00C45FAB" w:rsidP="00B5143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C45FAB" w:rsidRPr="00542EC9" w14:paraId="0010163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2BFC3"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07E34EDF"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5568E0"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5A52522"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2B8E2EF8" w14:textId="77777777" w:rsidR="00C45FAB" w:rsidRPr="00542EC9" w:rsidRDefault="00C45FAB" w:rsidP="00B51436">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AC9A9E" w14:textId="77777777" w:rsidR="00C45FAB" w:rsidRPr="00542EC9" w:rsidRDefault="00C45FAB" w:rsidP="00B5143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0B44D8D" w14:textId="77777777" w:rsidR="00C45FAB" w:rsidRPr="00542EC9" w:rsidRDefault="00C45FAB" w:rsidP="00B51436">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C45FAB" w:rsidRPr="00542EC9" w14:paraId="2CCFD98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31A084"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EE79B94" w14:textId="77777777" w:rsidR="00C45FAB" w:rsidRPr="00542EC9" w:rsidRDefault="00C45FAB" w:rsidP="00B514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486A08" w14:textId="77777777" w:rsidR="00C45FAB" w:rsidRPr="00542EC9" w:rsidRDefault="00C45FAB" w:rsidP="00B51436">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3188082" w14:textId="77777777" w:rsidR="00C45FAB" w:rsidRPr="00DF4E37" w:rsidRDefault="00C45FAB" w:rsidP="00B5143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0E06DFA2" w14:textId="77777777" w:rsidR="00C45FAB" w:rsidRPr="00542EC9" w:rsidRDefault="00C45FAB" w:rsidP="00B51436">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38BE0C9D" w14:textId="77777777" w:rsidR="00C45FAB" w:rsidRPr="00542EC9" w:rsidRDefault="00C45FAB" w:rsidP="00B51436">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DF6B6CD" w14:textId="77777777" w:rsidR="00C45FAB" w:rsidRPr="00542EC9" w:rsidRDefault="00C45FAB" w:rsidP="00B51436">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C45FAB" w:rsidRPr="00542EC9" w14:paraId="38AE7529" w14:textId="77777777" w:rsidTr="00B5143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CD8B7AE" w14:textId="77777777" w:rsidR="00C45FAB" w:rsidRDefault="00C45FAB" w:rsidP="00B5143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610B6B6C" w14:textId="77777777" w:rsidR="00C45FAB" w:rsidRDefault="00C45FAB" w:rsidP="00B51436">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0E24E694" w14:textId="77777777" w:rsidR="00C45FAB" w:rsidRPr="004A3924" w:rsidRDefault="00C45FAB" w:rsidP="00B51436">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17D184FB" w14:textId="77777777" w:rsidR="00C45FAB" w:rsidRDefault="00C45FAB" w:rsidP="00C45FAB">
      <w:pPr>
        <w:rPr>
          <w:lang w:val="en-US" w:eastAsia="zh-CN"/>
        </w:rPr>
      </w:pPr>
    </w:p>
    <w:p w14:paraId="0E806186" w14:textId="77777777" w:rsidR="00650AEE" w:rsidRDefault="00650AEE" w:rsidP="00650AEE">
      <w:pPr>
        <w:pStyle w:val="TH"/>
        <w:rPr>
          <w:lang w:val="en-US"/>
        </w:rPr>
      </w:pPr>
      <w:r>
        <w:rPr>
          <w:lang w:val="en-US"/>
        </w:rPr>
        <w:t>Table 4.2.2.10.3-2: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(Frequency range FR1) for eDRX_IDLE cycle up</w:t>
      </w:r>
      <w:ins w:id="308" w:author="[Apple_Jerry Cui] " w:date="2024-08-08T22:50:00Z">
        <w:r>
          <w:rPr>
            <w:lang w:val="en-US"/>
          </w:rPr>
          <w:t xml:space="preserve"> </w:t>
        </w:r>
      </w:ins>
      <w:r>
        <w:rPr>
          <w:lang w:val="en-US"/>
        </w:rPr>
        <w:t xml:space="preserve">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50AEE" w14:paraId="0692A547"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6E2A0FB8" w14:textId="77777777" w:rsidR="00650AEE" w:rsidRDefault="00650AEE" w:rsidP="00B51436">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5EA9EEF7" w14:textId="77777777" w:rsidR="00650AEE" w:rsidRDefault="00650AEE" w:rsidP="00B5143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384173F0" w14:textId="77777777" w:rsidR="00650AEE" w:rsidRDefault="00650AEE" w:rsidP="00B51436">
            <w:pPr>
              <w:pStyle w:val="TAH"/>
            </w:pPr>
            <w:r>
              <w:rPr>
                <w:szCs w:val="18"/>
                <w:lang w:val="en-US"/>
              </w:rPr>
              <w:t>T</w:t>
            </w:r>
            <w:r>
              <w:rPr>
                <w:szCs w:val="18"/>
                <w:vertAlign w:val="subscript"/>
                <w:lang w:val="en-US"/>
              </w:rPr>
              <w:t>measure,NR_Inter</w:t>
            </w:r>
            <w:r>
              <w:rPr>
                <w:vertAlign w:val="subscript"/>
                <w:lang w:val="en-US"/>
              </w:rPr>
              <w:t>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4209A1D8" w14:textId="77777777" w:rsidR="00650AEE" w:rsidRDefault="00650AEE" w:rsidP="00B51436">
            <w:pPr>
              <w:pStyle w:val="TAH"/>
            </w:pPr>
            <w:r>
              <w:rPr>
                <w:szCs w:val="18"/>
                <w:lang w:val="en-US"/>
              </w:rPr>
              <w:t>T</w:t>
            </w:r>
            <w:r>
              <w:rPr>
                <w:szCs w:val="18"/>
                <w:vertAlign w:val="subscript"/>
                <w:lang w:val="en-US"/>
              </w:rPr>
              <w:t>evaluate,NR_Inter</w:t>
            </w:r>
            <w:r>
              <w:rPr>
                <w:vertAlign w:val="subscript"/>
                <w:lang w:val="en-US"/>
              </w:rPr>
              <w:t>_Relax</w:t>
            </w:r>
            <w:r>
              <w:rPr>
                <w:szCs w:val="18"/>
                <w:vertAlign w:val="subscript"/>
                <w:lang w:val="en-US"/>
              </w:rPr>
              <w:t xml:space="preserve"> </w:t>
            </w:r>
            <w:r>
              <w:rPr>
                <w:szCs w:val="18"/>
              </w:rPr>
              <w:t>[s] (number of eDRX IDLE cycles)</w:t>
            </w:r>
          </w:p>
        </w:tc>
      </w:tr>
      <w:tr w:rsidR="00650AEE" w14:paraId="7589E53C"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2DB450C"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F4B64C"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0272C0"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F9143B" w14:textId="77777777" w:rsidR="00650AEE" w:rsidRDefault="00650AEE" w:rsidP="00B51436">
            <w:pPr>
              <w:keepNext/>
              <w:keepLines/>
              <w:spacing w:after="0"/>
              <w:jc w:val="center"/>
              <w:rPr>
                <w:rFonts w:ascii="Arial" w:hAnsi="Arial"/>
                <w:b/>
                <w:sz w:val="18"/>
              </w:rPr>
            </w:pPr>
          </w:p>
        </w:tc>
      </w:tr>
      <w:tr w:rsidR="00650AEE" w14:paraId="744B80D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462C2BC7" w14:textId="77777777" w:rsidR="00650AEE" w:rsidRDefault="00650AEE"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27984A3C" w14:textId="77777777" w:rsidR="00650AEE" w:rsidRDefault="00650AEE" w:rsidP="00B51436">
            <w:pPr>
              <w:pStyle w:val="TAC"/>
              <w:rPr>
                <w:lang w:val="sv-SE"/>
              </w:rPr>
            </w:pPr>
            <w:r>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tcPr>
          <w:p w14:paraId="1864AA94" w14:textId="77777777" w:rsidR="00650AEE" w:rsidRDefault="00650AEE" w:rsidP="00B51436">
            <w:pPr>
              <w:pStyle w:val="TAC"/>
              <w:rPr>
                <w:lang w:val="sv-SE"/>
              </w:rPr>
            </w:pPr>
            <w:r>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tcPr>
          <w:p w14:paraId="68F0ADE1" w14:textId="77777777" w:rsidR="00650AEE" w:rsidRDefault="00650AEE" w:rsidP="00B51436">
            <w:pPr>
              <w:pStyle w:val="TAC"/>
              <w:rPr>
                <w:lang w:val="sv-SE"/>
              </w:rPr>
            </w:pPr>
            <w:r>
              <w:rPr>
                <w:rFonts w:cs="Arial"/>
                <w:szCs w:val="18"/>
                <w:lang w:val="sv-SE"/>
              </w:rPr>
              <w:t>7.68 x K1 (3 x K1)</w:t>
            </w:r>
          </w:p>
        </w:tc>
      </w:tr>
      <w:tr w:rsidR="00650AEE" w14:paraId="6FFA3F6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F9A3B08" w14:textId="77777777" w:rsidR="00650AEE" w:rsidRDefault="00650AEE" w:rsidP="00B51436">
            <w:pPr>
              <w:pStyle w:val="TAC"/>
            </w:pPr>
            <w:r>
              <w:rPr>
                <w:rFonts w:cs="Arial"/>
                <w:szCs w:val="18"/>
              </w:rPr>
              <w:t>5.12</w:t>
            </w:r>
          </w:p>
        </w:tc>
        <w:tc>
          <w:tcPr>
            <w:tcW w:w="0" w:type="auto"/>
            <w:tcBorders>
              <w:top w:val="single" w:sz="4" w:space="0" w:color="auto"/>
              <w:left w:val="single" w:sz="4" w:space="0" w:color="auto"/>
              <w:bottom w:val="single" w:sz="4" w:space="0" w:color="auto"/>
              <w:right w:val="single" w:sz="4" w:space="0" w:color="auto"/>
            </w:tcBorders>
          </w:tcPr>
          <w:p w14:paraId="2AD758AE" w14:textId="77777777" w:rsidR="00650AEE" w:rsidRDefault="00650AEE" w:rsidP="00B51436">
            <w:pPr>
              <w:pStyle w:val="TAC"/>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2271DC96" w14:textId="77777777" w:rsidR="00650AEE" w:rsidRDefault="00650AEE" w:rsidP="00B51436">
            <w:pPr>
              <w:pStyle w:val="TAC"/>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5282403" w14:textId="77777777" w:rsidR="00650AEE" w:rsidRDefault="00650AEE" w:rsidP="00B51436">
            <w:pPr>
              <w:pStyle w:val="TAC"/>
            </w:pPr>
            <w:r>
              <w:rPr>
                <w:rFonts w:cs="Arial"/>
                <w:szCs w:val="18"/>
              </w:rPr>
              <w:t>10.24 x K1 (2 x K1)</w:t>
            </w:r>
          </w:p>
        </w:tc>
      </w:tr>
      <w:tr w:rsidR="00650AEE" w14:paraId="3E1E604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6E6075F0" w14:textId="77777777" w:rsidR="00650AEE" w:rsidRDefault="00650AEE" w:rsidP="00B51436">
            <w:pPr>
              <w:pStyle w:val="TAC"/>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059978B2" w14:textId="77777777" w:rsidR="00650AEE" w:rsidRDefault="00650AEE" w:rsidP="00B51436">
            <w:pPr>
              <w:pStyle w:val="TAC"/>
            </w:pPr>
            <w:r>
              <w:rPr>
                <w:rFonts w:cs="Arial"/>
                <w:szCs w:val="18"/>
              </w:rPr>
              <w:t>235.52</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6BB7E58E" w14:textId="77777777" w:rsidR="00650AEE" w:rsidRDefault="00650AEE" w:rsidP="00B51436">
            <w:pPr>
              <w:pStyle w:val="TAC"/>
            </w:pPr>
            <w:r>
              <w:rPr>
                <w:rFonts w:cs="Arial"/>
                <w:szCs w:val="18"/>
              </w:rPr>
              <w:t>10.24</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sz="4" w:space="0" w:color="auto"/>
              <w:left w:val="single" w:sz="4" w:space="0" w:color="auto"/>
              <w:bottom w:val="single" w:sz="4" w:space="0" w:color="auto"/>
              <w:right w:val="single" w:sz="4" w:space="0" w:color="auto"/>
            </w:tcBorders>
          </w:tcPr>
          <w:p w14:paraId="08EE6ED4" w14:textId="77777777" w:rsidR="00650AEE" w:rsidRDefault="00650AEE" w:rsidP="00B51436">
            <w:pPr>
              <w:pStyle w:val="TAC"/>
            </w:pPr>
            <w:r>
              <w:rPr>
                <w:rFonts w:cs="Arial"/>
                <w:szCs w:val="18"/>
              </w:rPr>
              <w:t>20.48 x K1 (2</w:t>
            </w:r>
            <w:r>
              <w:rPr>
                <w:rFonts w:cs="Arial"/>
                <w:szCs w:val="18"/>
                <w:lang w:val="sv-SE"/>
              </w:rPr>
              <w:t xml:space="preserve"> x </w:t>
            </w:r>
            <w:r>
              <w:rPr>
                <w:rFonts w:cs="Arial"/>
                <w:szCs w:val="18"/>
              </w:rPr>
              <w:t>K1)</w:t>
            </w:r>
          </w:p>
        </w:tc>
      </w:tr>
      <w:tr w:rsidR="00650AEE" w14:paraId="5A4E4D89"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E5F8205" w14:textId="77777777" w:rsidR="00650AEE" w:rsidRDefault="00650AEE" w:rsidP="00B51436">
            <w:pPr>
              <w:pStyle w:val="TAN"/>
              <w:rPr>
                <w:snapToGrid w:val="0"/>
              </w:rPr>
            </w:pPr>
            <w:r>
              <w:rPr>
                <w:snapToGrid w:val="0"/>
              </w:rPr>
              <w:t>Note 1</w:t>
            </w:r>
            <w:r>
              <w:t>:</w:t>
            </w:r>
            <w:r>
              <w:rPr>
                <w:lang w:val="en-US"/>
              </w:rPr>
              <w:tab/>
            </w:r>
            <w:r>
              <w:t>Void.</w:t>
            </w:r>
          </w:p>
          <w:p w14:paraId="210BBC94" w14:textId="77777777" w:rsidR="00650AEE" w:rsidRDefault="00650AEE" w:rsidP="00B51436">
            <w:pPr>
              <w:pStyle w:val="TAN"/>
            </w:pPr>
            <w:r>
              <w:rPr>
                <w:rFonts w:cs="Arial"/>
                <w:snapToGrid w:val="0"/>
                <w:szCs w:val="18"/>
              </w:rPr>
              <w:t>Note 2:</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09015D76" w14:textId="77777777" w:rsidR="00650AEE" w:rsidRDefault="00650AEE" w:rsidP="00650AEE"/>
    <w:p w14:paraId="146B1F6F" w14:textId="77777777" w:rsidR="00650AEE" w:rsidRDefault="00650AEE" w:rsidP="00650AEE">
      <w:pPr>
        <w:pStyle w:val="TH"/>
        <w:rPr>
          <w:lang w:val="en-US"/>
        </w:rPr>
      </w:pPr>
      <w:r>
        <w:rPr>
          <w:lang w:val="en-US"/>
        </w:rPr>
        <w:t>Table 4.2.2.10.3-3: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(Frequency range FR2) for eDRX_IDLE cycle up</w:t>
      </w:r>
      <w:ins w:id="309" w:author="[Apple_Jerry Cui] " w:date="2024-08-08T22:50:00Z">
        <w:r>
          <w:rPr>
            <w:lang w:val="en-US"/>
          </w:rPr>
          <w:t xml:space="preserve"> </w:t>
        </w:r>
      </w:ins>
      <w:r>
        <w:rPr>
          <w:lang w:val="en-US"/>
        </w:rPr>
        <w:t>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12"/>
        <w:gridCol w:w="2758"/>
        <w:gridCol w:w="2752"/>
      </w:tblGrid>
      <w:tr w:rsidR="00650AEE" w14:paraId="4EB42759"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6CA19533" w14:textId="77777777" w:rsidR="00650AEE" w:rsidRDefault="00650AEE" w:rsidP="00B51436">
            <w:pPr>
              <w:pStyle w:val="TAH"/>
            </w:pPr>
            <w:r>
              <w:rPr>
                <w:rFonts w:hint="eastAsia"/>
                <w:lang w:val="en-US" w:eastAsia="zh-CN"/>
              </w:rPr>
              <w:t>e</w:t>
            </w:r>
            <w:r>
              <w:t>DRX_IDLE cycle length [s]</w:t>
            </w:r>
          </w:p>
        </w:tc>
        <w:tc>
          <w:tcPr>
            <w:tcW w:w="2962" w:type="dxa"/>
            <w:vMerge w:val="restart"/>
            <w:tcBorders>
              <w:top w:val="single" w:sz="4" w:space="0" w:color="auto"/>
              <w:left w:val="single" w:sz="4" w:space="0" w:color="auto"/>
              <w:bottom w:val="single" w:sz="4" w:space="0" w:color="auto"/>
              <w:right w:val="single" w:sz="4" w:space="0" w:color="auto"/>
            </w:tcBorders>
          </w:tcPr>
          <w:p w14:paraId="0DE5C85B" w14:textId="77777777" w:rsidR="00650AEE" w:rsidRDefault="00650AEE" w:rsidP="00B5143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2783" w:type="dxa"/>
            <w:vMerge w:val="restart"/>
            <w:tcBorders>
              <w:top w:val="single" w:sz="4" w:space="0" w:color="auto"/>
              <w:left w:val="single" w:sz="4" w:space="0" w:color="auto"/>
              <w:bottom w:val="single" w:sz="4" w:space="0" w:color="auto"/>
              <w:right w:val="single" w:sz="4" w:space="0" w:color="auto"/>
            </w:tcBorders>
          </w:tcPr>
          <w:p w14:paraId="43440414" w14:textId="77777777" w:rsidR="00650AEE" w:rsidRDefault="00650AEE" w:rsidP="00B51436">
            <w:pPr>
              <w:pStyle w:val="TAH"/>
            </w:pPr>
            <w:r>
              <w:rPr>
                <w:szCs w:val="18"/>
                <w:lang w:val="en-US"/>
              </w:rPr>
              <w:t>T</w:t>
            </w:r>
            <w:r>
              <w:rPr>
                <w:szCs w:val="18"/>
                <w:vertAlign w:val="subscript"/>
                <w:lang w:val="en-US"/>
              </w:rPr>
              <w:t>measure,NR_Inter</w:t>
            </w:r>
            <w:r>
              <w:rPr>
                <w:vertAlign w:val="subscript"/>
                <w:lang w:val="en-US"/>
              </w:rPr>
              <w:t>_Relax</w:t>
            </w:r>
            <w:r>
              <w:rPr>
                <w:szCs w:val="18"/>
                <w:lang w:val="en-US"/>
              </w:rPr>
              <w:t xml:space="preserve"> </w:t>
            </w:r>
            <w:r>
              <w:rPr>
                <w:szCs w:val="18"/>
              </w:rPr>
              <w:t>[s] (number of eDRX IDLE cycles)</w:t>
            </w:r>
          </w:p>
        </w:tc>
        <w:tc>
          <w:tcPr>
            <w:tcW w:w="2777" w:type="dxa"/>
            <w:vMerge w:val="restart"/>
            <w:tcBorders>
              <w:top w:val="single" w:sz="4" w:space="0" w:color="auto"/>
              <w:left w:val="single" w:sz="4" w:space="0" w:color="auto"/>
              <w:bottom w:val="single" w:sz="4" w:space="0" w:color="auto"/>
              <w:right w:val="single" w:sz="4" w:space="0" w:color="auto"/>
            </w:tcBorders>
          </w:tcPr>
          <w:p w14:paraId="235D55E0" w14:textId="77777777" w:rsidR="00650AEE" w:rsidRDefault="00650AEE" w:rsidP="00B51436">
            <w:pPr>
              <w:pStyle w:val="TAH"/>
            </w:pPr>
            <w:r>
              <w:rPr>
                <w:szCs w:val="18"/>
                <w:lang w:val="en-US"/>
              </w:rPr>
              <w:t>T</w:t>
            </w:r>
            <w:r>
              <w:rPr>
                <w:szCs w:val="18"/>
                <w:vertAlign w:val="subscript"/>
                <w:lang w:val="en-US"/>
              </w:rPr>
              <w:t>evaluate,NR_Inter</w:t>
            </w:r>
            <w:r>
              <w:rPr>
                <w:vertAlign w:val="subscript"/>
                <w:lang w:val="en-US"/>
              </w:rPr>
              <w:t>_Relax</w:t>
            </w:r>
            <w:r>
              <w:rPr>
                <w:szCs w:val="18"/>
                <w:vertAlign w:val="subscript"/>
                <w:lang w:val="en-US"/>
              </w:rPr>
              <w:t xml:space="preserve"> </w:t>
            </w:r>
            <w:r>
              <w:rPr>
                <w:szCs w:val="18"/>
              </w:rPr>
              <w:t>[s] (number of eDRX IDLE cycles)</w:t>
            </w:r>
          </w:p>
        </w:tc>
      </w:tr>
      <w:tr w:rsidR="00650AEE" w14:paraId="305EBBD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0566B47" w14:textId="77777777" w:rsidR="00650AEE" w:rsidRDefault="00650AEE" w:rsidP="00B51436">
            <w:pPr>
              <w:pStyle w:val="TAH"/>
            </w:pPr>
          </w:p>
        </w:tc>
        <w:tc>
          <w:tcPr>
            <w:tcW w:w="2962" w:type="dxa"/>
            <w:vMerge/>
            <w:tcBorders>
              <w:top w:val="single" w:sz="4" w:space="0" w:color="auto"/>
              <w:left w:val="single" w:sz="4" w:space="0" w:color="auto"/>
              <w:bottom w:val="single" w:sz="4" w:space="0" w:color="auto"/>
              <w:right w:val="single" w:sz="4" w:space="0" w:color="auto"/>
            </w:tcBorders>
            <w:vAlign w:val="center"/>
          </w:tcPr>
          <w:p w14:paraId="3E5E7CDA" w14:textId="77777777" w:rsidR="00650AEE" w:rsidRDefault="00650AEE" w:rsidP="00B51436">
            <w:pPr>
              <w:pStyle w:val="TAH"/>
            </w:pPr>
          </w:p>
        </w:tc>
        <w:tc>
          <w:tcPr>
            <w:tcW w:w="2783" w:type="dxa"/>
            <w:vMerge/>
            <w:tcBorders>
              <w:top w:val="single" w:sz="4" w:space="0" w:color="auto"/>
              <w:left w:val="single" w:sz="4" w:space="0" w:color="auto"/>
              <w:bottom w:val="single" w:sz="4" w:space="0" w:color="auto"/>
              <w:right w:val="single" w:sz="4" w:space="0" w:color="auto"/>
            </w:tcBorders>
            <w:vAlign w:val="center"/>
          </w:tcPr>
          <w:p w14:paraId="49E88CFD" w14:textId="77777777" w:rsidR="00650AEE" w:rsidRDefault="00650AEE" w:rsidP="00B51436">
            <w:pPr>
              <w:pStyle w:val="TAH"/>
            </w:pPr>
          </w:p>
        </w:tc>
        <w:tc>
          <w:tcPr>
            <w:tcW w:w="2777" w:type="dxa"/>
            <w:vMerge/>
            <w:tcBorders>
              <w:top w:val="single" w:sz="4" w:space="0" w:color="auto"/>
              <w:left w:val="single" w:sz="4" w:space="0" w:color="auto"/>
              <w:bottom w:val="single" w:sz="4" w:space="0" w:color="auto"/>
              <w:right w:val="single" w:sz="4" w:space="0" w:color="auto"/>
            </w:tcBorders>
            <w:vAlign w:val="center"/>
          </w:tcPr>
          <w:p w14:paraId="79759EEC" w14:textId="77777777" w:rsidR="00650AEE" w:rsidRDefault="00650AEE" w:rsidP="00B51436">
            <w:pPr>
              <w:pStyle w:val="TAH"/>
            </w:pPr>
          </w:p>
        </w:tc>
      </w:tr>
      <w:tr w:rsidR="00650AEE" w14:paraId="559837A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D592DE7" w14:textId="77777777" w:rsidR="00650AEE" w:rsidRDefault="00650AEE" w:rsidP="00B51436">
            <w:pPr>
              <w:pStyle w:val="TAC"/>
            </w:pPr>
            <w:r>
              <w:t>2.56</w:t>
            </w:r>
          </w:p>
        </w:tc>
        <w:tc>
          <w:tcPr>
            <w:tcW w:w="2962" w:type="dxa"/>
            <w:tcBorders>
              <w:top w:val="single" w:sz="4" w:space="0" w:color="auto"/>
              <w:left w:val="single" w:sz="4" w:space="0" w:color="auto"/>
              <w:bottom w:val="single" w:sz="4" w:space="0" w:color="auto"/>
              <w:right w:val="single" w:sz="4" w:space="0" w:color="auto"/>
            </w:tcBorders>
          </w:tcPr>
          <w:p w14:paraId="2142C7FE" w14:textId="77777777" w:rsidR="00650AEE" w:rsidRDefault="00650AEE" w:rsidP="00B51436">
            <w:pPr>
              <w:pStyle w:val="TAC"/>
              <w:rPr>
                <w:lang w:val="sv-SE"/>
              </w:rPr>
            </w:pPr>
            <w:r>
              <w:rPr>
                <w:rFonts w:cs="Arial"/>
                <w:szCs w:val="18"/>
                <w:lang w:val="sv-SE"/>
              </w:rPr>
              <w:t>58.88 x N1 x K1 (23 x N1 x K1)</w:t>
            </w:r>
          </w:p>
        </w:tc>
        <w:tc>
          <w:tcPr>
            <w:tcW w:w="2783" w:type="dxa"/>
            <w:tcBorders>
              <w:top w:val="single" w:sz="4" w:space="0" w:color="auto"/>
              <w:left w:val="single" w:sz="4" w:space="0" w:color="auto"/>
              <w:bottom w:val="single" w:sz="4" w:space="0" w:color="auto"/>
              <w:right w:val="single" w:sz="4" w:space="0" w:color="auto"/>
            </w:tcBorders>
          </w:tcPr>
          <w:p w14:paraId="19FF2348" w14:textId="77777777" w:rsidR="00650AEE" w:rsidRDefault="00650AEE" w:rsidP="00B51436">
            <w:pPr>
              <w:pStyle w:val="TAC"/>
              <w:rPr>
                <w:lang w:val="sv-SE"/>
              </w:rPr>
            </w:pPr>
            <w:r>
              <w:rPr>
                <w:rFonts w:cs="Arial"/>
                <w:szCs w:val="18"/>
                <w:lang w:val="sv-SE"/>
              </w:rPr>
              <w:t>2.56 x N1 x K1 (1 x N1 x K1)</w:t>
            </w:r>
          </w:p>
        </w:tc>
        <w:tc>
          <w:tcPr>
            <w:tcW w:w="2777" w:type="dxa"/>
            <w:tcBorders>
              <w:top w:val="single" w:sz="4" w:space="0" w:color="auto"/>
              <w:left w:val="single" w:sz="4" w:space="0" w:color="auto"/>
              <w:bottom w:val="single" w:sz="4" w:space="0" w:color="auto"/>
              <w:right w:val="single" w:sz="4" w:space="0" w:color="auto"/>
            </w:tcBorders>
          </w:tcPr>
          <w:p w14:paraId="6BF949FC" w14:textId="77777777" w:rsidR="00650AEE" w:rsidRDefault="00650AEE" w:rsidP="00B51436">
            <w:pPr>
              <w:pStyle w:val="TAC"/>
              <w:rPr>
                <w:lang w:val="sv-SE"/>
              </w:rPr>
            </w:pPr>
            <w:r>
              <w:rPr>
                <w:rFonts w:cs="Arial"/>
                <w:szCs w:val="18"/>
                <w:lang w:val="sv-SE"/>
              </w:rPr>
              <w:t>7.68 x N1 x K1 (3 x N1 x K1)</w:t>
            </w:r>
          </w:p>
        </w:tc>
      </w:tr>
      <w:tr w:rsidR="00650AEE" w14:paraId="2ED18F7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4B9C5CFC" w14:textId="77777777" w:rsidR="00650AEE" w:rsidRDefault="00650AEE" w:rsidP="00B51436">
            <w:pPr>
              <w:pStyle w:val="TAC"/>
            </w:pPr>
            <w:r>
              <w:rPr>
                <w:rFonts w:cs="Arial"/>
                <w:szCs w:val="18"/>
              </w:rPr>
              <w:t>5.12</w:t>
            </w:r>
          </w:p>
        </w:tc>
        <w:tc>
          <w:tcPr>
            <w:tcW w:w="2962" w:type="dxa"/>
            <w:tcBorders>
              <w:top w:val="single" w:sz="4" w:space="0" w:color="auto"/>
              <w:left w:val="single" w:sz="4" w:space="0" w:color="auto"/>
              <w:bottom w:val="single" w:sz="4" w:space="0" w:color="auto"/>
              <w:right w:val="single" w:sz="4" w:space="0" w:color="auto"/>
            </w:tcBorders>
          </w:tcPr>
          <w:p w14:paraId="48A7FC6C" w14:textId="77777777" w:rsidR="00650AEE" w:rsidRDefault="00650AEE" w:rsidP="00B51436">
            <w:pPr>
              <w:pStyle w:val="TAC"/>
            </w:pPr>
            <w:r>
              <w:rPr>
                <w:rFonts w:cs="Arial"/>
                <w:szCs w:val="18"/>
              </w:rPr>
              <w:t>117.76</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tcPr>
          <w:p w14:paraId="6F8BA302" w14:textId="77777777" w:rsidR="00650AEE" w:rsidRDefault="00650AEE" w:rsidP="00B51436">
            <w:pPr>
              <w:pStyle w:val="TAC"/>
            </w:pPr>
            <w:r>
              <w:rPr>
                <w:rFonts w:cs="Arial"/>
                <w:szCs w:val="18"/>
              </w:rPr>
              <w:t>5.12</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tcPr>
          <w:p w14:paraId="5AF97385" w14:textId="77777777" w:rsidR="00650AEE" w:rsidRDefault="00650AEE" w:rsidP="00B51436">
            <w:pPr>
              <w:pStyle w:val="TAC"/>
            </w:pPr>
            <w:r>
              <w:rPr>
                <w:rFonts w:cs="Arial"/>
                <w:szCs w:val="18"/>
              </w:rPr>
              <w:t>10.24</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650AEE" w14:paraId="3147E8A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87942B0" w14:textId="77777777" w:rsidR="00650AEE" w:rsidRDefault="00650AEE" w:rsidP="00B51436">
            <w:pPr>
              <w:pStyle w:val="TAC"/>
            </w:pPr>
            <w:r>
              <w:rPr>
                <w:rFonts w:cs="Arial"/>
                <w:szCs w:val="18"/>
              </w:rPr>
              <w:t>10.24</w:t>
            </w:r>
          </w:p>
        </w:tc>
        <w:tc>
          <w:tcPr>
            <w:tcW w:w="2962" w:type="dxa"/>
            <w:tcBorders>
              <w:top w:val="single" w:sz="4" w:space="0" w:color="auto"/>
              <w:left w:val="single" w:sz="4" w:space="0" w:color="auto"/>
              <w:bottom w:val="single" w:sz="4" w:space="0" w:color="auto"/>
              <w:right w:val="single" w:sz="4" w:space="0" w:color="auto"/>
            </w:tcBorders>
          </w:tcPr>
          <w:p w14:paraId="1F0022D8" w14:textId="77777777" w:rsidR="00650AEE" w:rsidRDefault="00650AEE" w:rsidP="00B51436">
            <w:pPr>
              <w:pStyle w:val="TAC"/>
            </w:pPr>
            <w:r>
              <w:rPr>
                <w:rFonts w:cs="Arial"/>
                <w:szCs w:val="18"/>
              </w:rPr>
              <w:t>235.52</w:t>
            </w:r>
            <w:r>
              <w:rPr>
                <w:rFonts w:cs="Arial"/>
                <w:szCs w:val="18"/>
                <w:lang w:val="sv-SE"/>
              </w:rPr>
              <w:t xml:space="preserve"> x N1</w:t>
            </w:r>
            <w:r>
              <w:rPr>
                <w:rFonts w:cs="Arial"/>
                <w:szCs w:val="18"/>
              </w:rPr>
              <w:t xml:space="preserve"> x K1 (23</w:t>
            </w:r>
            <w:r>
              <w:rPr>
                <w:rFonts w:cs="Arial"/>
                <w:szCs w:val="18"/>
                <w:lang w:val="sv-SE"/>
              </w:rPr>
              <w:t xml:space="preserve"> x N1</w:t>
            </w:r>
            <w:r>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tcPr>
          <w:p w14:paraId="63458831" w14:textId="77777777" w:rsidR="00650AEE" w:rsidRDefault="00650AEE" w:rsidP="00B51436">
            <w:pPr>
              <w:pStyle w:val="TAC"/>
            </w:pPr>
            <w:r>
              <w:rPr>
                <w:rFonts w:cs="Arial"/>
                <w:szCs w:val="18"/>
              </w:rPr>
              <w:t>10.24</w:t>
            </w:r>
            <w:r>
              <w:rPr>
                <w:rFonts w:cs="Arial"/>
                <w:szCs w:val="18"/>
                <w:lang w:val="sv-SE"/>
              </w:rPr>
              <w:t xml:space="preserve"> x N1</w:t>
            </w:r>
            <w:r>
              <w:rPr>
                <w:rFonts w:cs="Arial"/>
                <w:szCs w:val="18"/>
              </w:rPr>
              <w:t xml:space="preserve"> x K1 (1</w:t>
            </w:r>
            <w:r>
              <w:rPr>
                <w:rFonts w:cs="Arial"/>
                <w:szCs w:val="18"/>
                <w:lang w:val="sv-SE"/>
              </w:rPr>
              <w:t xml:space="preserve"> x N1</w:t>
            </w:r>
            <w:r>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tcPr>
          <w:p w14:paraId="7D86A3D4" w14:textId="77777777" w:rsidR="00650AEE" w:rsidRDefault="00650AEE" w:rsidP="00B51436">
            <w:pPr>
              <w:pStyle w:val="TAC"/>
            </w:pPr>
            <w:r>
              <w:rPr>
                <w:rFonts w:cs="Arial"/>
                <w:szCs w:val="18"/>
              </w:rPr>
              <w:t>20.48</w:t>
            </w:r>
            <w:r>
              <w:rPr>
                <w:rFonts w:cs="Arial"/>
                <w:szCs w:val="18"/>
                <w:lang w:val="sv-SE"/>
              </w:rPr>
              <w:t xml:space="preserve"> x N1</w:t>
            </w:r>
            <w:r>
              <w:rPr>
                <w:rFonts w:cs="Arial"/>
                <w:szCs w:val="18"/>
              </w:rPr>
              <w:t xml:space="preserve"> x K1 (2</w:t>
            </w:r>
            <w:r>
              <w:rPr>
                <w:rFonts w:cs="Arial"/>
                <w:szCs w:val="18"/>
                <w:lang w:val="sv-SE"/>
              </w:rPr>
              <w:t xml:space="preserve"> x N1</w:t>
            </w:r>
            <w:r>
              <w:rPr>
                <w:rFonts w:cs="Arial"/>
                <w:szCs w:val="18"/>
              </w:rPr>
              <w:t xml:space="preserve"> x K1)</w:t>
            </w:r>
          </w:p>
        </w:tc>
      </w:tr>
      <w:tr w:rsidR="00650AEE" w14:paraId="73982D1B"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EB583C5" w14:textId="77777777" w:rsidR="00650AEE" w:rsidRDefault="00650AEE" w:rsidP="00B51436">
            <w:pPr>
              <w:pStyle w:val="TAN"/>
              <w:rPr>
                <w:snapToGrid w:val="0"/>
              </w:rPr>
            </w:pPr>
            <w:r>
              <w:rPr>
                <w:snapToGrid w:val="0"/>
              </w:rPr>
              <w:t>Note 1</w:t>
            </w:r>
            <w:r>
              <w:t>:</w:t>
            </w:r>
            <w:r>
              <w:rPr>
                <w:lang w:val="en-US"/>
              </w:rPr>
              <w:tab/>
            </w:r>
            <w:r>
              <w:t xml:space="preserve">For UE supporting FR2-1 power class </w:t>
            </w:r>
            <w:r>
              <w:rPr>
                <w:lang w:eastAsia="zh-CN"/>
              </w:rPr>
              <w:t>2&amp;3&amp;4, N1=3</w:t>
            </w:r>
            <w:r>
              <w:t>. For UE supporting FR2-1 power class 1 or 5, N1 = 8 for all DRX cycle length.</w:t>
            </w:r>
          </w:p>
          <w:p w14:paraId="048CF762" w14:textId="77777777" w:rsidR="00650AEE" w:rsidRDefault="00650AEE" w:rsidP="00B51436">
            <w:pPr>
              <w:pStyle w:val="TAN"/>
              <w:rPr>
                <w:snapToGrid w:val="0"/>
              </w:rPr>
            </w:pPr>
            <w:r>
              <w:rPr>
                <w:snapToGrid w:val="0"/>
              </w:rPr>
              <w:t>Note 2</w:t>
            </w:r>
            <w:r>
              <w:t>:</w:t>
            </w:r>
            <w:r>
              <w:rPr>
                <w:lang w:val="en-US"/>
              </w:rPr>
              <w:tab/>
            </w:r>
            <w:r>
              <w:t>Void.</w:t>
            </w:r>
          </w:p>
          <w:p w14:paraId="2EFB23C6" w14:textId="77777777" w:rsidR="00650AEE" w:rsidRDefault="00650AEE" w:rsidP="00B51436">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30B70A14" w14:textId="77777777" w:rsidR="00C45FAB" w:rsidRPr="00043DFE" w:rsidRDefault="00C45FAB" w:rsidP="00C45FAB">
      <w:pPr>
        <w:rPr>
          <w:noProof/>
        </w:rPr>
      </w:pPr>
    </w:p>
    <w:p w14:paraId="790A781B" w14:textId="77777777" w:rsidR="00C45FAB" w:rsidRPr="00043DFE" w:rsidRDefault="00C45FAB" w:rsidP="00C45FAB">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29D696B3" w14:textId="77777777" w:rsidTr="00B51436">
        <w:trPr>
          <w:trHeight w:val="1692"/>
        </w:trPr>
        <w:tc>
          <w:tcPr>
            <w:tcW w:w="1207" w:type="dxa"/>
            <w:hideMark/>
          </w:tcPr>
          <w:p w14:paraId="21AE91A8" w14:textId="77777777" w:rsidR="00C45FAB" w:rsidRPr="00043DFE" w:rsidRDefault="00C45FAB" w:rsidP="00B51436">
            <w:pPr>
              <w:pStyle w:val="TAH"/>
              <w:rPr>
                <w:lang w:val="en-US"/>
              </w:rPr>
            </w:pPr>
            <w:r w:rsidRPr="00043DFE">
              <w:t>eDRX_IDLE cycle length [s]</w:t>
            </w:r>
          </w:p>
        </w:tc>
        <w:tc>
          <w:tcPr>
            <w:tcW w:w="756" w:type="dxa"/>
            <w:hideMark/>
          </w:tcPr>
          <w:p w14:paraId="41169872" w14:textId="77777777" w:rsidR="00C45FAB" w:rsidRPr="00043DFE" w:rsidRDefault="00C45FAB" w:rsidP="00B51436">
            <w:pPr>
              <w:pStyle w:val="TAH"/>
              <w:rPr>
                <w:lang w:val="en-US"/>
              </w:rPr>
            </w:pPr>
            <w:r w:rsidRPr="00043DFE">
              <w:t>DRX cycle length [s]</w:t>
            </w:r>
          </w:p>
        </w:tc>
        <w:tc>
          <w:tcPr>
            <w:tcW w:w="936" w:type="dxa"/>
            <w:hideMark/>
          </w:tcPr>
          <w:p w14:paraId="1AE33305" w14:textId="77777777" w:rsidR="00C45FAB" w:rsidRPr="00043DFE" w:rsidRDefault="00C45FAB" w:rsidP="00B51436">
            <w:pPr>
              <w:pStyle w:val="TAH"/>
              <w:rPr>
                <w:lang w:val="en-US"/>
              </w:rPr>
            </w:pPr>
            <w:r w:rsidRPr="00043DFE">
              <w:t>PTW length [s] (number of 1.28s periods)</w:t>
            </w:r>
          </w:p>
        </w:tc>
        <w:tc>
          <w:tcPr>
            <w:tcW w:w="2819" w:type="dxa"/>
            <w:hideMark/>
          </w:tcPr>
          <w:p w14:paraId="192905FC"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5D74CBE"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FA7F7B4"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C45FAB" w:rsidRPr="00043DFE" w14:paraId="0CC6D894" w14:textId="77777777" w:rsidTr="00B51436">
        <w:trPr>
          <w:trHeight w:val="673"/>
        </w:trPr>
        <w:tc>
          <w:tcPr>
            <w:tcW w:w="1207" w:type="dxa"/>
            <w:tcBorders>
              <w:bottom w:val="nil"/>
            </w:tcBorders>
            <w:hideMark/>
          </w:tcPr>
          <w:p w14:paraId="2860107E" w14:textId="77777777" w:rsidR="00C45FAB" w:rsidRPr="00043DFE" w:rsidRDefault="00C45FAB" w:rsidP="00B51436">
            <w:pPr>
              <w:pStyle w:val="TAC"/>
              <w:rPr>
                <w:lang w:val="en-US"/>
              </w:rPr>
            </w:pPr>
            <w:r w:rsidRPr="00043DFE">
              <w:t>20.48 ≤  eDRX_IDLE cycle length ≤[163.84]</w:t>
            </w:r>
          </w:p>
        </w:tc>
        <w:tc>
          <w:tcPr>
            <w:tcW w:w="756" w:type="dxa"/>
            <w:hideMark/>
          </w:tcPr>
          <w:p w14:paraId="086585D9" w14:textId="77777777" w:rsidR="00C45FAB" w:rsidRPr="00043DFE" w:rsidRDefault="00C45FAB" w:rsidP="00B51436">
            <w:pPr>
              <w:pStyle w:val="TAC"/>
              <w:rPr>
                <w:lang w:val="en-US"/>
              </w:rPr>
            </w:pPr>
            <w:r w:rsidRPr="00043DFE">
              <w:t>0.32</w:t>
            </w:r>
          </w:p>
        </w:tc>
        <w:tc>
          <w:tcPr>
            <w:tcW w:w="936" w:type="dxa"/>
            <w:hideMark/>
          </w:tcPr>
          <w:p w14:paraId="39CC81AA" w14:textId="77777777" w:rsidR="00C45FAB" w:rsidRPr="00043DFE" w:rsidRDefault="00C45FAB" w:rsidP="00B51436">
            <w:pPr>
              <w:pStyle w:val="TAC"/>
              <w:rPr>
                <w:lang w:val="en-US"/>
              </w:rPr>
            </w:pPr>
            <w:r w:rsidRPr="00043DFE">
              <w:t>≥3.84 (3)</w:t>
            </w:r>
          </w:p>
        </w:tc>
        <w:tc>
          <w:tcPr>
            <w:tcW w:w="2819" w:type="dxa"/>
            <w:tcBorders>
              <w:bottom w:val="nil"/>
            </w:tcBorders>
            <w:hideMark/>
          </w:tcPr>
          <w:p w14:paraId="75973A8F"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5AE7E0E"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226AD89" w14:textId="77777777" w:rsidR="00C45FAB" w:rsidRPr="00043DFE" w:rsidRDefault="00C45FAB" w:rsidP="00B51436">
            <w:pPr>
              <w:pStyle w:val="TAC"/>
            </w:pPr>
            <w:r w:rsidRPr="00043DFE">
              <w:t>0.32 x M2 x K1 (1 x M2 x K1)</w:t>
            </w:r>
          </w:p>
        </w:tc>
        <w:tc>
          <w:tcPr>
            <w:tcW w:w="1846" w:type="dxa"/>
          </w:tcPr>
          <w:p w14:paraId="30DC416E" w14:textId="77777777" w:rsidR="00C45FAB" w:rsidRPr="00043DFE" w:rsidRDefault="00C45FAB" w:rsidP="00B51436">
            <w:pPr>
              <w:pStyle w:val="TAC"/>
            </w:pPr>
            <w:r w:rsidRPr="00043DFE">
              <w:t>0.64 x M2 x K1 (2 x M2 x K1)</w:t>
            </w:r>
          </w:p>
        </w:tc>
      </w:tr>
      <w:tr w:rsidR="00C45FAB" w:rsidRPr="00043DFE" w14:paraId="67410723" w14:textId="77777777" w:rsidTr="00B51436">
        <w:trPr>
          <w:trHeight w:val="336"/>
        </w:trPr>
        <w:tc>
          <w:tcPr>
            <w:tcW w:w="1207" w:type="dxa"/>
            <w:tcBorders>
              <w:top w:val="nil"/>
              <w:bottom w:val="nil"/>
            </w:tcBorders>
            <w:hideMark/>
          </w:tcPr>
          <w:p w14:paraId="436F6169" w14:textId="77777777" w:rsidR="00C45FAB" w:rsidRPr="00043DFE" w:rsidRDefault="00C45FAB" w:rsidP="00B51436">
            <w:pPr>
              <w:pStyle w:val="TAC"/>
              <w:rPr>
                <w:lang w:val="en-US"/>
              </w:rPr>
            </w:pPr>
          </w:p>
        </w:tc>
        <w:tc>
          <w:tcPr>
            <w:tcW w:w="756" w:type="dxa"/>
            <w:hideMark/>
          </w:tcPr>
          <w:p w14:paraId="22F8C31A" w14:textId="77777777" w:rsidR="00C45FAB" w:rsidRPr="00043DFE" w:rsidRDefault="00C45FAB" w:rsidP="00B51436">
            <w:pPr>
              <w:pStyle w:val="TAC"/>
              <w:rPr>
                <w:lang w:val="en-US"/>
              </w:rPr>
            </w:pPr>
            <w:r w:rsidRPr="00043DFE">
              <w:t>0.64</w:t>
            </w:r>
          </w:p>
        </w:tc>
        <w:tc>
          <w:tcPr>
            <w:tcW w:w="936" w:type="dxa"/>
            <w:hideMark/>
          </w:tcPr>
          <w:p w14:paraId="3C617AA3"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02AA8FEB" w14:textId="77777777" w:rsidR="00C45FAB" w:rsidRPr="00043DFE" w:rsidRDefault="00C45FAB" w:rsidP="00B51436">
            <w:pPr>
              <w:pStyle w:val="TAC"/>
              <w:rPr>
                <w:lang w:val="en-US"/>
              </w:rPr>
            </w:pPr>
          </w:p>
        </w:tc>
        <w:tc>
          <w:tcPr>
            <w:tcW w:w="1860" w:type="dxa"/>
            <w:hideMark/>
          </w:tcPr>
          <w:p w14:paraId="645FCF89" w14:textId="77777777" w:rsidR="00C45FAB" w:rsidRPr="00043DFE" w:rsidRDefault="00C45FAB" w:rsidP="00B51436">
            <w:pPr>
              <w:pStyle w:val="TAC"/>
            </w:pPr>
            <w:r w:rsidRPr="00043DFE">
              <w:t>0.64 x K1 (1 x K1)</w:t>
            </w:r>
          </w:p>
        </w:tc>
        <w:tc>
          <w:tcPr>
            <w:tcW w:w="1846" w:type="dxa"/>
          </w:tcPr>
          <w:p w14:paraId="4AA99835" w14:textId="77777777" w:rsidR="00C45FAB" w:rsidRPr="00043DFE" w:rsidRDefault="00C45FAB" w:rsidP="00B51436">
            <w:pPr>
              <w:pStyle w:val="TAC"/>
            </w:pPr>
            <w:r w:rsidRPr="00043DFE">
              <w:t>1.28 x K1 (2 x K1)</w:t>
            </w:r>
          </w:p>
        </w:tc>
      </w:tr>
      <w:tr w:rsidR="00C45FAB" w:rsidRPr="00043DFE" w14:paraId="1B88503A" w14:textId="77777777" w:rsidTr="00B51436">
        <w:trPr>
          <w:trHeight w:val="336"/>
        </w:trPr>
        <w:tc>
          <w:tcPr>
            <w:tcW w:w="1207" w:type="dxa"/>
            <w:tcBorders>
              <w:top w:val="nil"/>
              <w:bottom w:val="nil"/>
            </w:tcBorders>
            <w:hideMark/>
          </w:tcPr>
          <w:p w14:paraId="44BBBA68" w14:textId="77777777" w:rsidR="00C45FAB" w:rsidRPr="00043DFE" w:rsidRDefault="00C45FAB" w:rsidP="00B51436">
            <w:pPr>
              <w:pStyle w:val="TAC"/>
              <w:rPr>
                <w:lang w:val="en-US"/>
              </w:rPr>
            </w:pPr>
          </w:p>
        </w:tc>
        <w:tc>
          <w:tcPr>
            <w:tcW w:w="756" w:type="dxa"/>
            <w:hideMark/>
          </w:tcPr>
          <w:p w14:paraId="70EB08D0" w14:textId="77777777" w:rsidR="00C45FAB" w:rsidRPr="00043DFE" w:rsidRDefault="00C45FAB" w:rsidP="00B51436">
            <w:pPr>
              <w:pStyle w:val="TAC"/>
              <w:rPr>
                <w:lang w:val="en-US"/>
              </w:rPr>
            </w:pPr>
            <w:r w:rsidRPr="00043DFE">
              <w:t>1.28</w:t>
            </w:r>
          </w:p>
        </w:tc>
        <w:tc>
          <w:tcPr>
            <w:tcW w:w="936" w:type="dxa"/>
            <w:hideMark/>
          </w:tcPr>
          <w:p w14:paraId="03BDF606" w14:textId="77777777" w:rsidR="00C45FAB" w:rsidRPr="00043DFE" w:rsidRDefault="00C45FAB" w:rsidP="00B51436">
            <w:pPr>
              <w:pStyle w:val="TAC"/>
              <w:rPr>
                <w:lang w:val="en-US"/>
              </w:rPr>
            </w:pPr>
            <w:r w:rsidRPr="00043DFE">
              <w:t>≥7.68</w:t>
            </w:r>
            <w:r>
              <w:t xml:space="preserve"> </w:t>
            </w:r>
            <w:r w:rsidRPr="00043DFE">
              <w:t>(6)</w:t>
            </w:r>
          </w:p>
        </w:tc>
        <w:tc>
          <w:tcPr>
            <w:tcW w:w="2819" w:type="dxa"/>
            <w:tcBorders>
              <w:top w:val="nil"/>
              <w:bottom w:val="nil"/>
            </w:tcBorders>
            <w:hideMark/>
          </w:tcPr>
          <w:p w14:paraId="2993EB38" w14:textId="77777777" w:rsidR="00C45FAB" w:rsidRPr="00043DFE" w:rsidRDefault="00C45FAB" w:rsidP="00B51436">
            <w:pPr>
              <w:pStyle w:val="TAC"/>
              <w:rPr>
                <w:lang w:val="en-US"/>
              </w:rPr>
            </w:pPr>
          </w:p>
        </w:tc>
        <w:tc>
          <w:tcPr>
            <w:tcW w:w="1860" w:type="dxa"/>
            <w:hideMark/>
          </w:tcPr>
          <w:p w14:paraId="2AB38F2C" w14:textId="77777777" w:rsidR="00C45FAB" w:rsidRPr="00043DFE" w:rsidRDefault="00C45FAB" w:rsidP="00B51436">
            <w:pPr>
              <w:pStyle w:val="TAC"/>
            </w:pPr>
            <w:r w:rsidRPr="00043DFE">
              <w:t>1.28 x K1 (1 x K1)</w:t>
            </w:r>
          </w:p>
        </w:tc>
        <w:tc>
          <w:tcPr>
            <w:tcW w:w="1846" w:type="dxa"/>
          </w:tcPr>
          <w:p w14:paraId="45885DEE" w14:textId="77777777" w:rsidR="00C45FAB" w:rsidRPr="00043DFE" w:rsidRDefault="00C45FAB" w:rsidP="00B51436">
            <w:pPr>
              <w:pStyle w:val="TAC"/>
            </w:pPr>
            <w:r w:rsidRPr="00043DFE">
              <w:t>2.56 x K1 (2 x K1)</w:t>
            </w:r>
          </w:p>
        </w:tc>
      </w:tr>
      <w:tr w:rsidR="00C45FAB" w:rsidRPr="00043DFE" w14:paraId="16DF7F99" w14:textId="77777777" w:rsidTr="00B51436">
        <w:trPr>
          <w:trHeight w:val="336"/>
        </w:trPr>
        <w:tc>
          <w:tcPr>
            <w:tcW w:w="1207" w:type="dxa"/>
            <w:tcBorders>
              <w:top w:val="nil"/>
            </w:tcBorders>
            <w:hideMark/>
          </w:tcPr>
          <w:p w14:paraId="577A6F9A" w14:textId="77777777" w:rsidR="00C45FAB" w:rsidRPr="00043DFE" w:rsidRDefault="00C45FAB" w:rsidP="00B51436">
            <w:pPr>
              <w:pStyle w:val="TAC"/>
              <w:rPr>
                <w:lang w:val="en-US"/>
              </w:rPr>
            </w:pPr>
          </w:p>
        </w:tc>
        <w:tc>
          <w:tcPr>
            <w:tcW w:w="756" w:type="dxa"/>
            <w:hideMark/>
          </w:tcPr>
          <w:p w14:paraId="0F183912" w14:textId="77777777" w:rsidR="00C45FAB" w:rsidRPr="00043DFE" w:rsidRDefault="00C45FAB" w:rsidP="00B51436">
            <w:pPr>
              <w:pStyle w:val="TAC"/>
              <w:rPr>
                <w:lang w:val="en-US"/>
              </w:rPr>
            </w:pPr>
            <w:r w:rsidRPr="00043DFE">
              <w:t>2.56</w:t>
            </w:r>
          </w:p>
        </w:tc>
        <w:tc>
          <w:tcPr>
            <w:tcW w:w="936" w:type="dxa"/>
            <w:hideMark/>
          </w:tcPr>
          <w:p w14:paraId="2F521E03" w14:textId="77777777" w:rsidR="00C45FAB" w:rsidRPr="00043DFE" w:rsidRDefault="00C45FAB" w:rsidP="00B51436">
            <w:pPr>
              <w:pStyle w:val="TAC"/>
              <w:rPr>
                <w:lang w:val="en-US"/>
              </w:rPr>
            </w:pPr>
            <w:r w:rsidRPr="00043DFE">
              <w:t>≥15.36 (12)</w:t>
            </w:r>
          </w:p>
        </w:tc>
        <w:tc>
          <w:tcPr>
            <w:tcW w:w="2819" w:type="dxa"/>
            <w:tcBorders>
              <w:top w:val="nil"/>
            </w:tcBorders>
            <w:hideMark/>
          </w:tcPr>
          <w:p w14:paraId="7C5634F3" w14:textId="77777777" w:rsidR="00C45FAB" w:rsidRPr="00043DFE" w:rsidRDefault="00C45FAB" w:rsidP="00B51436">
            <w:pPr>
              <w:pStyle w:val="TAC"/>
              <w:rPr>
                <w:lang w:val="en-US"/>
              </w:rPr>
            </w:pPr>
          </w:p>
        </w:tc>
        <w:tc>
          <w:tcPr>
            <w:tcW w:w="1860" w:type="dxa"/>
            <w:hideMark/>
          </w:tcPr>
          <w:p w14:paraId="123A42A5" w14:textId="77777777" w:rsidR="00C45FAB" w:rsidRPr="00043DFE" w:rsidRDefault="00C45FAB" w:rsidP="00B51436">
            <w:pPr>
              <w:pStyle w:val="TAC"/>
            </w:pPr>
            <w:r w:rsidRPr="00043DFE">
              <w:t>2.56 x K1 (1 x K1)</w:t>
            </w:r>
          </w:p>
        </w:tc>
        <w:tc>
          <w:tcPr>
            <w:tcW w:w="1846" w:type="dxa"/>
          </w:tcPr>
          <w:p w14:paraId="601B6ADD" w14:textId="77777777" w:rsidR="00C45FAB" w:rsidRPr="00043DFE" w:rsidRDefault="00C45FAB" w:rsidP="00B51436">
            <w:pPr>
              <w:pStyle w:val="TAC"/>
            </w:pPr>
            <w:r w:rsidRPr="00043DFE">
              <w:t>5.12 x K1 (2 x K1)</w:t>
            </w:r>
          </w:p>
        </w:tc>
      </w:tr>
      <w:tr w:rsidR="00C45FAB" w:rsidRPr="00043DFE" w14:paraId="74B40A7B" w14:textId="77777777" w:rsidTr="00B51436">
        <w:trPr>
          <w:trHeight w:val="336"/>
        </w:trPr>
        <w:tc>
          <w:tcPr>
            <w:tcW w:w="9424" w:type="dxa"/>
            <w:gridSpan w:val="6"/>
          </w:tcPr>
          <w:p w14:paraId="172EC5DC"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78694204"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79167D06"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EC74CD5" w14:textId="77777777" w:rsidR="00C45FAB" w:rsidRPr="00043DFE" w:rsidRDefault="00C45FAB" w:rsidP="00B5143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6EDB78BE" w14:textId="77777777" w:rsidR="00C45FAB" w:rsidRPr="00043DFE" w:rsidRDefault="00C45FAB" w:rsidP="00B5143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3A02FB75" w14:textId="77777777" w:rsidR="00C45FAB" w:rsidRPr="00043DFE" w:rsidRDefault="00C45FAB" w:rsidP="00C45FAB"/>
    <w:p w14:paraId="1F758B33" w14:textId="77777777" w:rsidR="00C45FAB" w:rsidRPr="00043DFE" w:rsidRDefault="00C45FAB" w:rsidP="00C45FAB">
      <w:pPr>
        <w:pStyle w:val="TH"/>
        <w:rPr>
          <w:lang w:val="en-US"/>
        </w:rPr>
      </w:pPr>
      <w:r>
        <w:rPr>
          <w:lang w:val="en-US"/>
        </w:rPr>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043DFE" w14:paraId="13DA1455" w14:textId="77777777" w:rsidTr="00B51436">
        <w:trPr>
          <w:trHeight w:val="1692"/>
        </w:trPr>
        <w:tc>
          <w:tcPr>
            <w:tcW w:w="639" w:type="pct"/>
            <w:hideMark/>
          </w:tcPr>
          <w:p w14:paraId="7B69F93E" w14:textId="77777777" w:rsidR="00C45FAB" w:rsidRPr="00043DFE" w:rsidRDefault="00C45FAB" w:rsidP="00B51436">
            <w:pPr>
              <w:pStyle w:val="TAH"/>
              <w:rPr>
                <w:lang w:val="en-US"/>
              </w:rPr>
            </w:pPr>
            <w:r w:rsidRPr="00043DFE">
              <w:t>eDRX_IDLE cycle length [s]</w:t>
            </w:r>
          </w:p>
        </w:tc>
        <w:tc>
          <w:tcPr>
            <w:tcW w:w="401" w:type="pct"/>
            <w:hideMark/>
          </w:tcPr>
          <w:p w14:paraId="2B8BB7EF" w14:textId="77777777" w:rsidR="00C45FAB" w:rsidRPr="00043DFE" w:rsidRDefault="00C45FAB" w:rsidP="00B51436">
            <w:pPr>
              <w:pStyle w:val="TAH"/>
              <w:rPr>
                <w:lang w:val="en-US"/>
              </w:rPr>
            </w:pPr>
            <w:r w:rsidRPr="00043DFE">
              <w:t>DRX cycle length [s]</w:t>
            </w:r>
          </w:p>
        </w:tc>
        <w:tc>
          <w:tcPr>
            <w:tcW w:w="517" w:type="pct"/>
            <w:hideMark/>
          </w:tcPr>
          <w:p w14:paraId="2A1C21C5" w14:textId="77777777" w:rsidR="00C45FAB" w:rsidRPr="00043DFE" w:rsidRDefault="00C45FAB" w:rsidP="00B51436">
            <w:pPr>
              <w:pStyle w:val="TAH"/>
              <w:rPr>
                <w:lang w:val="en-US"/>
              </w:rPr>
            </w:pPr>
            <w:r w:rsidRPr="00043DFE">
              <w:t>PTW length [s] (number of 1.28s periods)</w:t>
            </w:r>
          </w:p>
        </w:tc>
        <w:tc>
          <w:tcPr>
            <w:tcW w:w="467" w:type="pct"/>
          </w:tcPr>
          <w:p w14:paraId="14484328" w14:textId="77777777" w:rsidR="00C45FAB" w:rsidRPr="00043DFE" w:rsidRDefault="00C45FAB" w:rsidP="00B51436">
            <w:pPr>
              <w:pStyle w:val="TAH"/>
            </w:pPr>
            <w:r w:rsidRPr="00043DFE">
              <w:t>Scaling Factor (N1)</w:t>
            </w:r>
            <w:r w:rsidRPr="00043DFE">
              <w:rPr>
                <w:vertAlign w:val="superscript"/>
              </w:rPr>
              <w:t xml:space="preserve"> Note1</w:t>
            </w:r>
          </w:p>
        </w:tc>
        <w:tc>
          <w:tcPr>
            <w:tcW w:w="1275" w:type="pct"/>
            <w:hideMark/>
          </w:tcPr>
          <w:p w14:paraId="33451F09" w14:textId="77777777" w:rsidR="00C45FAB" w:rsidRPr="00043DFE" w:rsidRDefault="00C45FAB" w:rsidP="00B51436">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7DC47D60" w14:textId="77777777" w:rsidR="00C45FAB" w:rsidRPr="00043DFE" w:rsidRDefault="00C45FAB" w:rsidP="00B51436">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60AB54C" w14:textId="77777777" w:rsidR="00C45FAB" w:rsidRPr="00043DFE" w:rsidRDefault="00C45FAB" w:rsidP="00B51436">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C45FAB" w:rsidRPr="00043DFE" w14:paraId="31334BBA" w14:textId="77777777" w:rsidTr="00B51436">
        <w:trPr>
          <w:trHeight w:val="673"/>
        </w:trPr>
        <w:tc>
          <w:tcPr>
            <w:tcW w:w="639" w:type="pct"/>
            <w:tcBorders>
              <w:bottom w:val="nil"/>
            </w:tcBorders>
            <w:hideMark/>
          </w:tcPr>
          <w:p w14:paraId="304AADC3" w14:textId="77777777" w:rsidR="00C45FAB" w:rsidRPr="00043DFE" w:rsidRDefault="00C45FAB" w:rsidP="00B51436">
            <w:pPr>
              <w:pStyle w:val="TAC"/>
              <w:rPr>
                <w:lang w:val="en-US"/>
              </w:rPr>
            </w:pPr>
            <w:r w:rsidRPr="00043DFE">
              <w:t>20.48 ≤  eDRX_IDLE cycle length ≤[163.84]</w:t>
            </w:r>
          </w:p>
        </w:tc>
        <w:tc>
          <w:tcPr>
            <w:tcW w:w="401" w:type="pct"/>
            <w:hideMark/>
          </w:tcPr>
          <w:p w14:paraId="3BF8E41D" w14:textId="77777777" w:rsidR="00C45FAB" w:rsidRPr="00043DFE" w:rsidRDefault="00C45FAB" w:rsidP="00B51436">
            <w:pPr>
              <w:pStyle w:val="TAC"/>
              <w:rPr>
                <w:lang w:val="en-US"/>
              </w:rPr>
            </w:pPr>
            <w:r w:rsidRPr="00043DFE">
              <w:t>0.32</w:t>
            </w:r>
          </w:p>
        </w:tc>
        <w:tc>
          <w:tcPr>
            <w:tcW w:w="517" w:type="pct"/>
            <w:hideMark/>
          </w:tcPr>
          <w:p w14:paraId="5653F0F2" w14:textId="77777777" w:rsidR="00C45FAB" w:rsidRPr="00043DFE" w:rsidRDefault="00C45FAB" w:rsidP="00B51436">
            <w:pPr>
              <w:pStyle w:val="TAC"/>
              <w:rPr>
                <w:lang w:val="en-US"/>
              </w:rPr>
            </w:pPr>
            <w:r w:rsidRPr="00043DFE">
              <w:t>≥15.36 (12)</w:t>
            </w:r>
          </w:p>
        </w:tc>
        <w:tc>
          <w:tcPr>
            <w:tcW w:w="467" w:type="pct"/>
          </w:tcPr>
          <w:p w14:paraId="6D4F4788" w14:textId="77777777" w:rsidR="00C45FAB" w:rsidRPr="00043DFE" w:rsidRDefault="00C45FAB" w:rsidP="00B51436">
            <w:pPr>
              <w:pStyle w:val="TAC"/>
              <w:rPr>
                <w:lang w:val="en-US"/>
              </w:rPr>
            </w:pPr>
            <w:r w:rsidRPr="00043DFE">
              <w:rPr>
                <w:lang w:val="en-US"/>
              </w:rPr>
              <w:t>8</w:t>
            </w:r>
          </w:p>
        </w:tc>
        <w:tc>
          <w:tcPr>
            <w:tcW w:w="1309" w:type="pct"/>
            <w:gridSpan w:val="2"/>
            <w:tcBorders>
              <w:bottom w:val="nil"/>
            </w:tcBorders>
            <w:hideMark/>
          </w:tcPr>
          <w:p w14:paraId="15782186" w14:textId="77777777" w:rsidR="00C45FAB" w:rsidRPr="00043DFE" w:rsidRDefault="00C45FAB" w:rsidP="00B5143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CAAC18F" w14:textId="77777777" w:rsidR="00C45FAB" w:rsidRPr="00043DFE" w:rsidRDefault="00C45FAB" w:rsidP="00B5143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DD06768" w14:textId="77777777" w:rsidR="00C45FAB" w:rsidRPr="00043DFE" w:rsidRDefault="00C45FAB" w:rsidP="00B51436">
            <w:pPr>
              <w:pStyle w:val="TAC"/>
            </w:pPr>
            <w:r w:rsidRPr="00043DFE">
              <w:t>0.32 x N1 x K1 (1 x N1 x K1)</w:t>
            </w:r>
          </w:p>
        </w:tc>
        <w:tc>
          <w:tcPr>
            <w:tcW w:w="858" w:type="pct"/>
            <w:hideMark/>
          </w:tcPr>
          <w:p w14:paraId="3F1C0687" w14:textId="77777777" w:rsidR="00C45FAB" w:rsidRPr="00043DFE" w:rsidRDefault="00C45FAB" w:rsidP="00B51436">
            <w:pPr>
              <w:pStyle w:val="TAC"/>
            </w:pPr>
            <w:r w:rsidRPr="00043DFE">
              <w:t>0.64 x N1 x K1 (2 x N1 x K1)</w:t>
            </w:r>
          </w:p>
        </w:tc>
      </w:tr>
      <w:tr w:rsidR="00C45FAB" w:rsidRPr="00043DFE" w14:paraId="791A70B3" w14:textId="77777777" w:rsidTr="00B51436">
        <w:trPr>
          <w:trHeight w:val="336"/>
        </w:trPr>
        <w:tc>
          <w:tcPr>
            <w:tcW w:w="639" w:type="pct"/>
            <w:tcBorders>
              <w:top w:val="nil"/>
              <w:bottom w:val="nil"/>
            </w:tcBorders>
            <w:hideMark/>
          </w:tcPr>
          <w:p w14:paraId="17ECDA84" w14:textId="77777777" w:rsidR="00C45FAB" w:rsidRPr="00043DFE" w:rsidRDefault="00C45FAB" w:rsidP="00B51436">
            <w:pPr>
              <w:pStyle w:val="TAC"/>
              <w:rPr>
                <w:lang w:val="en-US"/>
              </w:rPr>
            </w:pPr>
          </w:p>
        </w:tc>
        <w:tc>
          <w:tcPr>
            <w:tcW w:w="401" w:type="pct"/>
            <w:hideMark/>
          </w:tcPr>
          <w:p w14:paraId="7487B96A" w14:textId="77777777" w:rsidR="00C45FAB" w:rsidRPr="00043DFE" w:rsidRDefault="00C45FAB" w:rsidP="00B51436">
            <w:pPr>
              <w:pStyle w:val="TAC"/>
              <w:rPr>
                <w:lang w:val="en-US"/>
              </w:rPr>
            </w:pPr>
            <w:r w:rsidRPr="00043DFE">
              <w:t>0.64</w:t>
            </w:r>
          </w:p>
        </w:tc>
        <w:tc>
          <w:tcPr>
            <w:tcW w:w="517" w:type="pct"/>
            <w:hideMark/>
          </w:tcPr>
          <w:p w14:paraId="15E111F2" w14:textId="77777777" w:rsidR="00C45FAB" w:rsidRPr="00043DFE" w:rsidRDefault="00C45FAB" w:rsidP="00B51436">
            <w:pPr>
              <w:pStyle w:val="TAC"/>
              <w:rPr>
                <w:lang w:val="en-US"/>
              </w:rPr>
            </w:pPr>
            <w:r w:rsidRPr="00043DFE">
              <w:t>≥19.2 (15)</w:t>
            </w:r>
          </w:p>
        </w:tc>
        <w:tc>
          <w:tcPr>
            <w:tcW w:w="467" w:type="pct"/>
          </w:tcPr>
          <w:p w14:paraId="767A1CBE" w14:textId="77777777" w:rsidR="00C45FAB" w:rsidRPr="00043DFE" w:rsidRDefault="00C45FAB" w:rsidP="00B51436">
            <w:pPr>
              <w:pStyle w:val="TAC"/>
              <w:rPr>
                <w:lang w:val="en-US"/>
              </w:rPr>
            </w:pPr>
            <w:r w:rsidRPr="00043DFE">
              <w:rPr>
                <w:lang w:val="en-US"/>
              </w:rPr>
              <w:t>5</w:t>
            </w:r>
          </w:p>
        </w:tc>
        <w:tc>
          <w:tcPr>
            <w:tcW w:w="1309" w:type="pct"/>
            <w:gridSpan w:val="2"/>
            <w:tcBorders>
              <w:top w:val="nil"/>
              <w:bottom w:val="nil"/>
            </w:tcBorders>
            <w:hideMark/>
          </w:tcPr>
          <w:p w14:paraId="45ADAF31" w14:textId="77777777" w:rsidR="00C45FAB" w:rsidRPr="00043DFE" w:rsidRDefault="00C45FAB" w:rsidP="00B51436">
            <w:pPr>
              <w:pStyle w:val="TAC"/>
              <w:rPr>
                <w:lang w:val="en-US"/>
              </w:rPr>
            </w:pPr>
          </w:p>
        </w:tc>
        <w:tc>
          <w:tcPr>
            <w:tcW w:w="809" w:type="pct"/>
            <w:hideMark/>
          </w:tcPr>
          <w:p w14:paraId="3326C28B" w14:textId="77777777" w:rsidR="00C45FAB" w:rsidRPr="00043DFE" w:rsidRDefault="00C45FAB" w:rsidP="00B51436">
            <w:pPr>
              <w:pStyle w:val="TAC"/>
            </w:pPr>
            <w:r w:rsidRPr="00043DFE">
              <w:t>0.64 x N1 x K1 (1 x N1 x K1)</w:t>
            </w:r>
          </w:p>
        </w:tc>
        <w:tc>
          <w:tcPr>
            <w:tcW w:w="858" w:type="pct"/>
            <w:hideMark/>
          </w:tcPr>
          <w:p w14:paraId="71021CDE" w14:textId="77777777" w:rsidR="00C45FAB" w:rsidRPr="00043DFE" w:rsidRDefault="00C45FAB" w:rsidP="00B51436">
            <w:pPr>
              <w:pStyle w:val="TAC"/>
            </w:pPr>
            <w:r w:rsidRPr="00043DFE">
              <w:t>1.28 x N1 x K1 (2 x N1 x K1)</w:t>
            </w:r>
          </w:p>
        </w:tc>
      </w:tr>
      <w:tr w:rsidR="00C45FAB" w:rsidRPr="00043DFE" w14:paraId="0FADE8FA" w14:textId="77777777" w:rsidTr="00B51436">
        <w:trPr>
          <w:trHeight w:val="336"/>
        </w:trPr>
        <w:tc>
          <w:tcPr>
            <w:tcW w:w="639" w:type="pct"/>
            <w:tcBorders>
              <w:top w:val="nil"/>
              <w:bottom w:val="nil"/>
            </w:tcBorders>
            <w:hideMark/>
          </w:tcPr>
          <w:p w14:paraId="06626D34" w14:textId="77777777" w:rsidR="00C45FAB" w:rsidRPr="00043DFE" w:rsidRDefault="00C45FAB" w:rsidP="00B51436">
            <w:pPr>
              <w:pStyle w:val="TAC"/>
              <w:rPr>
                <w:lang w:val="en-US"/>
              </w:rPr>
            </w:pPr>
          </w:p>
        </w:tc>
        <w:tc>
          <w:tcPr>
            <w:tcW w:w="401" w:type="pct"/>
            <w:hideMark/>
          </w:tcPr>
          <w:p w14:paraId="09042635" w14:textId="77777777" w:rsidR="00C45FAB" w:rsidRPr="00043DFE" w:rsidRDefault="00C45FAB" w:rsidP="00B51436">
            <w:pPr>
              <w:pStyle w:val="TAC"/>
              <w:rPr>
                <w:lang w:val="en-US"/>
              </w:rPr>
            </w:pPr>
            <w:r w:rsidRPr="00043DFE">
              <w:t>1.28</w:t>
            </w:r>
          </w:p>
        </w:tc>
        <w:tc>
          <w:tcPr>
            <w:tcW w:w="517" w:type="pct"/>
            <w:hideMark/>
          </w:tcPr>
          <w:p w14:paraId="7F3A6936" w14:textId="77777777" w:rsidR="00C45FAB" w:rsidRPr="00043DFE" w:rsidRDefault="00C45FAB" w:rsidP="00B51436">
            <w:pPr>
              <w:pStyle w:val="TAC"/>
              <w:rPr>
                <w:highlight w:val="yellow"/>
                <w:lang w:val="en-US"/>
              </w:rPr>
            </w:pPr>
            <w:r w:rsidRPr="00043DFE">
              <w:rPr>
                <w:rFonts w:hint="eastAsia"/>
              </w:rPr>
              <w:t>≥</w:t>
            </w:r>
            <w:r w:rsidRPr="00043DFE">
              <w:t>30.72 (24)</w:t>
            </w:r>
          </w:p>
        </w:tc>
        <w:tc>
          <w:tcPr>
            <w:tcW w:w="467" w:type="pct"/>
          </w:tcPr>
          <w:p w14:paraId="7EE33207" w14:textId="77777777" w:rsidR="00C45FAB" w:rsidRPr="00043DFE" w:rsidRDefault="00C45FAB" w:rsidP="00B51436">
            <w:pPr>
              <w:pStyle w:val="TAC"/>
              <w:rPr>
                <w:lang w:val="en-US"/>
              </w:rPr>
            </w:pPr>
            <w:r w:rsidRPr="00043DFE">
              <w:rPr>
                <w:lang w:val="en-US"/>
              </w:rPr>
              <w:t>4</w:t>
            </w:r>
          </w:p>
        </w:tc>
        <w:tc>
          <w:tcPr>
            <w:tcW w:w="1309" w:type="pct"/>
            <w:gridSpan w:val="2"/>
            <w:tcBorders>
              <w:top w:val="nil"/>
              <w:bottom w:val="nil"/>
            </w:tcBorders>
            <w:hideMark/>
          </w:tcPr>
          <w:p w14:paraId="6D0328A8" w14:textId="77777777" w:rsidR="00C45FAB" w:rsidRPr="00043DFE" w:rsidRDefault="00C45FAB" w:rsidP="00B51436">
            <w:pPr>
              <w:pStyle w:val="TAC"/>
              <w:rPr>
                <w:lang w:val="en-US"/>
              </w:rPr>
            </w:pPr>
          </w:p>
        </w:tc>
        <w:tc>
          <w:tcPr>
            <w:tcW w:w="809" w:type="pct"/>
            <w:hideMark/>
          </w:tcPr>
          <w:p w14:paraId="2D3BA773" w14:textId="77777777" w:rsidR="00C45FAB" w:rsidRPr="00043DFE" w:rsidRDefault="00C45FAB" w:rsidP="00B51436">
            <w:pPr>
              <w:pStyle w:val="TAC"/>
            </w:pPr>
            <w:r w:rsidRPr="00043DFE">
              <w:t>1.28 x N1 x K1 (1 x N1 x K1)</w:t>
            </w:r>
          </w:p>
        </w:tc>
        <w:tc>
          <w:tcPr>
            <w:tcW w:w="858" w:type="pct"/>
            <w:hideMark/>
          </w:tcPr>
          <w:p w14:paraId="6493A856" w14:textId="77777777" w:rsidR="00C45FAB" w:rsidRPr="00043DFE" w:rsidRDefault="00C45FAB" w:rsidP="00B51436">
            <w:pPr>
              <w:pStyle w:val="TAC"/>
            </w:pPr>
            <w:r w:rsidRPr="00043DFE">
              <w:t>2.56 x N1 x K1 (2 x N1 x K1)</w:t>
            </w:r>
          </w:p>
        </w:tc>
      </w:tr>
      <w:tr w:rsidR="00C45FAB" w:rsidRPr="00043DFE" w14:paraId="0DBC67CB" w14:textId="77777777" w:rsidTr="00B51436">
        <w:trPr>
          <w:trHeight w:val="336"/>
        </w:trPr>
        <w:tc>
          <w:tcPr>
            <w:tcW w:w="639" w:type="pct"/>
            <w:tcBorders>
              <w:top w:val="nil"/>
            </w:tcBorders>
          </w:tcPr>
          <w:p w14:paraId="1DCF6A5B" w14:textId="77777777" w:rsidR="00C45FAB" w:rsidRPr="00043DFE" w:rsidRDefault="00C45FAB" w:rsidP="00B51436">
            <w:pPr>
              <w:pStyle w:val="TAC"/>
              <w:rPr>
                <w:lang w:val="en-US"/>
              </w:rPr>
            </w:pPr>
          </w:p>
        </w:tc>
        <w:tc>
          <w:tcPr>
            <w:tcW w:w="401" w:type="pct"/>
          </w:tcPr>
          <w:p w14:paraId="392FECFE" w14:textId="77777777" w:rsidR="00C45FAB" w:rsidRPr="00043DFE" w:rsidRDefault="00C45FAB" w:rsidP="00B51436">
            <w:pPr>
              <w:pStyle w:val="TAC"/>
            </w:pPr>
            <w:r w:rsidRPr="00043DFE">
              <w:t>2.56</w:t>
            </w:r>
          </w:p>
        </w:tc>
        <w:tc>
          <w:tcPr>
            <w:tcW w:w="517" w:type="pct"/>
          </w:tcPr>
          <w:p w14:paraId="7EA38E22" w14:textId="77777777" w:rsidR="00C45FAB" w:rsidRPr="00043DFE" w:rsidRDefault="00C45FAB" w:rsidP="00B51436">
            <w:pPr>
              <w:pStyle w:val="TAC"/>
            </w:pPr>
            <w:r w:rsidRPr="00043DFE">
              <w:rPr>
                <w:lang w:eastAsia="zh-CN"/>
              </w:rPr>
              <w:t>40.96 (32)</w:t>
            </w:r>
          </w:p>
        </w:tc>
        <w:tc>
          <w:tcPr>
            <w:tcW w:w="467" w:type="pct"/>
          </w:tcPr>
          <w:p w14:paraId="6390A197" w14:textId="77777777" w:rsidR="00C45FAB" w:rsidRPr="00043DFE" w:rsidRDefault="00C45FAB" w:rsidP="00B51436">
            <w:pPr>
              <w:pStyle w:val="TAC"/>
              <w:rPr>
                <w:lang w:val="en-US"/>
              </w:rPr>
            </w:pPr>
            <w:r w:rsidRPr="00043DFE">
              <w:rPr>
                <w:lang w:val="en-US"/>
              </w:rPr>
              <w:t>3</w:t>
            </w:r>
          </w:p>
        </w:tc>
        <w:tc>
          <w:tcPr>
            <w:tcW w:w="1309" w:type="pct"/>
            <w:gridSpan w:val="2"/>
            <w:tcBorders>
              <w:top w:val="nil"/>
            </w:tcBorders>
          </w:tcPr>
          <w:p w14:paraId="3E9405A2" w14:textId="77777777" w:rsidR="00C45FAB" w:rsidRPr="00043DFE" w:rsidRDefault="00C45FAB" w:rsidP="00B51436">
            <w:pPr>
              <w:pStyle w:val="TAC"/>
              <w:rPr>
                <w:lang w:val="en-US"/>
              </w:rPr>
            </w:pPr>
          </w:p>
        </w:tc>
        <w:tc>
          <w:tcPr>
            <w:tcW w:w="809" w:type="pct"/>
          </w:tcPr>
          <w:p w14:paraId="4FA8E148" w14:textId="77777777" w:rsidR="00C45FAB" w:rsidRPr="00043DFE" w:rsidRDefault="00C45FAB" w:rsidP="00B51436">
            <w:pPr>
              <w:pStyle w:val="TAC"/>
            </w:pPr>
            <w:r w:rsidRPr="00043DFE">
              <w:rPr>
                <w:lang w:eastAsia="zh-CN"/>
              </w:rPr>
              <w:t>20.48</w:t>
            </w:r>
          </w:p>
        </w:tc>
        <w:tc>
          <w:tcPr>
            <w:tcW w:w="858" w:type="pct"/>
          </w:tcPr>
          <w:p w14:paraId="1CD7614C" w14:textId="77777777" w:rsidR="00C45FAB" w:rsidRPr="00043DFE" w:rsidRDefault="00C45FAB" w:rsidP="00B51436">
            <w:pPr>
              <w:pStyle w:val="TAC"/>
            </w:pPr>
            <w:r w:rsidRPr="00043DFE">
              <w:rPr>
                <w:lang w:eastAsia="zh-CN"/>
              </w:rPr>
              <w:t>40.96</w:t>
            </w:r>
          </w:p>
        </w:tc>
      </w:tr>
      <w:tr w:rsidR="00C45FAB" w:rsidRPr="00043DFE" w14:paraId="65845697" w14:textId="77777777" w:rsidTr="00B51436">
        <w:trPr>
          <w:trHeight w:val="336"/>
        </w:trPr>
        <w:tc>
          <w:tcPr>
            <w:tcW w:w="5000" w:type="pct"/>
            <w:gridSpan w:val="8"/>
          </w:tcPr>
          <w:p w14:paraId="0FE69FA8" w14:textId="77777777" w:rsidR="00C45FAB" w:rsidRPr="00043DFE" w:rsidRDefault="00C45FAB" w:rsidP="00B5143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1D879965" w14:textId="77777777" w:rsidR="00C45FAB" w:rsidRPr="00043DFE" w:rsidRDefault="00C45FAB" w:rsidP="00B5143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7614755B" w14:textId="77777777" w:rsidR="00C45FAB" w:rsidRPr="00043DFE" w:rsidRDefault="00C45FAB" w:rsidP="00B5143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[42]</w:t>
            </w:r>
            <w:r w:rsidRPr="00043DFE">
              <w:rPr>
                <w:rFonts w:eastAsia="Malgun Gothic"/>
                <w:snapToGrid w:val="0"/>
              </w:rPr>
              <w:t>.</w:t>
            </w:r>
          </w:p>
          <w:p w14:paraId="09E710B5" w14:textId="77777777" w:rsidR="00C45FAB" w:rsidRPr="00043DFE" w:rsidRDefault="00C45FAB" w:rsidP="00B5143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0078B1C5" w14:textId="77777777" w:rsidR="00C45FAB" w:rsidRPr="00043DFE" w:rsidRDefault="00C45FAB" w:rsidP="00B5143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31488704" w14:textId="77777777" w:rsidR="00C45FAB" w:rsidRPr="00043DFE" w:rsidRDefault="00C45FAB" w:rsidP="00B5143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67083FD" w14:textId="77777777" w:rsidR="00C45FAB" w:rsidRPr="00043DFE" w:rsidRDefault="00C45FAB" w:rsidP="00B5143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20FAC0A4" w14:textId="77777777" w:rsidR="00C45FAB" w:rsidRPr="00043DFE" w:rsidRDefault="00C45FAB" w:rsidP="00C45FAB">
      <w:pPr>
        <w:rPr>
          <w:lang w:val="en-US" w:eastAsia="zh-CN"/>
        </w:rPr>
      </w:pPr>
    </w:p>
    <w:p w14:paraId="4EBD08A0" w14:textId="77777777" w:rsidR="00C45FAB" w:rsidRDefault="00C45FAB" w:rsidP="00C45FAB">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4500D30B"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4BAD1C92" w14:textId="77777777" w:rsidR="00C45FAB" w:rsidRPr="00287271" w:rsidRDefault="00C45FAB" w:rsidP="00C45FAB">
      <w:pPr>
        <w:ind w:left="568" w:hanging="284"/>
        <w:rPr>
          <w:lang w:eastAsia="zh-CN"/>
        </w:rPr>
      </w:pPr>
      <w:r w:rsidRPr="00287271">
        <w:rPr>
          <w:lang w:eastAsia="zh-CN"/>
        </w:rPr>
        <w:t>-</w:t>
      </w:r>
      <w:r w:rsidRPr="00287271">
        <w:rPr>
          <w:lang w:eastAsia="zh-CN"/>
        </w:rPr>
        <w:tab/>
        <w:t>T331 timer is not running for EMR measurements on inter-frequency NR carrier, and</w:t>
      </w:r>
    </w:p>
    <w:p w14:paraId="4B2DE322" w14:textId="77777777" w:rsidR="00C45FAB" w:rsidRPr="00287271" w:rsidRDefault="00C45FAB" w:rsidP="00C45FAB">
      <w:pPr>
        <w:ind w:left="568" w:hanging="284"/>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p>
    <w:p w14:paraId="3A6F5DE1" w14:textId="77777777" w:rsidR="00C45FAB" w:rsidRDefault="00C45FAB" w:rsidP="00C45FAB">
      <w:pPr>
        <w:pStyle w:val="B10"/>
        <w:rPr>
          <w:lang w:eastAsia="zh-CN"/>
        </w:rPr>
      </w:pPr>
      <w:r w:rsidRPr="00287271">
        <w:rPr>
          <w:lang w:eastAsia="zh-CN"/>
        </w:rPr>
        <w:t>-</w:t>
      </w:r>
      <w:r w:rsidRPr="00287271">
        <w:rPr>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287271">
        <w:rPr>
          <w:lang w:eastAsia="zh-CN"/>
        </w:rPr>
        <w:t>criteria</w:t>
      </w:r>
      <w:r>
        <w:rPr>
          <w:lang w:eastAsia="zh-CN"/>
        </w:rPr>
        <w:t xml:space="preserve"> are fulfilled.</w:t>
      </w:r>
    </w:p>
    <w:p w14:paraId="5D714200" w14:textId="77777777" w:rsidR="00C45FAB" w:rsidRDefault="00C45FAB" w:rsidP="00C45FA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t xml:space="preserve"> or </w:t>
      </w:r>
      <w:r w:rsidRPr="00043DFE">
        <w:t xml:space="preserve">Table 4.2.2.4-3 </w:t>
      </w:r>
      <w:r>
        <w:t>or</w:t>
      </w:r>
      <w:r w:rsidRPr="00043DFE">
        <w:t xml:space="preserve"> Table 4.2.2.4-4</w:t>
      </w:r>
      <w:r w:rsidRPr="002A0573">
        <w:rPr>
          <w:lang w:eastAsia="zh-CN"/>
        </w:rPr>
        <w:t>.</w:t>
      </w:r>
    </w:p>
    <w:p w14:paraId="5CFDDBDB" w14:textId="77777777" w:rsidR="00C45FAB" w:rsidRPr="007E1BBF" w:rsidRDefault="00C45FAB" w:rsidP="00C45FAB">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11E842F1" w14:textId="77777777" w:rsidR="00C45FAB" w:rsidRPr="002A0573" w:rsidRDefault="00C45FAB" w:rsidP="00C45FAB">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165CDDFC" w14:textId="77777777" w:rsidR="00C45FAB" w:rsidRDefault="00C45FAB" w:rsidP="00C45FAB"/>
    <w:p w14:paraId="03BCDC80" w14:textId="77777777" w:rsidR="00C45FAB" w:rsidRPr="00885F53" w:rsidRDefault="00C45FAB" w:rsidP="00C45FAB">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7F63C6B4" w14:textId="77777777" w:rsidR="00C45FAB" w:rsidRDefault="00C45FAB" w:rsidP="00C45FAB">
      <w:pPr>
        <w:pStyle w:val="Heading5"/>
        <w:rPr>
          <w:lang w:val="en-US" w:eastAsia="zh-CN"/>
        </w:rPr>
      </w:pPr>
      <w:r>
        <w:rPr>
          <w:lang w:val="en-US" w:eastAsia="zh-CN"/>
        </w:rPr>
        <w:t>4.2.2.11.1</w:t>
      </w:r>
      <w:r w:rsidRPr="00885F53">
        <w:rPr>
          <w:lang w:val="en-US" w:eastAsia="zh-CN"/>
        </w:rPr>
        <w:tab/>
      </w:r>
      <w:r>
        <w:rPr>
          <w:lang w:val="en-US" w:eastAsia="zh-CN"/>
        </w:rPr>
        <w:t>Introduction</w:t>
      </w:r>
    </w:p>
    <w:p w14:paraId="31CAEE0A" w14:textId="77777777" w:rsidR="00C45FAB" w:rsidRPr="000D108A" w:rsidRDefault="00C45FAB" w:rsidP="00C45FAB">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511AB8D8" w14:textId="77777777" w:rsidR="00C45FAB" w:rsidRPr="00F52E47" w:rsidRDefault="00C45FAB" w:rsidP="00C45FAB">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09320DB0" w14:textId="77777777" w:rsidR="00C45FAB" w:rsidRPr="00F52E47" w:rsidRDefault="00C45FAB" w:rsidP="00C45FA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6043DCE5" w14:textId="77777777" w:rsidR="00C45FAB" w:rsidRPr="00066009" w:rsidRDefault="00C45FAB" w:rsidP="00C45FA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267E33BB" w14:textId="77777777" w:rsidR="00C45FAB" w:rsidRDefault="00C45FAB" w:rsidP="00C45FAB">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2934E0C" w14:textId="77777777" w:rsidR="00C45FAB" w:rsidRPr="000D108A"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7825F647" w14:textId="77777777" w:rsidR="00C45FAB" w:rsidRPr="00287271" w:rsidRDefault="00C45FAB" w:rsidP="00C45FAB">
      <w:pPr>
        <w:pStyle w:val="B10"/>
        <w:rPr>
          <w:lang w:eastAsia="zh-CN"/>
        </w:rPr>
      </w:pPr>
      <w:r w:rsidRPr="00287271">
        <w:rPr>
          <w:lang w:eastAsia="zh-CN"/>
        </w:rPr>
        <w:t>-</w:t>
      </w:r>
      <w:r w:rsidRPr="00287271">
        <w:rPr>
          <w:lang w:eastAsia="zh-CN"/>
        </w:rPr>
        <w:tab/>
        <w:t>T331 timer is not running for EMR measurements on inter-RAT E-UTRAN, and</w:t>
      </w:r>
    </w:p>
    <w:p w14:paraId="6365EC6A"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1E51FB">
        <w:rPr>
          <w:i/>
          <w:iCs/>
          <w:lang w:eastAsia="zh-CN"/>
        </w:rPr>
        <w:t xml:space="preserve"> </w:t>
      </w:r>
      <w:r w:rsidRPr="00287271">
        <w:rPr>
          <w:lang w:eastAsia="zh-CN"/>
        </w:rPr>
        <w:t>[2] criterion and UE has fulfilled</w:t>
      </w:r>
      <w:r w:rsidRPr="00287271">
        <w:rPr>
          <w:rFonts w:eastAsia="SimSun"/>
          <w:lang w:eastAsia="zh-CN"/>
        </w:rPr>
        <w:t xml:space="preserve"> </w:t>
      </w:r>
      <w:r>
        <w:rPr>
          <w:rFonts w:eastAsia="SimSun"/>
          <w:lang w:eastAsia="zh-CN"/>
        </w:rPr>
        <w:t xml:space="preserve">the </w:t>
      </w:r>
      <w:r w:rsidRPr="005F4A81">
        <w:rPr>
          <w:rFonts w:eastAsia="SimSun"/>
          <w:i/>
          <w:iCs/>
          <w:lang w:eastAsia="zh-CN"/>
        </w:rPr>
        <w:t>lowMobilityEvaluation</w:t>
      </w:r>
      <w:r w:rsidRPr="005F4A81">
        <w:rPr>
          <w:rFonts w:eastAsia="SimSun"/>
          <w:lang w:eastAsia="zh-CN"/>
        </w:rPr>
        <w:t xml:space="preserve"> [2] criterion</w:t>
      </w:r>
      <w:r w:rsidRPr="00287271">
        <w:rPr>
          <w:lang w:eastAsia="zh-CN"/>
        </w:rPr>
        <w:t xml:space="preserve">, or  </w:t>
      </w:r>
    </w:p>
    <w:p w14:paraId="582B8AA1"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19722073" w14:textId="77777777" w:rsidR="00C45FAB" w:rsidRPr="00F52E47" w:rsidRDefault="00C45FAB" w:rsidP="00C45FAB">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lowMobilityEvaluation</w:t>
      </w:r>
      <w:r w:rsidRPr="00287271" w:rsidDel="001E51FB">
        <w:rPr>
          <w:i/>
          <w:iCs/>
          <w:lang w:eastAsia="zh-CN"/>
        </w:rPr>
        <w:t xml:space="preserve"> </w:t>
      </w:r>
      <w:r w:rsidRPr="00287271">
        <w:rPr>
          <w:lang w:eastAsia="zh-CN"/>
        </w:rPr>
        <w:t>[2] criterion.</w:t>
      </w:r>
    </w:p>
    <w:p w14:paraId="4A53AD13" w14:textId="77777777" w:rsidR="00C45FAB" w:rsidRDefault="00C45FAB" w:rsidP="00C45FAB">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60B05D2" w14:textId="77777777" w:rsidR="00650AEE" w:rsidRDefault="00650AEE" w:rsidP="00650AEE">
      <w:r>
        <w:rPr>
          <w:rFonts w:hint="eastAsia"/>
          <w:lang w:eastAsia="zh-CN"/>
        </w:rPr>
        <w:t>W</w:t>
      </w:r>
      <w:r>
        <w:t xml:space="preserve">hen </w:t>
      </w:r>
      <w:ins w:id="310" w:author="LGE" w:date="2024-09-23T11:25:00Z">
        <w:r>
          <w:t>Srxlev</w:t>
        </w:r>
      </w:ins>
      <w:del w:id="311" w:author="LGE" w:date="2024-09-23T11:25: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w:t>
      </w:r>
      <w:ins w:id="312" w:author="LGE" w:date="2024-09-23T11:42:00Z">
        <w:r>
          <w:t>Squal</w:t>
        </w:r>
      </w:ins>
      <w:del w:id="313" w:author="LGE" w:date="2024-09-23T11:42: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nonIntraSearchQ</w:t>
      </w:r>
      <w:r>
        <w:t xml:space="preserve"> </w:t>
      </w:r>
      <w:r>
        <w:rPr>
          <w:rFonts w:hint="eastAsia"/>
          <w:lang w:eastAsia="zh-CN"/>
        </w:rPr>
        <w:t>then</w:t>
      </w:r>
      <w:r>
        <w:t xml:space="preserve"> the requirements defined in clause 4.2.2.5 apply for this clause except that:</w:t>
      </w:r>
    </w:p>
    <w:p w14:paraId="0CF9DC90" w14:textId="77777777" w:rsidR="00650AEE" w:rsidRDefault="00650AEE" w:rsidP="00650AEE">
      <w:pPr>
        <w:pStyle w:val="B10"/>
        <w:rPr>
          <w:vertAlign w:val="subscript"/>
          <w:lang w:eastAsia="zh-CN"/>
        </w:rPr>
      </w:pPr>
      <w:r>
        <w:rPr>
          <w:rFonts w:hint="eastAsia"/>
          <w:lang w:eastAsia="zh-CN"/>
        </w:rPr>
        <w:t>-</w:t>
      </w:r>
      <w:r>
        <w:rPr>
          <w:lang w:eastAsia="zh-CN"/>
        </w:rPr>
        <w:tab/>
      </w:r>
      <w:r>
        <w:t>The UE shall be able to evaluate whether a newly detectable</w:t>
      </w:r>
      <w:r>
        <w:rPr>
          <w:lang w:val="en-US" w:eastAsia="zh-CN"/>
        </w:rPr>
        <w:t xml:space="preserve"> </w:t>
      </w:r>
      <w:r>
        <w:rPr>
          <w:lang w:eastAsia="zh-CN"/>
        </w:rPr>
        <w:t>inter-RAT E-UTRAN</w:t>
      </w:r>
      <w:r>
        <w:t xml:space="preserve"> cell meets the reselection criteria defined in TS</w:t>
      </w:r>
      <w:ins w:id="314" w:author="BeammWave (Joakim)" w:date="2024-09-16T12:30:00Z">
        <w:r>
          <w:t xml:space="preserve"> </w:t>
        </w:r>
      </w:ins>
      <w:r>
        <w:t>3</w:t>
      </w:r>
      <w:r>
        <w:rPr>
          <w:lang w:eastAsia="zh-CN"/>
        </w:rPr>
        <w:t>8</w:t>
      </w:r>
      <w:r>
        <w:t>.304 [1] within N</w:t>
      </w:r>
      <w:r>
        <w:rPr>
          <w:vertAlign w:val="subscript"/>
        </w:rPr>
        <w:t>EUTRAN carrier_Relax</w:t>
      </w:r>
      <w:r>
        <w:t xml:space="preserve"> * T</w:t>
      </w:r>
      <w:r>
        <w:rPr>
          <w:vertAlign w:val="subscript"/>
        </w:rPr>
        <w:t>detect,</w:t>
      </w:r>
      <w:r>
        <w:rPr>
          <w:vertAlign w:val="subscript"/>
          <w:lang w:eastAsia="zh-CN"/>
        </w:rPr>
        <w:t>E</w:t>
      </w:r>
      <w:r>
        <w:rPr>
          <w:vertAlign w:val="subscript"/>
        </w:rPr>
        <w:t>UTRAN_Relax</w:t>
      </w:r>
      <w:r>
        <w:t xml:space="preserve"> + N</w:t>
      </w:r>
      <w:r>
        <w:rPr>
          <w:vertAlign w:val="subscript"/>
        </w:rPr>
        <w:t>EUTRAN carrier_Non_relax</w:t>
      </w:r>
      <w:r>
        <w:t xml:space="preserve">  * T</w:t>
      </w:r>
      <w:r>
        <w:rPr>
          <w:vertAlign w:val="subscript"/>
        </w:rPr>
        <w:t>detect,</w:t>
      </w:r>
      <w:r>
        <w:rPr>
          <w:vertAlign w:val="subscript"/>
          <w:lang w:eastAsia="zh-CN"/>
        </w:rPr>
        <w:t>E</w:t>
      </w:r>
      <w:r>
        <w:rPr>
          <w:vertAlign w:val="subscript"/>
        </w:rPr>
        <w:t>UTRAN</w:t>
      </w:r>
      <w:r>
        <w:t>. Cells which have been detected shall be measured at least every N</w:t>
      </w:r>
      <w:r>
        <w:rPr>
          <w:vertAlign w:val="subscript"/>
        </w:rPr>
        <w:t>EUTRAN carrier_Relax</w:t>
      </w:r>
      <w:r>
        <w:t xml:space="preserve"> * T</w:t>
      </w:r>
      <w:r>
        <w:rPr>
          <w:vertAlign w:val="subscript"/>
        </w:rPr>
        <w:t>measure,</w:t>
      </w:r>
      <w:r>
        <w:rPr>
          <w:vertAlign w:val="subscript"/>
          <w:lang w:eastAsia="zh-CN"/>
        </w:rPr>
        <w:t>E</w:t>
      </w:r>
      <w:r>
        <w:rPr>
          <w:vertAlign w:val="subscript"/>
        </w:rPr>
        <w:t>UTRAN_Relax</w:t>
      </w:r>
      <w:r>
        <w:t xml:space="preserve"> + N</w:t>
      </w:r>
      <w:r>
        <w:rPr>
          <w:vertAlign w:val="subscript"/>
        </w:rPr>
        <w:t>EUTRAN carrier_Non_relax</w:t>
      </w:r>
      <w:r>
        <w:t xml:space="preserve">  * T</w:t>
      </w:r>
      <w:r>
        <w:rPr>
          <w:vertAlign w:val="subscript"/>
        </w:rPr>
        <w:t>measure,</w:t>
      </w:r>
      <w:r>
        <w:rPr>
          <w:vertAlign w:val="subscript"/>
          <w:lang w:eastAsia="zh-CN"/>
        </w:rPr>
        <w:t>E</w:t>
      </w:r>
      <w:r>
        <w:rPr>
          <w:vertAlign w:val="subscript"/>
        </w:rPr>
        <w:t>UTRAN.</w:t>
      </w:r>
      <w:r>
        <w:rPr>
          <w:rFonts w:hint="eastAsia"/>
          <w:vertAlign w:val="subscript"/>
          <w:lang w:eastAsia="zh-CN"/>
        </w:rPr>
        <w:t xml:space="preserve"> </w:t>
      </w:r>
      <w:r>
        <w:t xml:space="preserve">The UE shall be able to evaluate that an already identified </w:t>
      </w:r>
      <w:r>
        <w:rPr>
          <w:lang w:eastAsia="zh-CN"/>
        </w:rPr>
        <w:t>inter-RAT E-UTRAN</w:t>
      </w:r>
      <w:r>
        <w:t xml:space="preserve"> cell has met reselection criterion defined in TS 3</w:t>
      </w:r>
      <w:r>
        <w:rPr>
          <w:lang w:eastAsia="zh-CN"/>
        </w:rPr>
        <w:t>8</w:t>
      </w:r>
      <w:r>
        <w:t>.304 [1] within N</w:t>
      </w:r>
      <w:r>
        <w:rPr>
          <w:vertAlign w:val="subscript"/>
        </w:rPr>
        <w:t>EUTRAN carrier_Relax</w:t>
      </w:r>
      <w:r>
        <w:t xml:space="preserve"> * </w:t>
      </w:r>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_Relax</w:t>
      </w:r>
      <w:r>
        <w:t xml:space="preserve"> + N</w:t>
      </w:r>
      <w:r>
        <w:rPr>
          <w:vertAlign w:val="subscript"/>
        </w:rPr>
        <w:t>EUTRAN carrier_Non_relax</w:t>
      </w:r>
      <w:r>
        <w:t xml:space="preserve">  * </w:t>
      </w:r>
      <w:r>
        <w:rPr>
          <w:rFonts w:cs="v4.2.0"/>
        </w:rPr>
        <w:t>T</w:t>
      </w:r>
      <w:r>
        <w:rPr>
          <w:rFonts w:cs="v4.2.0"/>
          <w:vertAlign w:val="subscript"/>
        </w:rPr>
        <w:t>evaluate,</w:t>
      </w:r>
      <w:r>
        <w:rPr>
          <w:rFonts w:cs="v4.2.0"/>
          <w:vertAlign w:val="subscript"/>
          <w:lang w:eastAsia="zh-CN"/>
        </w:rPr>
        <w:t>E</w:t>
      </w:r>
      <w:r>
        <w:rPr>
          <w:rFonts w:cs="v4.2.0"/>
          <w:vertAlign w:val="subscript"/>
        </w:rPr>
        <w:t>UTRAN</w:t>
      </w:r>
      <w:r>
        <w:t>.</w:t>
      </w:r>
    </w:p>
    <w:p w14:paraId="50F18092" w14:textId="77777777" w:rsidR="00C45FAB" w:rsidRPr="00390C6A" w:rsidRDefault="00C45FAB" w:rsidP="00C45FAB">
      <w:pPr>
        <w:pStyle w:val="B10"/>
        <w:rPr>
          <w:lang w:eastAsia="zh-CN"/>
        </w:rPr>
      </w:pPr>
      <w:r w:rsidRPr="00390C6A">
        <w:t>-</w:t>
      </w:r>
      <w:r>
        <w:tab/>
      </w:r>
      <w:r w:rsidRPr="00390C6A">
        <w:t xml:space="preserve">When T331 is running, </w:t>
      </w:r>
    </w:p>
    <w:p w14:paraId="5BDE3EA0" w14:textId="77777777" w:rsidR="00C45FAB" w:rsidRPr="00390C6A" w:rsidRDefault="00C45FAB" w:rsidP="00C45FAB">
      <w:pPr>
        <w:pStyle w:val="B20"/>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781554F1" w14:textId="77777777" w:rsidR="00C45FAB" w:rsidRPr="00390C6A"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65689311" w14:textId="77777777" w:rsidR="00C45FAB" w:rsidRPr="00390C6A" w:rsidRDefault="00C45FAB" w:rsidP="00C45FAB">
      <w:pPr>
        <w:pStyle w:val="B10"/>
        <w:rPr>
          <w:vertAlign w:val="subscript"/>
        </w:rPr>
      </w:pPr>
      <w:r w:rsidRPr="00390C6A">
        <w:t>-</w:t>
      </w:r>
      <w:r>
        <w:tab/>
      </w:r>
      <w:r w:rsidRPr="00390C6A">
        <w:t xml:space="preserve">When T331 is not running, </w:t>
      </w:r>
    </w:p>
    <w:p w14:paraId="77DED434" w14:textId="77777777" w:rsidR="00C45FAB" w:rsidRPr="00390C6A"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3A7FD7B6" w14:textId="77777777" w:rsidR="00C45FAB"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55832E84" w14:textId="77777777" w:rsidR="00C45FAB" w:rsidRDefault="00C45FAB" w:rsidP="00C45FAB">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249C7025" w14:textId="77777777" w:rsidR="00C45FAB" w:rsidRDefault="00C45FAB" w:rsidP="00C45FAB">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20870E64" w14:textId="77777777" w:rsidR="00C45FAB" w:rsidRDefault="00C45FAB" w:rsidP="00C45FAB">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783FC8B9" w14:textId="77777777" w:rsidR="00C45FAB" w:rsidRPr="009E471D" w:rsidRDefault="00C45FAB" w:rsidP="00C45FAB">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2045C77" w14:textId="7C8691C5" w:rsidR="00C45FAB" w:rsidRDefault="00650AEE" w:rsidP="00C45FAB">
      <w:pPr>
        <w:rPr>
          <w:lang w:eastAsia="zh-CN"/>
        </w:rPr>
      </w:pPr>
      <w:r>
        <w:rPr>
          <w:lang w:eastAsia="zh-CN"/>
        </w:rPr>
        <w:t xml:space="preserve">When </w:t>
      </w:r>
      <w:ins w:id="315" w:author="LGE" w:date="2024-09-23T11:25:00Z">
        <w:r>
          <w:t>Srxlev</w:t>
        </w:r>
      </w:ins>
      <w:del w:id="316" w:author="LGE" w:date="2024-09-23T11:25:00Z">
        <w:r>
          <w:delText>S</w:delText>
        </w:r>
        <w:r>
          <w:rPr>
            <w:vertAlign w:val="subscript"/>
          </w:rPr>
          <w:delText>rxlev</w:delText>
        </w:r>
      </w:del>
      <w:r>
        <w:t xml:space="preserve"> &gt; S</w:t>
      </w:r>
      <w:r>
        <w:rPr>
          <w:vertAlign w:val="subscript"/>
        </w:rPr>
        <w:t>nonIntraSearchP</w:t>
      </w:r>
      <w:r>
        <w:t xml:space="preserve"> and </w:t>
      </w:r>
      <w:ins w:id="317" w:author="LGE" w:date="2024-09-23T11:42:00Z">
        <w:r>
          <w:t>Squal</w:t>
        </w:r>
      </w:ins>
      <w:del w:id="318" w:author="LGE" w:date="2024-09-23T11:42:00Z">
        <w:r>
          <w:delText>S</w:delText>
        </w:r>
        <w:r>
          <w:rPr>
            <w:vertAlign w:val="subscript"/>
          </w:rPr>
          <w:delText>qual</w:delText>
        </w:r>
      </w:del>
      <w:r>
        <w:t xml:space="preserve"> &gt; S</w:t>
      </w:r>
      <w:r>
        <w:rPr>
          <w:vertAlign w:val="subscript"/>
        </w:rPr>
        <w:t>nonIntraSearchQ</w:t>
      </w:r>
      <w:r>
        <w:t xml:space="preserve"> </w:t>
      </w:r>
      <w:r w:rsidR="00C45FAB" w:rsidRPr="00EC47A7">
        <w:t>and the UE is co</w:t>
      </w:r>
      <w:r w:rsidR="00C45FAB" w:rsidRPr="00D56527">
        <w:t xml:space="preserve">nfigured with </w:t>
      </w:r>
      <w:r w:rsidR="00C45FAB" w:rsidRPr="00734785">
        <w:rPr>
          <w:i/>
          <w:iCs/>
          <w:noProof/>
        </w:rPr>
        <w:t>highPriorityMeasRelax</w:t>
      </w:r>
      <w:r w:rsidR="00C45FAB" w:rsidRPr="00734785">
        <w:rPr>
          <w:noProof/>
        </w:rPr>
        <w:t xml:space="preserve"> [2]</w:t>
      </w:r>
      <w:r w:rsidR="00C45FAB" w:rsidRPr="00C33767">
        <w:rPr>
          <w:noProof/>
        </w:rPr>
        <w:t xml:space="preserve"> </w:t>
      </w:r>
      <w:r w:rsidR="00C45FAB" w:rsidRPr="00A41B58">
        <w:rPr>
          <w:noProof/>
        </w:rPr>
        <w:t>then</w:t>
      </w:r>
      <w:r w:rsidR="00C45FAB" w:rsidRPr="00A41B58">
        <w:t xml:space="preserve"> the UE shall search for </w:t>
      </w:r>
      <w:r w:rsidR="00C45FAB">
        <w:t xml:space="preserve">E-UTRA </w:t>
      </w:r>
      <w:r w:rsidR="00C45FAB" w:rsidRPr="00A41B58">
        <w:t>inter-</w:t>
      </w:r>
      <w:r w:rsidR="00C45FAB">
        <w:rPr>
          <w:rFonts w:hint="eastAsia"/>
          <w:lang w:eastAsia="zh-CN"/>
        </w:rPr>
        <w:t xml:space="preserve">RAT </w:t>
      </w:r>
      <w:r w:rsidR="00C45FAB" w:rsidRPr="00A41B58">
        <w:t>frequency layers of higher priority at least every K</w:t>
      </w:r>
      <w:r w:rsidR="00C45FAB" w:rsidRPr="00EC47A7">
        <w:t>2*T</w:t>
      </w:r>
      <w:r w:rsidR="00C45FAB" w:rsidRPr="00EC47A7">
        <w:rPr>
          <w:vertAlign w:val="subscript"/>
        </w:rPr>
        <w:t xml:space="preserve">higher_priority_search seconds </w:t>
      </w:r>
      <w:r w:rsidR="00C45FAB" w:rsidRPr="00EC47A7">
        <w:t>where T</w:t>
      </w:r>
      <w:r w:rsidR="00C45FAB" w:rsidRPr="00EC47A7">
        <w:rPr>
          <w:vertAlign w:val="subscript"/>
        </w:rPr>
        <w:t>higher_priority_search</w:t>
      </w:r>
      <w:r w:rsidR="00C45FAB" w:rsidRPr="00D56527">
        <w:t xml:space="preserve"> is described in clause 4.2.2.7 and</w:t>
      </w:r>
      <w:r w:rsidR="00C45FAB" w:rsidRPr="000D108A">
        <w:t xml:space="preserve">, </w:t>
      </w:r>
      <w:r w:rsidR="00C45FAB" w:rsidRPr="000D108A">
        <w:rPr>
          <w:snapToGrid w:val="0"/>
          <w:lang w:eastAsia="zh-CN"/>
        </w:rPr>
        <w:t>K2</w:t>
      </w:r>
      <w:r w:rsidR="00C45FAB" w:rsidRPr="009449C0">
        <w:rPr>
          <w:snapToGrid w:val="0"/>
          <w:lang w:eastAsia="zh-CN"/>
        </w:rPr>
        <w:t xml:space="preserve"> = 60</w:t>
      </w:r>
      <w:r w:rsidR="00C45FAB" w:rsidRPr="009449C0">
        <w:t xml:space="preserve">. </w:t>
      </w:r>
      <w:r w:rsidR="00C45FAB" w:rsidRPr="00CF075A">
        <w:t>Otherwise</w:t>
      </w:r>
      <w:r w:rsidR="00C45FAB">
        <w:t>,</w:t>
      </w:r>
      <w:r w:rsidR="00C45FAB" w:rsidRPr="00CF075A">
        <w:t xml:space="preserve"> if </w:t>
      </w:r>
      <w:r w:rsidR="00C45FAB" w:rsidRPr="00734785">
        <w:t xml:space="preserve">the UE is not configured with </w:t>
      </w:r>
      <w:r w:rsidR="00C45FAB" w:rsidRPr="00734785">
        <w:rPr>
          <w:i/>
          <w:iCs/>
          <w:noProof/>
        </w:rPr>
        <w:t>highPriorityMeasRelax</w:t>
      </w:r>
      <w:r w:rsidR="00C45FAB" w:rsidRPr="00734785">
        <w:rPr>
          <w:noProof/>
        </w:rPr>
        <w:t xml:space="preserve"> [2] then </w:t>
      </w:r>
      <w:r w:rsidR="00C45FAB" w:rsidRPr="00C33767">
        <w:rPr>
          <w:noProof/>
        </w:rPr>
        <w:t xml:space="preserve">the UE shall </w:t>
      </w:r>
      <w:r w:rsidR="00C45FAB" w:rsidRPr="00A41B58">
        <w:t xml:space="preserve">search for </w:t>
      </w:r>
      <w:r w:rsidR="00C45FAB">
        <w:t xml:space="preserve">E-UTRA </w:t>
      </w:r>
      <w:r w:rsidR="00C45FAB" w:rsidRPr="00A41B58">
        <w:t>inter-</w:t>
      </w:r>
      <w:r w:rsidR="00C45FAB">
        <w:rPr>
          <w:rFonts w:hint="eastAsia"/>
          <w:lang w:eastAsia="zh-CN"/>
        </w:rPr>
        <w:t>RA</w:t>
      </w:r>
      <w:r w:rsidR="00C45FAB">
        <w:rPr>
          <w:lang w:eastAsia="zh-CN"/>
        </w:rPr>
        <w:t>T</w:t>
      </w:r>
      <w:r w:rsidR="00C45FAB">
        <w:rPr>
          <w:rFonts w:hint="eastAsia"/>
          <w:lang w:eastAsia="zh-CN"/>
        </w:rPr>
        <w:t xml:space="preserve"> </w:t>
      </w:r>
      <w:r w:rsidR="00C45FAB" w:rsidRPr="00A41B58">
        <w:t>frequency layers of higher priority at least every T</w:t>
      </w:r>
      <w:r w:rsidR="00C45FAB" w:rsidRPr="00A41B58">
        <w:rPr>
          <w:vertAlign w:val="subscript"/>
        </w:rPr>
        <w:t xml:space="preserve">higher_priority_search </w:t>
      </w:r>
      <w:r w:rsidR="00C45FAB" w:rsidRPr="00A41B58">
        <w:t>where T</w:t>
      </w:r>
      <w:r w:rsidR="00C45FAB" w:rsidRPr="00EC47A7">
        <w:rPr>
          <w:vertAlign w:val="subscript"/>
        </w:rPr>
        <w:t>higher_priority_search</w:t>
      </w:r>
      <w:r w:rsidR="00C45FAB" w:rsidRPr="00EC47A7">
        <w:t xml:space="preserve"> is described in clause 4.2.2.7.</w:t>
      </w:r>
    </w:p>
    <w:p w14:paraId="3C5C136D" w14:textId="77777777" w:rsidR="00C45FAB" w:rsidRPr="00885F53" w:rsidRDefault="00C45FAB" w:rsidP="00C45FAB">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C45FAB" w:rsidRPr="00885F53" w14:paraId="44E5BD40"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3622067" w14:textId="77777777" w:rsidR="00C45FAB" w:rsidRPr="00885F53" w:rsidRDefault="00C45FAB" w:rsidP="00B51436">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5681E728" w14:textId="77777777" w:rsidR="00C45FAB" w:rsidRPr="00885F53" w:rsidRDefault="00C45FAB" w:rsidP="00B51436">
            <w:pPr>
              <w:pStyle w:val="TAH"/>
              <w:rPr>
                <w:rFonts w:cs="Arial"/>
              </w:rPr>
            </w:pPr>
            <w:r w:rsidRPr="00885F53">
              <w:t>T</w:t>
            </w:r>
            <w:r w:rsidRPr="00885F53">
              <w:rPr>
                <w:vertAlign w:val="subscript"/>
              </w:rPr>
              <w:t>detect,EUTRAN</w:t>
            </w:r>
            <w:r>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508DDE45" w14:textId="77777777" w:rsidR="00C45FAB" w:rsidRPr="00885F53" w:rsidRDefault="00C45FAB" w:rsidP="00B51436">
            <w:pPr>
              <w:pStyle w:val="TAH"/>
              <w:rPr>
                <w:rFonts w:cs="Arial"/>
                <w:snapToGrid w:val="0"/>
              </w:rPr>
            </w:pPr>
            <w:r w:rsidRPr="00885F53">
              <w:t>T</w:t>
            </w:r>
            <w:r w:rsidRPr="00885F53">
              <w:rPr>
                <w:vertAlign w:val="subscript"/>
              </w:rPr>
              <w:t>measure,EUTRAN</w:t>
            </w:r>
            <w:r>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6D94D6C1" w14:textId="77777777" w:rsidR="00C45FAB" w:rsidRPr="00885F53" w:rsidRDefault="00C45FAB" w:rsidP="00B51436">
            <w:pPr>
              <w:pStyle w:val="TAH"/>
              <w:rPr>
                <w:rFonts w:cs="Arial"/>
                <w:vertAlign w:val="subscript"/>
                <w:lang w:eastAsia="zh-CN"/>
              </w:rPr>
            </w:pPr>
            <w:r w:rsidRPr="00885F53">
              <w:t>T</w:t>
            </w:r>
            <w:r w:rsidRPr="00885F53">
              <w:rPr>
                <w:vertAlign w:val="subscript"/>
              </w:rPr>
              <w:t>evaluate,EUTRAN</w:t>
            </w:r>
            <w:r>
              <w:rPr>
                <w:vertAlign w:val="subscript"/>
              </w:rPr>
              <w:t>_Relax</w:t>
            </w:r>
          </w:p>
          <w:p w14:paraId="01FF9437" w14:textId="77777777" w:rsidR="00C45FAB" w:rsidRPr="00885F53" w:rsidRDefault="00C45FAB" w:rsidP="00B51436">
            <w:pPr>
              <w:pStyle w:val="TAH"/>
              <w:rPr>
                <w:rFonts w:cs="Arial"/>
              </w:rPr>
            </w:pPr>
            <w:r w:rsidRPr="00885F53">
              <w:rPr>
                <w:rFonts w:cs="Arial"/>
              </w:rPr>
              <w:t>[s] (number of DRX cycles)</w:t>
            </w:r>
          </w:p>
        </w:tc>
      </w:tr>
      <w:tr w:rsidR="00C45FAB" w:rsidRPr="00885F53" w14:paraId="3FDF1AB6"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C9A0DBB" w14:textId="77777777" w:rsidR="00C45FAB" w:rsidRPr="00885F53" w:rsidRDefault="00C45FAB" w:rsidP="00B51436">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7D0D825E" w14:textId="77777777" w:rsidR="00C45FAB" w:rsidRPr="00885F53" w:rsidRDefault="00C45FAB" w:rsidP="00B51436">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A4F3C46"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CC8011B" w14:textId="77777777" w:rsidR="00C45FAB" w:rsidRPr="00885F53" w:rsidRDefault="00C45FAB" w:rsidP="00B5143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C45FAB" w:rsidRPr="00885F53" w14:paraId="29E9438E"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D1090E8" w14:textId="77777777" w:rsidR="00C45FAB" w:rsidRPr="00885F53" w:rsidRDefault="00C45FAB" w:rsidP="00B51436">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2F93F77D" w14:textId="77777777" w:rsidR="00C45FAB" w:rsidRPr="00885F53" w:rsidRDefault="00C45FAB" w:rsidP="00B51436">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A8A3CC4"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44A1A8D" w14:textId="77777777" w:rsidR="00C45FAB" w:rsidRPr="00885F53" w:rsidRDefault="00C45FAB" w:rsidP="00B5143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C45FAB" w:rsidRPr="00885F53" w14:paraId="08674C8B"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4D15821" w14:textId="77777777" w:rsidR="00C45FAB" w:rsidRPr="00885F53" w:rsidRDefault="00C45FAB" w:rsidP="00B51436">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E2ED703" w14:textId="77777777" w:rsidR="00C45FAB" w:rsidRPr="00885F53" w:rsidRDefault="00C45FAB" w:rsidP="00B51436">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5FB4CA9"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4B89636" w14:textId="77777777" w:rsidR="00C45FAB" w:rsidRPr="00885F53" w:rsidRDefault="00C45FAB" w:rsidP="00B51436">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C45FAB" w:rsidRPr="00885F53" w14:paraId="359EBB50"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DF02970" w14:textId="77777777" w:rsidR="00C45FAB" w:rsidRPr="00885F53" w:rsidRDefault="00C45FAB" w:rsidP="00B5143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0172AFB1" w14:textId="77777777" w:rsidR="00C45FAB" w:rsidRPr="000D108A" w:rsidRDefault="00C45FAB" w:rsidP="00B51436">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7CAD279" w14:textId="77777777" w:rsidR="00C45FAB" w:rsidRPr="00885F53" w:rsidRDefault="00C45FAB" w:rsidP="00B51436">
            <w:pPr>
              <w:pStyle w:val="TAC"/>
              <w:rPr>
                <w:snapToGrid w:val="0"/>
              </w:rPr>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AF93624" w14:textId="77777777" w:rsidR="00C45FAB" w:rsidRPr="00885F53" w:rsidRDefault="00C45FAB" w:rsidP="00B51436">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C45FAB" w:rsidRPr="00885F53" w14:paraId="70A1FC75"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584BF0C" w14:textId="77777777" w:rsidR="00C45FAB" w:rsidRPr="000D108A" w:rsidRDefault="00C45FAB" w:rsidP="00B51436">
            <w:pPr>
              <w:pStyle w:val="TAN"/>
              <w:rPr>
                <w:rFonts w:cs="Arial"/>
              </w:rPr>
            </w:pPr>
            <w:r w:rsidRPr="00FA1949">
              <w:t>Note 1:</w:t>
            </w:r>
            <w:r w:rsidRPr="00FA1949">
              <w:rPr>
                <w:lang w:val="en-US"/>
              </w:rPr>
              <w:tab/>
            </w:r>
            <w:r w:rsidRPr="00FA1949">
              <w:t xml:space="preserve">K1 = 3 is the measurement relaxation factor applicable for UE fulfilling the </w:t>
            </w:r>
            <w:r w:rsidRPr="001C6668">
              <w:rPr>
                <w:i/>
                <w:iCs/>
                <w:lang w:eastAsia="zh-CN"/>
              </w:rPr>
              <w:t>lowMobilityEvaluation</w:t>
            </w:r>
            <w:r w:rsidRPr="00FA1949" w:rsidDel="003975A9">
              <w:rPr>
                <w:i/>
                <w:iCs/>
              </w:rPr>
              <w:t xml:space="preserve"> </w:t>
            </w:r>
            <w:r w:rsidRPr="00FA1949">
              <w:t>[2] criterion</w:t>
            </w:r>
            <w:r w:rsidRPr="000D108A">
              <w:rPr>
                <w:snapToGrid w:val="0"/>
                <w:lang w:eastAsia="zh-CN"/>
              </w:rPr>
              <w:t>.</w:t>
            </w:r>
          </w:p>
        </w:tc>
      </w:tr>
    </w:tbl>
    <w:p w14:paraId="115F1130" w14:textId="77777777" w:rsidR="00C45FAB" w:rsidRDefault="00C45FAB" w:rsidP="00C45FAB">
      <w:pPr>
        <w:rPr>
          <w:lang w:eastAsia="zh-CN"/>
        </w:rPr>
      </w:pPr>
    </w:p>
    <w:p w14:paraId="59428F67" w14:textId="77777777" w:rsidR="00650AEE" w:rsidRDefault="00650AEE" w:rsidP="00650AEE">
      <w:pPr>
        <w:pStyle w:val="TH"/>
        <w:rPr>
          <w:lang w:val="en-US"/>
        </w:rPr>
      </w:pPr>
      <w:r>
        <w:rPr>
          <w:lang w:val="en-US"/>
        </w:rPr>
        <w:t>Table 4.2.2.11.2-2: T</w:t>
      </w:r>
      <w:r>
        <w:rPr>
          <w:vertAlign w:val="subscript"/>
          <w:lang w:val="en-US"/>
        </w:rPr>
        <w:t xml:space="preserve">detect, </w:t>
      </w:r>
      <w:r>
        <w:rPr>
          <w:vertAlign w:val="subscript"/>
        </w:rPr>
        <w:t>EUTRAN</w:t>
      </w:r>
      <w:r>
        <w:rPr>
          <w:vertAlign w:val="subscript"/>
          <w:lang w:val="en-US"/>
        </w:rPr>
        <w:t>_Relax</w:t>
      </w:r>
      <w:r>
        <w:rPr>
          <w:lang w:val="en-US"/>
        </w:rPr>
        <w:t>, T</w:t>
      </w:r>
      <w:r>
        <w:rPr>
          <w:vertAlign w:val="subscript"/>
          <w:lang w:val="en-US"/>
        </w:rPr>
        <w:t>measure,</w:t>
      </w:r>
      <w:r>
        <w:rPr>
          <w:color w:val="000000"/>
          <w:sz w:val="24"/>
          <w:szCs w:val="24"/>
        </w:rPr>
        <w:t xml:space="preserve"> </w:t>
      </w:r>
      <w:r>
        <w:rPr>
          <w:vertAlign w:val="subscript"/>
        </w:rPr>
        <w:t>EUTRAN</w:t>
      </w:r>
      <w:r>
        <w:rPr>
          <w:vertAlign w:val="subscript"/>
          <w:lang w:val="en-US"/>
        </w:rPr>
        <w:t xml:space="preserve"> _Relax</w:t>
      </w:r>
      <w:r>
        <w:rPr>
          <w:lang w:val="en-US"/>
        </w:rPr>
        <w:t xml:space="preserve"> and T</w:t>
      </w:r>
      <w:r>
        <w:rPr>
          <w:vertAlign w:val="subscript"/>
          <w:lang w:val="en-US"/>
        </w:rPr>
        <w:t>evaluate,</w:t>
      </w:r>
      <w:r>
        <w:rPr>
          <w:vertAlign w:val="subscript"/>
        </w:rPr>
        <w:t xml:space="preserve"> EUTRAN</w:t>
      </w:r>
      <w:r>
        <w:rPr>
          <w:vertAlign w:val="subscript"/>
          <w:lang w:val="en-US"/>
        </w:rPr>
        <w:t xml:space="preserve"> _Relax</w:t>
      </w:r>
      <w:r>
        <w:rPr>
          <w:lang w:val="en-US"/>
        </w:rPr>
        <w:t xml:space="preserve"> for UE configured with eDRX_IDLE cycle up</w:t>
      </w:r>
      <w:ins w:id="319" w:author="[Apple_Jerry Cui] " w:date="2024-08-08T22:50:00Z">
        <w:r>
          <w:rPr>
            <w:lang w:val="en-US"/>
          </w:rPr>
          <w:t xml:space="preserve"> </w:t>
        </w:r>
      </w:ins>
      <w:r>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650AEE" w14:paraId="440B1C46"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69845907" w14:textId="77777777" w:rsidR="00650AEE" w:rsidRDefault="00650AEE" w:rsidP="00B51436">
            <w:pPr>
              <w:pStyle w:val="TAH"/>
            </w:pPr>
            <w:r>
              <w:t>eDRX_IDLE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15584FFD" w14:textId="77777777" w:rsidR="00650AEE" w:rsidRDefault="00650AEE" w:rsidP="00B51436">
            <w:pPr>
              <w:pStyle w:val="TAH"/>
            </w:pPr>
            <w:r>
              <w:rPr>
                <w:szCs w:val="18"/>
                <w:lang w:val="en-US"/>
              </w:rPr>
              <w:t>T</w:t>
            </w:r>
            <w:r>
              <w:rPr>
                <w:szCs w:val="18"/>
                <w:vertAlign w:val="subscript"/>
                <w:lang w:val="en-US"/>
              </w:rPr>
              <w:t>detect,</w:t>
            </w:r>
            <w:r>
              <w:rPr>
                <w:vertAlign w:val="subscript"/>
              </w:rPr>
              <w:t xml:space="preserve"> EUTRAN</w:t>
            </w:r>
            <w:r>
              <w:rPr>
                <w:szCs w:val="18"/>
                <w:vertAlign w:val="subscript"/>
                <w:lang w:val="en-US"/>
              </w:rPr>
              <w:t xml:space="preserve"> 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78016CB5" w14:textId="77777777" w:rsidR="00650AEE" w:rsidRDefault="00650AEE" w:rsidP="00B51436">
            <w:pPr>
              <w:pStyle w:val="TAH"/>
            </w:pPr>
            <w:r>
              <w:rPr>
                <w:szCs w:val="18"/>
                <w:lang w:val="en-US"/>
              </w:rPr>
              <w:t>T</w:t>
            </w:r>
            <w:r>
              <w:rPr>
                <w:szCs w:val="18"/>
                <w:vertAlign w:val="subscript"/>
                <w:lang w:val="en-US"/>
              </w:rPr>
              <w:t>measure,</w:t>
            </w:r>
            <w:r>
              <w:rPr>
                <w:vertAlign w:val="subscript"/>
              </w:rPr>
              <w:t xml:space="preserve"> EUTRAN</w:t>
            </w:r>
            <w:r>
              <w:rPr>
                <w:szCs w:val="18"/>
                <w:vertAlign w:val="subscript"/>
                <w:lang w:val="en-US"/>
              </w:rPr>
              <w:t xml:space="preserve"> 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69B446C0" w14:textId="77777777" w:rsidR="00650AEE" w:rsidRDefault="00650AEE" w:rsidP="00B51436">
            <w:pPr>
              <w:pStyle w:val="TAH"/>
            </w:pPr>
            <w:r>
              <w:rPr>
                <w:szCs w:val="18"/>
                <w:lang w:val="en-US"/>
              </w:rPr>
              <w:t>T</w:t>
            </w:r>
            <w:r>
              <w:rPr>
                <w:szCs w:val="18"/>
                <w:vertAlign w:val="subscript"/>
                <w:lang w:val="en-US"/>
              </w:rPr>
              <w:t>evaluate,</w:t>
            </w:r>
            <w:r>
              <w:rPr>
                <w:vertAlign w:val="subscript"/>
              </w:rPr>
              <w:t xml:space="preserve"> EUTRAN</w:t>
            </w:r>
            <w:r>
              <w:rPr>
                <w:szCs w:val="18"/>
                <w:vertAlign w:val="subscript"/>
                <w:lang w:val="en-US"/>
              </w:rPr>
              <w:t xml:space="preserve"> _Relax </w:t>
            </w:r>
            <w:r>
              <w:rPr>
                <w:szCs w:val="18"/>
              </w:rPr>
              <w:t>[s] (number of eDRX IDLE cycles)</w:t>
            </w:r>
          </w:p>
        </w:tc>
      </w:tr>
      <w:tr w:rsidR="00650AEE" w14:paraId="69C8F138"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948922D"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1CC600"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4DF5E"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59EC3E" w14:textId="77777777" w:rsidR="00650AEE" w:rsidRDefault="00650AEE" w:rsidP="00B51436">
            <w:pPr>
              <w:keepNext/>
              <w:keepLines/>
              <w:spacing w:after="0"/>
              <w:jc w:val="center"/>
              <w:rPr>
                <w:rFonts w:ascii="Arial" w:hAnsi="Arial"/>
                <w:b/>
                <w:sz w:val="18"/>
              </w:rPr>
            </w:pPr>
          </w:p>
        </w:tc>
      </w:tr>
      <w:tr w:rsidR="00650AEE" w14:paraId="0F2EC50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CDAE45B" w14:textId="77777777" w:rsidR="00650AEE" w:rsidRDefault="00650AEE"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77704B" w14:textId="77777777" w:rsidR="00650AEE" w:rsidRDefault="00650AEE" w:rsidP="00B51436">
            <w:pPr>
              <w:pStyle w:val="TAC"/>
            </w:pPr>
            <w:r>
              <w:t>58.88</w:t>
            </w:r>
            <w:r>
              <w:rPr>
                <w:lang w:val="sv-SE" w:eastAsia="zh-CN"/>
              </w:rPr>
              <w:t xml:space="preserve"> x </w:t>
            </w:r>
            <w:r>
              <w:rPr>
                <w:snapToGrid w:val="0"/>
                <w:lang w:val="sv-SE" w:eastAsia="zh-CN"/>
              </w:rPr>
              <w:t>K1</w:t>
            </w:r>
            <w:r>
              <w:t xml:space="preserve"> (23</w:t>
            </w:r>
            <w:r>
              <w:rPr>
                <w:lang w:val="sv-SE"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tcPr>
          <w:p w14:paraId="051BC30B" w14:textId="77777777" w:rsidR="00650AEE" w:rsidRDefault="00650AEE" w:rsidP="00B51436">
            <w:pPr>
              <w:pStyle w:val="TAC"/>
            </w:pPr>
            <w:r>
              <w:rPr>
                <w:snapToGrid w:val="0"/>
              </w:rPr>
              <w:t xml:space="preserve">2.56 </w:t>
            </w:r>
            <w:r>
              <w:rPr>
                <w:lang w:val="sv-SE" w:eastAsia="zh-CN"/>
              </w:rPr>
              <w:t xml:space="preserve">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0" w:type="auto"/>
            <w:tcBorders>
              <w:top w:val="single" w:sz="4" w:space="0" w:color="auto"/>
              <w:left w:val="single" w:sz="4" w:space="0" w:color="auto"/>
              <w:bottom w:val="single" w:sz="4" w:space="0" w:color="auto"/>
              <w:right w:val="single" w:sz="4" w:space="0" w:color="auto"/>
            </w:tcBorders>
          </w:tcPr>
          <w:p w14:paraId="15162FA7" w14:textId="77777777" w:rsidR="00650AEE" w:rsidRDefault="00650AEE" w:rsidP="00B51436">
            <w:pPr>
              <w:pStyle w:val="TAC"/>
            </w:pPr>
            <w:r>
              <w:t>7.68</w:t>
            </w:r>
            <w:r>
              <w:rPr>
                <w:lang w:val="sv-SE" w:eastAsia="zh-CN"/>
              </w:rPr>
              <w:t xml:space="preserve"> x </w:t>
            </w:r>
            <w:r>
              <w:rPr>
                <w:snapToGrid w:val="0"/>
                <w:lang w:val="sv-SE" w:eastAsia="zh-CN"/>
              </w:rPr>
              <w:t>K1</w:t>
            </w:r>
            <w:r>
              <w:t xml:space="preserve"> (3</w:t>
            </w:r>
            <w:r>
              <w:rPr>
                <w:lang w:val="sv-SE" w:eastAsia="zh-CN"/>
              </w:rPr>
              <w:t xml:space="preserve"> x </w:t>
            </w:r>
            <w:r>
              <w:rPr>
                <w:snapToGrid w:val="0"/>
                <w:lang w:val="sv-SE" w:eastAsia="zh-CN"/>
              </w:rPr>
              <w:t>K1</w:t>
            </w:r>
            <w:r>
              <w:t>)</w:t>
            </w:r>
          </w:p>
        </w:tc>
      </w:tr>
      <w:tr w:rsidR="00650AEE" w14:paraId="1358D25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104A6415" w14:textId="77777777" w:rsidR="00650AEE" w:rsidRDefault="00650AEE" w:rsidP="00B51436">
            <w:pPr>
              <w:pStyle w:val="TAC"/>
            </w:pPr>
            <w:r>
              <w:t>5.12</w:t>
            </w:r>
          </w:p>
        </w:tc>
        <w:tc>
          <w:tcPr>
            <w:tcW w:w="0" w:type="auto"/>
            <w:tcBorders>
              <w:top w:val="single" w:sz="4" w:space="0" w:color="auto"/>
              <w:left w:val="single" w:sz="4" w:space="0" w:color="auto"/>
              <w:bottom w:val="single" w:sz="4" w:space="0" w:color="auto"/>
              <w:right w:val="single" w:sz="4" w:space="0" w:color="auto"/>
            </w:tcBorders>
          </w:tcPr>
          <w:p w14:paraId="10EE43BC" w14:textId="77777777" w:rsidR="00650AEE" w:rsidRDefault="00650AEE" w:rsidP="00B51436">
            <w:pPr>
              <w:pStyle w:val="TAC"/>
            </w:pPr>
            <w:r>
              <w:t>117.76</w:t>
            </w:r>
            <w:r>
              <w:rPr>
                <w:lang w:val="sv-SE"/>
              </w:rPr>
              <w:t xml:space="preserve"> x </w:t>
            </w:r>
            <w:r>
              <w:t>K1 (23</w:t>
            </w:r>
            <w:r>
              <w:rPr>
                <w:lang w:val="sv-SE"/>
              </w:rPr>
              <w:t xml:space="preserve"> x </w:t>
            </w:r>
            <w:r>
              <w:t>K1)</w:t>
            </w:r>
          </w:p>
        </w:tc>
        <w:tc>
          <w:tcPr>
            <w:tcW w:w="0" w:type="auto"/>
            <w:tcBorders>
              <w:top w:val="single" w:sz="4" w:space="0" w:color="auto"/>
              <w:left w:val="single" w:sz="4" w:space="0" w:color="auto"/>
              <w:bottom w:val="single" w:sz="4" w:space="0" w:color="auto"/>
              <w:right w:val="single" w:sz="4" w:space="0" w:color="auto"/>
            </w:tcBorders>
          </w:tcPr>
          <w:p w14:paraId="1FA94F6D" w14:textId="77777777" w:rsidR="00650AEE" w:rsidRDefault="00650AEE" w:rsidP="00B51436">
            <w:pPr>
              <w:pStyle w:val="TAC"/>
            </w:pPr>
            <w:r>
              <w:t>5.12</w:t>
            </w:r>
            <w:r>
              <w:rPr>
                <w:lang w:val="sv-SE"/>
              </w:rPr>
              <w:t xml:space="preserve"> x </w:t>
            </w:r>
            <w:r>
              <w:t>K1 (1</w:t>
            </w:r>
            <w:r>
              <w:rPr>
                <w:lang w:val="sv-SE"/>
              </w:rPr>
              <w:t xml:space="preserve"> x </w:t>
            </w:r>
            <w:r>
              <w:t>K1)</w:t>
            </w:r>
          </w:p>
        </w:tc>
        <w:tc>
          <w:tcPr>
            <w:tcW w:w="0" w:type="auto"/>
            <w:tcBorders>
              <w:top w:val="single" w:sz="4" w:space="0" w:color="auto"/>
              <w:left w:val="single" w:sz="4" w:space="0" w:color="auto"/>
              <w:bottom w:val="single" w:sz="4" w:space="0" w:color="auto"/>
              <w:right w:val="single" w:sz="4" w:space="0" w:color="auto"/>
            </w:tcBorders>
          </w:tcPr>
          <w:p w14:paraId="3D58D10E" w14:textId="77777777" w:rsidR="00650AEE" w:rsidRDefault="00650AEE" w:rsidP="00B51436">
            <w:pPr>
              <w:pStyle w:val="TAC"/>
            </w:pPr>
            <w:r>
              <w:t>10.24</w:t>
            </w:r>
            <w:r>
              <w:rPr>
                <w:lang w:val="sv-SE"/>
              </w:rPr>
              <w:t xml:space="preserve"> x </w:t>
            </w:r>
            <w:r>
              <w:t>K1 (2</w:t>
            </w:r>
            <w:r>
              <w:rPr>
                <w:lang w:val="sv-SE"/>
              </w:rPr>
              <w:t xml:space="preserve"> x </w:t>
            </w:r>
            <w:r>
              <w:t>K1)</w:t>
            </w:r>
          </w:p>
        </w:tc>
      </w:tr>
      <w:tr w:rsidR="00650AEE" w14:paraId="3ADE015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18B102D" w14:textId="77777777" w:rsidR="00650AEE" w:rsidRDefault="00650AEE" w:rsidP="00B51436">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5EF878BF" w14:textId="77777777" w:rsidR="00650AEE" w:rsidRDefault="00650AEE" w:rsidP="00B51436">
            <w:pPr>
              <w:pStyle w:val="TAC"/>
            </w:pPr>
            <w:r>
              <w:t>235.52 x K1 (23 x K1)</w:t>
            </w:r>
          </w:p>
        </w:tc>
        <w:tc>
          <w:tcPr>
            <w:tcW w:w="0" w:type="auto"/>
            <w:tcBorders>
              <w:top w:val="single" w:sz="4" w:space="0" w:color="auto"/>
              <w:left w:val="single" w:sz="4" w:space="0" w:color="auto"/>
              <w:bottom w:val="single" w:sz="4" w:space="0" w:color="auto"/>
              <w:right w:val="single" w:sz="4" w:space="0" w:color="auto"/>
            </w:tcBorders>
          </w:tcPr>
          <w:p w14:paraId="7D3D0E86" w14:textId="77777777" w:rsidR="00650AEE" w:rsidRDefault="00650AEE" w:rsidP="00B51436">
            <w:pPr>
              <w:pStyle w:val="TAC"/>
            </w:pPr>
            <w:r>
              <w:t>10.24 x K1 (1 x K1)</w:t>
            </w:r>
          </w:p>
        </w:tc>
        <w:tc>
          <w:tcPr>
            <w:tcW w:w="0" w:type="auto"/>
            <w:tcBorders>
              <w:top w:val="single" w:sz="4" w:space="0" w:color="auto"/>
              <w:left w:val="single" w:sz="4" w:space="0" w:color="auto"/>
              <w:bottom w:val="single" w:sz="4" w:space="0" w:color="auto"/>
              <w:right w:val="single" w:sz="4" w:space="0" w:color="auto"/>
            </w:tcBorders>
          </w:tcPr>
          <w:p w14:paraId="2A633466" w14:textId="77777777" w:rsidR="00650AEE" w:rsidRDefault="00650AEE" w:rsidP="00B51436">
            <w:pPr>
              <w:pStyle w:val="TAC"/>
            </w:pPr>
            <w:r>
              <w:t>20.48 x K1 (2 x K1)</w:t>
            </w:r>
          </w:p>
        </w:tc>
      </w:tr>
      <w:tr w:rsidR="00650AEE" w14:paraId="36BF6BC4"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1E69A6E" w14:textId="77777777" w:rsidR="00650AEE" w:rsidRDefault="00650AEE" w:rsidP="00B51436">
            <w:pPr>
              <w:pStyle w:val="TAN"/>
            </w:pPr>
            <w:r>
              <w:rPr>
                <w:snapToGrid w:val="0"/>
              </w:rPr>
              <w:t>Note 1:</w:t>
            </w:r>
            <w:r>
              <w:rPr>
                <w:snapToGrid w:val="0"/>
              </w:rPr>
              <w:tab/>
              <w:t xml:space="preserve">K1 = 3 is the measurement relaxation factor applicable for UE fulfilling the </w:t>
            </w:r>
            <w:r>
              <w:rPr>
                <w:i/>
                <w:iCs/>
              </w:rPr>
              <w:t>lowMobilityEvaluation</w:t>
            </w:r>
            <w:r>
              <w:rPr>
                <w:snapToGrid w:val="0"/>
              </w:rPr>
              <w:t xml:space="preserve"> [2] criterion.</w:t>
            </w:r>
          </w:p>
        </w:tc>
      </w:tr>
    </w:tbl>
    <w:p w14:paraId="3F82A73F" w14:textId="77777777" w:rsidR="00C45FAB" w:rsidRPr="00043DFE" w:rsidRDefault="00C45FAB" w:rsidP="00C45FAB">
      <w:pPr>
        <w:rPr>
          <w:noProof/>
        </w:rPr>
      </w:pPr>
    </w:p>
    <w:p w14:paraId="1256FEA5" w14:textId="77777777" w:rsidR="00C45FAB" w:rsidRPr="00043DFE" w:rsidRDefault="00C45FAB" w:rsidP="00C45FAB">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3C301D83" w14:textId="77777777" w:rsidTr="00B51436">
        <w:trPr>
          <w:trHeight w:val="1692"/>
        </w:trPr>
        <w:tc>
          <w:tcPr>
            <w:tcW w:w="1207" w:type="dxa"/>
            <w:hideMark/>
          </w:tcPr>
          <w:p w14:paraId="2E73C2DB" w14:textId="77777777" w:rsidR="00C45FAB" w:rsidRPr="00043DFE" w:rsidRDefault="00C45FAB" w:rsidP="00B51436">
            <w:pPr>
              <w:pStyle w:val="TAH"/>
              <w:rPr>
                <w:lang w:val="en-US"/>
              </w:rPr>
            </w:pPr>
            <w:r w:rsidRPr="00043DFE">
              <w:t>eDRX_IDLE cycle length [s]</w:t>
            </w:r>
          </w:p>
        </w:tc>
        <w:tc>
          <w:tcPr>
            <w:tcW w:w="756" w:type="dxa"/>
            <w:hideMark/>
          </w:tcPr>
          <w:p w14:paraId="2A0706E7" w14:textId="77777777" w:rsidR="00C45FAB" w:rsidRPr="00043DFE" w:rsidRDefault="00C45FAB" w:rsidP="00B51436">
            <w:pPr>
              <w:pStyle w:val="TAH"/>
              <w:rPr>
                <w:lang w:val="en-US"/>
              </w:rPr>
            </w:pPr>
            <w:r w:rsidRPr="00043DFE">
              <w:t>DRX cycle length [s]</w:t>
            </w:r>
          </w:p>
        </w:tc>
        <w:tc>
          <w:tcPr>
            <w:tcW w:w="936" w:type="dxa"/>
            <w:hideMark/>
          </w:tcPr>
          <w:p w14:paraId="6AA0A05C" w14:textId="77777777" w:rsidR="00C45FAB" w:rsidRPr="00043DFE" w:rsidRDefault="00C45FAB" w:rsidP="00B51436">
            <w:pPr>
              <w:pStyle w:val="TAH"/>
              <w:rPr>
                <w:lang w:val="en-US"/>
              </w:rPr>
            </w:pPr>
            <w:r w:rsidRPr="00043DFE">
              <w:t>PTW length [s] (number of 1.28s periods)</w:t>
            </w:r>
          </w:p>
        </w:tc>
        <w:tc>
          <w:tcPr>
            <w:tcW w:w="2819" w:type="dxa"/>
            <w:hideMark/>
          </w:tcPr>
          <w:p w14:paraId="2F34DE76"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A472412"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63F79CA"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C45FAB" w:rsidRPr="00043DFE" w14:paraId="5398DFA3" w14:textId="77777777" w:rsidTr="00B51436">
        <w:trPr>
          <w:trHeight w:val="673"/>
        </w:trPr>
        <w:tc>
          <w:tcPr>
            <w:tcW w:w="1207" w:type="dxa"/>
            <w:tcBorders>
              <w:bottom w:val="nil"/>
            </w:tcBorders>
            <w:hideMark/>
          </w:tcPr>
          <w:p w14:paraId="1CE91058" w14:textId="77777777" w:rsidR="00C45FAB" w:rsidRPr="00043DFE" w:rsidRDefault="00C45FAB" w:rsidP="00B51436">
            <w:pPr>
              <w:pStyle w:val="TAC"/>
              <w:rPr>
                <w:lang w:val="en-US"/>
              </w:rPr>
            </w:pPr>
            <w:r w:rsidRPr="00043DFE">
              <w:t>20.48 ≤  eDRX_IDLE cycle length ≤[163.84]</w:t>
            </w:r>
          </w:p>
        </w:tc>
        <w:tc>
          <w:tcPr>
            <w:tcW w:w="756" w:type="dxa"/>
            <w:hideMark/>
          </w:tcPr>
          <w:p w14:paraId="3424CD12" w14:textId="77777777" w:rsidR="00C45FAB" w:rsidRPr="00043DFE" w:rsidRDefault="00C45FAB" w:rsidP="00B51436">
            <w:pPr>
              <w:pStyle w:val="TAC"/>
              <w:rPr>
                <w:lang w:val="en-US"/>
              </w:rPr>
            </w:pPr>
            <w:r w:rsidRPr="00043DFE">
              <w:t>0.32</w:t>
            </w:r>
          </w:p>
        </w:tc>
        <w:tc>
          <w:tcPr>
            <w:tcW w:w="936" w:type="dxa"/>
            <w:hideMark/>
          </w:tcPr>
          <w:p w14:paraId="02DC01DC" w14:textId="77777777" w:rsidR="00C45FAB" w:rsidRPr="00043DFE" w:rsidRDefault="00C45FAB" w:rsidP="00B51436">
            <w:pPr>
              <w:pStyle w:val="TAC"/>
              <w:rPr>
                <w:lang w:val="en-US"/>
              </w:rPr>
            </w:pPr>
            <w:r w:rsidRPr="00043DFE">
              <w:t>≥3.84 (3)</w:t>
            </w:r>
          </w:p>
        </w:tc>
        <w:tc>
          <w:tcPr>
            <w:tcW w:w="2819" w:type="dxa"/>
            <w:tcBorders>
              <w:bottom w:val="nil"/>
            </w:tcBorders>
            <w:hideMark/>
          </w:tcPr>
          <w:p w14:paraId="4D4011FD"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DFEF22D"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89D7BF8" w14:textId="77777777" w:rsidR="00C45FAB" w:rsidRPr="00043DFE" w:rsidRDefault="00C45FAB" w:rsidP="00B51436">
            <w:pPr>
              <w:pStyle w:val="TAC"/>
            </w:pPr>
            <w:r w:rsidRPr="00043DFE">
              <w:t>0.32 x K1 (1 x K1)</w:t>
            </w:r>
          </w:p>
        </w:tc>
        <w:tc>
          <w:tcPr>
            <w:tcW w:w="1846" w:type="dxa"/>
          </w:tcPr>
          <w:p w14:paraId="3CA9A7D8" w14:textId="77777777" w:rsidR="00C45FAB" w:rsidRPr="00043DFE" w:rsidRDefault="00C45FAB" w:rsidP="00B51436">
            <w:pPr>
              <w:pStyle w:val="TAC"/>
            </w:pPr>
            <w:r w:rsidRPr="00043DFE">
              <w:t>0.64 x K1 (2 x K1)</w:t>
            </w:r>
          </w:p>
        </w:tc>
      </w:tr>
      <w:tr w:rsidR="00C45FAB" w:rsidRPr="00043DFE" w14:paraId="54201AA7" w14:textId="77777777" w:rsidTr="00B51436">
        <w:trPr>
          <w:trHeight w:val="336"/>
        </w:trPr>
        <w:tc>
          <w:tcPr>
            <w:tcW w:w="1207" w:type="dxa"/>
            <w:tcBorders>
              <w:top w:val="nil"/>
              <w:bottom w:val="nil"/>
            </w:tcBorders>
            <w:hideMark/>
          </w:tcPr>
          <w:p w14:paraId="2AC845B6" w14:textId="77777777" w:rsidR="00C45FAB" w:rsidRPr="00043DFE" w:rsidRDefault="00C45FAB" w:rsidP="00B51436">
            <w:pPr>
              <w:pStyle w:val="TAC"/>
              <w:rPr>
                <w:lang w:val="en-US"/>
              </w:rPr>
            </w:pPr>
          </w:p>
        </w:tc>
        <w:tc>
          <w:tcPr>
            <w:tcW w:w="756" w:type="dxa"/>
            <w:hideMark/>
          </w:tcPr>
          <w:p w14:paraId="60271442" w14:textId="77777777" w:rsidR="00C45FAB" w:rsidRPr="00043DFE" w:rsidRDefault="00C45FAB" w:rsidP="00B51436">
            <w:pPr>
              <w:pStyle w:val="TAC"/>
              <w:rPr>
                <w:lang w:val="en-US"/>
              </w:rPr>
            </w:pPr>
            <w:r w:rsidRPr="00043DFE">
              <w:t>0.64</w:t>
            </w:r>
          </w:p>
        </w:tc>
        <w:tc>
          <w:tcPr>
            <w:tcW w:w="936" w:type="dxa"/>
            <w:hideMark/>
          </w:tcPr>
          <w:p w14:paraId="56410A35"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1831721E" w14:textId="77777777" w:rsidR="00C45FAB" w:rsidRPr="00043DFE" w:rsidRDefault="00C45FAB" w:rsidP="00B51436">
            <w:pPr>
              <w:pStyle w:val="TAC"/>
              <w:rPr>
                <w:lang w:val="en-US"/>
              </w:rPr>
            </w:pPr>
          </w:p>
        </w:tc>
        <w:tc>
          <w:tcPr>
            <w:tcW w:w="1860" w:type="dxa"/>
            <w:hideMark/>
          </w:tcPr>
          <w:p w14:paraId="3BF39ABA" w14:textId="77777777" w:rsidR="00C45FAB" w:rsidRPr="00043DFE" w:rsidRDefault="00C45FAB" w:rsidP="00B51436">
            <w:pPr>
              <w:pStyle w:val="TAC"/>
            </w:pPr>
            <w:r w:rsidRPr="00043DFE">
              <w:t>0.64 x K1 (1 x K1)</w:t>
            </w:r>
          </w:p>
        </w:tc>
        <w:tc>
          <w:tcPr>
            <w:tcW w:w="1846" w:type="dxa"/>
          </w:tcPr>
          <w:p w14:paraId="0B83A365" w14:textId="77777777" w:rsidR="00C45FAB" w:rsidRPr="00043DFE" w:rsidRDefault="00C45FAB" w:rsidP="00B51436">
            <w:pPr>
              <w:pStyle w:val="TAC"/>
            </w:pPr>
            <w:r w:rsidRPr="00043DFE">
              <w:t>1.28 x K1 (2 x K1)</w:t>
            </w:r>
          </w:p>
        </w:tc>
      </w:tr>
      <w:tr w:rsidR="00C45FAB" w:rsidRPr="00043DFE" w14:paraId="6AC7F475" w14:textId="77777777" w:rsidTr="00B51436">
        <w:trPr>
          <w:trHeight w:val="336"/>
        </w:trPr>
        <w:tc>
          <w:tcPr>
            <w:tcW w:w="1207" w:type="dxa"/>
            <w:tcBorders>
              <w:top w:val="nil"/>
              <w:bottom w:val="nil"/>
            </w:tcBorders>
            <w:hideMark/>
          </w:tcPr>
          <w:p w14:paraId="6EAB6503" w14:textId="77777777" w:rsidR="00C45FAB" w:rsidRPr="00043DFE" w:rsidRDefault="00C45FAB" w:rsidP="00B51436">
            <w:pPr>
              <w:pStyle w:val="TAC"/>
              <w:rPr>
                <w:lang w:val="en-US"/>
              </w:rPr>
            </w:pPr>
          </w:p>
        </w:tc>
        <w:tc>
          <w:tcPr>
            <w:tcW w:w="756" w:type="dxa"/>
            <w:hideMark/>
          </w:tcPr>
          <w:p w14:paraId="404F16F5" w14:textId="77777777" w:rsidR="00C45FAB" w:rsidRPr="00043DFE" w:rsidRDefault="00C45FAB" w:rsidP="00B51436">
            <w:pPr>
              <w:pStyle w:val="TAC"/>
              <w:rPr>
                <w:lang w:val="en-US"/>
              </w:rPr>
            </w:pPr>
            <w:r w:rsidRPr="00043DFE">
              <w:t>1.28</w:t>
            </w:r>
          </w:p>
        </w:tc>
        <w:tc>
          <w:tcPr>
            <w:tcW w:w="936" w:type="dxa"/>
            <w:hideMark/>
          </w:tcPr>
          <w:p w14:paraId="35307A04"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1FC5AA18" w14:textId="77777777" w:rsidR="00C45FAB" w:rsidRPr="00043DFE" w:rsidRDefault="00C45FAB" w:rsidP="00B51436">
            <w:pPr>
              <w:pStyle w:val="TAC"/>
              <w:rPr>
                <w:lang w:val="en-US"/>
              </w:rPr>
            </w:pPr>
          </w:p>
        </w:tc>
        <w:tc>
          <w:tcPr>
            <w:tcW w:w="1860" w:type="dxa"/>
            <w:hideMark/>
          </w:tcPr>
          <w:p w14:paraId="7D1B2EDC" w14:textId="77777777" w:rsidR="00C45FAB" w:rsidRPr="00043DFE" w:rsidRDefault="00C45FAB" w:rsidP="00B51436">
            <w:pPr>
              <w:pStyle w:val="TAC"/>
            </w:pPr>
            <w:r w:rsidRPr="00043DFE">
              <w:t>1.28 x K1 (1 x K1)</w:t>
            </w:r>
          </w:p>
        </w:tc>
        <w:tc>
          <w:tcPr>
            <w:tcW w:w="1846" w:type="dxa"/>
          </w:tcPr>
          <w:p w14:paraId="16E1AD74" w14:textId="77777777" w:rsidR="00C45FAB" w:rsidRPr="00043DFE" w:rsidRDefault="00C45FAB" w:rsidP="00B51436">
            <w:pPr>
              <w:pStyle w:val="TAC"/>
            </w:pPr>
            <w:r w:rsidRPr="00043DFE">
              <w:t>2.56 x K1 (2 x K1)</w:t>
            </w:r>
          </w:p>
        </w:tc>
      </w:tr>
      <w:tr w:rsidR="00C45FAB" w:rsidRPr="00043DFE" w14:paraId="4AC0325E" w14:textId="77777777" w:rsidTr="00B51436">
        <w:trPr>
          <w:trHeight w:val="336"/>
        </w:trPr>
        <w:tc>
          <w:tcPr>
            <w:tcW w:w="1207" w:type="dxa"/>
            <w:tcBorders>
              <w:top w:val="nil"/>
            </w:tcBorders>
            <w:hideMark/>
          </w:tcPr>
          <w:p w14:paraId="13FA2AFC" w14:textId="77777777" w:rsidR="00C45FAB" w:rsidRPr="00043DFE" w:rsidRDefault="00C45FAB" w:rsidP="00B51436">
            <w:pPr>
              <w:pStyle w:val="TAC"/>
              <w:rPr>
                <w:lang w:val="en-US"/>
              </w:rPr>
            </w:pPr>
          </w:p>
        </w:tc>
        <w:tc>
          <w:tcPr>
            <w:tcW w:w="756" w:type="dxa"/>
            <w:hideMark/>
          </w:tcPr>
          <w:p w14:paraId="7F4FD066" w14:textId="77777777" w:rsidR="00C45FAB" w:rsidRPr="00043DFE" w:rsidRDefault="00C45FAB" w:rsidP="00B51436">
            <w:pPr>
              <w:pStyle w:val="TAC"/>
              <w:rPr>
                <w:lang w:val="en-US"/>
              </w:rPr>
            </w:pPr>
            <w:r w:rsidRPr="00043DFE">
              <w:t>2.56</w:t>
            </w:r>
          </w:p>
        </w:tc>
        <w:tc>
          <w:tcPr>
            <w:tcW w:w="936" w:type="dxa"/>
            <w:hideMark/>
          </w:tcPr>
          <w:p w14:paraId="33FAC481" w14:textId="77777777" w:rsidR="00C45FAB" w:rsidRPr="00043DFE" w:rsidRDefault="00C45FAB" w:rsidP="00B51436">
            <w:pPr>
              <w:pStyle w:val="TAC"/>
              <w:rPr>
                <w:lang w:val="en-US"/>
              </w:rPr>
            </w:pPr>
            <w:r w:rsidRPr="00043DFE">
              <w:t>≥15.36 (12)</w:t>
            </w:r>
          </w:p>
        </w:tc>
        <w:tc>
          <w:tcPr>
            <w:tcW w:w="2819" w:type="dxa"/>
            <w:tcBorders>
              <w:top w:val="nil"/>
            </w:tcBorders>
            <w:hideMark/>
          </w:tcPr>
          <w:p w14:paraId="36514E79" w14:textId="77777777" w:rsidR="00C45FAB" w:rsidRPr="00043DFE" w:rsidRDefault="00C45FAB" w:rsidP="00B51436">
            <w:pPr>
              <w:pStyle w:val="TAC"/>
              <w:rPr>
                <w:lang w:val="en-US"/>
              </w:rPr>
            </w:pPr>
          </w:p>
        </w:tc>
        <w:tc>
          <w:tcPr>
            <w:tcW w:w="1860" w:type="dxa"/>
            <w:hideMark/>
          </w:tcPr>
          <w:p w14:paraId="683C47FA" w14:textId="77777777" w:rsidR="00C45FAB" w:rsidRPr="00043DFE" w:rsidRDefault="00C45FAB" w:rsidP="00B51436">
            <w:pPr>
              <w:pStyle w:val="TAC"/>
            </w:pPr>
            <w:r w:rsidRPr="00043DFE">
              <w:t>2.56 x K1 (1 x K1)</w:t>
            </w:r>
          </w:p>
        </w:tc>
        <w:tc>
          <w:tcPr>
            <w:tcW w:w="1846" w:type="dxa"/>
          </w:tcPr>
          <w:p w14:paraId="6BA241B8" w14:textId="77777777" w:rsidR="00C45FAB" w:rsidRPr="00043DFE" w:rsidRDefault="00C45FAB" w:rsidP="00B51436">
            <w:pPr>
              <w:pStyle w:val="TAC"/>
            </w:pPr>
            <w:r w:rsidRPr="00043DFE">
              <w:t>5.12 x K1 (2 x K1)</w:t>
            </w:r>
          </w:p>
        </w:tc>
      </w:tr>
      <w:tr w:rsidR="00C45FAB" w:rsidRPr="00043DFE" w14:paraId="2D1B5A37" w14:textId="77777777" w:rsidTr="00B51436">
        <w:trPr>
          <w:trHeight w:val="336"/>
        </w:trPr>
        <w:tc>
          <w:tcPr>
            <w:tcW w:w="9424" w:type="dxa"/>
            <w:gridSpan w:val="6"/>
          </w:tcPr>
          <w:p w14:paraId="4A592A06"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59ADF4E8"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01994220"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F8A70EE" w14:textId="77777777" w:rsidR="00C45FAB" w:rsidRPr="00043DFE" w:rsidRDefault="00C45FAB" w:rsidP="00B51436">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0D60C9AC" w14:textId="77777777" w:rsidR="00C45FAB" w:rsidRPr="00F52E47" w:rsidRDefault="00C45FAB" w:rsidP="00C45FAB">
      <w:pPr>
        <w:rPr>
          <w:lang w:eastAsia="zh-CN"/>
        </w:rPr>
      </w:pPr>
    </w:p>
    <w:p w14:paraId="55258F38" w14:textId="77777777" w:rsidR="00C45FAB" w:rsidRDefault="00C45FAB" w:rsidP="00C45FAB">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1CF438FA"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603A9C4B" w14:textId="77777777" w:rsidR="00C45FAB" w:rsidRPr="00287271" w:rsidRDefault="00C45FAB" w:rsidP="00C45FAB">
      <w:pPr>
        <w:pStyle w:val="B10"/>
        <w:rPr>
          <w:lang w:eastAsia="zh-CN"/>
        </w:rPr>
      </w:pPr>
      <w:r w:rsidRPr="00287271">
        <w:rPr>
          <w:lang w:eastAsia="zh-CN"/>
        </w:rPr>
        <w:t>-</w:t>
      </w:r>
      <w:r w:rsidRPr="00287271">
        <w:rPr>
          <w:lang w:eastAsia="zh-CN"/>
        </w:rPr>
        <w:tab/>
        <w:t>T331 timer is not running for EMR measurements on inter-RAT E-UTRAN, and</w:t>
      </w:r>
    </w:p>
    <w:p w14:paraId="438AE268"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sidRPr="006F119E">
        <w:rPr>
          <w:rFonts w:eastAsia="SimSun"/>
          <w:lang w:eastAsia="zh-CN"/>
        </w:rPr>
        <w:t xml:space="preserve"> </w:t>
      </w:r>
      <w:r>
        <w:rPr>
          <w:rFonts w:eastAsia="SimSun"/>
          <w:lang w:eastAsia="zh-CN"/>
        </w:rPr>
        <w:t xml:space="preserve">the </w:t>
      </w:r>
      <w:r w:rsidRPr="005F4A81">
        <w:rPr>
          <w:rFonts w:eastAsia="SimSun"/>
          <w:i/>
          <w:iCs/>
          <w:lang w:eastAsia="zh-CN"/>
        </w:rPr>
        <w:t xml:space="preserve">cellEdgeEvaluation </w:t>
      </w:r>
      <w:r w:rsidRPr="005F4A81">
        <w:rPr>
          <w:rFonts w:eastAsia="SimSun"/>
          <w:lang w:eastAsia="zh-CN"/>
        </w:rPr>
        <w:t>[2] criterion</w:t>
      </w:r>
      <w:r w:rsidRPr="00287271">
        <w:rPr>
          <w:lang w:eastAsia="zh-CN"/>
        </w:rPr>
        <w:t xml:space="preserve">, or </w:t>
      </w:r>
    </w:p>
    <w:p w14:paraId="421C7E9B" w14:textId="77777777" w:rsidR="00C45FAB" w:rsidRPr="00287271" w:rsidRDefault="00C45FAB" w:rsidP="00C45FAB">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AA579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5A31DD71" w14:textId="77777777" w:rsidR="00C45FAB" w:rsidRPr="00AD77EE" w:rsidRDefault="00C45FAB" w:rsidP="00C45FAB">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 xml:space="preserve">cellEdgeEvaluation </w:t>
      </w:r>
      <w:r w:rsidRPr="00287271">
        <w:rPr>
          <w:lang w:eastAsia="zh-CN"/>
        </w:rPr>
        <w:t>[2] criterion.</w:t>
      </w:r>
    </w:p>
    <w:p w14:paraId="46092FC9" w14:textId="77777777" w:rsidR="00C45FAB" w:rsidRPr="00AD77EE" w:rsidRDefault="00C45FAB" w:rsidP="00C45FAB">
      <w:pPr>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697B15E6" w14:textId="77777777" w:rsidR="00C45FAB" w:rsidRDefault="00C45FAB" w:rsidP="00C45FAB">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203F744" w14:textId="702FCAF7" w:rsidR="00C45FAB" w:rsidRDefault="00C45FAB" w:rsidP="00C45FAB">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w:t>
      </w:r>
      <w:del w:id="320" w:author="[Apple_Jerry Cui] " w:date="2024-10-05T22:29:00Z" w16du:dateUtc="2024-10-06T05:29:00Z">
        <w:r w:rsidRPr="00736EB3" w:rsidDel="00A94779">
          <w:delText>TS3</w:delText>
        </w:r>
        <w:r w:rsidRPr="00736EB3" w:rsidDel="00A94779">
          <w:rPr>
            <w:lang w:eastAsia="zh-CN"/>
          </w:rPr>
          <w:delText>8</w:delText>
        </w:r>
        <w:r w:rsidRPr="00736EB3" w:rsidDel="00A94779">
          <w:delText>.</w:delText>
        </w:r>
      </w:del>
      <w:ins w:id="321" w:author="[Apple_Jerry Cui] " w:date="2024-10-05T22:29:00Z" w16du:dateUtc="2024-10-06T05:29:00Z">
        <w:r w:rsidR="00A94779">
          <w:t>TS 38.</w:t>
        </w:r>
      </w:ins>
      <w:r w:rsidRPr="00736EB3">
        <w:t>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p>
    <w:p w14:paraId="5D31B5F5" w14:textId="77777777" w:rsidR="00C45FAB" w:rsidRPr="00390C6A" w:rsidRDefault="00C45FAB" w:rsidP="00C45FAB">
      <w:pPr>
        <w:pStyle w:val="B10"/>
        <w:rPr>
          <w:lang w:eastAsia="zh-CN"/>
        </w:rPr>
      </w:pPr>
      <w:r w:rsidRPr="00390C6A">
        <w:t>-</w:t>
      </w:r>
      <w:r>
        <w:tab/>
      </w:r>
      <w:r w:rsidRPr="00390C6A">
        <w:t xml:space="preserve">When T331 is running, </w:t>
      </w:r>
    </w:p>
    <w:p w14:paraId="571E5211" w14:textId="77777777" w:rsidR="00C45FAB" w:rsidRPr="00390C6A" w:rsidRDefault="00C45FAB" w:rsidP="00C45FAB">
      <w:pPr>
        <w:pStyle w:val="B10"/>
        <w:ind w:left="852"/>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413F3CC1" w14:textId="77777777" w:rsidR="00C45FAB" w:rsidRPr="00390C6A" w:rsidRDefault="00C45FAB" w:rsidP="00C45FAB">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320A8524" w14:textId="77777777" w:rsidR="00C45FAB" w:rsidRPr="00390C6A" w:rsidRDefault="00C45FAB" w:rsidP="00C45FAB">
      <w:pPr>
        <w:pStyle w:val="B10"/>
        <w:rPr>
          <w:vertAlign w:val="subscript"/>
        </w:rPr>
      </w:pPr>
      <w:r w:rsidRPr="00390C6A">
        <w:t>-</w:t>
      </w:r>
      <w:r>
        <w:tab/>
      </w:r>
      <w:r w:rsidRPr="00390C6A">
        <w:t xml:space="preserve">When T331 is not running, </w:t>
      </w:r>
    </w:p>
    <w:p w14:paraId="58A2856D" w14:textId="77777777" w:rsidR="00C45FAB" w:rsidRPr="00390C6A"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6DE58E25" w14:textId="77777777" w:rsidR="00C45FAB" w:rsidRDefault="00C45FAB" w:rsidP="00C45FAB">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1A8B22B2" w14:textId="77777777" w:rsidR="00C45FAB" w:rsidRDefault="00C45FAB" w:rsidP="00C45FAB">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66BEC6E0" w14:textId="77777777" w:rsidR="00C45FAB" w:rsidRDefault="00C45FAB" w:rsidP="00C45FAB">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3FE072C4" w14:textId="77777777" w:rsidR="00C45FAB" w:rsidRDefault="00C45FAB" w:rsidP="00C45FAB">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209F988E" w14:textId="77777777" w:rsidR="00C45FAB" w:rsidRPr="009E471D" w:rsidRDefault="00C45FAB" w:rsidP="00C45FAB">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5AC40C7" w14:textId="77777777" w:rsidR="00C45FAB" w:rsidRPr="009449C0" w:rsidRDefault="00C45FAB" w:rsidP="00C45FAB">
      <w:pPr>
        <w:rPr>
          <w:noProof/>
        </w:rPr>
      </w:pPr>
      <w:r w:rsidRPr="00043DFE">
        <w:rPr>
          <w:noProof/>
        </w:rPr>
        <w:t>When Srxlev &gt; S</w:t>
      </w:r>
      <w:r w:rsidRPr="00043DFE">
        <w:rPr>
          <w:noProof/>
          <w:vertAlign w:val="subscript"/>
        </w:rPr>
        <w:t>nonIntraSearchP</w:t>
      </w:r>
      <w:r w:rsidRPr="00043DFE">
        <w:rPr>
          <w:noProof/>
        </w:rPr>
        <w:t xml:space="preserve"> and Squal &gt; S</w:t>
      </w:r>
      <w:r w:rsidRPr="00043DFE">
        <w:rPr>
          <w:noProof/>
          <w:vertAlign w:val="subscript"/>
        </w:rPr>
        <w:t>nonIntraSearchQ</w:t>
      </w:r>
      <w:r w:rsidRPr="00043DFE">
        <w:rPr>
          <w:noProof/>
        </w:rPr>
        <w:t xml:space="preserve"> and regardless of whether the UE is configured with </w:t>
      </w:r>
      <w:r w:rsidRPr="00043DFE">
        <w:rPr>
          <w:i/>
          <w:iCs/>
          <w:noProof/>
        </w:rPr>
        <w:t>highPriorityMeasRelax</w:t>
      </w:r>
      <w:r w:rsidRPr="00043DFE">
        <w:rPr>
          <w:noProof/>
        </w:rPr>
        <w:t xml:space="preserve"> [2] or not, the UE shall search for inter-</w:t>
      </w:r>
      <w:r w:rsidRPr="00043DFE">
        <w:rPr>
          <w:rFonts w:hint="eastAsia"/>
          <w:noProof/>
          <w:lang w:eastAsia="zh-CN"/>
        </w:rPr>
        <w:t xml:space="preserve">RAT E-UTRAN </w:t>
      </w:r>
      <w:r w:rsidRPr="00043DFE">
        <w:rPr>
          <w:noProof/>
        </w:rPr>
        <w:t>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5C3DC6D1" w14:textId="77777777" w:rsidR="00C45FAB" w:rsidRPr="00D56527" w:rsidRDefault="00C45FAB" w:rsidP="00C45FAB">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C45FAB" w:rsidRPr="00D56527" w14:paraId="5506EAA5"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901266D" w14:textId="77777777" w:rsidR="00C45FAB" w:rsidRPr="00D56527" w:rsidRDefault="00C45FAB" w:rsidP="00B51436">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C2C1005" w14:textId="77777777" w:rsidR="00C45FAB" w:rsidRPr="00D56527" w:rsidRDefault="00C45FAB" w:rsidP="00B51436">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516F6349" w14:textId="77777777" w:rsidR="00C45FAB" w:rsidRPr="00D56527" w:rsidRDefault="00C45FAB" w:rsidP="00B51436">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3940CEB2" w14:textId="77777777" w:rsidR="00C45FAB" w:rsidRPr="00D56527" w:rsidRDefault="00C45FAB" w:rsidP="00B51436">
            <w:pPr>
              <w:pStyle w:val="TAH"/>
              <w:rPr>
                <w:rFonts w:cs="Arial"/>
                <w:vertAlign w:val="subscript"/>
                <w:lang w:eastAsia="zh-CN"/>
              </w:rPr>
            </w:pPr>
            <w:r w:rsidRPr="00D56527">
              <w:t>T</w:t>
            </w:r>
            <w:r w:rsidRPr="00D56527">
              <w:rPr>
                <w:vertAlign w:val="subscript"/>
              </w:rPr>
              <w:t>evaluate,EUTRAN</w:t>
            </w:r>
            <w:r>
              <w:rPr>
                <w:vertAlign w:val="subscript"/>
              </w:rPr>
              <w:t>_Relax</w:t>
            </w:r>
          </w:p>
          <w:p w14:paraId="06466114" w14:textId="77777777" w:rsidR="00C45FAB" w:rsidRPr="00D56527" w:rsidRDefault="00C45FAB" w:rsidP="00B51436">
            <w:pPr>
              <w:pStyle w:val="TAH"/>
              <w:rPr>
                <w:rFonts w:cs="Arial"/>
              </w:rPr>
            </w:pPr>
            <w:r w:rsidRPr="00D56527">
              <w:rPr>
                <w:rFonts w:cs="Arial"/>
              </w:rPr>
              <w:t>[s] (number of DRX cycles)</w:t>
            </w:r>
          </w:p>
        </w:tc>
      </w:tr>
      <w:tr w:rsidR="00C45FAB" w:rsidRPr="00D56527" w14:paraId="22D1B5C5"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564A67E" w14:textId="77777777" w:rsidR="00C45FAB" w:rsidRPr="00D56527" w:rsidRDefault="00C45FAB" w:rsidP="00B51436">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153EE7E" w14:textId="77777777" w:rsidR="00C45FAB" w:rsidRPr="000D108A" w:rsidRDefault="00C45FAB" w:rsidP="00B51436">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BF10C87"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397A45BA" w14:textId="77777777" w:rsidR="00C45FAB" w:rsidRPr="000D108A" w:rsidRDefault="00C45FAB" w:rsidP="00B5143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C45FAB" w:rsidRPr="00D56527" w14:paraId="7FDDBF0A"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237037B" w14:textId="77777777" w:rsidR="00C45FAB" w:rsidRPr="00D56527" w:rsidRDefault="00C45FAB" w:rsidP="00B51436">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738D795F" w14:textId="77777777" w:rsidR="00C45FAB" w:rsidRPr="000D108A" w:rsidRDefault="00C45FAB" w:rsidP="00B51436">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5761CBD"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F392F70" w14:textId="77777777" w:rsidR="00C45FAB" w:rsidRPr="000D108A" w:rsidRDefault="00C45FAB" w:rsidP="00B5143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C45FAB" w:rsidRPr="00D56527" w14:paraId="13FC1233"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8F6DD4A" w14:textId="77777777" w:rsidR="00C45FAB" w:rsidRPr="00D56527" w:rsidRDefault="00C45FAB" w:rsidP="00B51436">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3194470F" w14:textId="77777777" w:rsidR="00C45FAB" w:rsidRPr="000D108A" w:rsidRDefault="00C45FAB" w:rsidP="00B51436">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076E8F0"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CD2F48A" w14:textId="77777777" w:rsidR="00C45FAB" w:rsidRPr="000D108A" w:rsidRDefault="00C45FAB" w:rsidP="00B51436">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C45FAB" w:rsidRPr="00D56527" w14:paraId="60EF9EB5" w14:textId="77777777" w:rsidTr="00B5143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852ED9E" w14:textId="77777777" w:rsidR="00C45FAB" w:rsidRPr="00D56527" w:rsidRDefault="00C45FAB" w:rsidP="00B51436">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30729DFE" w14:textId="77777777" w:rsidR="00C45FAB" w:rsidRPr="000D108A" w:rsidRDefault="00C45FAB" w:rsidP="00B51436">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823D9B6" w14:textId="77777777" w:rsidR="00C45FAB" w:rsidRPr="000D108A" w:rsidRDefault="00C45FAB" w:rsidP="00B51436">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263FD0C" w14:textId="77777777" w:rsidR="00C45FAB" w:rsidRPr="000D108A" w:rsidRDefault="00C45FAB" w:rsidP="00B51436">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C45FAB" w:rsidRPr="00885F53" w14:paraId="4FA14249"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3A86E6D" w14:textId="77777777" w:rsidR="00C45FAB" w:rsidRPr="00885F53" w:rsidRDefault="00C45FAB" w:rsidP="00B51436">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Pr>
                <w:i/>
                <w:iCs/>
                <w:lang w:eastAsia="zh-CN"/>
              </w:rPr>
              <w:t>cellEdgeEvaluation</w:t>
            </w:r>
            <w:r w:rsidRPr="00485479" w:rsidDel="00F13759">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7878B991" w14:textId="77777777" w:rsidR="00C45FAB" w:rsidRDefault="00C45FAB" w:rsidP="00C45FAB">
      <w:pPr>
        <w:rPr>
          <w:lang w:val="en-US" w:eastAsia="zh-CN"/>
        </w:rPr>
      </w:pPr>
    </w:p>
    <w:p w14:paraId="7BEB51BC" w14:textId="77777777" w:rsidR="00650AEE" w:rsidRDefault="00650AEE" w:rsidP="00650AEE">
      <w:pPr>
        <w:pStyle w:val="TH"/>
        <w:rPr>
          <w:lang w:val="en-US"/>
        </w:rPr>
      </w:pPr>
      <w:r>
        <w:rPr>
          <w:lang w:val="en-US"/>
        </w:rPr>
        <w:t>Table 4.2.2.11.3-2: T</w:t>
      </w:r>
      <w:r>
        <w:rPr>
          <w:vertAlign w:val="subscript"/>
          <w:lang w:val="en-US"/>
        </w:rPr>
        <w:t>detect,</w:t>
      </w:r>
      <w:r>
        <w:rPr>
          <w:rFonts w:cs="Arial"/>
          <w:sz w:val="18"/>
          <w:szCs w:val="18"/>
          <w:vertAlign w:val="subscript"/>
        </w:rPr>
        <w:t xml:space="preserve"> </w:t>
      </w:r>
      <w:r>
        <w:rPr>
          <w:vertAlign w:val="subscript"/>
          <w:lang w:val="en-US"/>
        </w:rPr>
        <w:t>EUTRAN_Relax</w:t>
      </w:r>
      <w:r>
        <w:rPr>
          <w:lang w:val="en-US"/>
        </w:rPr>
        <w:t>, T</w:t>
      </w:r>
      <w:r>
        <w:rPr>
          <w:vertAlign w:val="subscript"/>
          <w:lang w:val="en-US"/>
        </w:rPr>
        <w:t>measure,</w:t>
      </w:r>
      <w:r>
        <w:rPr>
          <w:rFonts w:cs="Arial"/>
          <w:sz w:val="18"/>
          <w:szCs w:val="18"/>
          <w:vertAlign w:val="subscript"/>
        </w:rPr>
        <w:t xml:space="preserve"> </w:t>
      </w:r>
      <w:r>
        <w:rPr>
          <w:vertAlign w:val="subscript"/>
        </w:rPr>
        <w:t>EUTRAN</w:t>
      </w:r>
      <w:r>
        <w:rPr>
          <w:vertAlign w:val="subscript"/>
          <w:lang w:val="en-US"/>
        </w:rPr>
        <w:t>_Relax</w:t>
      </w:r>
      <w:r>
        <w:rPr>
          <w:lang w:val="en-US"/>
        </w:rPr>
        <w:t xml:space="preserve"> and T</w:t>
      </w:r>
      <w:r>
        <w:rPr>
          <w:vertAlign w:val="subscript"/>
          <w:lang w:val="en-US"/>
        </w:rPr>
        <w:t>evaluate,</w:t>
      </w:r>
      <w:r>
        <w:rPr>
          <w:rFonts w:cs="Arial"/>
          <w:sz w:val="18"/>
          <w:szCs w:val="18"/>
          <w:vertAlign w:val="subscript"/>
        </w:rPr>
        <w:t xml:space="preserve"> </w:t>
      </w:r>
      <w:r>
        <w:rPr>
          <w:vertAlign w:val="subscript"/>
        </w:rPr>
        <w:t>EUTRAN</w:t>
      </w:r>
      <w:r>
        <w:rPr>
          <w:vertAlign w:val="subscript"/>
          <w:lang w:val="en-US"/>
        </w:rPr>
        <w:t>_Relax</w:t>
      </w:r>
      <w:r>
        <w:rPr>
          <w:lang w:val="en-US"/>
        </w:rPr>
        <w:t xml:space="preserve"> for UE configured with eDRX_IDLE cycle up</w:t>
      </w:r>
      <w:ins w:id="322" w:author="[Apple_Jerry Cui] " w:date="2024-08-08T22:50:00Z">
        <w:r>
          <w:rPr>
            <w:lang w:val="en-US"/>
          </w:rPr>
          <w:t xml:space="preserve"> </w:t>
        </w:r>
      </w:ins>
      <w:r>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650AEE" w14:paraId="23D66C2B"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tcPr>
          <w:p w14:paraId="0DAB9635" w14:textId="77777777" w:rsidR="00650AEE" w:rsidRDefault="00650AEE" w:rsidP="00B51436">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tcPr>
          <w:p w14:paraId="0AAE1AF1" w14:textId="77777777" w:rsidR="00650AEE" w:rsidRDefault="00650AEE" w:rsidP="00B51436">
            <w:pPr>
              <w:pStyle w:val="TAH"/>
            </w:pPr>
            <w:r>
              <w:rPr>
                <w:szCs w:val="18"/>
                <w:lang w:val="en-US"/>
              </w:rPr>
              <w:t>T</w:t>
            </w:r>
            <w:r>
              <w:rPr>
                <w:szCs w:val="18"/>
                <w:vertAlign w:val="subscript"/>
                <w:lang w:val="en-US"/>
              </w:rPr>
              <w:t>detect,</w:t>
            </w:r>
            <w:r>
              <w:rPr>
                <w:szCs w:val="18"/>
                <w:vertAlign w:val="subscript"/>
              </w:rPr>
              <w:t xml:space="preserve"> EUTRAN</w:t>
            </w:r>
            <w:r>
              <w:rPr>
                <w:szCs w:val="18"/>
                <w:vertAlign w:val="subscript"/>
                <w:lang w:val="en-US"/>
              </w:rPr>
              <w:t xml:space="preserve"> 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544C3F0E" w14:textId="77777777" w:rsidR="00650AEE" w:rsidRDefault="00650AEE" w:rsidP="00B51436">
            <w:pPr>
              <w:pStyle w:val="TAH"/>
            </w:pPr>
            <w:r>
              <w:rPr>
                <w:szCs w:val="18"/>
                <w:lang w:val="en-US"/>
              </w:rPr>
              <w:t>T</w:t>
            </w:r>
            <w:r>
              <w:rPr>
                <w:szCs w:val="18"/>
                <w:vertAlign w:val="subscript"/>
                <w:lang w:val="en-US"/>
              </w:rPr>
              <w:t>measure,</w:t>
            </w:r>
            <w:r>
              <w:rPr>
                <w:szCs w:val="18"/>
                <w:vertAlign w:val="subscript"/>
              </w:rPr>
              <w:t xml:space="preserve"> EUTRAN</w:t>
            </w:r>
            <w:r>
              <w:rPr>
                <w:szCs w:val="18"/>
                <w:vertAlign w:val="subscript"/>
                <w:lang w:val="en-US"/>
              </w:rPr>
              <w:t>_Relax</w:t>
            </w:r>
            <w:r>
              <w:rPr>
                <w:szCs w:val="18"/>
                <w:lang w:val="en-US"/>
              </w:rPr>
              <w:t xml:space="preserve"> </w:t>
            </w:r>
            <w:r>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tcPr>
          <w:p w14:paraId="0C1BDC13" w14:textId="77777777" w:rsidR="00650AEE" w:rsidRDefault="00650AEE" w:rsidP="00B51436">
            <w:pPr>
              <w:pStyle w:val="TAH"/>
            </w:pPr>
            <w:r>
              <w:rPr>
                <w:szCs w:val="18"/>
                <w:lang w:val="en-US"/>
              </w:rPr>
              <w:t>T</w:t>
            </w:r>
            <w:r>
              <w:rPr>
                <w:szCs w:val="18"/>
                <w:vertAlign w:val="subscript"/>
                <w:lang w:val="en-US"/>
              </w:rPr>
              <w:t>evaluate,</w:t>
            </w:r>
            <w:r>
              <w:rPr>
                <w:szCs w:val="18"/>
                <w:vertAlign w:val="subscript"/>
              </w:rPr>
              <w:t xml:space="preserve"> EUTRAN</w:t>
            </w:r>
            <w:r>
              <w:rPr>
                <w:szCs w:val="18"/>
                <w:vertAlign w:val="subscript"/>
                <w:lang w:val="en-US"/>
              </w:rPr>
              <w:t xml:space="preserve">_Relax </w:t>
            </w:r>
            <w:r>
              <w:rPr>
                <w:szCs w:val="18"/>
              </w:rPr>
              <w:t>[s] (number of eDRX IDLE cycles)</w:t>
            </w:r>
          </w:p>
        </w:tc>
      </w:tr>
      <w:tr w:rsidR="00650AEE" w14:paraId="6522090E"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40067FD"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A241DB"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C54C72" w14:textId="77777777" w:rsidR="00650AEE" w:rsidRDefault="00650AEE" w:rsidP="00B514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127BBE" w14:textId="77777777" w:rsidR="00650AEE" w:rsidRDefault="00650AEE" w:rsidP="00B51436">
            <w:pPr>
              <w:keepNext/>
              <w:keepLines/>
              <w:spacing w:after="0"/>
              <w:jc w:val="center"/>
              <w:rPr>
                <w:rFonts w:ascii="Arial" w:hAnsi="Arial"/>
                <w:b/>
                <w:sz w:val="18"/>
              </w:rPr>
            </w:pPr>
          </w:p>
        </w:tc>
      </w:tr>
      <w:tr w:rsidR="00650AEE" w14:paraId="7EC5119F" w14:textId="77777777" w:rsidTr="00B51436">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5C2408A" w14:textId="77777777" w:rsidR="00650AEE" w:rsidRDefault="00650AEE" w:rsidP="00B51436">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6832E1E5" w14:textId="77777777" w:rsidR="00650AEE" w:rsidRDefault="00650AEE" w:rsidP="00B51436">
            <w:pPr>
              <w:pStyle w:val="TAC"/>
            </w:pPr>
            <w:r>
              <w:t>58.88 x K1 (23 x K1)</w:t>
            </w:r>
          </w:p>
        </w:tc>
        <w:tc>
          <w:tcPr>
            <w:tcW w:w="0" w:type="auto"/>
            <w:tcBorders>
              <w:top w:val="single" w:sz="4" w:space="0" w:color="auto"/>
              <w:left w:val="single" w:sz="4" w:space="0" w:color="auto"/>
              <w:bottom w:val="single" w:sz="4" w:space="0" w:color="auto"/>
              <w:right w:val="single" w:sz="4" w:space="0" w:color="auto"/>
            </w:tcBorders>
          </w:tcPr>
          <w:p w14:paraId="03110063" w14:textId="77777777" w:rsidR="00650AEE" w:rsidRDefault="00650AEE" w:rsidP="00B51436">
            <w:pPr>
              <w:pStyle w:val="TAC"/>
            </w:pPr>
            <w:r>
              <w:t>2.56 x K1 (1 x K1)</w:t>
            </w:r>
          </w:p>
        </w:tc>
        <w:tc>
          <w:tcPr>
            <w:tcW w:w="0" w:type="auto"/>
            <w:tcBorders>
              <w:top w:val="single" w:sz="4" w:space="0" w:color="auto"/>
              <w:left w:val="single" w:sz="4" w:space="0" w:color="auto"/>
              <w:bottom w:val="single" w:sz="4" w:space="0" w:color="auto"/>
              <w:right w:val="single" w:sz="4" w:space="0" w:color="auto"/>
            </w:tcBorders>
          </w:tcPr>
          <w:p w14:paraId="3E48828C" w14:textId="77777777" w:rsidR="00650AEE" w:rsidRDefault="00650AEE" w:rsidP="00B51436">
            <w:pPr>
              <w:pStyle w:val="TAC"/>
            </w:pPr>
            <w:r>
              <w:t>7.68 x K1 (3 x K1)</w:t>
            </w:r>
          </w:p>
        </w:tc>
      </w:tr>
      <w:tr w:rsidR="00650AEE" w14:paraId="5BB67C5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6941ECA8" w14:textId="77777777" w:rsidR="00650AEE" w:rsidRDefault="00650AEE" w:rsidP="00B51436">
            <w:pPr>
              <w:pStyle w:val="TAC"/>
            </w:pPr>
            <w:r>
              <w:t>5.12</w:t>
            </w:r>
          </w:p>
        </w:tc>
        <w:tc>
          <w:tcPr>
            <w:tcW w:w="0" w:type="auto"/>
            <w:tcBorders>
              <w:top w:val="single" w:sz="4" w:space="0" w:color="auto"/>
              <w:left w:val="single" w:sz="4" w:space="0" w:color="auto"/>
              <w:bottom w:val="single" w:sz="4" w:space="0" w:color="auto"/>
              <w:right w:val="single" w:sz="4" w:space="0" w:color="auto"/>
            </w:tcBorders>
          </w:tcPr>
          <w:p w14:paraId="2120D874" w14:textId="77777777" w:rsidR="00650AEE" w:rsidRDefault="00650AEE" w:rsidP="00B51436">
            <w:pPr>
              <w:pStyle w:val="TAC"/>
            </w:pPr>
            <w:r>
              <w:t>117.76</w:t>
            </w:r>
            <w:r>
              <w:rPr>
                <w:lang w:val="sv-SE"/>
              </w:rPr>
              <w:t xml:space="preserve"> x </w:t>
            </w:r>
            <w:r>
              <w:t>K1 (23</w:t>
            </w:r>
            <w:r>
              <w:rPr>
                <w:lang w:val="sv-SE"/>
              </w:rPr>
              <w:t xml:space="preserve"> x </w:t>
            </w:r>
            <w:r>
              <w:t>K1)</w:t>
            </w:r>
          </w:p>
        </w:tc>
        <w:tc>
          <w:tcPr>
            <w:tcW w:w="0" w:type="auto"/>
            <w:tcBorders>
              <w:top w:val="single" w:sz="4" w:space="0" w:color="auto"/>
              <w:left w:val="single" w:sz="4" w:space="0" w:color="auto"/>
              <w:bottom w:val="single" w:sz="4" w:space="0" w:color="auto"/>
              <w:right w:val="single" w:sz="4" w:space="0" w:color="auto"/>
            </w:tcBorders>
          </w:tcPr>
          <w:p w14:paraId="041C9171" w14:textId="77777777" w:rsidR="00650AEE" w:rsidRDefault="00650AEE" w:rsidP="00B51436">
            <w:pPr>
              <w:pStyle w:val="TAC"/>
            </w:pPr>
            <w:r>
              <w:t>5.12</w:t>
            </w:r>
            <w:r>
              <w:rPr>
                <w:lang w:val="sv-SE"/>
              </w:rPr>
              <w:t xml:space="preserve"> x </w:t>
            </w:r>
            <w:r>
              <w:t>K1 (1</w:t>
            </w:r>
            <w:r>
              <w:rPr>
                <w:lang w:val="sv-SE"/>
              </w:rPr>
              <w:t xml:space="preserve"> x </w:t>
            </w:r>
            <w:r>
              <w:t>K1)</w:t>
            </w:r>
          </w:p>
        </w:tc>
        <w:tc>
          <w:tcPr>
            <w:tcW w:w="0" w:type="auto"/>
            <w:tcBorders>
              <w:top w:val="single" w:sz="4" w:space="0" w:color="auto"/>
              <w:left w:val="single" w:sz="4" w:space="0" w:color="auto"/>
              <w:bottom w:val="single" w:sz="4" w:space="0" w:color="auto"/>
              <w:right w:val="single" w:sz="4" w:space="0" w:color="auto"/>
            </w:tcBorders>
          </w:tcPr>
          <w:p w14:paraId="57045179" w14:textId="77777777" w:rsidR="00650AEE" w:rsidRDefault="00650AEE" w:rsidP="00B51436">
            <w:pPr>
              <w:pStyle w:val="TAC"/>
            </w:pPr>
            <w:r>
              <w:t>10.24</w:t>
            </w:r>
            <w:r>
              <w:rPr>
                <w:lang w:val="sv-SE"/>
              </w:rPr>
              <w:t xml:space="preserve"> x </w:t>
            </w:r>
            <w:r>
              <w:t>K1 (2</w:t>
            </w:r>
            <w:r>
              <w:rPr>
                <w:lang w:val="sv-SE"/>
              </w:rPr>
              <w:t xml:space="preserve"> x </w:t>
            </w:r>
            <w:r>
              <w:t>K1)</w:t>
            </w:r>
          </w:p>
        </w:tc>
      </w:tr>
      <w:tr w:rsidR="00650AEE" w14:paraId="148D78D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02CD6A08" w14:textId="77777777" w:rsidR="00650AEE" w:rsidRDefault="00650AEE" w:rsidP="00B51436">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1D696683" w14:textId="77777777" w:rsidR="00650AEE" w:rsidRDefault="00650AEE" w:rsidP="00B51436">
            <w:pPr>
              <w:pStyle w:val="TAC"/>
            </w:pPr>
            <w:r>
              <w:t>235.52 x K1 (23 x K1)</w:t>
            </w:r>
          </w:p>
        </w:tc>
        <w:tc>
          <w:tcPr>
            <w:tcW w:w="0" w:type="auto"/>
            <w:tcBorders>
              <w:top w:val="single" w:sz="4" w:space="0" w:color="auto"/>
              <w:left w:val="single" w:sz="4" w:space="0" w:color="auto"/>
              <w:bottom w:val="single" w:sz="4" w:space="0" w:color="auto"/>
              <w:right w:val="single" w:sz="4" w:space="0" w:color="auto"/>
            </w:tcBorders>
          </w:tcPr>
          <w:p w14:paraId="6F8E6C82" w14:textId="77777777" w:rsidR="00650AEE" w:rsidRDefault="00650AEE" w:rsidP="00B51436">
            <w:pPr>
              <w:pStyle w:val="TAC"/>
            </w:pPr>
            <w:r>
              <w:t>10.24 x K1 (1 x K1)</w:t>
            </w:r>
          </w:p>
        </w:tc>
        <w:tc>
          <w:tcPr>
            <w:tcW w:w="0" w:type="auto"/>
            <w:tcBorders>
              <w:top w:val="single" w:sz="4" w:space="0" w:color="auto"/>
              <w:left w:val="single" w:sz="4" w:space="0" w:color="auto"/>
              <w:bottom w:val="single" w:sz="4" w:space="0" w:color="auto"/>
              <w:right w:val="single" w:sz="4" w:space="0" w:color="auto"/>
            </w:tcBorders>
          </w:tcPr>
          <w:p w14:paraId="45E59B8E" w14:textId="77777777" w:rsidR="00650AEE" w:rsidRDefault="00650AEE" w:rsidP="00B51436">
            <w:pPr>
              <w:pStyle w:val="TAC"/>
            </w:pPr>
            <w:r>
              <w:t>20.48 x K1 (2 x K1)</w:t>
            </w:r>
          </w:p>
        </w:tc>
      </w:tr>
      <w:tr w:rsidR="00650AEE" w14:paraId="26039F36"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1260C8CA" w14:textId="77777777" w:rsidR="00650AEE" w:rsidRDefault="00650AEE" w:rsidP="00B51436">
            <w:pPr>
              <w:pStyle w:val="TAN"/>
            </w:pPr>
            <w:r>
              <w:rPr>
                <w:snapToGrid w:val="0"/>
              </w:rPr>
              <w:t>Note 1:</w:t>
            </w:r>
            <w:r>
              <w:rPr>
                <w:snapToGrid w:val="0"/>
              </w:rPr>
              <w:tab/>
              <w:t xml:space="preserve">K1 = 3 is the measurement relaxation factor applicable for UE fulfilling the </w:t>
            </w:r>
            <w:r>
              <w:rPr>
                <w:i/>
                <w:iCs/>
              </w:rPr>
              <w:t xml:space="preserve">cellEdgeEvaluation </w:t>
            </w:r>
            <w:r>
              <w:rPr>
                <w:snapToGrid w:val="0"/>
              </w:rPr>
              <w:t>[2] criterion.</w:t>
            </w:r>
          </w:p>
        </w:tc>
      </w:tr>
    </w:tbl>
    <w:p w14:paraId="2F501D8B" w14:textId="77777777" w:rsidR="00C45FAB" w:rsidRPr="00043DFE" w:rsidRDefault="00C45FAB" w:rsidP="00C45FAB">
      <w:pPr>
        <w:rPr>
          <w:noProof/>
        </w:rPr>
      </w:pPr>
    </w:p>
    <w:p w14:paraId="2F8A19AA" w14:textId="77777777" w:rsidR="00C45FAB" w:rsidRPr="00043DFE" w:rsidRDefault="00C45FAB" w:rsidP="00C45FAB">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45FAB" w:rsidRPr="00043DFE" w14:paraId="3C1AC3EA" w14:textId="77777777" w:rsidTr="00B51436">
        <w:trPr>
          <w:trHeight w:val="1692"/>
        </w:trPr>
        <w:tc>
          <w:tcPr>
            <w:tcW w:w="1207" w:type="dxa"/>
            <w:hideMark/>
          </w:tcPr>
          <w:p w14:paraId="60076320" w14:textId="77777777" w:rsidR="00C45FAB" w:rsidRPr="00043DFE" w:rsidRDefault="00C45FAB" w:rsidP="00B51436">
            <w:pPr>
              <w:pStyle w:val="TAH"/>
              <w:rPr>
                <w:lang w:val="en-US"/>
              </w:rPr>
            </w:pPr>
            <w:r w:rsidRPr="00043DFE">
              <w:t>eDRX_IDLE cycle length [s]</w:t>
            </w:r>
          </w:p>
        </w:tc>
        <w:tc>
          <w:tcPr>
            <w:tcW w:w="756" w:type="dxa"/>
            <w:hideMark/>
          </w:tcPr>
          <w:p w14:paraId="1672B0B3" w14:textId="77777777" w:rsidR="00C45FAB" w:rsidRPr="00043DFE" w:rsidRDefault="00C45FAB" w:rsidP="00B51436">
            <w:pPr>
              <w:pStyle w:val="TAH"/>
              <w:rPr>
                <w:lang w:val="en-US"/>
              </w:rPr>
            </w:pPr>
            <w:r w:rsidRPr="00043DFE">
              <w:t>DRX cycle length [s]</w:t>
            </w:r>
          </w:p>
        </w:tc>
        <w:tc>
          <w:tcPr>
            <w:tcW w:w="936" w:type="dxa"/>
            <w:hideMark/>
          </w:tcPr>
          <w:p w14:paraId="48F16FFC" w14:textId="77777777" w:rsidR="00C45FAB" w:rsidRPr="00043DFE" w:rsidRDefault="00C45FAB" w:rsidP="00B51436">
            <w:pPr>
              <w:pStyle w:val="TAH"/>
              <w:rPr>
                <w:lang w:val="en-US"/>
              </w:rPr>
            </w:pPr>
            <w:r w:rsidRPr="00043DFE">
              <w:t>PTW length [s] (number of 1.28s periods)</w:t>
            </w:r>
          </w:p>
        </w:tc>
        <w:tc>
          <w:tcPr>
            <w:tcW w:w="2819" w:type="dxa"/>
            <w:hideMark/>
          </w:tcPr>
          <w:p w14:paraId="7161EFC9"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538D8AC"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00DD127C" w14:textId="77777777" w:rsidR="00C45FAB" w:rsidRPr="00043DFE" w:rsidRDefault="00C45FAB" w:rsidP="00B51436">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C45FAB" w:rsidRPr="00043DFE" w14:paraId="47C407C1" w14:textId="77777777" w:rsidTr="00B51436">
        <w:trPr>
          <w:trHeight w:val="673"/>
        </w:trPr>
        <w:tc>
          <w:tcPr>
            <w:tcW w:w="1207" w:type="dxa"/>
            <w:tcBorders>
              <w:bottom w:val="nil"/>
            </w:tcBorders>
            <w:hideMark/>
          </w:tcPr>
          <w:p w14:paraId="69DAA992" w14:textId="77777777" w:rsidR="00C45FAB" w:rsidRPr="00043DFE" w:rsidRDefault="00C45FAB" w:rsidP="00B51436">
            <w:pPr>
              <w:pStyle w:val="TAC"/>
              <w:rPr>
                <w:lang w:val="en-US"/>
              </w:rPr>
            </w:pPr>
            <w:r w:rsidRPr="00043DFE">
              <w:t>20.48 ≤  eDRX_IDLE cycle length ≤[163.84]</w:t>
            </w:r>
          </w:p>
        </w:tc>
        <w:tc>
          <w:tcPr>
            <w:tcW w:w="756" w:type="dxa"/>
            <w:hideMark/>
          </w:tcPr>
          <w:p w14:paraId="04A828E0" w14:textId="77777777" w:rsidR="00C45FAB" w:rsidRPr="00043DFE" w:rsidRDefault="00C45FAB" w:rsidP="00B51436">
            <w:pPr>
              <w:pStyle w:val="TAC"/>
              <w:rPr>
                <w:lang w:val="en-US"/>
              </w:rPr>
            </w:pPr>
            <w:r w:rsidRPr="00043DFE">
              <w:t>0.32</w:t>
            </w:r>
          </w:p>
        </w:tc>
        <w:tc>
          <w:tcPr>
            <w:tcW w:w="936" w:type="dxa"/>
            <w:hideMark/>
          </w:tcPr>
          <w:p w14:paraId="4234BCE4" w14:textId="77777777" w:rsidR="00C45FAB" w:rsidRPr="00043DFE" w:rsidRDefault="00C45FAB" w:rsidP="00B51436">
            <w:pPr>
              <w:pStyle w:val="TAC"/>
              <w:rPr>
                <w:lang w:val="en-US"/>
              </w:rPr>
            </w:pPr>
            <w:r w:rsidRPr="00043DFE">
              <w:t>≥3.84 (3)</w:t>
            </w:r>
          </w:p>
        </w:tc>
        <w:tc>
          <w:tcPr>
            <w:tcW w:w="2819" w:type="dxa"/>
            <w:tcBorders>
              <w:bottom w:val="nil"/>
            </w:tcBorders>
            <w:hideMark/>
          </w:tcPr>
          <w:p w14:paraId="7C3F5469" w14:textId="77777777" w:rsidR="00C45FAB" w:rsidRPr="00043DFE" w:rsidRDefault="00C45FAB" w:rsidP="00B5143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4963B54" w14:textId="77777777" w:rsidR="00C45FAB" w:rsidRPr="00043DFE" w:rsidRDefault="00C45FAB" w:rsidP="00B5143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326ED0AB" w14:textId="77777777" w:rsidR="00C45FAB" w:rsidRPr="00043DFE" w:rsidRDefault="00C45FAB" w:rsidP="00B51436">
            <w:pPr>
              <w:pStyle w:val="TAC"/>
            </w:pPr>
            <w:r w:rsidRPr="00043DFE">
              <w:t>0.32 x K1 (1 x M2 x K1)</w:t>
            </w:r>
          </w:p>
        </w:tc>
        <w:tc>
          <w:tcPr>
            <w:tcW w:w="1846" w:type="dxa"/>
          </w:tcPr>
          <w:p w14:paraId="60481114" w14:textId="77777777" w:rsidR="00C45FAB" w:rsidRPr="00043DFE" w:rsidRDefault="00C45FAB" w:rsidP="00B51436">
            <w:pPr>
              <w:pStyle w:val="TAC"/>
            </w:pPr>
            <w:r w:rsidRPr="00043DFE">
              <w:t>0.64 x K1 (2 x M2 x K1)</w:t>
            </w:r>
          </w:p>
        </w:tc>
      </w:tr>
      <w:tr w:rsidR="00C45FAB" w:rsidRPr="00043DFE" w14:paraId="7D06545B" w14:textId="77777777" w:rsidTr="00B51436">
        <w:trPr>
          <w:trHeight w:val="336"/>
        </w:trPr>
        <w:tc>
          <w:tcPr>
            <w:tcW w:w="1207" w:type="dxa"/>
            <w:tcBorders>
              <w:top w:val="nil"/>
              <w:bottom w:val="nil"/>
            </w:tcBorders>
            <w:hideMark/>
          </w:tcPr>
          <w:p w14:paraId="466A48A3" w14:textId="77777777" w:rsidR="00C45FAB" w:rsidRPr="00043DFE" w:rsidRDefault="00C45FAB" w:rsidP="00B51436">
            <w:pPr>
              <w:pStyle w:val="TAC"/>
              <w:rPr>
                <w:lang w:val="en-US"/>
              </w:rPr>
            </w:pPr>
          </w:p>
        </w:tc>
        <w:tc>
          <w:tcPr>
            <w:tcW w:w="756" w:type="dxa"/>
            <w:hideMark/>
          </w:tcPr>
          <w:p w14:paraId="767160AA" w14:textId="77777777" w:rsidR="00C45FAB" w:rsidRPr="00043DFE" w:rsidRDefault="00C45FAB" w:rsidP="00B51436">
            <w:pPr>
              <w:pStyle w:val="TAC"/>
              <w:rPr>
                <w:lang w:val="en-US"/>
              </w:rPr>
            </w:pPr>
            <w:r w:rsidRPr="00043DFE">
              <w:t>0.64</w:t>
            </w:r>
          </w:p>
        </w:tc>
        <w:tc>
          <w:tcPr>
            <w:tcW w:w="936" w:type="dxa"/>
            <w:hideMark/>
          </w:tcPr>
          <w:p w14:paraId="76965696" w14:textId="77777777" w:rsidR="00C45FAB" w:rsidRPr="00043DFE" w:rsidRDefault="00C45FAB" w:rsidP="00B51436">
            <w:pPr>
              <w:pStyle w:val="TAC"/>
              <w:rPr>
                <w:lang w:val="en-US"/>
              </w:rPr>
            </w:pPr>
            <w:r w:rsidRPr="00043DFE">
              <w:t>≥3.84 (3)</w:t>
            </w:r>
          </w:p>
        </w:tc>
        <w:tc>
          <w:tcPr>
            <w:tcW w:w="2819" w:type="dxa"/>
            <w:tcBorders>
              <w:top w:val="nil"/>
              <w:bottom w:val="nil"/>
            </w:tcBorders>
            <w:hideMark/>
          </w:tcPr>
          <w:p w14:paraId="0084A9DD" w14:textId="77777777" w:rsidR="00C45FAB" w:rsidRPr="00043DFE" w:rsidRDefault="00C45FAB" w:rsidP="00B51436">
            <w:pPr>
              <w:pStyle w:val="TAC"/>
              <w:rPr>
                <w:lang w:val="en-US"/>
              </w:rPr>
            </w:pPr>
          </w:p>
        </w:tc>
        <w:tc>
          <w:tcPr>
            <w:tcW w:w="1860" w:type="dxa"/>
            <w:hideMark/>
          </w:tcPr>
          <w:p w14:paraId="7C753004" w14:textId="77777777" w:rsidR="00C45FAB" w:rsidRPr="00043DFE" w:rsidRDefault="00C45FAB" w:rsidP="00B51436">
            <w:pPr>
              <w:pStyle w:val="TAC"/>
            </w:pPr>
            <w:r w:rsidRPr="00043DFE">
              <w:t>0.64 x K1 (1 x K1)</w:t>
            </w:r>
          </w:p>
        </w:tc>
        <w:tc>
          <w:tcPr>
            <w:tcW w:w="1846" w:type="dxa"/>
          </w:tcPr>
          <w:p w14:paraId="36BFF427" w14:textId="77777777" w:rsidR="00C45FAB" w:rsidRPr="00043DFE" w:rsidRDefault="00C45FAB" w:rsidP="00B51436">
            <w:pPr>
              <w:pStyle w:val="TAC"/>
            </w:pPr>
            <w:r w:rsidRPr="00043DFE">
              <w:t>1.28 x K1 (2 x K1)</w:t>
            </w:r>
          </w:p>
        </w:tc>
      </w:tr>
      <w:tr w:rsidR="00C45FAB" w:rsidRPr="00043DFE" w14:paraId="7647D4A1" w14:textId="77777777" w:rsidTr="00B51436">
        <w:trPr>
          <w:trHeight w:val="336"/>
        </w:trPr>
        <w:tc>
          <w:tcPr>
            <w:tcW w:w="1207" w:type="dxa"/>
            <w:tcBorders>
              <w:top w:val="nil"/>
              <w:bottom w:val="nil"/>
            </w:tcBorders>
            <w:hideMark/>
          </w:tcPr>
          <w:p w14:paraId="76DF1F3E" w14:textId="77777777" w:rsidR="00C45FAB" w:rsidRPr="00043DFE" w:rsidRDefault="00C45FAB" w:rsidP="00B51436">
            <w:pPr>
              <w:pStyle w:val="TAC"/>
              <w:rPr>
                <w:lang w:val="en-US"/>
              </w:rPr>
            </w:pPr>
          </w:p>
        </w:tc>
        <w:tc>
          <w:tcPr>
            <w:tcW w:w="756" w:type="dxa"/>
            <w:hideMark/>
          </w:tcPr>
          <w:p w14:paraId="68BE74D9" w14:textId="77777777" w:rsidR="00C45FAB" w:rsidRPr="00043DFE" w:rsidRDefault="00C45FAB" w:rsidP="00B51436">
            <w:pPr>
              <w:pStyle w:val="TAC"/>
              <w:rPr>
                <w:lang w:val="en-US"/>
              </w:rPr>
            </w:pPr>
            <w:r w:rsidRPr="00043DFE">
              <w:t>1.28</w:t>
            </w:r>
          </w:p>
        </w:tc>
        <w:tc>
          <w:tcPr>
            <w:tcW w:w="936" w:type="dxa"/>
            <w:hideMark/>
          </w:tcPr>
          <w:p w14:paraId="6D959540" w14:textId="77777777" w:rsidR="00C45FAB" w:rsidRPr="00043DFE" w:rsidRDefault="00C45FAB" w:rsidP="00B51436">
            <w:pPr>
              <w:pStyle w:val="TAC"/>
              <w:rPr>
                <w:lang w:val="en-US"/>
              </w:rPr>
            </w:pPr>
            <w:r w:rsidRPr="00043DFE">
              <w:t>≥7.68 (6)</w:t>
            </w:r>
          </w:p>
        </w:tc>
        <w:tc>
          <w:tcPr>
            <w:tcW w:w="2819" w:type="dxa"/>
            <w:tcBorders>
              <w:top w:val="nil"/>
              <w:bottom w:val="nil"/>
            </w:tcBorders>
            <w:hideMark/>
          </w:tcPr>
          <w:p w14:paraId="1E8BB216" w14:textId="77777777" w:rsidR="00C45FAB" w:rsidRPr="00043DFE" w:rsidRDefault="00C45FAB" w:rsidP="00B51436">
            <w:pPr>
              <w:pStyle w:val="TAC"/>
              <w:rPr>
                <w:lang w:val="en-US"/>
              </w:rPr>
            </w:pPr>
          </w:p>
        </w:tc>
        <w:tc>
          <w:tcPr>
            <w:tcW w:w="1860" w:type="dxa"/>
            <w:hideMark/>
          </w:tcPr>
          <w:p w14:paraId="703BB6CD" w14:textId="77777777" w:rsidR="00C45FAB" w:rsidRPr="00043DFE" w:rsidRDefault="00C45FAB" w:rsidP="00B51436">
            <w:pPr>
              <w:pStyle w:val="TAC"/>
            </w:pPr>
            <w:r w:rsidRPr="00043DFE">
              <w:t>1.28 x K1 (1 x K1)</w:t>
            </w:r>
          </w:p>
        </w:tc>
        <w:tc>
          <w:tcPr>
            <w:tcW w:w="1846" w:type="dxa"/>
          </w:tcPr>
          <w:p w14:paraId="3DE0DB3F" w14:textId="77777777" w:rsidR="00C45FAB" w:rsidRPr="00043DFE" w:rsidRDefault="00C45FAB" w:rsidP="00B51436">
            <w:pPr>
              <w:pStyle w:val="TAC"/>
            </w:pPr>
            <w:r w:rsidRPr="00043DFE">
              <w:t>2.56 x K1 (2 x K1)</w:t>
            </w:r>
          </w:p>
        </w:tc>
      </w:tr>
      <w:tr w:rsidR="00C45FAB" w:rsidRPr="00043DFE" w14:paraId="70DB80E4" w14:textId="77777777" w:rsidTr="00B51436">
        <w:trPr>
          <w:trHeight w:val="336"/>
        </w:trPr>
        <w:tc>
          <w:tcPr>
            <w:tcW w:w="1207" w:type="dxa"/>
            <w:tcBorders>
              <w:top w:val="nil"/>
            </w:tcBorders>
            <w:hideMark/>
          </w:tcPr>
          <w:p w14:paraId="3CB50F09" w14:textId="77777777" w:rsidR="00C45FAB" w:rsidRPr="00043DFE" w:rsidRDefault="00C45FAB" w:rsidP="00B51436">
            <w:pPr>
              <w:pStyle w:val="TAC"/>
              <w:rPr>
                <w:lang w:val="en-US"/>
              </w:rPr>
            </w:pPr>
          </w:p>
        </w:tc>
        <w:tc>
          <w:tcPr>
            <w:tcW w:w="756" w:type="dxa"/>
            <w:hideMark/>
          </w:tcPr>
          <w:p w14:paraId="090EB15A" w14:textId="77777777" w:rsidR="00C45FAB" w:rsidRPr="00043DFE" w:rsidRDefault="00C45FAB" w:rsidP="00B51436">
            <w:pPr>
              <w:pStyle w:val="TAC"/>
              <w:rPr>
                <w:lang w:val="en-US"/>
              </w:rPr>
            </w:pPr>
            <w:r w:rsidRPr="00043DFE">
              <w:t>2.56</w:t>
            </w:r>
          </w:p>
        </w:tc>
        <w:tc>
          <w:tcPr>
            <w:tcW w:w="936" w:type="dxa"/>
            <w:hideMark/>
          </w:tcPr>
          <w:p w14:paraId="13B67E73" w14:textId="77777777" w:rsidR="00C45FAB" w:rsidRPr="00043DFE" w:rsidRDefault="00C45FAB" w:rsidP="00B51436">
            <w:pPr>
              <w:pStyle w:val="TAC"/>
              <w:rPr>
                <w:lang w:val="en-US"/>
              </w:rPr>
            </w:pPr>
            <w:r w:rsidRPr="00043DFE">
              <w:t>≥15.36 (12)</w:t>
            </w:r>
          </w:p>
        </w:tc>
        <w:tc>
          <w:tcPr>
            <w:tcW w:w="2819" w:type="dxa"/>
            <w:tcBorders>
              <w:top w:val="nil"/>
            </w:tcBorders>
            <w:hideMark/>
          </w:tcPr>
          <w:p w14:paraId="5B1DB075" w14:textId="77777777" w:rsidR="00C45FAB" w:rsidRPr="00043DFE" w:rsidRDefault="00C45FAB" w:rsidP="00B51436">
            <w:pPr>
              <w:pStyle w:val="TAC"/>
              <w:rPr>
                <w:lang w:val="en-US"/>
              </w:rPr>
            </w:pPr>
          </w:p>
        </w:tc>
        <w:tc>
          <w:tcPr>
            <w:tcW w:w="1860" w:type="dxa"/>
            <w:hideMark/>
          </w:tcPr>
          <w:p w14:paraId="1D075890" w14:textId="77777777" w:rsidR="00C45FAB" w:rsidRPr="00043DFE" w:rsidRDefault="00C45FAB" w:rsidP="00B51436">
            <w:pPr>
              <w:pStyle w:val="TAC"/>
            </w:pPr>
            <w:r w:rsidRPr="00043DFE">
              <w:t>2.56 x K1 (1 x K1)</w:t>
            </w:r>
          </w:p>
        </w:tc>
        <w:tc>
          <w:tcPr>
            <w:tcW w:w="1846" w:type="dxa"/>
          </w:tcPr>
          <w:p w14:paraId="3DDD60E8" w14:textId="77777777" w:rsidR="00C45FAB" w:rsidRPr="00043DFE" w:rsidRDefault="00C45FAB" w:rsidP="00B51436">
            <w:pPr>
              <w:pStyle w:val="TAC"/>
            </w:pPr>
            <w:r w:rsidRPr="00043DFE">
              <w:t>5.12 x K1 (2 x K1)</w:t>
            </w:r>
          </w:p>
        </w:tc>
      </w:tr>
      <w:tr w:rsidR="00C45FAB" w:rsidRPr="00043DFE" w14:paraId="1B547773" w14:textId="77777777" w:rsidTr="00B51436">
        <w:trPr>
          <w:trHeight w:val="336"/>
        </w:trPr>
        <w:tc>
          <w:tcPr>
            <w:tcW w:w="9424" w:type="dxa"/>
            <w:gridSpan w:val="6"/>
          </w:tcPr>
          <w:p w14:paraId="2FEC9826" w14:textId="77777777" w:rsidR="00C45FAB" w:rsidRPr="00043DFE" w:rsidRDefault="00C45FAB" w:rsidP="00B5143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2295C43F" w14:textId="77777777" w:rsidR="00C45FAB" w:rsidRPr="00043DFE" w:rsidRDefault="00C45FAB" w:rsidP="00B51436">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[42]</w:t>
            </w:r>
            <w:r w:rsidRPr="00043DFE">
              <w:rPr>
                <w:snapToGrid w:val="0"/>
              </w:rPr>
              <w:t>.</w:t>
            </w:r>
          </w:p>
          <w:p w14:paraId="66966194" w14:textId="77777777" w:rsidR="00C45FAB" w:rsidRPr="00043DFE" w:rsidRDefault="00C45FAB" w:rsidP="00B5143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22A498D" w14:textId="77777777" w:rsidR="00C45FAB" w:rsidRPr="00043DFE" w:rsidRDefault="00C45FAB" w:rsidP="00B51436">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1277265C" w14:textId="77777777" w:rsidR="00C45FAB" w:rsidRPr="00B00A5E" w:rsidRDefault="00C45FAB" w:rsidP="00C45FAB">
      <w:pPr>
        <w:rPr>
          <w:lang w:val="en-US" w:eastAsia="zh-CN"/>
        </w:rPr>
      </w:pPr>
    </w:p>
    <w:p w14:paraId="00075804" w14:textId="77777777" w:rsidR="00C45FAB" w:rsidRDefault="00C45FAB" w:rsidP="00C45FAB">
      <w:pPr>
        <w:pStyle w:val="Heading5"/>
        <w:rPr>
          <w:lang w:val="en-US" w:eastAsia="zh-CN"/>
        </w:rPr>
      </w:pPr>
      <w:r>
        <w:rPr>
          <w:lang w:val="en-US" w:eastAsia="zh-CN"/>
        </w:rPr>
        <w:t>4.2.2.11.4</w:t>
      </w:r>
      <w:r>
        <w:rPr>
          <w:lang w:val="en-US" w:eastAsia="zh-CN"/>
        </w:rPr>
        <w:tab/>
        <w:t>Measurements for UE fulfilling low mobility and not-at-cell edge criterion</w:t>
      </w:r>
    </w:p>
    <w:p w14:paraId="34C83498"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F968C53" w14:textId="77777777" w:rsidR="00C45FAB" w:rsidRPr="00287271" w:rsidRDefault="00C45FAB" w:rsidP="00C45FAB">
      <w:pPr>
        <w:ind w:left="568" w:hanging="284"/>
        <w:rPr>
          <w:lang w:eastAsia="zh-CN"/>
        </w:rPr>
      </w:pPr>
      <w:r w:rsidRPr="00287271">
        <w:rPr>
          <w:lang w:eastAsia="zh-CN"/>
        </w:rPr>
        <w:t>-</w:t>
      </w:r>
      <w:r w:rsidRPr="00287271">
        <w:rPr>
          <w:lang w:eastAsia="zh-CN"/>
        </w:rPr>
        <w:tab/>
        <w:t>T331 timer is not running for EMR measurements on inter-RAT E-UTRAN, and</w:t>
      </w:r>
    </w:p>
    <w:p w14:paraId="4D924337" w14:textId="77777777" w:rsidR="00C45FAB" w:rsidRPr="00287271" w:rsidRDefault="00C45FAB" w:rsidP="00C45FAB">
      <w:pPr>
        <w:ind w:left="568" w:hanging="284"/>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480A2E">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p>
    <w:p w14:paraId="7F296094" w14:textId="77777777" w:rsidR="00C45FAB" w:rsidRDefault="00C45FAB" w:rsidP="00C45FAB">
      <w:pPr>
        <w:pStyle w:val="B10"/>
        <w:rPr>
          <w:lang w:eastAsia="zh-CN"/>
        </w:rPr>
      </w:pPr>
      <w:r w:rsidRPr="00287271">
        <w:rPr>
          <w:lang w:eastAsia="zh-CN"/>
        </w:rPr>
        <w:t>-</w:t>
      </w:r>
      <w:r w:rsidRPr="00287271">
        <w:rPr>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287271">
        <w:rPr>
          <w:lang w:eastAsia="zh-CN"/>
        </w:rPr>
        <w:t>criteria</w:t>
      </w:r>
      <w:r>
        <w:rPr>
          <w:lang w:eastAsia="zh-CN"/>
        </w:rPr>
        <w:t xml:space="preserve"> are fulfilled.</w:t>
      </w:r>
    </w:p>
    <w:p w14:paraId="716B1888" w14:textId="77777777" w:rsidR="00C45FAB" w:rsidRDefault="00C45FAB" w:rsidP="00C45FAB">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Pr>
          <w:snapToGrid w:val="0"/>
        </w:rPr>
        <w:t xml:space="preserve"> or </w:t>
      </w:r>
      <w:r w:rsidRPr="00043DFE">
        <w:t>Table 4.2.2.</w:t>
      </w:r>
      <w:r>
        <w:t>5</w:t>
      </w:r>
      <w:r w:rsidRPr="00043DFE">
        <w:t>-3</w:t>
      </w:r>
      <w:r w:rsidRPr="000D108A">
        <w:rPr>
          <w:lang w:eastAsia="zh-CN"/>
        </w:rPr>
        <w:t>.</w:t>
      </w:r>
    </w:p>
    <w:p w14:paraId="0DC60316" w14:textId="77777777" w:rsidR="00650AEE" w:rsidRDefault="00650AEE" w:rsidP="00650AEE">
      <w:pPr>
        <w:rPr>
          <w:lang w:eastAsia="zh-CN"/>
        </w:rPr>
      </w:pPr>
      <w:r>
        <w:rPr>
          <w:rFonts w:hint="eastAsia"/>
          <w:lang w:eastAsia="zh-CN"/>
        </w:rPr>
        <w:t>W</w:t>
      </w:r>
      <w:r>
        <w:t xml:space="preserve">hen </w:t>
      </w:r>
      <w:ins w:id="323" w:author="LGE" w:date="2024-09-23T11:25:00Z">
        <w:r>
          <w:t>Srxlev</w:t>
        </w:r>
      </w:ins>
      <w:del w:id="324" w:author="LGE" w:date="2024-09-23T11:25: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325" w:author="LGE" w:date="2024-09-23T11:42:00Z">
        <w:r>
          <w:t>Squal</w:t>
        </w:r>
      </w:ins>
      <w:del w:id="326" w:author="LGE" w:date="2024-09-23T11:42: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the UE shall search for, measure and evaluate inter-RAT E-UTRAN layers of higher or lower priority at least every 1 hour.</w:t>
      </w:r>
    </w:p>
    <w:p w14:paraId="00712109" w14:textId="77777777" w:rsidR="00650AEE" w:rsidRDefault="00650AEE" w:rsidP="00650AEE">
      <w:r>
        <w:t xml:space="preserve">When </w:t>
      </w:r>
      <w:ins w:id="327" w:author="LGE" w:date="2024-09-23T11:26:00Z">
        <w:r>
          <w:t>Srxlev</w:t>
        </w:r>
      </w:ins>
      <w:del w:id="328" w:author="LGE" w:date="2024-09-23T11:26:00Z">
        <w:r>
          <w:delText>S</w:delText>
        </w:r>
        <w:r>
          <w:rPr>
            <w:vertAlign w:val="subscript"/>
          </w:rPr>
          <w:delText>rxlev</w:delText>
        </w:r>
      </w:del>
      <w:r>
        <w:t xml:space="preserve"> &gt; S</w:t>
      </w:r>
      <w:r>
        <w:rPr>
          <w:vertAlign w:val="subscript"/>
        </w:rPr>
        <w:t>nonIntraSearchP</w:t>
      </w:r>
      <w:r>
        <w:t xml:space="preserve"> and </w:t>
      </w:r>
      <w:ins w:id="329" w:author="LGE" w:date="2024-09-23T11:42:00Z">
        <w:r>
          <w:t>Squal</w:t>
        </w:r>
      </w:ins>
      <w:del w:id="330" w:author="LGE" w:date="2024-09-23T11:42:00Z">
        <w:r>
          <w:delText>S</w:delText>
        </w:r>
        <w:r>
          <w:rPr>
            <w:vertAlign w:val="subscript"/>
          </w:rPr>
          <w:delText>qual</w:delText>
        </w:r>
      </w:del>
      <w:r>
        <w:t xml:space="preserve"> &gt; S</w:t>
      </w:r>
      <w:r>
        <w:rPr>
          <w:vertAlign w:val="subscript"/>
        </w:rPr>
        <w:t>nonIntraSearchQ</w:t>
      </w:r>
      <w:r>
        <w:t>, the UE shall search for inter-RAT E-UTRAN of higher priority at least every K2*T</w:t>
      </w:r>
      <w:r>
        <w:rPr>
          <w:vertAlign w:val="subscript"/>
        </w:rPr>
        <w:t xml:space="preserve">higher_priority_search </w:t>
      </w:r>
      <w:r>
        <w:t>where T</w:t>
      </w:r>
      <w:r>
        <w:rPr>
          <w:vertAlign w:val="subscript"/>
        </w:rPr>
        <w:t>higher_priority_search</w:t>
      </w:r>
      <w:r>
        <w:t xml:space="preserve"> is described in clause 4.2.2.7 and K2=60.</w:t>
      </w:r>
    </w:p>
    <w:p w14:paraId="24A14DE8" w14:textId="77777777" w:rsidR="00C45FAB" w:rsidRDefault="00C45FAB" w:rsidP="00C45FAB">
      <w:pPr>
        <w:pStyle w:val="Heading4"/>
        <w:rPr>
          <w:lang w:val="en-US" w:eastAsia="zh-CN"/>
        </w:rPr>
      </w:pPr>
      <w:r>
        <w:rPr>
          <w:lang w:eastAsia="zh-CN"/>
        </w:rPr>
        <w:t>4.2.</w:t>
      </w:r>
      <w:r>
        <w:rPr>
          <w:rFonts w:hint="eastAsia"/>
          <w:lang w:val="en-US" w:eastAsia="zh-CN"/>
        </w:rPr>
        <w:t>2.12</w:t>
      </w:r>
      <w:r>
        <w:rPr>
          <w:lang w:eastAsia="zh-CN"/>
        </w:rPr>
        <w:tab/>
      </w:r>
      <w:r>
        <w:rPr>
          <w:lang w:eastAsia="zh-CN"/>
        </w:rPr>
        <w:tab/>
        <w:t>Measurements of inter-frequency NR cells</w:t>
      </w:r>
      <w:r>
        <w:rPr>
          <w:rFonts w:hint="eastAsia"/>
          <w:lang w:val="en-US" w:eastAsia="zh-CN"/>
        </w:rPr>
        <w:t xml:space="preserve"> with NTN carrier</w:t>
      </w:r>
    </w:p>
    <w:p w14:paraId="5B368716" w14:textId="77777777" w:rsidR="00C45FAB" w:rsidRDefault="00C45FAB" w:rsidP="00C45FAB">
      <w:r>
        <w:rPr>
          <w:lang w:val="en-US" w:eastAsia="zh-CN"/>
        </w:rPr>
        <w:t>T</w:t>
      </w:r>
      <w:r>
        <w:rPr>
          <w:lang w:eastAsia="zh-CN"/>
        </w:rPr>
        <w:t>his clau</w:t>
      </w:r>
      <w:r>
        <w:rPr>
          <w:lang w:val="en-US" w:eastAsia="zh-CN"/>
        </w:rPr>
        <w:t>s</w:t>
      </w:r>
      <w:r>
        <w:rPr>
          <w:lang w:eastAsia="zh-CN"/>
        </w:rPr>
        <w:t xml:space="preserve">e </w:t>
      </w:r>
      <w:r>
        <w:rPr>
          <w:lang w:val="en-US" w:eastAsia="zh-CN"/>
        </w:rPr>
        <w:t>applies for</w:t>
      </w:r>
      <w:r>
        <w:rPr>
          <w:lang w:eastAsia="zh-CN"/>
        </w:rPr>
        <w:t xml:space="preserve"> the inter-frequency cell reselection </w:t>
      </w:r>
      <w:r>
        <w:rPr>
          <w:lang w:val="en-US" w:eastAsia="zh-CN"/>
        </w:rPr>
        <w:t>for NTN carriers in FR1 NTN, and TN carriers if configured.</w:t>
      </w:r>
      <w:r>
        <w:t xml:space="preserve"> </w:t>
      </w:r>
      <w:r>
        <w:rPr>
          <w:lang w:val="en-US" w:eastAsia="zh-CN"/>
        </w:rPr>
        <w:t>T</w:t>
      </w:r>
      <w:r>
        <w:t xml:space="preserve">he requirements </w:t>
      </w:r>
      <w:r>
        <w:rPr>
          <w:lang w:val="en-US" w:eastAsia="zh-CN"/>
        </w:rPr>
        <w:t>in clause 4.2.</w:t>
      </w:r>
      <w:r>
        <w:rPr>
          <w:rFonts w:hint="eastAsia"/>
          <w:lang w:val="en-US" w:eastAsia="zh-CN"/>
        </w:rPr>
        <w:t>2.12</w:t>
      </w:r>
      <w:r>
        <w:rPr>
          <w:lang w:val="en-US" w:eastAsia="zh-CN"/>
        </w:rPr>
        <w:t xml:space="preserve"> </w:t>
      </w:r>
      <w:r>
        <w:t>apply provided that network provides SIB19</w:t>
      </w:r>
      <w:r>
        <w:rPr>
          <w:lang w:val="en-US" w:eastAsia="zh-CN"/>
        </w:rPr>
        <w:t xml:space="preserve"> and UE is configured with one or more NTN carrier</w:t>
      </w:r>
      <w:r>
        <w:t>. UE is not required to ensure having a valid version of SIB19 and the exact time of reacquiring SIB19 is up to UE implementation.</w:t>
      </w:r>
    </w:p>
    <w:p w14:paraId="55E92D9C" w14:textId="77777777" w:rsidR="00C45FAB" w:rsidRDefault="00C45FAB" w:rsidP="00C45FA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D87929C" w14:textId="77777777" w:rsidR="00C45FAB" w:rsidRDefault="00C45FAB" w:rsidP="00C45FAB">
      <w:r>
        <w:t>If Srxlev &gt; S</w:t>
      </w:r>
      <w:r>
        <w:rPr>
          <w:vertAlign w:val="subscript"/>
        </w:rPr>
        <w:t>nonIntraSearchP</w:t>
      </w:r>
      <w:r>
        <w:t xml:space="preserve"> and Squal &gt; S</w:t>
      </w:r>
      <w:r>
        <w:rPr>
          <w:vertAlign w:val="subscript"/>
        </w:rPr>
        <w:t>nonIntraSearchQ</w:t>
      </w:r>
      <w:r>
        <w:t xml:space="preserve">, </w:t>
      </w:r>
      <w:del w:id="331" w:author="[Apple_Jerry Cui] " w:date="2024-10-05T21:26:00Z" w16du:dateUtc="2024-10-06T04:26:00Z">
        <w:r w:rsidDel="00650AEE">
          <w:delText xml:space="preserve"> </w:delText>
        </w:r>
      </w:del>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14:paraId="05105BD1" w14:textId="77777777" w:rsidR="00C45FAB" w:rsidRDefault="00C45FAB" w:rsidP="00C45FAB">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w:t>
      </w:r>
      <w:r>
        <w:rPr>
          <w:rFonts w:eastAsia="SimSun" w:hint="eastAsia"/>
          <w:lang w:val="en-US"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F9F1F0A" w14:textId="2675DEB6" w:rsidR="00C45FAB" w:rsidRDefault="00C45FAB" w:rsidP="00C45FAB">
      <w:pPr>
        <w:rPr>
          <w:rFonts w:cs="v4.2.0"/>
        </w:rPr>
      </w:pPr>
      <w:r>
        <w:rPr>
          <w:rFonts w:cs="v4.2.0"/>
        </w:rPr>
        <w:t xml:space="preserve">The UE shall be able to evaluate whether a newly detectable inter-frequency cell meets the reselection criteria defined in </w:t>
      </w:r>
      <w:del w:id="332" w:author="[Apple_Jerry Cui] " w:date="2024-10-05T22:29:00Z" w16du:dateUtc="2024-10-06T05:29:00Z">
        <w:r w:rsidDel="00A94779">
          <w:rPr>
            <w:rFonts w:cs="v4.2.0"/>
          </w:rPr>
          <w:delText>TS3</w:delText>
        </w:r>
        <w:r w:rsidDel="00A94779">
          <w:rPr>
            <w:rFonts w:cs="v4.2.0"/>
            <w:lang w:eastAsia="zh-CN"/>
          </w:rPr>
          <w:delText>8</w:delText>
        </w:r>
        <w:r w:rsidDel="00A94779">
          <w:rPr>
            <w:rFonts w:cs="v4.2.0"/>
          </w:rPr>
          <w:delText>.</w:delText>
        </w:r>
      </w:del>
      <w:ins w:id="333" w:author="[Apple_Jerry Cui] " w:date="2024-10-05T22:29:00Z" w16du:dateUtc="2024-10-06T05:29:00Z">
        <w:r w:rsidR="00A94779">
          <w:rPr>
            <w:rFonts w:cs="v4.2.0"/>
          </w:rPr>
          <w:t>TS 38.</w:t>
        </w:r>
      </w:ins>
      <w:r>
        <w:rPr>
          <w:rFonts w:cs="v4.2.0"/>
        </w:rPr>
        <w:t xml:space="preserve">304 [1]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sub>
            </m:sSub>
          </m:e>
        </m:nary>
      </m:oMath>
      <w:r>
        <w:rPr>
          <w:rFonts w:cs="v4.2.0"/>
          <w:lang w:eastAsia="zh-CN"/>
        </w:rPr>
        <w:t xml:space="preserve">+T_GNSS </w:t>
      </w:r>
      <w:r>
        <w:rPr>
          <w:rFonts w:cs="v4.2.0"/>
        </w:rPr>
        <w:t xml:space="preserve">if the UE does not support the feature for enhanced RRM requirements defined in </w:t>
      </w:r>
      <w:del w:id="334" w:author="[Apple_Jerry Cui] " w:date="2024-10-05T22:29:00Z" w16du:dateUtc="2024-10-06T05:29:00Z">
        <w:r w:rsidDel="00A94779">
          <w:delText>TS3</w:delText>
        </w:r>
        <w:r w:rsidDel="00A94779">
          <w:rPr>
            <w:lang w:eastAsia="zh-CN"/>
          </w:rPr>
          <w:delText>8</w:delText>
        </w:r>
        <w:r w:rsidDel="00A94779">
          <w:delText>.</w:delText>
        </w:r>
      </w:del>
      <w:ins w:id="335" w:author="[Apple_Jerry Cui] " w:date="2024-10-05T22:29:00Z" w16du:dateUtc="2024-10-06T05:29:00Z">
        <w:r w:rsidR="00A94779">
          <w:t>TS 38.</w:t>
        </w:r>
      </w:ins>
      <w:r>
        <w:t>306 [14]</w:t>
      </w:r>
      <w:r>
        <w:rPr>
          <w:rFonts w:cs="v4.2.0"/>
        </w:rPr>
        <w:t xml:space="preserve">  or if the </w:t>
      </w:r>
      <w:r>
        <w:rPr>
          <w:i/>
        </w:rPr>
        <w:t>enhancedMeasurementLEO-r17</w:t>
      </w:r>
      <w:r>
        <w:rPr>
          <w:rFonts w:cs="v4.2.0"/>
        </w:rPr>
        <w:t xml:space="preserve"> is not enabled, or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r>
                  <w:rPr>
                    <w:rFonts w:ascii="Cambria Math" w:eastAsia="SimSun" w:hAnsi="Cambria Math" w:cs="v4.2.0"/>
                    <w:lang w:val="en-US" w:eastAsia="zh-CN"/>
                  </w:rPr>
                  <m:t>_enh</m:t>
                </m:r>
              </m:sub>
            </m:sSub>
          </m:e>
        </m:nary>
      </m:oMath>
      <w:r>
        <w:rPr>
          <w:rFonts w:cs="v4.2.0"/>
          <w:lang w:eastAsia="zh-CN"/>
        </w:rPr>
        <w:t>+T_GNSS</w:t>
      </w:r>
      <w:r>
        <w:rPr>
          <w:rFonts w:cs="v4.2.0" w:hint="eastAsia"/>
          <w:lang w:eastAsia="zh-CN"/>
        </w:rPr>
        <w:t xml:space="preserve"> </w:t>
      </w:r>
      <w:r>
        <w:rPr>
          <w:rFonts w:cs="v4.2.0"/>
        </w:rPr>
        <w:t xml:space="preserve">if the UE supports the feature for enhanced RRM requirements defined in </w:t>
      </w:r>
      <w:del w:id="336" w:author="[Apple_Jerry Cui] " w:date="2024-10-05T22:29:00Z" w16du:dateUtc="2024-10-06T05:29:00Z">
        <w:r w:rsidDel="00A94779">
          <w:delText>TS3</w:delText>
        </w:r>
        <w:r w:rsidDel="00A94779">
          <w:rPr>
            <w:lang w:eastAsia="zh-CN"/>
          </w:rPr>
          <w:delText>8</w:delText>
        </w:r>
        <w:r w:rsidDel="00A94779">
          <w:delText>.</w:delText>
        </w:r>
      </w:del>
      <w:ins w:id="337" w:author="[Apple_Jerry Cui] " w:date="2024-10-05T22:29:00Z" w16du:dateUtc="2024-10-06T05:29:00Z">
        <w:r w:rsidR="00A94779">
          <w:t>TS 38.</w:t>
        </w:r>
      </w:ins>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eastAsia="SimSun" w:cs="v4.2.0" w:hint="eastAsia"/>
          <w:vertAlign w:val="subscript"/>
          <w:lang w:val="en-US" w:eastAsia="zh-CN"/>
        </w:rPr>
        <w:t>_TN</w:t>
      </w:r>
      <w:r>
        <w:rPr>
          <w:rFonts w:cs="v4.2.0"/>
        </w:rPr>
        <w:t xml:space="preserve"> is the number of NR </w:t>
      </w:r>
      <w:r>
        <w:rPr>
          <w:rFonts w:eastAsia="SimSun" w:cs="v4.2.0" w:hint="eastAsia"/>
          <w:lang w:val="en-US" w:eastAsia="zh-CN"/>
        </w:rPr>
        <w:t xml:space="preserve">TN </w:t>
      </w:r>
      <w:r>
        <w:rPr>
          <w:rFonts w:cs="v4.2.0"/>
        </w:rPr>
        <w:t xml:space="preserve">inter-frequency carriers </w:t>
      </w:r>
      <w:r>
        <w:rPr>
          <w:rFonts w:eastAsia="SimSun" w:cs="v4.2.0" w:hint="eastAsia"/>
          <w:lang w:val="en-US" w:eastAsia="zh-CN"/>
        </w:rPr>
        <w:t>and t</w:t>
      </w:r>
      <w:r>
        <w:rPr>
          <w:rFonts w:cs="v4.2.0"/>
        </w:rPr>
        <w:t>he parameter K</w:t>
      </w:r>
      <w:r>
        <w:rPr>
          <w:rFonts w:cs="v4.2.0"/>
          <w:vertAlign w:val="subscript"/>
        </w:rPr>
        <w:t>carrier</w:t>
      </w:r>
      <w:r>
        <w:rPr>
          <w:rFonts w:eastAsia="SimSun" w:cs="v4.2.0" w:hint="eastAsia"/>
          <w:vertAlign w:val="subscript"/>
          <w:lang w:val="en-US" w:eastAsia="zh-CN"/>
        </w:rPr>
        <w:t>_NTN</w:t>
      </w:r>
      <w:r>
        <w:rPr>
          <w:rFonts w:cs="v4.2.0"/>
        </w:rPr>
        <w:t xml:space="preserve"> is the number of NR </w:t>
      </w:r>
      <w:r>
        <w:rPr>
          <w:rFonts w:eastAsia="SimSun" w:cs="v4.2.0" w:hint="eastAsia"/>
          <w:lang w:val="en-US" w:eastAsia="zh-CN"/>
        </w:rPr>
        <w:t xml:space="preserve">NTN </w:t>
      </w:r>
      <w:r>
        <w:rPr>
          <w:rFonts w:cs="v4.2.0"/>
        </w:rPr>
        <w:t>inter-frequency carriers</w:t>
      </w:r>
      <w:r>
        <w:rPr>
          <w:rFonts w:eastAsia="SimSun" w:cs="v4.2.0" w:hint="eastAsia"/>
          <w:lang w:val="en-US" w:eastAsia="zh-CN"/>
        </w:rPr>
        <w:t xml:space="preserve"> </w:t>
      </w:r>
      <w:r>
        <w:rPr>
          <w:rFonts w:cs="v4.2.0"/>
        </w:rPr>
        <w:t>indicated by the serving cell.</w:t>
      </w:r>
    </w:p>
    <w:p w14:paraId="7676B2B9" w14:textId="77777777" w:rsidR="00C45FAB" w:rsidRDefault="00C45FAB" w:rsidP="00C45FAB">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14:paraId="42B35938" w14:textId="77777777" w:rsidR="00C45FAB" w:rsidRDefault="00C45FAB" w:rsidP="00C45FAB">
      <w:pPr>
        <w:ind w:left="568" w:hanging="284"/>
      </w:pPr>
      <w:r>
        <w:t>-</w:t>
      </w:r>
      <w:r>
        <w:tab/>
        <w:t>If SMTCs do not overlap with each other,</w:t>
      </w:r>
    </w:p>
    <w:p w14:paraId="7572967A"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4803BE0E"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529F02F7" w14:textId="77777777" w:rsidR="00C45FAB" w:rsidRDefault="00C45FAB" w:rsidP="00C45FAB">
      <w:pPr>
        <w:ind w:left="568" w:hanging="284"/>
      </w:pPr>
      <w:r>
        <w:t>-</w:t>
      </w:r>
      <w:r>
        <w:tab/>
        <w:t>If SMTCs partially overlap with each other,</w:t>
      </w:r>
    </w:p>
    <w:p w14:paraId="39419C71"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251B654F"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70A3B67" w14:textId="77777777" w:rsidR="00C45FAB" w:rsidRDefault="00C45FAB" w:rsidP="00C45FAB">
      <w:pPr>
        <w:ind w:left="568" w:hanging="284"/>
        <w:rPr>
          <w:lang w:eastAsia="zh-CN"/>
        </w:rPr>
      </w:pPr>
      <w:r>
        <w:rPr>
          <w:rFonts w:hint="eastAsia"/>
          <w:lang w:eastAsia="zh-CN"/>
        </w:rPr>
        <w:t>w</w:t>
      </w:r>
      <w:r>
        <w:rPr>
          <w:lang w:eastAsia="zh-CN"/>
        </w:rPr>
        <w:t>here</w:t>
      </w:r>
    </w:p>
    <w:p w14:paraId="37CCA0ED" w14:textId="77777777" w:rsidR="00650AEE" w:rsidRDefault="00000000" w:rsidP="00650AEE">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650AEE">
        <w:rPr>
          <w:rFonts w:hint="eastAsia"/>
          <w:lang w:eastAsia="zh-CN"/>
        </w:rPr>
        <w:t xml:space="preserve"> i</w:t>
      </w:r>
      <w:r w:rsidR="00650AEE">
        <w:rPr>
          <w:lang w:eastAsia="zh-CN"/>
        </w:rPr>
        <w:t xml:space="preserve">s the number of LEO satellites to be measured within </w:t>
      </w:r>
      <w:r w:rsidR="00650AEE">
        <w:rPr>
          <w:i/>
          <w:iCs/>
          <w:lang w:eastAsia="zh-CN"/>
          <w:rPrChange w:id="338" w:author="[Apple_Jerry Cui] " w:date="2024-08-08T22:51:00Z">
            <w:rPr>
              <w:lang w:eastAsia="zh-CN"/>
            </w:rPr>
          </w:rPrChange>
        </w:rPr>
        <w:t>i</w:t>
      </w:r>
      <w:r w:rsidR="00650AEE">
        <w:rPr>
          <w:lang w:eastAsia="zh-CN"/>
        </w:rPr>
        <w:t xml:space="preserve">-th SMTC, </w:t>
      </w:r>
    </w:p>
    <w:p w14:paraId="5CF379E0" w14:textId="77777777" w:rsidR="00C45FAB"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C45FAB">
        <w:rPr>
          <w:rFonts w:hint="eastAsia"/>
          <w:lang w:eastAsia="zh-CN"/>
        </w:rPr>
        <w:t xml:space="preserve"> i</w:t>
      </w:r>
      <w:r w:rsidR="00C45FAB">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C45FAB">
        <w:rPr>
          <w:rFonts w:hint="eastAsia"/>
          <w:lang w:eastAsia="zh-CN"/>
        </w:rPr>
        <w:t xml:space="preserve"> i</w:t>
      </w:r>
      <w:r w:rsidR="00C45FAB">
        <w:rPr>
          <w:lang w:eastAsia="zh-CN"/>
        </w:rPr>
        <w:t xml:space="preserve">s the number of SMTCs that partially overlap with each other. </w:t>
      </w:r>
    </w:p>
    <w:p w14:paraId="03977C17" w14:textId="77777777" w:rsidR="00C45FAB" w:rsidRDefault="00C45FAB" w:rsidP="00C45FAB">
      <w:pPr>
        <w:pStyle w:val="NO"/>
        <w:ind w:left="284" w:firstLine="0"/>
        <w:rPr>
          <w:lang w:eastAsia="zh-CN"/>
        </w:rPr>
      </w:pPr>
      <w:r>
        <w:rPr>
          <w:rFonts w:hint="eastAsia"/>
          <w:lang w:eastAsia="zh-CN"/>
        </w:rPr>
        <w:t>N</w:t>
      </w:r>
      <w:r>
        <w:rPr>
          <w:lang w:eastAsia="zh-CN"/>
        </w:rPr>
        <w:t xml:space="preserve">ote: </w:t>
      </w:r>
      <w:r>
        <w:rPr>
          <w:lang w:eastAsia="zh-CN"/>
        </w:rPr>
        <w:tab/>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65803F8B" w14:textId="41CAFA94" w:rsidR="00C45FAB" w:rsidRDefault="00C45FAB" w:rsidP="00C45FAB">
      <w:pPr>
        <w:tabs>
          <w:tab w:val="left" w:pos="441"/>
          <w:tab w:val="left" w:pos="1134"/>
        </w:tabs>
        <w:spacing w:beforeLines="50" w:before="120" w:after="120"/>
        <w:jc w:val="both"/>
        <w:rPr>
          <w:rFonts w:eastAsia="DengXian"/>
          <w:sz w:val="24"/>
          <w:szCs w:val="24"/>
          <w:lang w:val="en-US" w:eastAsia="zh-CN"/>
        </w:rPr>
      </w:pPr>
      <w:r>
        <w:rPr>
          <w:rFonts w:eastAsia="DengXian"/>
          <w:sz w:val="24"/>
          <w:szCs w:val="24"/>
          <w:lang w:val="en-US" w:eastAsia="zh-CN"/>
        </w:rPr>
        <w:t>T</w:t>
      </w:r>
      <w:r>
        <w:rPr>
          <w:rFonts w:eastAsia="DengXian"/>
          <w:sz w:val="24"/>
          <w:szCs w:val="24"/>
          <w:vertAlign w:val="subscript"/>
          <w:lang w:val="en-US" w:eastAsia="zh-CN"/>
        </w:rPr>
        <w:t>detece</w:t>
      </w:r>
      <w:r>
        <w:rPr>
          <w:rFonts w:eastAsia="DengXian" w:hint="eastAsia"/>
          <w:sz w:val="24"/>
          <w:szCs w:val="24"/>
          <w:vertAlign w:val="subscript"/>
          <w:lang w:val="en-US" w:eastAsia="zh-CN"/>
        </w:rPr>
        <w:t>t</w:t>
      </w:r>
      <w:r>
        <w:rPr>
          <w:rFonts w:eastAsia="DengXian"/>
          <w:sz w:val="24"/>
          <w:szCs w:val="24"/>
          <w:vertAlign w:val="subscript"/>
          <w:lang w:val="en-US" w:eastAsia="zh-CN"/>
        </w:rPr>
        <w:t>,NR_Inter_TN</w:t>
      </w:r>
      <w:r>
        <w:rPr>
          <w:rFonts w:eastAsia="DengXian" w:hint="eastAsia"/>
          <w:sz w:val="24"/>
          <w:szCs w:val="24"/>
          <w:vertAlign w:val="subscript"/>
          <w:lang w:val="en-US" w:eastAsia="zh-CN"/>
        </w:rPr>
        <w:t xml:space="preserve">, </w:t>
      </w:r>
      <w:r>
        <w:rPr>
          <w:rFonts w:eastAsia="DengXian"/>
          <w:sz w:val="24"/>
          <w:szCs w:val="24"/>
          <w:lang w:val="en-US" w:eastAsia="zh-CN"/>
        </w:rPr>
        <w:t>T</w:t>
      </w:r>
      <w:r>
        <w:rPr>
          <w:rFonts w:eastAsia="DengXian"/>
          <w:sz w:val="24"/>
          <w:szCs w:val="24"/>
          <w:vertAlign w:val="subscript"/>
          <w:lang w:val="en-US" w:eastAsia="zh-CN"/>
        </w:rPr>
        <w:t>measure,NR_Inter_TN</w:t>
      </w:r>
      <w:r>
        <w:rPr>
          <w:rFonts w:eastAsia="DengXian" w:hint="eastAsia"/>
          <w:sz w:val="24"/>
          <w:szCs w:val="24"/>
          <w:lang w:val="en-US" w:eastAsia="zh-CN"/>
        </w:rPr>
        <w:t xml:space="preserve"> and </w:t>
      </w:r>
      <w:r>
        <w:rPr>
          <w:rFonts w:eastAsia="DengXian"/>
          <w:sz w:val="24"/>
          <w:szCs w:val="24"/>
          <w:lang w:val="en-US" w:eastAsia="zh-CN"/>
        </w:rPr>
        <w:t>T</w:t>
      </w:r>
      <w:r>
        <w:rPr>
          <w:rFonts w:eastAsia="DengXian"/>
          <w:sz w:val="24"/>
          <w:szCs w:val="24"/>
          <w:vertAlign w:val="subscript"/>
          <w:lang w:val="en-US" w:eastAsia="zh-CN"/>
        </w:rPr>
        <w:t>evaluate,NR_Inter_TN</w:t>
      </w:r>
      <w:r>
        <w:rPr>
          <w:rFonts w:eastAsia="DengXian" w:hint="eastAsia"/>
          <w:sz w:val="24"/>
          <w:szCs w:val="24"/>
          <w:vertAlign w:val="subscript"/>
          <w:lang w:val="en-US" w:eastAsia="zh-CN"/>
        </w:rPr>
        <w:t xml:space="preserve"> </w:t>
      </w:r>
      <w:r>
        <w:rPr>
          <w:rFonts w:eastAsia="DengXian" w:hint="eastAsia"/>
          <w:lang w:val="en-US" w:eastAsia="zh-CN"/>
        </w:rPr>
        <w:t>are</w:t>
      </w:r>
      <w:r>
        <w:rPr>
          <w:rFonts w:eastAsia="DengXian"/>
          <w:lang w:val="en-US" w:eastAsia="zh-CN"/>
        </w:rPr>
        <w:t xml:space="preserve"> the NR TN inter-frequency cell re-selection requirement defined in Table 4.2.2.4-1 in TS</w:t>
      </w:r>
      <w:ins w:id="339" w:author="[Apple_Jerry Cui] " w:date="2024-10-05T21:27:00Z" w16du:dateUtc="2024-10-06T04:27:00Z">
        <w:r w:rsidR="00650AEE">
          <w:rPr>
            <w:rFonts w:eastAsia="DengXian"/>
            <w:lang w:val="en-US" w:eastAsia="zh-CN"/>
          </w:rPr>
          <w:t xml:space="preserve"> </w:t>
        </w:r>
      </w:ins>
      <w:r>
        <w:rPr>
          <w:rFonts w:eastAsia="DengXian"/>
          <w:lang w:val="en-US" w:eastAsia="zh-CN"/>
        </w:rPr>
        <w:t>38.133</w:t>
      </w:r>
      <w:r>
        <w:rPr>
          <w:rFonts w:eastAsia="DengXian" w:hint="eastAsia"/>
          <w:lang w:val="en-US" w:eastAsia="zh-CN"/>
        </w:rPr>
        <w:t>.</w:t>
      </w:r>
    </w:p>
    <w:p w14:paraId="04129263" w14:textId="2D51C6CC" w:rsidR="00C45FAB" w:rsidRDefault="00C45FAB" w:rsidP="00C45FAB">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4.2C.2.4-1 in TS</w:t>
      </w:r>
      <w:ins w:id="340" w:author="[Apple_Jerry Cui] " w:date="2024-10-05T21:27:00Z" w16du:dateUtc="2024-10-06T04:27:00Z">
        <w:r w:rsidR="00650AEE">
          <w:rPr>
            <w:rFonts w:eastAsia="DengXian"/>
            <w:lang w:val="en-US" w:eastAsia="zh-CN"/>
          </w:rPr>
          <w:t xml:space="preserve"> </w:t>
        </w:r>
      </w:ins>
      <w:r>
        <w:rPr>
          <w:rFonts w:eastAsia="DengXian" w:hint="eastAsia"/>
          <w:lang w:val="en-US" w:eastAsia="zh-CN"/>
        </w:rPr>
        <w:t>38.133.</w:t>
      </w:r>
    </w:p>
    <w:p w14:paraId="5786A01A" w14:textId="41767968" w:rsidR="00C45FAB" w:rsidRDefault="00C45FAB" w:rsidP="00C45FAB">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_enh,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_enh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hint="eastAsia"/>
          <w:sz w:val="24"/>
          <w:szCs w:val="24"/>
          <w:vertAlign w:val="subscript"/>
          <w:lang w:val="en-US" w:eastAsia="zh-CN"/>
        </w:rPr>
        <w:t>_enh</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4.2C.2.4-2 in TS</w:t>
      </w:r>
      <w:ins w:id="341" w:author="[Apple_Jerry Cui] " w:date="2024-10-05T21:28:00Z" w16du:dateUtc="2024-10-06T04:28:00Z">
        <w:r w:rsidR="00650AEE">
          <w:rPr>
            <w:rFonts w:eastAsia="DengXian"/>
            <w:lang w:val="en-US" w:eastAsia="zh-CN"/>
          </w:rPr>
          <w:t xml:space="preserve"> </w:t>
        </w:r>
      </w:ins>
      <w:r>
        <w:rPr>
          <w:rFonts w:eastAsia="DengXian" w:hint="eastAsia"/>
          <w:lang w:val="en-US" w:eastAsia="zh-CN"/>
        </w:rPr>
        <w:t>38.133.</w:t>
      </w:r>
    </w:p>
    <w:p w14:paraId="62B8F1DD" w14:textId="77777777" w:rsidR="00C45FAB" w:rsidRDefault="00C45FAB" w:rsidP="00C45FAB">
      <w:pPr>
        <w:spacing w:beforeLines="50" w:before="120" w:line="276" w:lineRule="auto"/>
        <w:jc w:val="both"/>
        <w:rPr>
          <w:lang w:eastAsia="ja-JP"/>
        </w:rPr>
      </w:pPr>
      <w:r>
        <w:rPr>
          <w:lang w:eastAsia="ja-JP"/>
        </w:rPr>
        <w:t>T_</w:t>
      </w:r>
      <w:r>
        <w:rPr>
          <w:vertAlign w:val="subscript"/>
          <w:lang w:eastAsia="ja-JP"/>
        </w:rPr>
        <w:t>GNSS</w:t>
      </w:r>
      <w:r>
        <w:rPr>
          <w:lang w:eastAsia="ja-JP"/>
        </w:rPr>
        <w:t xml:space="preserve"> is TTFF (Time To First Fix) of which value is left undefined in RRM spec. If UE GNSS has been switched ON, T_</w:t>
      </w:r>
      <w:r>
        <w:rPr>
          <w:vertAlign w:val="subscript"/>
          <w:lang w:eastAsia="ja-JP"/>
        </w:rPr>
        <w:t>GNSS</w:t>
      </w:r>
      <w:r>
        <w:rPr>
          <w:lang w:eastAsia="ja-JP"/>
        </w:rPr>
        <w:t xml:space="preserve"> can be assumed zero.</w:t>
      </w:r>
    </w:p>
    <w:p w14:paraId="6C23A51E" w14:textId="77777777" w:rsidR="00C45FAB" w:rsidRDefault="00C45FAB" w:rsidP="00C45FAB">
      <w:pPr>
        <w:spacing w:line="276" w:lineRule="auto"/>
        <w:rPr>
          <w:lang w:eastAsia="ja-JP"/>
        </w:rPr>
      </w:pPr>
      <w:r>
        <w:rPr>
          <w:lang w:eastAsia="zh-CN"/>
        </w:rPr>
        <w:t xml:space="preserve">Note: </w:t>
      </w:r>
      <w:r>
        <w:rPr>
          <w:rFonts w:eastAsia="DengXian"/>
          <w:lang w:val="en-US" w:eastAsia="zh-CN"/>
        </w:rPr>
        <w:t>the above requirement does not assume UE always performs NTN cell detection/measurement as well as TN cells.</w:t>
      </w:r>
    </w:p>
    <w:p w14:paraId="2E825713" w14:textId="77777777" w:rsidR="00C45FAB" w:rsidRDefault="00C45FAB" w:rsidP="00C45FAB">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59535263" w14:textId="77777777" w:rsidR="00C45FAB" w:rsidRDefault="00C45FAB" w:rsidP="00C45FAB">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6C8C7BAD" w14:textId="25B5C224" w:rsidR="00C45FAB" w:rsidRDefault="00C45FAB" w:rsidP="00C45FAB">
      <w:r>
        <w:t>The UE shall measure SS-RSRP or SS-RSRQ at least every</w:t>
      </w:r>
      <w:r>
        <w:rPr>
          <w:rFonts w:cs="v4.2.0"/>
        </w:rPr>
        <w:t xml:space="preserve">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measure,NR_Inter_TN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sub>
            </m:sSub>
          </m:e>
        </m:nary>
      </m:oMath>
      <w:r>
        <w:rPr>
          <w:rFonts w:cs="v4.2.0"/>
          <w:lang w:eastAsia="zh-CN"/>
        </w:rPr>
        <w:t xml:space="preserve">+T_GNSS </w:t>
      </w:r>
      <w:r>
        <w:t xml:space="preserve"> (see table </w:t>
      </w:r>
      <w:ins w:id="342" w:author="[Apple_Jerry Cui] " w:date="2024-10-05T21:28:00Z" w16du:dateUtc="2024-10-06T04:28:00Z">
        <w:r w:rsidR="00650AEE">
          <w:t xml:space="preserve"> </w:t>
        </w:r>
      </w:ins>
      <w:r>
        <w:t xml:space="preserve">4.2C.2.4-1) </w:t>
      </w:r>
      <w:r>
        <w:rPr>
          <w:rFonts w:cs="v4.2.0"/>
        </w:rPr>
        <w:t xml:space="preserve">if the UE does not support the feature for enhanced RRM requirements defined in </w:t>
      </w:r>
      <w:del w:id="343" w:author="[Apple_Jerry Cui] " w:date="2024-10-05T22:29:00Z" w16du:dateUtc="2024-10-06T05:29:00Z">
        <w:r w:rsidDel="00A94779">
          <w:delText>TS3</w:delText>
        </w:r>
        <w:r w:rsidDel="00A94779">
          <w:rPr>
            <w:lang w:eastAsia="zh-CN"/>
          </w:rPr>
          <w:delText>8</w:delText>
        </w:r>
        <w:r w:rsidDel="00A94779">
          <w:delText>.</w:delText>
        </w:r>
      </w:del>
      <w:ins w:id="344" w:author="[Apple_Jerry Cui] " w:date="2024-10-05T22:29:00Z" w16du:dateUtc="2024-10-06T05:29:00Z">
        <w:r w:rsidR="00A94779">
          <w:t>TS 38.</w:t>
        </w:r>
      </w:ins>
      <w:r>
        <w:t>306 [14]</w:t>
      </w:r>
      <w:r>
        <w:rPr>
          <w:rFonts w:cs="v4.2.0"/>
        </w:rPr>
        <w:t xml:space="preserve">  or if the </w:t>
      </w:r>
      <w:r>
        <w:rPr>
          <w:i/>
        </w:rPr>
        <w:t>enhancedMeasurementLEO-r17</w:t>
      </w:r>
      <w:r>
        <w:rPr>
          <w:rFonts w:cs="v4.2.0"/>
        </w:rPr>
        <w:t xml:space="preserve"> is not enabled, or every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measure,NR_Inter_TN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r>
                  <w:rPr>
                    <w:rFonts w:ascii="Cambria Math" w:eastAsia="SimSun" w:hAnsi="Cambria Math" w:cs="v4.2.0"/>
                    <w:lang w:val="en-US" w:eastAsia="zh-CN"/>
                  </w:rPr>
                  <m:t>_enh</m:t>
                </m:r>
              </m:sub>
            </m:sSub>
          </m:e>
        </m:nary>
      </m:oMath>
      <w:r>
        <w:rPr>
          <w:rFonts w:cs="v4.2.0"/>
          <w:lang w:eastAsia="zh-CN"/>
        </w:rPr>
        <w:t>+T_GNSS</w:t>
      </w:r>
      <w:r>
        <w:t xml:space="preserve"> (see table 4.2C.2.4-2)</w:t>
      </w:r>
      <w:r>
        <w:rPr>
          <w:rFonts w:cs="v4.2.0"/>
        </w:rPr>
        <w:t xml:space="preserve"> if the UE supports the feature for enhanced RRM requirements defined in </w:t>
      </w:r>
      <w:del w:id="345" w:author="[Apple_Jerry Cui] " w:date="2024-10-05T22:29:00Z" w16du:dateUtc="2024-10-06T05:29:00Z">
        <w:r w:rsidDel="00A94779">
          <w:delText>TS3</w:delText>
        </w:r>
        <w:r w:rsidDel="00A94779">
          <w:rPr>
            <w:lang w:eastAsia="zh-CN"/>
          </w:rPr>
          <w:delText>8</w:delText>
        </w:r>
        <w:r w:rsidDel="00A94779">
          <w:delText>.</w:delText>
        </w:r>
      </w:del>
      <w:ins w:id="346" w:author="[Apple_Jerry Cui] " w:date="2024-10-05T22:29:00Z" w16du:dateUtc="2024-10-06T05:29:00Z">
        <w:r w:rsidR="00A94779">
          <w:t>TS 38.</w:t>
        </w:r>
      </w:ins>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64718246" w14:textId="77777777" w:rsidR="00C45FAB" w:rsidRDefault="00C45FAB" w:rsidP="00C45FAB">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719F9CF4" w14:textId="77777777" w:rsidR="00C45FAB" w:rsidRDefault="00C45FAB" w:rsidP="00C45FAB">
      <w:r>
        <w:t xml:space="preserve">The UE shall not consider a </w:t>
      </w:r>
      <w:r>
        <w:rPr>
          <w:lang w:eastAsia="zh-CN"/>
        </w:rPr>
        <w:t>NR</w:t>
      </w:r>
      <w:r>
        <w:t xml:space="preserve"> neighbour cell in cell reselection, if it is indicated as not allowed in the measurement control system information of the serving cell.</w:t>
      </w:r>
    </w:p>
    <w:p w14:paraId="13554191" w14:textId="0C036F77" w:rsidR="00C45FAB" w:rsidRDefault="00C45FAB" w:rsidP="00C45FAB">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sub>
            </m:sSub>
          </m:e>
        </m:nary>
      </m:oMath>
      <w:r>
        <w:rPr>
          <w:rFonts w:cs="v4.2.0"/>
          <w:lang w:eastAsia="zh-CN"/>
        </w:rPr>
        <w:t>+T_GNSS</w:t>
      </w:r>
      <w:r>
        <w:rPr>
          <w:rFonts w:cs="v4.2.0"/>
        </w:rPr>
        <w:t xml:space="preserve"> if the UE does not support [capability for enhanced requirements] or if the [NW configuration for enhanced requirements] is not enabled, or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r>
                  <w:rPr>
                    <w:rFonts w:ascii="Cambria Math" w:eastAsia="SimSun" w:hAnsi="Cambria Math" w:cs="v4.2.0"/>
                    <w:lang w:val="en-US" w:eastAsia="zh-CN"/>
                  </w:rPr>
                  <m:t>_enh</m:t>
                </m:r>
              </m:sub>
            </m:sSub>
          </m:e>
        </m:nary>
      </m:oMath>
      <w:r>
        <w:rPr>
          <w:rFonts w:cs="v4.2.0"/>
          <w:lang w:eastAsia="zh-CN"/>
        </w:rPr>
        <w:t>+T_GNSS</w:t>
      </w:r>
      <w:r>
        <w:t xml:space="preserve"> </w:t>
      </w:r>
      <w:r>
        <w:rPr>
          <w:rFonts w:cs="v4.2.0"/>
        </w:rPr>
        <w:t xml:space="preserve">if the UE supports the feature for enhanced RRM requirements defined in </w:t>
      </w:r>
      <w:del w:id="347" w:author="[Apple_Jerry Cui] " w:date="2024-10-05T22:29:00Z" w16du:dateUtc="2024-10-06T05:29:00Z">
        <w:r w:rsidDel="00A94779">
          <w:delText>TS3</w:delText>
        </w:r>
        <w:r w:rsidDel="00A94779">
          <w:rPr>
            <w:lang w:eastAsia="zh-CN"/>
          </w:rPr>
          <w:delText>8</w:delText>
        </w:r>
        <w:r w:rsidDel="00A94779">
          <w:delText>.</w:delText>
        </w:r>
      </w:del>
      <w:ins w:id="348" w:author="[Apple_Jerry Cui] " w:date="2024-10-05T22:29:00Z" w16du:dateUtc="2024-10-06T05:29:00Z">
        <w:r w:rsidR="00A94779">
          <w:t>TS 38.</w:t>
        </w:r>
      </w:ins>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48C113FE" w14:textId="77777777" w:rsidR="00C45FAB" w:rsidRDefault="00C45FAB" w:rsidP="00C45FAB">
      <w:pPr>
        <w:ind w:left="568" w:hanging="284"/>
      </w:pPr>
      <w:r>
        <w:t>-</w:t>
      </w:r>
      <w:r>
        <w:tab/>
        <w:t>the condition when performing equal priority reselection and</w:t>
      </w:r>
    </w:p>
    <w:p w14:paraId="3228D995" w14:textId="77777777" w:rsidR="00C45FAB" w:rsidRDefault="00C45FAB" w:rsidP="00C45FAB">
      <w:pPr>
        <w:ind w:left="568" w:hanging="284"/>
      </w:pPr>
      <w:r>
        <w:rPr>
          <w:rFonts w:cs="v4.2.0"/>
          <w:lang w:eastAsia="zh-CN"/>
        </w:rPr>
        <w:tab/>
        <w:t xml:space="preserve">when </w:t>
      </w:r>
      <w:r>
        <w:rPr>
          <w:i/>
        </w:rPr>
        <w:t>rangeToBestCell</w:t>
      </w:r>
      <w:r>
        <w:t xml:space="preserve"> is not configured:</w:t>
      </w:r>
    </w:p>
    <w:p w14:paraId="642FE897" w14:textId="77777777" w:rsidR="00C45FAB" w:rsidRDefault="00C45FAB" w:rsidP="00C45FAB">
      <w:pPr>
        <w:ind w:left="851" w:hanging="284"/>
      </w:pPr>
      <w:r>
        <w:t>-</w:t>
      </w:r>
      <w:r>
        <w:tab/>
        <w:t xml:space="preserve">the cell is at least </w:t>
      </w:r>
      <w:r>
        <w:rPr>
          <w:lang w:eastAsia="zh-CN"/>
        </w:rPr>
        <w:t>[5]</w:t>
      </w:r>
      <w:r>
        <w:t>dB better ranked in FR1 or.</w:t>
      </w:r>
    </w:p>
    <w:p w14:paraId="1CFAE34A" w14:textId="77777777" w:rsidR="00C45FAB" w:rsidRDefault="00C45FAB" w:rsidP="00C45FAB">
      <w:pPr>
        <w:ind w:left="851" w:hanging="284"/>
      </w:pPr>
      <w:r>
        <w:rPr>
          <w:rFonts w:cs="v4.2.0"/>
          <w:lang w:eastAsia="zh-CN"/>
        </w:rPr>
        <w:t xml:space="preserve">when </w:t>
      </w:r>
      <w:r>
        <w:rPr>
          <w:i/>
        </w:rPr>
        <w:t>rangeToBestCell</w:t>
      </w:r>
      <w:r>
        <w:t xml:space="preserve"> is configured:</w:t>
      </w:r>
    </w:p>
    <w:p w14:paraId="5FEE6014" w14:textId="2D15A60F" w:rsidR="00C45FAB" w:rsidRDefault="00C45FAB" w:rsidP="00C45FAB">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w:t>
      </w:r>
      <w:del w:id="349" w:author="[Apple_Jerry Cui] " w:date="2024-10-05T22:29:00Z" w16du:dateUtc="2024-10-06T05:29:00Z">
        <w:r w:rsidDel="00A94779">
          <w:delText>TS3</w:delText>
        </w:r>
        <w:r w:rsidDel="00A94779">
          <w:rPr>
            <w:lang w:eastAsia="zh-CN"/>
          </w:rPr>
          <w:delText>8</w:delText>
        </w:r>
        <w:r w:rsidDel="00A94779">
          <w:delText>.</w:delText>
        </w:r>
      </w:del>
      <w:ins w:id="350" w:author="[Apple_Jerry Cui] " w:date="2024-10-05T22:29:00Z" w16du:dateUtc="2024-10-06T05:29:00Z">
        <w:r w:rsidR="00A94779">
          <w:t>TS 38.</w:t>
        </w:r>
      </w:ins>
      <w:r>
        <w:t xml:space="preserve">304 [1] is within </w:t>
      </w:r>
      <w:r>
        <w:rPr>
          <w:i/>
        </w:rPr>
        <w:t>rangeToBestCell</w:t>
      </w:r>
      <w:r>
        <w:t xml:space="preserve"> of the cell-ranking criterion R value of the highest ranked cell. </w:t>
      </w:r>
    </w:p>
    <w:p w14:paraId="56E8C312" w14:textId="77777777" w:rsidR="00C45FAB" w:rsidRDefault="00C45FAB" w:rsidP="00C45FAB">
      <w:pPr>
        <w:ind w:left="1418" w:hanging="284"/>
      </w:pPr>
      <w:r>
        <w:t>-</w:t>
      </w:r>
      <w:r>
        <w:tab/>
        <w:t xml:space="preserve">if there are multiple such cells, the cell has the highest rank among them </w:t>
      </w:r>
    </w:p>
    <w:p w14:paraId="3A906148" w14:textId="77777777" w:rsidR="00C45FAB" w:rsidRDefault="00C45FAB" w:rsidP="00C45FAB">
      <w:pPr>
        <w:ind w:left="1418" w:hanging="284"/>
      </w:pPr>
      <w:r>
        <w:t>-</w:t>
      </w:r>
      <w:r>
        <w:tab/>
        <w:t xml:space="preserve">the cell is at least </w:t>
      </w:r>
      <w:r>
        <w:rPr>
          <w:lang w:eastAsia="zh-CN"/>
        </w:rPr>
        <w:t>[5]</w:t>
      </w:r>
      <w:r>
        <w:t>dB better ranked in FR1 if the current serving cell is among them. or</w:t>
      </w:r>
    </w:p>
    <w:p w14:paraId="4FF0D588" w14:textId="77777777" w:rsidR="00C45FAB" w:rsidRDefault="00C45FAB" w:rsidP="00C45FAB">
      <w:pPr>
        <w:ind w:left="568" w:hanging="284"/>
        <w:rPr>
          <w:lang w:eastAsia="zh-CN"/>
        </w:rPr>
      </w:pPr>
      <w:r>
        <w:t>-</w:t>
      </w:r>
      <w:r>
        <w:tab/>
      </w:r>
      <w:r>
        <w:rPr>
          <w:lang w:eastAsia="zh-CN"/>
        </w:rPr>
        <w:t>[6]dB in FR1 for SS-RSRP reselections based on absolute priorities or</w:t>
      </w:r>
    </w:p>
    <w:p w14:paraId="653C9C18" w14:textId="77777777" w:rsidR="00C45FAB" w:rsidRDefault="00C45FAB" w:rsidP="00C45FAB">
      <w:pPr>
        <w:ind w:left="568" w:hanging="284"/>
      </w:pPr>
      <w:r>
        <w:t>-</w:t>
      </w:r>
      <w:r>
        <w:tab/>
      </w:r>
      <w:r>
        <w:rPr>
          <w:rFonts w:eastAsia="SimSun" w:hint="eastAsia"/>
          <w:lang w:val="en-US" w:eastAsia="zh-CN"/>
        </w:rPr>
        <w:t>[</w:t>
      </w:r>
      <w:r>
        <w:rPr>
          <w:lang w:eastAsia="zh-CN"/>
        </w:rPr>
        <w:t>4]dB in FR1 for SS-RSRQ reselections based on absolute priorities</w:t>
      </w:r>
      <w:r>
        <w:t>.</w:t>
      </w:r>
    </w:p>
    <w:p w14:paraId="613D2ED1" w14:textId="77777777" w:rsidR="00C45FAB" w:rsidRDefault="00C45FAB" w:rsidP="00C45FAB">
      <w:r>
        <w:t>When evaluating cells for reselection, the SSB side conditions apply to both serving and inter-frequency cells.</w:t>
      </w:r>
    </w:p>
    <w:p w14:paraId="6687BE8A" w14:textId="77777777" w:rsidR="00650AEE" w:rsidRDefault="00650AEE" w:rsidP="00650AEE">
      <w:pPr>
        <w:rPr>
          <w:lang w:eastAsia="zh-CN"/>
        </w:rPr>
      </w:pPr>
      <w:r>
        <w:rPr>
          <w:lang w:eastAsia="zh-CN"/>
        </w:rPr>
        <w:t>If T</w:t>
      </w:r>
      <w:r>
        <w:rPr>
          <w:vertAlign w:val="subscript"/>
          <w:lang w:eastAsia="zh-CN"/>
        </w:rPr>
        <w:t>reselection</w:t>
      </w:r>
      <w:r>
        <w:rPr>
          <w:lang w:eastAsia="zh-CN"/>
        </w:rPr>
        <w:t xml:space="preserve"> timer has a non</w:t>
      </w:r>
      <w:ins w:id="351" w:author="[Apple_Jerry Cui] " w:date="2024-08-08T22:51:00Z">
        <w:r>
          <w:rPr>
            <w:lang w:eastAsia="zh-CN"/>
          </w:rPr>
          <w:t>-</w:t>
        </w:r>
      </w:ins>
      <w:del w:id="352" w:author="[Apple_Jerry Cui] " w:date="2024-08-08T22:51:00Z">
        <w:r>
          <w:rPr>
            <w:lang w:eastAsia="zh-CN"/>
          </w:rPr>
          <w:delText xml:space="preserve"> </w:delText>
        </w:r>
      </w:del>
      <w:r>
        <w:rPr>
          <w:lang w:eastAsia="zh-CN"/>
        </w:rPr>
        <w:t>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5FC1E06C" w14:textId="77777777" w:rsidR="00C45FAB" w:rsidRDefault="00C45FAB" w:rsidP="00C45FAB">
      <w:r>
        <w:t>The UE is not expected to meet the measurement requirements for an inter-frequency carrier under DRX cycle=320 ms defined in Table 4.2C.2.4-1 under the following conditions:</w:t>
      </w:r>
    </w:p>
    <w:p w14:paraId="2BCB8866" w14:textId="77777777" w:rsidR="00C45FAB" w:rsidRDefault="00C45FAB" w:rsidP="00C45FAB">
      <w:pPr>
        <w:ind w:left="568" w:hanging="284"/>
      </w:pPr>
      <w:r>
        <w:t>-</w:t>
      </w:r>
      <w:r>
        <w:tab/>
        <w:t>T</w:t>
      </w:r>
      <w:r>
        <w:rPr>
          <w:vertAlign w:val="subscript"/>
        </w:rPr>
        <w:t>SMTC_intra</w:t>
      </w:r>
      <w:r>
        <w:t xml:space="preserve"> = T</w:t>
      </w:r>
      <w:r>
        <w:rPr>
          <w:vertAlign w:val="subscript"/>
        </w:rPr>
        <w:t>SMTC_inter</w:t>
      </w:r>
      <w:r>
        <w:t xml:space="preserve"> = 160 ms; where </w:t>
      </w:r>
    </w:p>
    <w:p w14:paraId="0050C875" w14:textId="77777777" w:rsidR="00650AEE" w:rsidRDefault="00650AEE" w:rsidP="00650AEE">
      <w:pPr>
        <w:pStyle w:val="B30"/>
      </w:pPr>
      <w:r>
        <w:t>-</w:t>
      </w:r>
      <w:r>
        <w:tab/>
        <w:t>T</w:t>
      </w:r>
      <w:r>
        <w:rPr>
          <w:vertAlign w:val="subscript"/>
        </w:rPr>
        <w:t>SMTC_intra</w:t>
      </w:r>
      <w:r>
        <w:t xml:space="preserve"> is the periodicity of the SMTC configured for the intra-frequency carrier if no identified intra-frequency cell is in the PCI list of </w:t>
      </w:r>
      <w:r>
        <w:rPr>
          <w:i/>
          <w:rPrChange w:id="353" w:author="CATT" w:date="2024-09-19T15:49:00Z">
            <w:rPr/>
          </w:rPrChange>
        </w:rPr>
        <w:t>smtc2-LP</w:t>
      </w:r>
      <w:r>
        <w:t xml:space="preserve"> on this intra-frequency carrier; T</w:t>
      </w:r>
      <w:r>
        <w:rPr>
          <w:vertAlign w:val="subscript"/>
        </w:rPr>
        <w:t>SMTC_intra</w:t>
      </w:r>
      <w:r>
        <w:t xml:space="preserve"> is the periodicity of the </w:t>
      </w:r>
      <w:r>
        <w:rPr>
          <w:i/>
          <w:rPrChange w:id="354" w:author="CATT" w:date="2024-09-19T15:49:00Z">
            <w:rPr/>
          </w:rPrChange>
        </w:rPr>
        <w:t>smtc2-LP</w:t>
      </w:r>
      <w:r>
        <w:t xml:space="preserve"> configured for the intra-frequency carrier if at least one identified intra-frequency cell is in the PCI list of </w:t>
      </w:r>
      <w:r>
        <w:rPr>
          <w:i/>
          <w:rPrChange w:id="355" w:author="CATT" w:date="2024-09-19T15:49:00Z">
            <w:rPr/>
          </w:rPrChange>
        </w:rPr>
        <w:t>smtc2-LP</w:t>
      </w:r>
      <w:r>
        <w:t xml:space="preserve"> on this intra-frequency carrier. During PSS/SSS detection, the periodicity of the SMTC configured for the intra-frequency carrier is assumed for T</w:t>
      </w:r>
      <w:r w:rsidRPr="00650AEE">
        <w:rPr>
          <w:vertAlign w:val="subscript"/>
          <w:rPrChange w:id="356" w:author="[Apple_Jerry Cui] " w:date="2024-10-05T21:30:00Z" w16du:dateUtc="2024-10-06T04:30:00Z">
            <w:rPr/>
          </w:rPrChange>
        </w:rPr>
        <w:t>SMTC_intra</w:t>
      </w:r>
      <w:r>
        <w:t>. If the actual SSB transmission periodicity is greater than the SMTC configured for the intra-frequency carrier, longer T</w:t>
      </w:r>
      <w:r>
        <w:rPr>
          <w:vertAlign w:val="subscript"/>
        </w:rPr>
        <w:t>detect, NR_intra</w:t>
      </w:r>
      <w:r>
        <w:t xml:space="preserve"> is expected.</w:t>
      </w:r>
    </w:p>
    <w:p w14:paraId="3BB57263" w14:textId="77777777" w:rsidR="00C45FAB" w:rsidRDefault="00C45FAB" w:rsidP="00C45FAB">
      <w:pPr>
        <w:pStyle w:val="B3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Tdetect, NR_inter is expected.</w:t>
      </w:r>
    </w:p>
    <w:p w14:paraId="3AF21229" w14:textId="77777777" w:rsidR="00C45FAB" w:rsidRDefault="00C45FAB" w:rsidP="00C45FAB">
      <w:pPr>
        <w:pStyle w:val="B30"/>
      </w:pPr>
      <w:r>
        <w:t>-</w:t>
      </w:r>
      <w:r>
        <w:tab/>
        <w:t>SMTC occasions configured for the inter-frequency carrier occur up to 1 ms before the start or up to 1 ms after the end of the SMTC occasions configured for the intra-frequency carrier, and</w:t>
      </w:r>
    </w:p>
    <w:p w14:paraId="73AF92B2" w14:textId="460BF384" w:rsidR="00C45FAB" w:rsidRDefault="00C45FAB" w:rsidP="00C45FAB">
      <w:pPr>
        <w:pStyle w:val="B30"/>
      </w:pPr>
      <w:r>
        <w:t>-</w:t>
      </w:r>
      <w:r>
        <w:tab/>
        <w:t>SMTC occasions configured for the intra-frequency carrier and for the inter-frequency carrier occur up to 1 ms before the start or up to 1 ms after the end of the paging occasion in TS</w:t>
      </w:r>
      <w:ins w:id="357" w:author="[Apple_Jerry Cui] " w:date="2024-10-05T21:30:00Z" w16du:dateUtc="2024-10-06T04:30:00Z">
        <w:r w:rsidR="00650AEE">
          <w:t xml:space="preserve"> </w:t>
        </w:r>
      </w:ins>
      <w:r>
        <w:t>3</w:t>
      </w:r>
      <w:r>
        <w:rPr>
          <w:lang w:eastAsia="zh-CN"/>
        </w:rPr>
        <w:t>8</w:t>
      </w:r>
      <w:r>
        <w:t>.304 [1].</w:t>
      </w:r>
    </w:p>
    <w:p w14:paraId="319BB4C5" w14:textId="77777777" w:rsidR="00C45FAB" w:rsidRDefault="00C45FAB" w:rsidP="00C45FAB">
      <w:r>
        <w:rPr>
          <w:rFonts w:hint="eastAsia"/>
        </w:rPr>
        <w:t>The</w:t>
      </w:r>
      <w:r>
        <w:t xml:space="preserv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3D72B804" w14:textId="77777777" w:rsidR="00C45FAB" w:rsidRDefault="00C45FAB" w:rsidP="00C45FAB">
      <w:pPr>
        <w:rPr>
          <w:rFonts w:eastAsia="SimSun"/>
          <w:lang w:eastAsia="zh-CN"/>
        </w:rPr>
      </w:pPr>
      <w:r>
        <w:rPr>
          <w:rFonts w:eastAsia="SimSun" w:hint="eastAsia"/>
          <w:lang w:eastAsia="zh-CN"/>
        </w:rPr>
        <w:t>T</w:t>
      </w:r>
      <w:r>
        <w:rPr>
          <w:rFonts w:eastAsia="SimSun"/>
          <w:lang w:eastAsia="zh-CN"/>
        </w:rPr>
        <w:t>he requirements in this clause apply provided that the valid information for the satellite serving the target cell has been provided by the serving cell.</w:t>
      </w:r>
    </w:p>
    <w:p w14:paraId="750A521C" w14:textId="77777777" w:rsidR="00C45FAB" w:rsidRDefault="00C45FAB" w:rsidP="00C45FAB">
      <w:pPr>
        <w:rPr>
          <w:i/>
          <w:iCs/>
          <w:lang w:val="en-US" w:eastAsia="zh-CN"/>
        </w:rPr>
      </w:pPr>
      <w:r>
        <w:t>The requirements in this clause apply provided that SSB of neighbour cells are within the time shifted SMTC.</w:t>
      </w:r>
    </w:p>
    <w:p w14:paraId="27FCE227" w14:textId="77777777" w:rsidR="00C45FAB" w:rsidRDefault="00C45FAB" w:rsidP="00C45FAB"/>
    <w:p w14:paraId="2B7CADE3" w14:textId="77777777" w:rsidR="00C45FAB" w:rsidRPr="00885F53" w:rsidRDefault="00C45FAB" w:rsidP="00C45FAB">
      <w:pPr>
        <w:pStyle w:val="Heading2"/>
      </w:pPr>
      <w:r w:rsidRPr="00885F53">
        <w:t>4.2</w:t>
      </w:r>
      <w:r>
        <w:t>A</w:t>
      </w:r>
      <w:r w:rsidRPr="00885F53">
        <w:tab/>
        <w:t>Cell Re-selection</w:t>
      </w:r>
      <w:r>
        <w:t xml:space="preserve"> when subject to CCA</w:t>
      </w:r>
    </w:p>
    <w:p w14:paraId="6927AE63" w14:textId="77777777" w:rsidR="00C45FAB" w:rsidRPr="00885F53" w:rsidRDefault="00C45FAB" w:rsidP="00C45FAB">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3259EC66" w14:textId="77777777" w:rsidR="00C45FAB" w:rsidRPr="004F54B0" w:rsidRDefault="00C45FAB" w:rsidP="00C45FAB">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Pr>
          <w:lang w:eastAsia="sv-SE"/>
        </w:rPr>
        <w:t>.</w:t>
      </w:r>
    </w:p>
    <w:p w14:paraId="3A4B0B16" w14:textId="77777777" w:rsidR="00143967" w:rsidRDefault="00143967" w:rsidP="00143967">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ins w:id="358" w:author="vivo-Minhua" w:date="2024-09-25T14:38:00Z">
        <w:r>
          <w:rPr>
            <w:rFonts w:cs="v4.2.0"/>
          </w:rPr>
          <w:t> [1]</w:t>
        </w:r>
      </w:ins>
      <w:r>
        <w:rPr>
          <w:rFonts w:cs="v4.2.0"/>
        </w:rPr>
        <w:t>, allowing the UE to limit its measurement activity.</w:t>
      </w:r>
    </w:p>
    <w:p w14:paraId="6BF52B0C" w14:textId="77777777" w:rsidR="00143967" w:rsidRDefault="00143967" w:rsidP="00143967">
      <w:r>
        <w:t>In the requirements of clause 4.2A, the exceptions for side conditions apply as follows:</w:t>
      </w:r>
    </w:p>
    <w:p w14:paraId="37816651" w14:textId="77777777" w:rsidR="00143967" w:rsidRDefault="00143967" w:rsidP="00143967">
      <w:pPr>
        <w:pStyle w:val="B10"/>
      </w:pPr>
      <w:r>
        <w:t>-</w:t>
      </w:r>
      <w:r>
        <w:tab/>
        <w:t>for the UE capable of CA, the applicable exceptions for side conditions are specified in Annex B, clause B.</w:t>
      </w:r>
      <w:del w:id="359" w:author="[Apple_Jerry Cui] " w:date="2024-08-08T22:52:00Z">
        <w:r>
          <w:delText>x.y</w:delText>
        </w:r>
      </w:del>
      <w:ins w:id="360" w:author="[Apple_Jerry Cui] " w:date="2024-08-08T22:52:00Z">
        <w:r>
          <w:t>3.2</w:t>
        </w:r>
      </w:ins>
      <w:r>
        <w:t xml:space="preserve"> for UE supporting CA in FR1.</w:t>
      </w:r>
    </w:p>
    <w:p w14:paraId="1F38D65A" w14:textId="77777777" w:rsidR="00C45FAB" w:rsidRDefault="00C45FAB" w:rsidP="00C45FA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6283FC7B" w14:textId="77777777" w:rsidR="00C45FAB" w:rsidRPr="005F2A29" w:rsidRDefault="00C45FAB" w:rsidP="00C45FA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7C79E6F4" w14:textId="77777777" w:rsidR="00C45FAB" w:rsidRPr="007B2E48" w:rsidRDefault="00C45FAB" w:rsidP="00C45FAB">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725DD073" w14:textId="77777777" w:rsidR="00143967" w:rsidRDefault="00143967" w:rsidP="00143967">
      <w:del w:id="361" w:author="CATT" w:date="2024-09-19T15:35:00Z">
        <w:r>
          <w:delText>o</w:delText>
        </w:r>
      </w:del>
      <w:ins w:id="362" w:author="CATT" w:date="2024-09-19T15:35:00Z">
        <w:r>
          <w:rPr>
            <w:rFonts w:eastAsia="DengXian" w:hint="eastAsia"/>
            <w:lang w:eastAsia="zh-CN"/>
          </w:rPr>
          <w:t>O</w:t>
        </w:r>
      </w:ins>
      <w:r>
        <w:t>therwise</w:t>
      </w:r>
      <w:ins w:id="363" w:author="Nazmul Islam" w:date="2024-09-24T10:58:00Z">
        <w:r>
          <w:t>,</w:t>
        </w:r>
      </w:ins>
      <w:r>
        <w:t xml:space="preserve"> the SMTC occasion is considered as available at the UE.</w:t>
      </w:r>
    </w:p>
    <w:p w14:paraId="29071931" w14:textId="77777777" w:rsidR="00C45FAB" w:rsidRDefault="00C45FAB" w:rsidP="00C45FAB">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105E242D" w14:textId="77777777" w:rsidR="00C45FAB" w:rsidRPr="00885F53" w:rsidRDefault="00C45FAB" w:rsidP="00C45FAB">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069E8EBE" w14:textId="77777777" w:rsidR="00C45FAB" w:rsidRPr="00885F53" w:rsidRDefault="00C45FAB" w:rsidP="00C45FAB">
      <w:r w:rsidRPr="00885F53">
        <w:t>For idle mode cell re-selection purposes, the UE shall be capable of monitoring at least:</w:t>
      </w:r>
    </w:p>
    <w:p w14:paraId="0BD6D1F0" w14:textId="77777777" w:rsidR="00C45FAB" w:rsidRPr="00885F53" w:rsidRDefault="00C45FAB" w:rsidP="00C45FAB">
      <w:pPr>
        <w:pStyle w:val="B10"/>
      </w:pPr>
      <w:r w:rsidRPr="00885F53">
        <w:t>-</w:t>
      </w:r>
      <w:r w:rsidRPr="00885F53">
        <w:tab/>
        <w:t>Intra-frequency carrier, and</w:t>
      </w:r>
    </w:p>
    <w:p w14:paraId="4B409F88" w14:textId="77777777" w:rsidR="00C45FAB" w:rsidRPr="00885F53" w:rsidRDefault="00C45FAB" w:rsidP="00C45FAB">
      <w:pPr>
        <w:pStyle w:val="B10"/>
      </w:pPr>
      <w:r w:rsidRPr="00885F53">
        <w:t>-</w:t>
      </w:r>
      <w:r w:rsidRPr="00885F53">
        <w:tab/>
        <w:t>Depending on UE capability, 7 NR inter-frequency carriers, and</w:t>
      </w:r>
    </w:p>
    <w:p w14:paraId="0934F8DB" w14:textId="77777777" w:rsidR="00C45FAB" w:rsidRPr="00885F53" w:rsidRDefault="00C45FAB" w:rsidP="00C45FAB">
      <w:pPr>
        <w:pStyle w:val="B10"/>
      </w:pPr>
      <w:r w:rsidRPr="00885F53">
        <w:t>-</w:t>
      </w:r>
      <w:r w:rsidRPr="00885F53">
        <w:tab/>
        <w:t>Depending on UE capability, 7 FDD E-UTRA inter-RAT carriers, and</w:t>
      </w:r>
    </w:p>
    <w:p w14:paraId="503B91DF" w14:textId="77777777" w:rsidR="00C45FAB" w:rsidRPr="00885F53" w:rsidRDefault="00C45FAB" w:rsidP="00C45FAB">
      <w:pPr>
        <w:pStyle w:val="B10"/>
      </w:pPr>
      <w:r w:rsidRPr="00885F53">
        <w:t>-</w:t>
      </w:r>
      <w:r w:rsidRPr="00885F53">
        <w:tab/>
        <w:t>Depending on UE capability, 7 TDD E-UTRA inter-RAT carriers.</w:t>
      </w:r>
    </w:p>
    <w:p w14:paraId="1857E737" w14:textId="77777777" w:rsidR="00C45FAB" w:rsidRPr="003B2CE2" w:rsidRDefault="00C45FAB" w:rsidP="00C45FAB">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7F4DDC3A" w14:textId="77777777" w:rsidR="00C45FAB" w:rsidRPr="003B2CE2" w:rsidRDefault="00C45FAB" w:rsidP="00C45FAB">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6906A690" w14:textId="77777777" w:rsidR="00C45FAB" w:rsidRPr="00415158" w:rsidRDefault="00C45FAB" w:rsidP="00C45FAB">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F30C824" w14:textId="77777777" w:rsidR="00C45FAB" w:rsidRPr="003B2CE2" w:rsidRDefault="00C45FAB" w:rsidP="00C45FAB">
      <w:pPr>
        <w:pStyle w:val="B10"/>
      </w:pPr>
      <w:r>
        <w:t>-</w:t>
      </w:r>
      <w:r>
        <w:tab/>
      </w:r>
      <w:r w:rsidRPr="003B2CE2">
        <w:t>M1=2 if SMTC periodicity (T</w:t>
      </w:r>
      <w:r w:rsidRPr="003B2CE2">
        <w:rPr>
          <w:vertAlign w:val="subscript"/>
        </w:rPr>
        <w:t>SMTC</w:t>
      </w:r>
      <w:r w:rsidRPr="003B2CE2">
        <w:t xml:space="preserve">) &gt; 20 ms and DRX cycle </w:t>
      </w:r>
      <w:r w:rsidRPr="003B2CE2">
        <w:rPr>
          <w:rFonts w:hint="eastAsia"/>
        </w:rPr>
        <w:t>≤</w:t>
      </w:r>
      <w:r w:rsidRPr="003B2CE2">
        <w:t xml:space="preserve">  0.64 second,</w:t>
      </w:r>
    </w:p>
    <w:p w14:paraId="4D7AE126" w14:textId="77777777" w:rsidR="00C45FAB" w:rsidRPr="003B2CE2" w:rsidRDefault="00C45FAB" w:rsidP="00C45FAB">
      <w:pPr>
        <w:pStyle w:val="B10"/>
      </w:pPr>
      <w:r>
        <w:t>-</w:t>
      </w:r>
      <w:r>
        <w:tab/>
      </w:r>
      <w:r w:rsidRPr="003B2CE2">
        <w:t>otherwise M1=1.</w:t>
      </w:r>
    </w:p>
    <w:p w14:paraId="7E1C40FF" w14:textId="77777777" w:rsidR="00C45FAB" w:rsidRPr="00415158" w:rsidRDefault="00C45FAB" w:rsidP="00C45FAB">
      <w:pPr>
        <w:pStyle w:val="B10"/>
        <w:rPr>
          <w:rFonts w:eastAsiaTheme="minorEastAsia"/>
          <w:lang w:eastAsia="zh-CN"/>
        </w:rPr>
      </w:pPr>
      <w:r>
        <w:rPr>
          <w:rFonts w:eastAsiaTheme="minorEastAsia"/>
        </w:rPr>
        <w:t>-</w:t>
      </w:r>
      <w:r>
        <w:rPr>
          <w:rFonts w:eastAsiaTheme="minorEastAsia"/>
        </w:rPr>
        <w:tab/>
      </w:r>
      <w:r w:rsidRPr="00415158">
        <w:rPr>
          <w:rFonts w:eastAsiaTheme="minorEastAsia"/>
        </w:rPr>
        <w:t>N1*M</w:t>
      </w:r>
      <w:r w:rsidRPr="00415158">
        <w:rPr>
          <w:rFonts w:eastAsiaTheme="minorEastAsia"/>
          <w:vertAlign w:val="subscript"/>
        </w:rPr>
        <w:t>n</w:t>
      </w:r>
      <w:r w:rsidRPr="00415158">
        <w:rPr>
          <w:rFonts w:eastAsiaTheme="minorEastAsia"/>
          <w:lang w:eastAsia="zh-CN"/>
        </w:rPr>
        <w:t xml:space="preserve"> is the maximum separation in DRX cycles between two measurements that are used for filtering.</w:t>
      </w:r>
    </w:p>
    <w:p w14:paraId="1CF680CF" w14:textId="77777777" w:rsidR="00C45FAB" w:rsidRPr="00415158" w:rsidRDefault="00C45FAB" w:rsidP="00C45FAB">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37B83694" w14:textId="77777777" w:rsidR="00C45FAB" w:rsidRPr="003B2CE2" w:rsidRDefault="00C45FAB" w:rsidP="00C45FAB">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1129A24" w14:textId="77777777" w:rsidR="00C45FAB" w:rsidRPr="00415158" w:rsidRDefault="00C45FAB" w:rsidP="00C45FA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31B030C5" w14:textId="77777777" w:rsidR="00C45FAB" w:rsidRPr="00415158" w:rsidRDefault="00C45FAB" w:rsidP="00C45FA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F4BB94D" w14:textId="77777777" w:rsidR="00C45FAB" w:rsidRPr="003B2CE2" w:rsidRDefault="00C45FAB" w:rsidP="00C45FAB">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F6FEEEE" w14:textId="77777777" w:rsidR="00143967" w:rsidRDefault="00143967" w:rsidP="00143967">
      <w:pPr>
        <w:pStyle w:val="TH"/>
        <w:rPr>
          <w:vertAlign w:val="subscript"/>
        </w:rPr>
      </w:pPr>
      <w:r>
        <w:t>Table 4.2A.2.2-1: N</w:t>
      </w:r>
      <w:r>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58"/>
        <w:gridCol w:w="1460"/>
        <w:gridCol w:w="2918"/>
      </w:tblGrid>
      <w:tr w:rsidR="00143967" w14:paraId="31C980CE" w14:textId="77777777" w:rsidTr="00B51436">
        <w:trPr>
          <w:cantSplit/>
          <w:trHeight w:val="176"/>
          <w:jc w:val="center"/>
        </w:trPr>
        <w:tc>
          <w:tcPr>
            <w:tcW w:w="1362" w:type="pct"/>
            <w:vMerge w:val="restart"/>
          </w:tcPr>
          <w:p w14:paraId="342E0E7F" w14:textId="77777777" w:rsidR="00143967" w:rsidRDefault="00143967" w:rsidP="00B51436">
            <w:pPr>
              <w:pStyle w:val="TAH"/>
              <w:rPr>
                <w:rFonts w:eastAsiaTheme="minorEastAsia"/>
              </w:rPr>
            </w:pPr>
            <w:r>
              <w:rPr>
                <w:rFonts w:eastAsiaTheme="minorEastAsia"/>
              </w:rPr>
              <w:t>DRX cycle length [s]</w:t>
            </w:r>
          </w:p>
        </w:tc>
        <w:tc>
          <w:tcPr>
            <w:tcW w:w="1819" w:type="pct"/>
            <w:gridSpan w:val="2"/>
            <w:tcBorders>
              <w:bottom w:val="single" w:sz="4" w:space="0" w:color="auto"/>
            </w:tcBorders>
          </w:tcPr>
          <w:p w14:paraId="65EEDAC0" w14:textId="77777777" w:rsidR="00143967" w:rsidRDefault="00143967" w:rsidP="00B51436">
            <w:pPr>
              <w:pStyle w:val="TAH"/>
              <w:rPr>
                <w:rFonts w:eastAsiaTheme="minorEastAsia"/>
              </w:rPr>
            </w:pPr>
            <w:r>
              <w:rPr>
                <w:rFonts w:eastAsiaTheme="minorEastAsia"/>
              </w:rPr>
              <w:t>Scaling Factor (N1)</w:t>
            </w:r>
          </w:p>
        </w:tc>
        <w:tc>
          <w:tcPr>
            <w:tcW w:w="1819" w:type="pct"/>
            <w:vMerge w:val="restart"/>
          </w:tcPr>
          <w:p w14:paraId="174AF5EF" w14:textId="77777777" w:rsidR="00143967" w:rsidRDefault="00143967" w:rsidP="00B51436">
            <w:pPr>
              <w:keepNext/>
              <w:keepLines/>
              <w:spacing w:after="0"/>
              <w:jc w:val="center"/>
              <w:rPr>
                <w:rFonts w:ascii="Arial" w:eastAsiaTheme="minorEastAsia" w:hAnsi="Arial"/>
                <w:b/>
                <w:sz w:val="18"/>
              </w:rPr>
            </w:pPr>
            <w:r>
              <w:rPr>
                <w:rFonts w:ascii="Arial" w:eastAsiaTheme="minorEastAsia" w:hAnsi="Arial"/>
                <w:b/>
                <w:sz w:val="18"/>
              </w:rPr>
              <w:t>N</w:t>
            </w:r>
            <w:r>
              <w:rPr>
                <w:rFonts w:ascii="Arial" w:eastAsiaTheme="minorEastAsia" w:hAnsi="Arial"/>
                <w:b/>
                <w:sz w:val="18"/>
                <w:vertAlign w:val="subscript"/>
              </w:rPr>
              <w:t xml:space="preserve">serv_CCA </w:t>
            </w:r>
            <w:r>
              <w:rPr>
                <w:rFonts w:ascii="Arial" w:eastAsiaTheme="minorEastAsia" w:hAnsi="Arial"/>
                <w:b/>
                <w:sz w:val="18"/>
              </w:rPr>
              <w:t>[number of DRX cycles]</w:t>
            </w:r>
          </w:p>
        </w:tc>
      </w:tr>
      <w:tr w:rsidR="00143967" w14:paraId="222F3AFB" w14:textId="77777777" w:rsidTr="00B51436">
        <w:trPr>
          <w:cantSplit/>
          <w:trHeight w:val="175"/>
          <w:jc w:val="center"/>
        </w:trPr>
        <w:tc>
          <w:tcPr>
            <w:tcW w:w="1362" w:type="pct"/>
            <w:vMerge/>
            <w:tcBorders>
              <w:bottom w:val="single" w:sz="4" w:space="0" w:color="auto"/>
            </w:tcBorders>
          </w:tcPr>
          <w:p w14:paraId="1A5F3468" w14:textId="77777777" w:rsidR="00143967" w:rsidRDefault="00143967" w:rsidP="00B51436">
            <w:pPr>
              <w:keepNext/>
              <w:keepLines/>
              <w:spacing w:after="0"/>
              <w:jc w:val="center"/>
              <w:rPr>
                <w:rFonts w:ascii="Arial" w:eastAsiaTheme="minorEastAsia" w:hAnsi="Arial"/>
                <w:b/>
                <w:sz w:val="18"/>
              </w:rPr>
            </w:pPr>
          </w:p>
        </w:tc>
        <w:tc>
          <w:tcPr>
            <w:tcW w:w="909" w:type="pct"/>
          </w:tcPr>
          <w:p w14:paraId="516A3DE4" w14:textId="77777777" w:rsidR="00143967" w:rsidRDefault="00143967" w:rsidP="00B51436">
            <w:pPr>
              <w:pStyle w:val="TAH"/>
              <w:rPr>
                <w:rFonts w:eastAsiaTheme="minorEastAsia"/>
              </w:rPr>
            </w:pPr>
            <w:r>
              <w:rPr>
                <w:rFonts w:eastAsiaTheme="minorEastAsia"/>
              </w:rPr>
              <w:t>FR1</w:t>
            </w:r>
          </w:p>
        </w:tc>
        <w:tc>
          <w:tcPr>
            <w:tcW w:w="910" w:type="pct"/>
          </w:tcPr>
          <w:p w14:paraId="73D531EF" w14:textId="77777777" w:rsidR="00143967" w:rsidRDefault="00143967" w:rsidP="00B51436">
            <w:pPr>
              <w:pStyle w:val="TAH"/>
              <w:rPr>
                <w:rFonts w:eastAsiaTheme="minorEastAsia"/>
              </w:rPr>
            </w:pPr>
            <w:r>
              <w:rPr>
                <w:rFonts w:eastAsia="Malgun Gothic"/>
              </w:rPr>
              <w:t xml:space="preserve">FR2-2 </w:t>
            </w:r>
            <w:r>
              <w:rPr>
                <w:rFonts w:eastAsia="Malgun Gothic"/>
                <w:vertAlign w:val="superscript"/>
              </w:rPr>
              <w:t>Note 3</w:t>
            </w:r>
          </w:p>
        </w:tc>
        <w:tc>
          <w:tcPr>
            <w:tcW w:w="1819" w:type="pct"/>
            <w:vMerge/>
            <w:tcBorders>
              <w:bottom w:val="single" w:sz="4" w:space="0" w:color="auto"/>
            </w:tcBorders>
          </w:tcPr>
          <w:p w14:paraId="54E9A36C" w14:textId="77777777" w:rsidR="00143967" w:rsidRDefault="00143967" w:rsidP="00B51436">
            <w:pPr>
              <w:keepNext/>
              <w:keepLines/>
              <w:spacing w:after="0"/>
              <w:jc w:val="center"/>
              <w:rPr>
                <w:rFonts w:ascii="Arial" w:eastAsiaTheme="minorEastAsia" w:hAnsi="Arial"/>
                <w:b/>
                <w:sz w:val="18"/>
              </w:rPr>
            </w:pPr>
          </w:p>
        </w:tc>
      </w:tr>
      <w:tr w:rsidR="00143967" w14:paraId="5AE874F5" w14:textId="77777777" w:rsidTr="00B51436">
        <w:trPr>
          <w:cantSplit/>
          <w:jc w:val="center"/>
        </w:trPr>
        <w:tc>
          <w:tcPr>
            <w:tcW w:w="1362" w:type="pct"/>
          </w:tcPr>
          <w:p w14:paraId="08F6735F" w14:textId="77777777" w:rsidR="00143967" w:rsidRDefault="00143967" w:rsidP="00B51436">
            <w:pPr>
              <w:pStyle w:val="TAC"/>
              <w:rPr>
                <w:rFonts w:eastAsiaTheme="minorEastAsia"/>
              </w:rPr>
            </w:pPr>
            <w:r>
              <w:rPr>
                <w:rFonts w:eastAsiaTheme="minorEastAsia"/>
              </w:rPr>
              <w:t>0.32</w:t>
            </w:r>
          </w:p>
        </w:tc>
        <w:tc>
          <w:tcPr>
            <w:tcW w:w="909" w:type="pct"/>
            <w:tcBorders>
              <w:bottom w:val="nil"/>
            </w:tcBorders>
          </w:tcPr>
          <w:p w14:paraId="71B4C239" w14:textId="77777777" w:rsidR="00143967" w:rsidRDefault="00143967" w:rsidP="00B51436">
            <w:pPr>
              <w:pStyle w:val="TAC"/>
              <w:rPr>
                <w:rFonts w:eastAsiaTheme="minorEastAsia" w:cs="Arial"/>
                <w:szCs w:val="22"/>
                <w:lang w:eastAsia="zh-CN"/>
              </w:rPr>
            </w:pPr>
            <w:r>
              <w:rPr>
                <w:rFonts w:eastAsiaTheme="minorEastAsia" w:cs="Arial"/>
                <w:szCs w:val="22"/>
                <w:lang w:eastAsia="zh-CN"/>
              </w:rPr>
              <w:t>1</w:t>
            </w:r>
          </w:p>
        </w:tc>
        <w:tc>
          <w:tcPr>
            <w:tcW w:w="910" w:type="pct"/>
          </w:tcPr>
          <w:p w14:paraId="3E8C062F" w14:textId="77777777" w:rsidR="00143967" w:rsidRDefault="00143967" w:rsidP="00B51436">
            <w:pPr>
              <w:pStyle w:val="TAC"/>
              <w:rPr>
                <w:rFonts w:eastAsiaTheme="minorEastAsia" w:cs="Arial"/>
                <w:szCs w:val="22"/>
                <w:lang w:eastAsia="zh-CN"/>
              </w:rPr>
            </w:pPr>
            <w:r>
              <w:rPr>
                <w:rFonts w:eastAsia="Malgun Gothic" w:cs="Arial"/>
                <w:szCs w:val="22"/>
                <w:lang w:eastAsia="zh-CN"/>
              </w:rPr>
              <w:t>12</w:t>
            </w:r>
          </w:p>
        </w:tc>
        <w:tc>
          <w:tcPr>
            <w:tcW w:w="1819" w:type="pct"/>
          </w:tcPr>
          <w:p w14:paraId="1CD60E1F" w14:textId="77777777" w:rsidR="00143967" w:rsidRDefault="00143967" w:rsidP="00B51436">
            <w:pPr>
              <w:pStyle w:val="TAC"/>
              <w:rPr>
                <w:rFonts w:eastAsiaTheme="minorEastAsia" w:cs="Arial"/>
                <w:szCs w:val="22"/>
                <w:lang w:eastAsia="zh-CN"/>
              </w:rPr>
            </w:pPr>
            <w:r>
              <w:rPr>
                <w:rFonts w:eastAsiaTheme="minorEastAsia" w:cs="Arial"/>
                <w:szCs w:val="22"/>
                <w:lang w:eastAsia="zh-CN"/>
              </w:rPr>
              <w:t>N1*M1*(4+ M</w:t>
            </w:r>
            <w:r>
              <w:rPr>
                <w:rFonts w:cs="Arial"/>
                <w:szCs w:val="22"/>
                <w:vertAlign w:val="subscript"/>
                <w:lang w:eastAsia="zh-CN"/>
              </w:rPr>
              <w:t>s</w:t>
            </w:r>
            <w:r>
              <w:rPr>
                <w:rFonts w:cs="Arial"/>
                <w:szCs w:val="22"/>
                <w:lang w:eastAsia="zh-CN"/>
              </w:rPr>
              <w:t>)</w:t>
            </w:r>
          </w:p>
        </w:tc>
      </w:tr>
      <w:tr w:rsidR="00143967" w14:paraId="727AF736" w14:textId="77777777" w:rsidTr="00B51436">
        <w:trPr>
          <w:cantSplit/>
          <w:jc w:val="center"/>
        </w:trPr>
        <w:tc>
          <w:tcPr>
            <w:tcW w:w="1362" w:type="pct"/>
          </w:tcPr>
          <w:p w14:paraId="22DBAF9A" w14:textId="77777777" w:rsidR="00143967" w:rsidRDefault="00143967" w:rsidP="00B51436">
            <w:pPr>
              <w:pStyle w:val="TAC"/>
              <w:rPr>
                <w:rFonts w:eastAsiaTheme="minorEastAsia"/>
              </w:rPr>
            </w:pPr>
            <w:r>
              <w:rPr>
                <w:rFonts w:eastAsiaTheme="minorEastAsia"/>
              </w:rPr>
              <w:t>0.64</w:t>
            </w:r>
          </w:p>
        </w:tc>
        <w:tc>
          <w:tcPr>
            <w:tcW w:w="909" w:type="pct"/>
            <w:tcBorders>
              <w:top w:val="nil"/>
              <w:bottom w:val="nil"/>
            </w:tcBorders>
          </w:tcPr>
          <w:p w14:paraId="60EC5D31" w14:textId="77777777" w:rsidR="00143967" w:rsidRDefault="00143967" w:rsidP="00B51436">
            <w:pPr>
              <w:pStyle w:val="TAC"/>
              <w:rPr>
                <w:rFonts w:eastAsiaTheme="minorEastAsia" w:cs="Arial"/>
                <w:szCs w:val="22"/>
                <w:lang w:eastAsia="zh-CN"/>
              </w:rPr>
            </w:pPr>
          </w:p>
        </w:tc>
        <w:tc>
          <w:tcPr>
            <w:tcW w:w="910" w:type="pct"/>
          </w:tcPr>
          <w:p w14:paraId="66C00E1E" w14:textId="77777777" w:rsidR="00143967" w:rsidRDefault="00143967" w:rsidP="00B51436">
            <w:pPr>
              <w:pStyle w:val="TAC"/>
              <w:rPr>
                <w:rFonts w:eastAsiaTheme="minorEastAsia" w:cs="Arial"/>
                <w:szCs w:val="22"/>
                <w:lang w:eastAsia="zh-CN"/>
              </w:rPr>
            </w:pPr>
            <w:r>
              <w:rPr>
                <w:rFonts w:eastAsia="Malgun Gothic" w:cs="Arial"/>
                <w:szCs w:val="22"/>
                <w:lang w:eastAsia="zh-CN"/>
              </w:rPr>
              <w:t>8</w:t>
            </w:r>
          </w:p>
        </w:tc>
        <w:tc>
          <w:tcPr>
            <w:tcW w:w="1819" w:type="pct"/>
          </w:tcPr>
          <w:p w14:paraId="70EA959F" w14:textId="77777777" w:rsidR="00143967" w:rsidRDefault="00143967" w:rsidP="00B51436">
            <w:pPr>
              <w:pStyle w:val="TAC"/>
              <w:rPr>
                <w:rFonts w:eastAsiaTheme="minorEastAsia" w:cs="Arial"/>
                <w:szCs w:val="22"/>
                <w:lang w:eastAsia="zh-CN"/>
              </w:rPr>
            </w:pPr>
            <w:r>
              <w:rPr>
                <w:rFonts w:eastAsiaTheme="minorEastAsia" w:cs="Arial"/>
                <w:szCs w:val="22"/>
                <w:lang w:eastAsia="zh-CN"/>
              </w:rPr>
              <w:t>N1*M1*(4+ M</w:t>
            </w:r>
            <w:r>
              <w:rPr>
                <w:rFonts w:cs="Arial"/>
                <w:szCs w:val="22"/>
                <w:vertAlign w:val="subscript"/>
                <w:lang w:eastAsia="zh-CN"/>
              </w:rPr>
              <w:t>s</w:t>
            </w:r>
            <w:r>
              <w:rPr>
                <w:rFonts w:cs="Arial"/>
                <w:szCs w:val="22"/>
                <w:lang w:eastAsia="zh-CN"/>
              </w:rPr>
              <w:t>)</w:t>
            </w:r>
          </w:p>
        </w:tc>
      </w:tr>
      <w:tr w:rsidR="00143967" w14:paraId="5027A141" w14:textId="77777777" w:rsidTr="00B51436">
        <w:trPr>
          <w:cantSplit/>
          <w:jc w:val="center"/>
        </w:trPr>
        <w:tc>
          <w:tcPr>
            <w:tcW w:w="1362" w:type="pct"/>
          </w:tcPr>
          <w:p w14:paraId="726AB598" w14:textId="77777777" w:rsidR="00143967" w:rsidRDefault="00143967" w:rsidP="00B51436">
            <w:pPr>
              <w:pStyle w:val="TAC"/>
              <w:rPr>
                <w:rFonts w:eastAsiaTheme="minorEastAsia"/>
              </w:rPr>
            </w:pPr>
            <w:r>
              <w:rPr>
                <w:rFonts w:eastAsiaTheme="minorEastAsia"/>
              </w:rPr>
              <w:t>1.28</w:t>
            </w:r>
          </w:p>
        </w:tc>
        <w:tc>
          <w:tcPr>
            <w:tcW w:w="909" w:type="pct"/>
            <w:tcBorders>
              <w:top w:val="nil"/>
              <w:bottom w:val="nil"/>
            </w:tcBorders>
          </w:tcPr>
          <w:p w14:paraId="02C5867A" w14:textId="77777777" w:rsidR="00143967" w:rsidRDefault="00143967" w:rsidP="00B51436">
            <w:pPr>
              <w:pStyle w:val="TAC"/>
              <w:rPr>
                <w:rFonts w:eastAsiaTheme="minorEastAsia" w:cs="Arial"/>
                <w:szCs w:val="22"/>
                <w:lang w:eastAsia="zh-CN"/>
              </w:rPr>
            </w:pPr>
          </w:p>
        </w:tc>
        <w:tc>
          <w:tcPr>
            <w:tcW w:w="910" w:type="pct"/>
          </w:tcPr>
          <w:p w14:paraId="6EC4AC57" w14:textId="77777777" w:rsidR="00143967" w:rsidRDefault="00143967" w:rsidP="00B51436">
            <w:pPr>
              <w:pStyle w:val="TAC"/>
              <w:rPr>
                <w:rFonts w:eastAsiaTheme="minorEastAsia" w:cs="Arial"/>
                <w:szCs w:val="22"/>
                <w:lang w:eastAsia="zh-CN"/>
              </w:rPr>
            </w:pPr>
            <w:r>
              <w:rPr>
                <w:rFonts w:eastAsia="Malgun Gothic" w:cs="Arial"/>
                <w:szCs w:val="22"/>
                <w:lang w:eastAsia="zh-CN"/>
              </w:rPr>
              <w:t>6</w:t>
            </w:r>
          </w:p>
        </w:tc>
        <w:tc>
          <w:tcPr>
            <w:tcW w:w="1819" w:type="pct"/>
          </w:tcPr>
          <w:p w14:paraId="0A148464" w14:textId="77777777" w:rsidR="00143967" w:rsidRDefault="00143967" w:rsidP="00B51436">
            <w:pPr>
              <w:pStyle w:val="TAC"/>
              <w:rPr>
                <w:rFonts w:eastAsiaTheme="minorEastAsia" w:cs="Arial"/>
                <w:szCs w:val="22"/>
                <w:lang w:eastAsia="zh-CN"/>
              </w:rPr>
            </w:pPr>
            <w:r>
              <w:rPr>
                <w:rFonts w:eastAsiaTheme="minorEastAsia" w:cs="Arial"/>
                <w:szCs w:val="22"/>
                <w:lang w:eastAsia="zh-CN"/>
              </w:rPr>
              <w:t>N1*(2+M</w:t>
            </w:r>
            <w:r>
              <w:rPr>
                <w:rFonts w:cs="Arial"/>
                <w:szCs w:val="22"/>
                <w:vertAlign w:val="subscript"/>
                <w:lang w:eastAsia="zh-CN"/>
              </w:rPr>
              <w:t>s</w:t>
            </w:r>
            <w:r>
              <w:rPr>
                <w:rFonts w:cs="Arial"/>
                <w:szCs w:val="22"/>
                <w:lang w:eastAsia="zh-CN"/>
              </w:rPr>
              <w:t>)</w:t>
            </w:r>
          </w:p>
        </w:tc>
      </w:tr>
      <w:tr w:rsidR="00143967" w14:paraId="34C8FFE6" w14:textId="77777777" w:rsidTr="00B51436">
        <w:trPr>
          <w:cantSplit/>
          <w:jc w:val="center"/>
        </w:trPr>
        <w:tc>
          <w:tcPr>
            <w:tcW w:w="1362" w:type="pct"/>
          </w:tcPr>
          <w:p w14:paraId="1B622BE8" w14:textId="77777777" w:rsidR="00143967" w:rsidRDefault="00143967" w:rsidP="00B51436">
            <w:pPr>
              <w:pStyle w:val="TAC"/>
              <w:rPr>
                <w:rFonts w:eastAsiaTheme="minorEastAsia"/>
              </w:rPr>
            </w:pPr>
            <w:r>
              <w:rPr>
                <w:rFonts w:eastAsiaTheme="minorEastAsia"/>
              </w:rPr>
              <w:t>2.56</w:t>
            </w:r>
          </w:p>
        </w:tc>
        <w:tc>
          <w:tcPr>
            <w:tcW w:w="909" w:type="pct"/>
            <w:tcBorders>
              <w:top w:val="nil"/>
            </w:tcBorders>
          </w:tcPr>
          <w:p w14:paraId="203B2F56" w14:textId="77777777" w:rsidR="00143967" w:rsidRDefault="00143967" w:rsidP="00B51436">
            <w:pPr>
              <w:pStyle w:val="TAC"/>
              <w:rPr>
                <w:rFonts w:eastAsiaTheme="minorEastAsia" w:cs="Arial"/>
                <w:szCs w:val="22"/>
                <w:lang w:eastAsia="zh-CN"/>
              </w:rPr>
            </w:pPr>
          </w:p>
        </w:tc>
        <w:tc>
          <w:tcPr>
            <w:tcW w:w="910" w:type="pct"/>
          </w:tcPr>
          <w:p w14:paraId="1993B7BB" w14:textId="77777777" w:rsidR="00143967" w:rsidRDefault="00143967" w:rsidP="00B51436">
            <w:pPr>
              <w:pStyle w:val="TAC"/>
              <w:rPr>
                <w:rFonts w:eastAsiaTheme="minorEastAsia" w:cs="Arial"/>
                <w:szCs w:val="22"/>
                <w:lang w:eastAsia="zh-CN"/>
              </w:rPr>
            </w:pPr>
            <w:r>
              <w:rPr>
                <w:rFonts w:eastAsia="Malgun Gothic" w:cs="Arial"/>
                <w:szCs w:val="22"/>
                <w:lang w:eastAsia="zh-CN"/>
              </w:rPr>
              <w:t>5</w:t>
            </w:r>
          </w:p>
        </w:tc>
        <w:tc>
          <w:tcPr>
            <w:tcW w:w="1819" w:type="pct"/>
          </w:tcPr>
          <w:p w14:paraId="52FC5155" w14:textId="77777777" w:rsidR="00143967" w:rsidRDefault="00143967" w:rsidP="00B51436">
            <w:pPr>
              <w:pStyle w:val="TAC"/>
              <w:rPr>
                <w:rFonts w:eastAsiaTheme="minorEastAsia" w:cs="Arial"/>
                <w:szCs w:val="22"/>
                <w:lang w:eastAsia="zh-CN"/>
              </w:rPr>
            </w:pPr>
            <w:r>
              <w:rPr>
                <w:rFonts w:eastAsiaTheme="minorEastAsia" w:cs="Arial"/>
                <w:szCs w:val="22"/>
                <w:lang w:eastAsia="zh-CN"/>
              </w:rPr>
              <w:t>N1*(2+M</w:t>
            </w:r>
            <w:r>
              <w:rPr>
                <w:rFonts w:cs="Arial"/>
                <w:szCs w:val="22"/>
                <w:vertAlign w:val="subscript"/>
                <w:lang w:eastAsia="zh-CN"/>
              </w:rPr>
              <w:t>s</w:t>
            </w:r>
            <w:r>
              <w:rPr>
                <w:rFonts w:cs="Arial"/>
                <w:szCs w:val="22"/>
                <w:lang w:eastAsia="zh-CN"/>
              </w:rPr>
              <w:t>)</w:t>
            </w:r>
          </w:p>
        </w:tc>
      </w:tr>
      <w:tr w:rsidR="00143967" w14:paraId="59E47819" w14:textId="77777777" w:rsidTr="00B51436">
        <w:trPr>
          <w:cantSplit/>
          <w:jc w:val="center"/>
        </w:trPr>
        <w:tc>
          <w:tcPr>
            <w:tcW w:w="5000" w:type="pct"/>
            <w:gridSpan w:val="4"/>
          </w:tcPr>
          <w:p w14:paraId="1E0DE21D" w14:textId="77777777" w:rsidR="00143967" w:rsidRDefault="00143967" w:rsidP="00B51436">
            <w:pPr>
              <w:pStyle w:val="TAN"/>
              <w:rPr>
                <w:vertAlign w:val="subscript"/>
                <w:lang w:eastAsia="zh-CN"/>
              </w:rPr>
            </w:pPr>
            <w:r>
              <w:rPr>
                <w:rFonts w:eastAsia="Malgun Gothic"/>
                <w:lang w:eastAsia="zh-CN"/>
              </w:rPr>
              <w:t>Note 1:</w:t>
            </w:r>
            <w:r>
              <w:rPr>
                <w:rFonts w:eastAsia="Malgun Gothic"/>
              </w:rPr>
              <w:tab/>
            </w:r>
            <w:r>
              <w:rPr>
                <w:rFonts w:eastAsia="Malgun Gothic"/>
                <w:lang w:eastAsia="zh-CN"/>
              </w:rPr>
              <w:t xml:space="preserve">Ms is the number of groups of </w:t>
            </w:r>
            <w:r>
              <w:rPr>
                <w:rFonts w:eastAsia="SimSun"/>
                <w:lang w:eastAsia="zh-CN"/>
              </w:rPr>
              <w:t>consecutive</w:t>
            </w:r>
            <w:r>
              <w:rPr>
                <w:rFonts w:eastAsia="Malgun Gothic"/>
                <w:lang w:eastAsia="zh-CN"/>
              </w:rPr>
              <w:t xml:space="preserve"> N1 DRX cycles each group with at least one SMTC occasion not available at the UE during N</w:t>
            </w:r>
            <w:r>
              <w:rPr>
                <w:rFonts w:eastAsia="Malgun Gothic"/>
                <w:vertAlign w:val="subscript"/>
                <w:lang w:eastAsia="zh-CN"/>
              </w:rPr>
              <w:t>serv</w:t>
            </w:r>
            <w:r>
              <w:rPr>
                <w:rFonts w:eastAsia="Malgun Gothic"/>
                <w:lang w:eastAsia="zh-CN"/>
              </w:rPr>
              <w:t>_</w:t>
            </w:r>
            <w:r>
              <w:rPr>
                <w:rFonts w:eastAsia="Malgun Gothic"/>
                <w:vertAlign w:val="subscript"/>
                <w:lang w:eastAsia="zh-CN"/>
              </w:rPr>
              <w:t>CCA</w:t>
            </w:r>
            <w:r>
              <w:rPr>
                <w:rFonts w:eastAsia="Malgun Gothic"/>
                <w:lang w:eastAsia="zh-CN"/>
              </w:rPr>
              <w:t>, and M</w:t>
            </w:r>
            <w:r>
              <w:rPr>
                <w:vertAlign w:val="subscript"/>
                <w:lang w:eastAsia="zh-CN"/>
              </w:rPr>
              <w:t>s</w:t>
            </w:r>
            <w:r>
              <w:rPr>
                <w:rFonts w:eastAsia="Malgun Gothic"/>
                <w:lang w:eastAsia="zh-CN"/>
              </w:rPr>
              <w:t>&lt;</w:t>
            </w:r>
            <w:r>
              <w:rPr>
                <w:rFonts w:eastAsia="Malgun Gothic"/>
              </w:rPr>
              <w:t xml:space="preserve"> </w:t>
            </w:r>
            <w:ins w:id="364" w:author="Apple - Qiming Li" w:date="2024-08-09T15:11:00Z">
              <w:r>
                <w:rPr>
                  <w:rFonts w:eastAsia="Malgun Gothic"/>
                  <w:lang w:eastAsia="zh-CN"/>
                </w:rPr>
                <w:t>M</w:t>
              </w:r>
              <w:r>
                <w:rPr>
                  <w:vertAlign w:val="subscript"/>
                  <w:lang w:eastAsia="zh-CN"/>
                </w:rPr>
                <w:t>s,max</w:t>
              </w:r>
            </w:ins>
            <w:del w:id="365" w:author="Apple - Qiming Li" w:date="2024-08-09T15:11:00Z">
              <w:r>
                <w:rPr>
                  <w:vertAlign w:val="subscript"/>
                  <w:lang w:eastAsia="zh-CN"/>
                </w:rPr>
                <w:delText>Ms,max</w:delText>
              </w:r>
            </w:del>
          </w:p>
          <w:p w14:paraId="15A837EC" w14:textId="77777777" w:rsidR="00143967" w:rsidRDefault="00143967" w:rsidP="00B51436">
            <w:pPr>
              <w:pStyle w:val="TAN"/>
              <w:rPr>
                <w:rFonts w:eastAsia="Malgun Gothic"/>
                <w:lang w:eastAsia="zh-CN"/>
              </w:rPr>
            </w:pPr>
            <w:r>
              <w:rPr>
                <w:rFonts w:eastAsia="Malgun Gothic"/>
                <w:lang w:eastAsia="zh-CN"/>
              </w:rPr>
              <w:t>Note 2:</w:t>
            </w:r>
            <w:r>
              <w:rPr>
                <w:rFonts w:eastAsia="Malgun Gothic"/>
              </w:rPr>
              <w:tab/>
            </w:r>
            <w:r>
              <w:rPr>
                <w:rFonts w:eastAsia="Malgun Gothic"/>
                <w:lang w:eastAsia="zh-CN"/>
              </w:rPr>
              <w:t>M</w:t>
            </w:r>
            <w:r>
              <w:rPr>
                <w:vertAlign w:val="subscript"/>
                <w:lang w:eastAsia="zh-CN"/>
              </w:rPr>
              <w:t>s,max</w:t>
            </w:r>
            <w:r>
              <w:rPr>
                <w:rFonts w:eastAsia="Malgun Gothic"/>
                <w:lang w:eastAsia="zh-CN"/>
              </w:rPr>
              <w:t>=8 for DRX cycle length &lt; 1.28 s, M</w:t>
            </w:r>
            <w:r>
              <w:rPr>
                <w:vertAlign w:val="subscript"/>
                <w:lang w:eastAsia="zh-CN"/>
              </w:rPr>
              <w:t>s,max</w:t>
            </w:r>
            <w:r>
              <w:rPr>
                <w:rFonts w:eastAsia="Malgun Gothic"/>
                <w:lang w:eastAsia="zh-CN"/>
              </w:rPr>
              <w:t xml:space="preserve">= 4 for DRX cycle length </w:t>
            </w:r>
            <w:r>
              <w:rPr>
                <w:rFonts w:eastAsia="Malgun Gothic" w:hint="eastAsia"/>
                <w:lang w:eastAsia="zh-CN"/>
              </w:rPr>
              <w:t>≥</w:t>
            </w:r>
            <w:r>
              <w:rPr>
                <w:rFonts w:eastAsia="Malgun Gothic"/>
                <w:lang w:eastAsia="zh-CN"/>
              </w:rPr>
              <w:t xml:space="preserve"> 1.28 s.</w:t>
            </w:r>
          </w:p>
          <w:p w14:paraId="717613DA" w14:textId="77777777" w:rsidR="00143967" w:rsidRDefault="00143967" w:rsidP="00B51436">
            <w:pPr>
              <w:pStyle w:val="TAN"/>
              <w:rPr>
                <w:rFonts w:eastAsiaTheme="minorEastAsia"/>
                <w:lang w:eastAsia="zh-CN"/>
              </w:rPr>
            </w:pPr>
            <w:r>
              <w:rPr>
                <w:rFonts w:eastAsia="Malgun Gothic"/>
                <w:lang w:eastAsia="zh-CN"/>
              </w:rPr>
              <w:t>Note 3:</w:t>
            </w:r>
            <w:r>
              <w:rPr>
                <w:rFonts w:eastAsia="Malgun Gothic"/>
              </w:rPr>
              <w:tab/>
            </w:r>
            <w:r>
              <w:rPr>
                <w:rFonts w:eastAsia="Malgun Gothic"/>
                <w:lang w:eastAsia="zh-CN"/>
              </w:rPr>
              <w:t>Applies for UE supporting FR2-2 power class 2&amp;3. For UE supporting FR2-2 power class 1, N1 = 12 for all DRX cycle length.</w:t>
            </w:r>
          </w:p>
        </w:tc>
      </w:tr>
    </w:tbl>
    <w:p w14:paraId="0FFFDD0F" w14:textId="77777777" w:rsidR="00C45FAB" w:rsidRDefault="00C45FAB" w:rsidP="00C45FAB"/>
    <w:p w14:paraId="65D05386" w14:textId="77777777" w:rsidR="00C45FAB" w:rsidRPr="003B2CE2" w:rsidRDefault="00C45FAB" w:rsidP="00C45FAB">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04213C09" w14:textId="77777777" w:rsidR="00C45FAB" w:rsidRPr="003B2CE2" w:rsidRDefault="00C45FAB" w:rsidP="00C45FAB">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0A08DE85" w14:textId="77777777" w:rsidR="00C45FAB" w:rsidRPr="003B2CE2" w:rsidRDefault="00C45FAB" w:rsidP="00C45FAB">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114D3F1B" w14:textId="77777777" w:rsidR="00C45FAB" w:rsidRDefault="00C45FAB" w:rsidP="00C45FAB">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786448AD" w14:textId="77777777" w:rsidR="00143967" w:rsidRDefault="00143967" w:rsidP="00143967">
      <w:r>
        <w:t>The UE shall be able to evaluate whether a newly detectable intra-frequency cell meets the reselection criteria defined in TS</w:t>
      </w:r>
      <w:ins w:id="366" w:author="BeammWave (Joakim)" w:date="2024-09-16T12:31:00Z">
        <w:r>
          <w:t xml:space="preserve"> </w:t>
        </w:r>
      </w:ins>
      <w:r>
        <w:t>3</w:t>
      </w:r>
      <w:r>
        <w:rPr>
          <w:lang w:eastAsia="zh-CN"/>
        </w:rPr>
        <w:t>8</w:t>
      </w:r>
      <w:r>
        <w:t>.304</w:t>
      </w:r>
      <w:ins w:id="367" w:author="vivo-Minhua" w:date="2024-09-25T14:38:00Z">
        <w:r>
          <w:rPr>
            <w:rFonts w:cs="v4.2.0"/>
          </w:rPr>
          <w:t> [1]</w:t>
        </w:r>
      </w:ins>
      <w:r>
        <w:t xml:space="preserve"> within T</w:t>
      </w:r>
      <w:r>
        <w:rPr>
          <w:vertAlign w:val="subscript"/>
        </w:rPr>
        <w:t>detect,</w:t>
      </w:r>
      <w:r>
        <w:rPr>
          <w:vertAlign w:val="subscript"/>
          <w:lang w:eastAsia="zh-CN"/>
        </w:rPr>
        <w:t>NR</w:t>
      </w:r>
      <w:r>
        <w:rPr>
          <w:vertAlign w:val="subscript"/>
        </w:rPr>
        <w:t>_Intra_CCA</w:t>
      </w:r>
      <w:r>
        <w:rPr>
          <w:i/>
          <w:vertAlign w:val="subscript"/>
        </w:rPr>
        <w:t xml:space="preserve"> </w:t>
      </w:r>
      <w:r>
        <w:t>when that T</w:t>
      </w:r>
      <w:r>
        <w:rPr>
          <w:vertAlign w:val="subscript"/>
        </w:rPr>
        <w:t>reselection</w:t>
      </w:r>
      <w:r>
        <w:t>= 0</w:t>
      </w:r>
      <w:r>
        <w:rPr>
          <w:i/>
          <w:vertAlign w:val="subscript"/>
        </w:rPr>
        <w:t xml:space="preserve"> </w:t>
      </w:r>
      <w:r>
        <w:t xml:space="preserve">. An intra frequency cell is considered to be detectable according to the conditions defined in Annex </w:t>
      </w:r>
      <w:r>
        <w:rPr>
          <w:lang w:eastAsia="zh-CN"/>
        </w:rPr>
        <w:t>B.</w:t>
      </w:r>
      <w:del w:id="368" w:author="LGE" w:date="2024-09-23T10:51:00Z">
        <w:r>
          <w:rPr>
            <w:lang w:eastAsia="zh-CN"/>
          </w:rPr>
          <w:delText xml:space="preserve"> </w:delText>
        </w:r>
      </w:del>
      <w:r>
        <w:rPr>
          <w:lang w:eastAsia="zh-CN"/>
        </w:rPr>
        <w:t>2.</w:t>
      </w:r>
      <w:del w:id="369" w:author="LGE" w:date="2024-09-23T10:51:00Z">
        <w:r>
          <w:rPr>
            <w:lang w:eastAsia="zh-CN"/>
          </w:rPr>
          <w:delText xml:space="preserve"> </w:delText>
        </w:r>
      </w:del>
      <w:r>
        <w:rPr>
          <w:lang w:eastAsia="zh-CN"/>
        </w:rPr>
        <w:t>8</w:t>
      </w:r>
      <w:r>
        <w:t xml:space="preserve"> </w:t>
      </w:r>
      <w:del w:id="370" w:author="Nazmul Islam" w:date="2024-09-24T10:59:00Z">
        <w:r w:rsidDel="004E5A1F">
          <w:delText xml:space="preserve"> </w:delText>
        </w:r>
      </w:del>
      <w:r>
        <w:t>for a corresponding Band.</w:t>
      </w:r>
    </w:p>
    <w:p w14:paraId="3A4505B1" w14:textId="5902AAF9" w:rsidR="00143967" w:rsidRDefault="00143967" w:rsidP="00143967">
      <w:pPr>
        <w:rPr>
          <w:bCs/>
          <w:lang w:val="en-US"/>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measure,NR_Intra_CCA</w:t>
      </w:r>
      <w:r>
        <w:rPr>
          <w:rFonts w:cs="v4.2.0"/>
        </w:rPr>
        <w:t xml:space="preserve"> (see table 4.2A.2.3-1) for intra-frequency cells that are identified and measured according to the measurement rules.  </w:t>
      </w:r>
      <w:r>
        <w:rPr>
          <w:bCs/>
          <w:lang w:val="en-US"/>
        </w:rPr>
        <w:t>For a cell that is already identified, after 2 unsuccessful measurement attempts due to exceeding the maximum number of SMTC occasions not available at the UE, the UE shall detect cells on any of the configured serving- and/or non-serving carriers.</w:t>
      </w:r>
    </w:p>
    <w:p w14:paraId="3E82E30B" w14:textId="77777777" w:rsidR="00C45FAB" w:rsidRPr="003B2CE2" w:rsidRDefault="00C45FAB" w:rsidP="00C45FAB">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3E4D01A0" w14:textId="77777777" w:rsidR="00C45FAB" w:rsidRPr="003B2CE2" w:rsidRDefault="00C45FAB" w:rsidP="00C45FAB">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3FF35CC8" w14:textId="22E3F3C9" w:rsidR="00143967" w:rsidRDefault="00143967" w:rsidP="00143967">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w:t>
      </w:r>
      <w:r>
        <w:rPr>
          <w:rFonts w:cs="v4.2.0"/>
          <w:vertAlign w:val="subscript"/>
          <w:lang w:eastAsia="zh-CN"/>
        </w:rPr>
        <w:t>NR</w:t>
      </w:r>
      <w:r>
        <w:rPr>
          <w:rFonts w:cs="v4.2.0"/>
          <w:vertAlign w:val="subscript"/>
        </w:rPr>
        <w:t>_Intra_CCA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4.2A.2.3-1 provided that:</w:t>
      </w:r>
    </w:p>
    <w:p w14:paraId="71C3E926" w14:textId="77777777" w:rsidR="00C45FAB" w:rsidRPr="003B2CE2" w:rsidRDefault="00C45FAB" w:rsidP="00C45FAB">
      <w:pPr>
        <w:pStyle w:val="B10"/>
      </w:pPr>
      <w:r w:rsidRPr="003B2CE2">
        <w:t xml:space="preserve">when </w:t>
      </w:r>
      <w:r w:rsidRPr="003B2CE2">
        <w:rPr>
          <w:i/>
        </w:rPr>
        <w:t>rangeToBestCell</w:t>
      </w:r>
      <w:r w:rsidRPr="003B2CE2">
        <w:t xml:space="preserve"> is not configured:</w:t>
      </w:r>
    </w:p>
    <w:p w14:paraId="03D45AFB" w14:textId="77777777" w:rsidR="00C45FAB" w:rsidRPr="00415158" w:rsidRDefault="00C45FAB" w:rsidP="00C45FAB">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w:t>
      </w:r>
      <w:r>
        <w:rPr>
          <w:rFonts w:eastAsia="SimSun"/>
        </w:rPr>
        <w:t xml:space="preserve"> </w:t>
      </w:r>
      <w:r w:rsidRPr="00415158">
        <w:rPr>
          <w:rFonts w:eastAsia="SimSun"/>
        </w:rPr>
        <w:t>dB better ranked in FR2-2.</w:t>
      </w:r>
    </w:p>
    <w:p w14:paraId="04B3128C" w14:textId="77777777" w:rsidR="00C45FAB" w:rsidRPr="003B2CE2" w:rsidRDefault="00C45FAB" w:rsidP="00C45FAB">
      <w:pPr>
        <w:pStyle w:val="B10"/>
      </w:pPr>
      <w:r w:rsidRPr="003B2CE2">
        <w:rPr>
          <w:lang w:eastAsia="zh-CN"/>
        </w:rPr>
        <w:t xml:space="preserve">when </w:t>
      </w:r>
      <w:r w:rsidRPr="003B2CE2">
        <w:rPr>
          <w:i/>
        </w:rPr>
        <w:t>rangeToBestCell</w:t>
      </w:r>
      <w:r w:rsidRPr="003B2CE2">
        <w:t xml:space="preserve"> is configured:</w:t>
      </w:r>
    </w:p>
    <w:p w14:paraId="64DB43A6" w14:textId="77777777" w:rsidR="00C45FAB" w:rsidRPr="003B2CE2" w:rsidRDefault="00C45FAB" w:rsidP="00C45FAB">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4ABF1963" w14:textId="77777777" w:rsidR="00C45FAB" w:rsidRPr="003B2CE2" w:rsidRDefault="00C45FAB" w:rsidP="00C45FAB">
      <w:pPr>
        <w:pStyle w:val="B20"/>
      </w:pPr>
      <w:r w:rsidRPr="003B2CE2">
        <w:t>-</w:t>
      </w:r>
      <w:r w:rsidRPr="003B2CE2">
        <w:tab/>
        <w:t xml:space="preserve">if there are multiple such cells, the cell has the highest rank among them. </w:t>
      </w:r>
    </w:p>
    <w:p w14:paraId="203DBBE4" w14:textId="77777777" w:rsidR="00C45FAB" w:rsidRPr="00415158" w:rsidRDefault="00C45FAB" w:rsidP="00C45FAB">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or 4.5</w:t>
      </w:r>
      <w:r>
        <w:rPr>
          <w:rFonts w:eastAsiaTheme="minorEastAsia"/>
        </w:rPr>
        <w:t xml:space="preserve"> </w:t>
      </w:r>
      <w:r w:rsidRPr="00415158">
        <w:rPr>
          <w:rFonts w:eastAsiaTheme="minorEastAsia"/>
        </w:rPr>
        <w:t xml:space="preserve">dB better ranked in FR2-2 </w:t>
      </w:r>
      <w:r w:rsidRPr="00415158">
        <w:rPr>
          <w:rFonts w:eastAsia="SimSun"/>
        </w:rPr>
        <w:t>if the current serving cell is among them.</w:t>
      </w:r>
    </w:p>
    <w:p w14:paraId="7B5DD3E5" w14:textId="77777777" w:rsidR="00C45FAB" w:rsidRPr="003B2CE2" w:rsidRDefault="00C45FAB" w:rsidP="00C45FAB">
      <w:r w:rsidRPr="003B2CE2">
        <w:t>When evaluating cells for reselection, the SSB side conditions apply to both serving and non-serving intra-frequency cells.</w:t>
      </w:r>
    </w:p>
    <w:p w14:paraId="5996EFA0" w14:textId="7B5622A7" w:rsidR="00C45FAB" w:rsidRPr="003B2CE2" w:rsidRDefault="00C45FAB" w:rsidP="00C45FAB">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w:t>
      </w:r>
      <w:ins w:id="371" w:author="[Apple_Jerry Cui] " w:date="2024-10-05T21:33:00Z" w16du:dateUtc="2024-10-06T04:33:00Z">
        <w:r w:rsidR="00143967">
          <w:rPr>
            <w:rFonts w:cs="v3.7.0"/>
          </w:rPr>
          <w:t xml:space="preserve"> </w:t>
        </w:r>
      </w:ins>
      <w:r w:rsidRPr="003B2CE2">
        <w:rPr>
          <w:rFonts w:cs="v3.7.0"/>
        </w:rPr>
        <w:t xml:space="preserve">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E73BB7F" w14:textId="77777777" w:rsidR="00C45FAB" w:rsidRDefault="00C45FAB" w:rsidP="00C45FAB">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45FAB" w:rsidRPr="00415158" w14:paraId="1B3A2D9A" w14:textId="77777777" w:rsidTr="00B51436">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08ECBFF9" w14:textId="77777777" w:rsidR="00C45FAB" w:rsidRPr="00415158" w:rsidRDefault="00C45FAB" w:rsidP="00B51436">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7D8D55D8" w14:textId="77777777" w:rsidR="00C45FAB" w:rsidRPr="00415158" w:rsidRDefault="00C45FAB" w:rsidP="00B51436">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32234DFC" w14:textId="77777777" w:rsidR="00C45FAB" w:rsidRPr="00415158" w:rsidRDefault="00C45FAB" w:rsidP="00B51436">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0F738275" w14:textId="77777777" w:rsidR="00C45FAB" w:rsidRPr="00415158" w:rsidRDefault="00C45FAB" w:rsidP="00B51436">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5D608809" w14:textId="77777777" w:rsidR="00C45FAB" w:rsidRPr="00415158" w:rsidRDefault="00C45FAB" w:rsidP="00B51436">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5B4FB0B0" w14:textId="77777777" w:rsidR="00C45FAB" w:rsidRPr="00415158" w:rsidRDefault="00C45FAB" w:rsidP="00B51436">
            <w:pPr>
              <w:pStyle w:val="TAH"/>
              <w:rPr>
                <w:rFonts w:eastAsiaTheme="minorEastAsia"/>
              </w:rPr>
            </w:pPr>
            <w:r w:rsidRPr="00415158">
              <w:rPr>
                <w:rFonts w:eastAsiaTheme="minorEastAsia"/>
              </w:rPr>
              <w:t>[s] (number of DRX cycles)</w:t>
            </w:r>
          </w:p>
        </w:tc>
      </w:tr>
      <w:tr w:rsidR="00C45FAB" w:rsidRPr="00415158" w14:paraId="3F3976CF" w14:textId="77777777" w:rsidTr="00B51436">
        <w:trPr>
          <w:cantSplit/>
          <w:trHeight w:val="263"/>
          <w:jc w:val="center"/>
        </w:trPr>
        <w:tc>
          <w:tcPr>
            <w:tcW w:w="600" w:type="pct"/>
            <w:vMerge/>
            <w:tcBorders>
              <w:left w:val="single" w:sz="4" w:space="0" w:color="auto"/>
              <w:bottom w:val="single" w:sz="4" w:space="0" w:color="auto"/>
              <w:right w:val="single" w:sz="4" w:space="0" w:color="auto"/>
            </w:tcBorders>
          </w:tcPr>
          <w:p w14:paraId="21F4225F" w14:textId="77777777" w:rsidR="00C45FAB" w:rsidRPr="00415158" w:rsidRDefault="00C45FAB" w:rsidP="00B51436">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2DD75D8C" w14:textId="77777777" w:rsidR="00C45FAB" w:rsidRPr="00415158" w:rsidRDefault="00C45FAB" w:rsidP="00B51436">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3A2C7ED4" w14:textId="77777777" w:rsidR="00C45FAB" w:rsidRPr="00415158" w:rsidRDefault="00C45FAB" w:rsidP="00B51436">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082331">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580A62FB" w14:textId="77777777" w:rsidR="00C45FAB" w:rsidRPr="00415158" w:rsidRDefault="00C45FAB" w:rsidP="00B51436">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21841A77" w14:textId="77777777" w:rsidR="00C45FAB" w:rsidRPr="00415158" w:rsidRDefault="00C45FAB" w:rsidP="00B51436">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63F8148E" w14:textId="77777777" w:rsidR="00C45FAB" w:rsidRPr="00415158" w:rsidRDefault="00C45FAB" w:rsidP="00B51436">
            <w:pPr>
              <w:keepNext/>
              <w:keepLines/>
              <w:spacing w:after="0"/>
              <w:jc w:val="center"/>
              <w:rPr>
                <w:rFonts w:ascii="Arial" w:eastAsia="SimSun" w:hAnsi="Arial"/>
                <w:b/>
                <w:sz w:val="18"/>
              </w:rPr>
            </w:pPr>
          </w:p>
        </w:tc>
      </w:tr>
      <w:tr w:rsidR="00C45FAB" w:rsidRPr="00415158" w14:paraId="70B7E4D6"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1A8FBA45" w14:textId="77777777" w:rsidR="00C45FAB" w:rsidRPr="00415158" w:rsidRDefault="00C45FAB" w:rsidP="00B51436">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6E99F18" w14:textId="77777777" w:rsidR="00C45FAB" w:rsidRPr="00415158" w:rsidRDefault="00C45FAB" w:rsidP="00B51436">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1B890DC6" w14:textId="77777777" w:rsidR="00C45FAB" w:rsidRPr="00415158" w:rsidRDefault="00C45FAB" w:rsidP="00B51436">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73E2254A" w14:textId="77777777" w:rsidR="00C45FAB" w:rsidRPr="00415158" w:rsidRDefault="00C45FAB" w:rsidP="00B51436">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5BD8936" w14:textId="77777777" w:rsidR="00C45FAB" w:rsidRPr="00415158" w:rsidRDefault="00C45FAB" w:rsidP="00B51436">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1345A3BA" w14:textId="77777777" w:rsidR="00C45FAB" w:rsidRPr="00415158" w:rsidRDefault="00C45FAB" w:rsidP="00B51436">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71A6D881" w14:textId="77777777" w:rsidR="00C45FAB" w:rsidRPr="00415158" w:rsidRDefault="00C45FAB" w:rsidP="00B51436">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28CCC713" w14:textId="77777777" w:rsidR="00C45FAB" w:rsidRPr="00415158" w:rsidRDefault="00C45FAB" w:rsidP="00B51436">
            <w:pPr>
              <w:pStyle w:val="TAC"/>
              <w:rPr>
                <w:rFonts w:eastAsiaTheme="minorEastAsia"/>
                <w:lang w:val="en-US"/>
              </w:rPr>
            </w:pPr>
            <w:r w:rsidRPr="00415158">
              <w:rPr>
                <w:rFonts w:eastAsiaTheme="minorEastAsia"/>
                <w:lang w:val="en-US"/>
              </w:rPr>
              <w:t>0.32xN1x(16+M</w:t>
            </w:r>
            <w:r w:rsidRPr="00415158">
              <w:rPr>
                <w:rFonts w:eastAsiaTheme="minorEastAsia"/>
                <w:vertAlign w:val="subscript"/>
                <w:lang w:val="en-US"/>
              </w:rPr>
              <w:t>e</w:t>
            </w:r>
            <w:r w:rsidRPr="00415158">
              <w:rPr>
                <w:rFonts w:eastAsiaTheme="minorEastAsia"/>
                <w:lang w:val="en-US"/>
              </w:rPr>
              <w:t>) x M2</w:t>
            </w:r>
          </w:p>
          <w:p w14:paraId="52FDE145" w14:textId="77777777" w:rsidR="00C45FAB" w:rsidRPr="00415158" w:rsidRDefault="00C45FAB" w:rsidP="00B51436">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)xN1xM2}</w:t>
            </w:r>
          </w:p>
        </w:tc>
      </w:tr>
      <w:tr w:rsidR="00C45FAB" w:rsidRPr="00415158" w14:paraId="59BEEB0C"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9D2DE9A" w14:textId="77777777" w:rsidR="00C45FAB" w:rsidRPr="00415158" w:rsidRDefault="00C45FAB" w:rsidP="00B51436">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09B29357" w14:textId="77777777" w:rsidR="00C45FAB" w:rsidRPr="00415158" w:rsidRDefault="00C45FAB" w:rsidP="00B51436">
            <w:pPr>
              <w:pStyle w:val="TAC"/>
              <w:rPr>
                <w:rFonts w:eastAsiaTheme="minorEastAsia"/>
                <w:lang w:val="en-US"/>
              </w:rPr>
            </w:pPr>
          </w:p>
        </w:tc>
        <w:tc>
          <w:tcPr>
            <w:tcW w:w="550" w:type="pct"/>
            <w:tcBorders>
              <w:left w:val="single" w:sz="4" w:space="0" w:color="auto"/>
              <w:right w:val="single" w:sz="4" w:space="0" w:color="auto"/>
            </w:tcBorders>
          </w:tcPr>
          <w:p w14:paraId="22CB1878" w14:textId="77777777" w:rsidR="00C45FAB" w:rsidRPr="00415158" w:rsidRDefault="00C45FAB" w:rsidP="00B51436">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4767F58" w14:textId="77777777" w:rsidR="00C45FAB" w:rsidRPr="00415158" w:rsidRDefault="00C45FAB" w:rsidP="00B51436">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004550" w14:textId="77777777" w:rsidR="00C45FAB" w:rsidRPr="00415158" w:rsidRDefault="00C45FAB" w:rsidP="00B51436">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726FC894" w14:textId="77777777" w:rsidR="00C45FAB" w:rsidRPr="00415158" w:rsidRDefault="00C45FAB" w:rsidP="00B51436">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456ED0A6" w14:textId="77777777" w:rsidR="00C45FAB" w:rsidRPr="00415158" w:rsidRDefault="00C45FAB" w:rsidP="00B51436">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74745F3" w14:textId="77777777" w:rsidR="00C45FAB" w:rsidRPr="00415158" w:rsidRDefault="00C45FAB" w:rsidP="00B51436">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1453465C" w14:textId="77777777" w:rsidR="00C45FAB" w:rsidRPr="00415158" w:rsidRDefault="00C45FAB" w:rsidP="00B51436">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C45FAB" w:rsidRPr="00415158" w14:paraId="15E0B593"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C4C0AF9" w14:textId="77777777" w:rsidR="00C45FAB" w:rsidRPr="00415158" w:rsidRDefault="00C45FAB" w:rsidP="00B51436">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C4D9D3D" w14:textId="77777777" w:rsidR="00C45FAB" w:rsidRPr="00415158" w:rsidRDefault="00C45FAB" w:rsidP="00B51436">
            <w:pPr>
              <w:pStyle w:val="TAC"/>
              <w:rPr>
                <w:rFonts w:eastAsiaTheme="minorEastAsia"/>
                <w:lang w:val="en-US"/>
              </w:rPr>
            </w:pPr>
          </w:p>
        </w:tc>
        <w:tc>
          <w:tcPr>
            <w:tcW w:w="550" w:type="pct"/>
            <w:tcBorders>
              <w:left w:val="single" w:sz="4" w:space="0" w:color="auto"/>
              <w:right w:val="single" w:sz="4" w:space="0" w:color="auto"/>
            </w:tcBorders>
          </w:tcPr>
          <w:p w14:paraId="28962280" w14:textId="77777777" w:rsidR="00C45FAB" w:rsidRPr="00415158" w:rsidRDefault="00C45FAB" w:rsidP="00B51436">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22B64D36" w14:textId="77777777" w:rsidR="00C45FAB" w:rsidRPr="00415158" w:rsidRDefault="00C45FAB" w:rsidP="00B51436">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46BCD9BF" w14:textId="77777777" w:rsidR="00C45FAB" w:rsidRPr="00415158" w:rsidRDefault="00C45FAB" w:rsidP="00B51436">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55FA5904" w14:textId="77777777" w:rsidR="00C45FAB" w:rsidRPr="00415158" w:rsidRDefault="00C45FAB" w:rsidP="00B51436">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0035C620" w14:textId="77777777" w:rsidR="00C45FAB" w:rsidRPr="00415158" w:rsidRDefault="00C45FAB" w:rsidP="00B51436">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9FE5AAC" w14:textId="77777777" w:rsidR="00C45FAB" w:rsidRPr="00415158" w:rsidRDefault="00C45FAB" w:rsidP="00B51436">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1DE92FEF" w14:textId="77777777" w:rsidR="00C45FAB" w:rsidRPr="00415158" w:rsidRDefault="00C45FAB" w:rsidP="00B51436">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C45FAB" w:rsidRPr="00415158" w14:paraId="431FE6E6"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8A28265" w14:textId="77777777" w:rsidR="00C45FAB" w:rsidRPr="00415158" w:rsidRDefault="00C45FAB" w:rsidP="00B51436">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3D714D29" w14:textId="77777777" w:rsidR="00C45FAB" w:rsidRPr="00415158" w:rsidRDefault="00C45FAB" w:rsidP="00B51436">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3EA9EA06" w14:textId="77777777" w:rsidR="00C45FAB" w:rsidRPr="00415158" w:rsidRDefault="00C45FAB" w:rsidP="00B51436">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783B0A3" w14:textId="77777777" w:rsidR="00C45FAB" w:rsidRPr="00415158" w:rsidRDefault="00C45FAB" w:rsidP="00B51436">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321C297E" w14:textId="77777777" w:rsidR="00C45FAB" w:rsidRPr="00415158" w:rsidRDefault="00C45FAB" w:rsidP="00B51436">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D709D2A" w14:textId="77777777" w:rsidR="00C45FAB" w:rsidRPr="00415158" w:rsidRDefault="00C45FAB" w:rsidP="00B51436">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644A3EA7" w14:textId="77777777" w:rsidR="00C45FAB" w:rsidRPr="00415158" w:rsidRDefault="00C45FAB" w:rsidP="00B51436">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F528A2D" w14:textId="77777777" w:rsidR="00C45FAB" w:rsidRPr="00415158" w:rsidRDefault="00C45FAB" w:rsidP="00B51436">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6C8B9D56" w14:textId="77777777" w:rsidR="00C45FAB" w:rsidRPr="00415158" w:rsidRDefault="00C45FAB" w:rsidP="00B51436">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C45FAB" w:rsidRPr="00415158" w14:paraId="0DAE76DC"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9E9ECBB" w14:textId="77777777" w:rsidR="00C45FAB" w:rsidRPr="005D7B3F" w:rsidRDefault="00C45FAB" w:rsidP="00B51436">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5E2BA057" w14:textId="77777777" w:rsidR="00C45FAB" w:rsidRPr="005D7B3F" w:rsidRDefault="00C45FAB" w:rsidP="00B51436">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4AB324B6" w14:textId="77777777" w:rsidR="00C45FAB" w:rsidRPr="005D7B3F" w:rsidRDefault="00C45FAB" w:rsidP="00B51436">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559444AA" w14:textId="77777777" w:rsidR="00C45FAB" w:rsidRDefault="00C45FAB" w:rsidP="00B51436">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341B12D6" w14:textId="77777777" w:rsidR="00C45FAB" w:rsidRPr="00415158" w:rsidRDefault="00C45FAB" w:rsidP="00B51436">
            <w:pPr>
              <w:pStyle w:val="TAN"/>
              <w:rPr>
                <w:rFonts w:eastAsiaTheme="minorEastAsia"/>
                <w:snapToGrid w:val="0"/>
                <w:lang w:val="fr-FR" w:eastAsia="zh-CN"/>
              </w:rPr>
            </w:pPr>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p>
        </w:tc>
      </w:tr>
    </w:tbl>
    <w:p w14:paraId="79128499" w14:textId="77777777" w:rsidR="00C45FAB" w:rsidRPr="007C55F6" w:rsidRDefault="00C45FAB" w:rsidP="00C45FAB">
      <w:pPr>
        <w:rPr>
          <w:lang w:val="fr-FR" w:eastAsia="zh-CN"/>
        </w:rPr>
      </w:pPr>
    </w:p>
    <w:p w14:paraId="5675E801" w14:textId="77777777" w:rsidR="00C45FAB" w:rsidRPr="003B2CE2" w:rsidRDefault="00C45FAB" w:rsidP="00C45FAB">
      <w:r w:rsidRPr="003B2CE2">
        <w:t>The UE shall restart the measurements upon exceeding M</w:t>
      </w:r>
      <w:r w:rsidRPr="0052463F">
        <w:rPr>
          <w:vertAlign w:val="subscript"/>
        </w:rPr>
        <w:t>m,max</w:t>
      </w:r>
      <w:r w:rsidRPr="003B2CE2">
        <w:t>, M</w:t>
      </w:r>
      <w:r w:rsidRPr="0052463F">
        <w:rPr>
          <w:vertAlign w:val="subscript"/>
        </w:rPr>
        <w:t>d</w:t>
      </w:r>
      <w:r>
        <w:rPr>
          <w:vertAlign w:val="subscript"/>
        </w:rPr>
        <w:t>,</w:t>
      </w:r>
      <w:r w:rsidRPr="0052463F">
        <w:rPr>
          <w:vertAlign w:val="subscript"/>
        </w:rPr>
        <w:t>max</w:t>
      </w:r>
      <w:r w:rsidRPr="003B2CE2">
        <w:t>, or M</w:t>
      </w:r>
      <w:r w:rsidRPr="0052463F">
        <w:rPr>
          <w:vertAlign w:val="subscript"/>
        </w:rPr>
        <w:t>e,max</w:t>
      </w:r>
      <w:r w:rsidRPr="003B2CE2">
        <w:t>.</w:t>
      </w:r>
    </w:p>
    <w:p w14:paraId="045242F6" w14:textId="77777777" w:rsidR="00C45FAB" w:rsidRPr="003B2CE2" w:rsidRDefault="00C45FAB" w:rsidP="00C45FAB">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62DF8D9D" w14:textId="77777777" w:rsidR="00C45FAB" w:rsidRPr="003B2CE2" w:rsidRDefault="00C45FAB" w:rsidP="00C45FAB">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548AD5B" w14:textId="77777777" w:rsidR="00C45FAB" w:rsidRPr="00F80B30" w:rsidRDefault="00C45FAB" w:rsidP="00C45FAB">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5AC47810" w14:textId="77777777" w:rsidR="00143967" w:rsidRDefault="00143967" w:rsidP="00143967">
      <w:r>
        <w:t>If Srxlev &gt; S</w:t>
      </w:r>
      <w:r>
        <w:rPr>
          <w:vertAlign w:val="subscript"/>
        </w:rPr>
        <w:t xml:space="preserve">nonIntraSearchP </w:t>
      </w:r>
      <w:del w:id="372" w:author="LGE" w:date="2024-09-23T10:51:00Z">
        <w:r>
          <w:delText xml:space="preserve"> </w:delText>
        </w:r>
      </w:del>
      <w:r>
        <w:t>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4.2A.2.7.</w:t>
      </w:r>
    </w:p>
    <w:p w14:paraId="73134952" w14:textId="77777777" w:rsidR="00C45FAB" w:rsidRPr="003B2CE2" w:rsidRDefault="00C45FAB" w:rsidP="00C45FAB">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8615E57" w14:textId="77777777" w:rsidR="00143967" w:rsidRDefault="00143967" w:rsidP="00143967">
      <w:pPr>
        <w:rPr>
          <w:rFonts w:eastAsia="MS Mincho" w:cs="v4.2.0"/>
        </w:rPr>
      </w:pPr>
      <w:r>
        <w:rPr>
          <w:rFonts w:eastAsiaTheme="minorEastAsia" w:cs="v4.2.0"/>
        </w:rPr>
        <w:t>The UE shall be able to evaluate whether a newly detectable inter-frequency cell meets the reselection criteria defined in TS</w:t>
      </w:r>
      <w:ins w:id="373" w:author="BeammWave (Joakim)" w:date="2024-09-16T12:31:00Z">
        <w:r>
          <w:rPr>
            <w:rFonts w:eastAsiaTheme="minorEastAsia" w:cs="v4.2.0"/>
          </w:rPr>
          <w:t xml:space="preserve"> </w:t>
        </w:r>
      </w:ins>
      <w:r>
        <w:rPr>
          <w:rFonts w:eastAsiaTheme="minorEastAsia" w:cs="v4.2.0"/>
        </w:rPr>
        <w:t>3</w:t>
      </w:r>
      <w:r>
        <w:rPr>
          <w:rFonts w:eastAsiaTheme="minorEastAsia" w:cs="v4.2.0"/>
          <w:lang w:eastAsia="zh-CN"/>
        </w:rPr>
        <w:t>8</w:t>
      </w:r>
      <w:r>
        <w:rPr>
          <w:rFonts w:eastAsiaTheme="minorEastAsia" w:cs="v4.2.0"/>
        </w:rPr>
        <w:t>.304</w:t>
      </w:r>
      <w:ins w:id="374" w:author="vivo-Minhua" w:date="2024-09-25T14:38:00Z">
        <w:r>
          <w:rPr>
            <w:rFonts w:cs="v4.2.0"/>
          </w:rPr>
          <w:t> [1]</w:t>
        </w:r>
      </w:ins>
      <w:del w:id="375" w:author="vivo-Minhua" w:date="2024-09-25T14:38:00Z">
        <w:r w:rsidDel="00A53067">
          <w:rPr>
            <w:rFonts w:eastAsiaTheme="minorEastAsia" w:cs="v4.2.0"/>
          </w:rPr>
          <w:delText xml:space="preserve"> </w:delText>
        </w:r>
      </w:del>
      <w:ins w:id="376" w:author="vivo-Minhua" w:date="2024-09-25T14:35:00Z">
        <w:r>
          <w:t xml:space="preserve"> </w:t>
        </w:r>
      </w:ins>
      <w:r>
        <w:rPr>
          <w:rFonts w:eastAsiaTheme="minorEastAsia" w:cs="v4.2.0"/>
        </w:rPr>
        <w:t>within K</w:t>
      </w:r>
      <w:r>
        <w:rPr>
          <w:rFonts w:eastAsiaTheme="minorEastAsia" w:cs="v4.2.0"/>
          <w:vertAlign w:val="subscript"/>
        </w:rPr>
        <w:t>carrier</w:t>
      </w:r>
      <w:r>
        <w:rPr>
          <w:rFonts w:eastAsiaTheme="minorEastAsia" w:cs="v4.2.0"/>
        </w:rPr>
        <w:t xml:space="preserve"> * T</w:t>
      </w:r>
      <w:r>
        <w:rPr>
          <w:rFonts w:eastAsiaTheme="minorEastAsia" w:cs="v4.2.0"/>
          <w:vertAlign w:val="subscript"/>
        </w:rPr>
        <w:t>detect,NR_Inter</w:t>
      </w:r>
      <w:r>
        <w:rPr>
          <w:rFonts w:eastAsiaTheme="minorEastAsia" w:cs="v4.2.0"/>
        </w:rPr>
        <w:t xml:space="preserve"> + K</w:t>
      </w:r>
      <w:r>
        <w:rPr>
          <w:rFonts w:eastAsiaTheme="minorEastAsia" w:cs="v4.2.0"/>
          <w:vertAlign w:val="subscript"/>
        </w:rPr>
        <w:t>carrier_CCA</w:t>
      </w:r>
      <w:r>
        <w:rPr>
          <w:rFonts w:eastAsiaTheme="minorEastAsia" w:cs="v4.2.0"/>
        </w:rPr>
        <w:t xml:space="preserve"> * T</w:t>
      </w:r>
      <w:r>
        <w:rPr>
          <w:rFonts w:eastAsiaTheme="minorEastAsia" w:cs="v4.2.0"/>
          <w:vertAlign w:val="subscript"/>
        </w:rPr>
        <w:t>detect,NR_Inter_CCA</w:t>
      </w:r>
      <w:r>
        <w:rPr>
          <w:rFonts w:eastAsiaTheme="minorEastAsia" w:cs="v4.2.0"/>
        </w:rPr>
        <w:t xml:space="preserve">  if at least carrier frequency information is provided for inter-frequency neighbour cells by the serving cells when T</w:t>
      </w:r>
      <w:r>
        <w:rPr>
          <w:rFonts w:eastAsiaTheme="minorEastAsia" w:cs="v4.2.0"/>
          <w:vertAlign w:val="subscript"/>
        </w:rPr>
        <w:t>reselection</w:t>
      </w:r>
      <w:r>
        <w:rPr>
          <w:rFonts w:eastAsiaTheme="minorEastAsia" w:cs="v4.2.0"/>
        </w:rPr>
        <w:t xml:space="preserve"> = 0 provided that the reselection criteria is met by a margin of</w:t>
      </w:r>
      <w:r>
        <w:rPr>
          <w:rFonts w:eastAsiaTheme="minorEastAsia" w:cs="v4.2.0"/>
          <w:lang w:eastAsia="zh-CN"/>
        </w:rPr>
        <w:t xml:space="preserve"> at least 5 dB </w:t>
      </w:r>
      <w:r>
        <w:rPr>
          <w:rFonts w:eastAsiaTheme="minorEastAsia" w:cs="v4.2.0"/>
        </w:rPr>
        <w:t xml:space="preserve">in FR1 or 6.5dB in FR2-2 </w:t>
      </w:r>
      <w:r>
        <w:rPr>
          <w:rFonts w:eastAsiaTheme="minorEastAsia" w:cs="v4.2.0"/>
          <w:lang w:eastAsia="zh-CN"/>
        </w:rPr>
        <w:t xml:space="preserve">for reselections based on ranking or 6dB </w:t>
      </w:r>
      <w:r>
        <w:rPr>
          <w:rFonts w:eastAsiaTheme="minorEastAsia" w:cs="v4.2.0"/>
        </w:rPr>
        <w:t xml:space="preserve">in FR1 or 7.5 dB in FR2-2 </w:t>
      </w:r>
      <w:r>
        <w:rPr>
          <w:rFonts w:eastAsiaTheme="minorEastAsia" w:cs="v4.2.0"/>
          <w:lang w:eastAsia="zh-CN"/>
        </w:rPr>
        <w:t>for SS-RSRP reselections based on absolute priorities or 4dB in FR1 and 4 dB in FR2-2 for SS-RSRQ reselections based on absolute priorities</w:t>
      </w:r>
      <w:r>
        <w:rPr>
          <w:rFonts w:eastAsiaTheme="minorEastAsia" w:cs="v4.2.0"/>
        </w:rPr>
        <w:t>. The parameter K</w:t>
      </w:r>
      <w:r>
        <w:rPr>
          <w:rFonts w:eastAsiaTheme="minorEastAsia" w:cs="v4.2.0"/>
          <w:vertAlign w:val="subscript"/>
        </w:rPr>
        <w:t xml:space="preserve">carrier </w:t>
      </w:r>
      <w:r>
        <w:rPr>
          <w:rFonts w:eastAsiaTheme="minorEastAsia" w:cs="v4.2.0"/>
        </w:rPr>
        <w:t>is the number of NR inter-frequency carriers on licensed band and K</w:t>
      </w:r>
      <w:r>
        <w:rPr>
          <w:rFonts w:eastAsiaTheme="minorEastAsia" w:cs="v4.2.0"/>
          <w:vertAlign w:val="subscript"/>
        </w:rPr>
        <w:t>carrier_CCA</w:t>
      </w:r>
      <w:r>
        <w:rPr>
          <w:rFonts w:eastAsiaTheme="minorEastAsia" w:cs="v4.2.0"/>
        </w:rPr>
        <w:t xml:space="preserve"> is the number of NR inter-frequency carriers on unlicensed band indicated by the serving cell. An inter-frequency cell is considered to be detectable </w:t>
      </w:r>
      <w:r>
        <w:rPr>
          <w:rFonts w:eastAsiaTheme="minorEastAsia"/>
        </w:rPr>
        <w:t xml:space="preserve">according to the conditions defined in Annex </w:t>
      </w:r>
      <w:r>
        <w:rPr>
          <w:rFonts w:eastAsiaTheme="minorEastAsia"/>
          <w:lang w:eastAsia="zh-CN"/>
        </w:rPr>
        <w:t>B.</w:t>
      </w:r>
      <w:del w:id="377" w:author="LGE" w:date="2024-09-23T10:51:00Z">
        <w:r>
          <w:rPr>
            <w:rFonts w:eastAsiaTheme="minorEastAsia"/>
            <w:lang w:eastAsia="zh-CN"/>
          </w:rPr>
          <w:delText xml:space="preserve"> </w:delText>
        </w:r>
      </w:del>
      <w:r>
        <w:rPr>
          <w:rFonts w:eastAsiaTheme="minorEastAsia"/>
          <w:lang w:eastAsia="zh-CN"/>
        </w:rPr>
        <w:t>2.</w:t>
      </w:r>
      <w:del w:id="378" w:author="LGE" w:date="2024-09-23T10:51:00Z">
        <w:r>
          <w:rPr>
            <w:rFonts w:eastAsiaTheme="minorEastAsia"/>
            <w:lang w:eastAsia="zh-CN"/>
          </w:rPr>
          <w:delText xml:space="preserve"> </w:delText>
        </w:r>
      </w:del>
      <w:r>
        <w:rPr>
          <w:rFonts w:eastAsiaTheme="minorEastAsia"/>
          <w:lang w:eastAsia="zh-CN"/>
        </w:rPr>
        <w:t xml:space="preserve">9 </w:t>
      </w:r>
      <w:del w:id="379" w:author="LGE" w:date="2024-09-23T10:51:00Z">
        <w:r>
          <w:rPr>
            <w:rFonts w:eastAsiaTheme="minorEastAsia"/>
            <w:lang w:eastAsia="zh-CN"/>
          </w:rPr>
          <w:delText xml:space="preserve"> </w:delText>
        </w:r>
      </w:del>
      <w:r>
        <w:rPr>
          <w:rFonts w:eastAsiaTheme="minorEastAsia"/>
        </w:rPr>
        <w:t>for a corresponding Band.</w:t>
      </w:r>
    </w:p>
    <w:p w14:paraId="3DDDCA83" w14:textId="77777777" w:rsidR="00C45FAB" w:rsidRPr="003B2CE2" w:rsidRDefault="00C45FAB" w:rsidP="00C45FAB">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00AEDD0F" w14:textId="77777777" w:rsidR="00C45FAB" w:rsidRPr="00AA5D82" w:rsidRDefault="00C45FAB" w:rsidP="00C45FAB">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4F633747" w14:textId="77777777" w:rsidR="00C45FAB" w:rsidRPr="00AA5D82" w:rsidRDefault="00C45FAB" w:rsidP="00C45FAB">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2C4C8CCA" w14:textId="77777777" w:rsidR="00C45FAB" w:rsidRPr="003B2CE2" w:rsidRDefault="00C45FAB" w:rsidP="00C45FAB">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0FC1F934" w14:textId="77777777" w:rsidR="00C45FAB" w:rsidRPr="003B2CE2" w:rsidRDefault="00C45FAB" w:rsidP="00C45FAB">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5C4BD5AF" w14:textId="166DF434" w:rsidR="00143967" w:rsidRDefault="00143967" w:rsidP="00143967">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.304</w:t>
      </w:r>
      <w:ins w:id="380" w:author="vivo-Minhua" w:date="2024-09-25T14:38:00Z">
        <w:r>
          <w:rPr>
            <w:rFonts w:cs="v4.2.0"/>
          </w:rPr>
          <w:t> [1]</w:t>
        </w:r>
      </w:ins>
      <w:del w:id="381" w:author="vivo-Minhua" w:date="2024-09-25T14:38:00Z">
        <w:r w:rsidDel="00A53067">
          <w:rPr>
            <w:rFonts w:cs="v4.2.0"/>
          </w:rPr>
          <w:delText xml:space="preserve"> </w:delText>
        </w:r>
      </w:del>
      <w:ins w:id="382" w:author="vivo-Minhua" w:date="2024-09-25T14:35:00Z">
        <w:r>
          <w:t xml:space="preserve"> </w:t>
        </w:r>
      </w:ins>
      <w:r>
        <w:rPr>
          <w:rFonts w:cs="v4.2.0"/>
        </w:rPr>
        <w:t xml:space="preserve">within </w:t>
      </w:r>
      <w:r>
        <w:t>K</w:t>
      </w:r>
      <w:r>
        <w:rPr>
          <w:vertAlign w:val="subscript"/>
        </w:rPr>
        <w:t>carrier</w:t>
      </w:r>
      <w:r>
        <w:t xml:space="preserve"> * </w:t>
      </w:r>
      <w:r>
        <w:rPr>
          <w:rFonts w:cs="v4.2.0"/>
        </w:rPr>
        <w:t>T</w:t>
      </w:r>
      <w:r>
        <w:rPr>
          <w:rFonts w:cs="v4.2.0"/>
          <w:vertAlign w:val="subscript"/>
        </w:rPr>
        <w:t>evaluate,NR_Inter</w:t>
      </w:r>
      <w:r>
        <w:t xml:space="preserve"> + K</w:t>
      </w:r>
      <w:r>
        <w:rPr>
          <w:vertAlign w:val="subscript"/>
        </w:rPr>
        <w:t>carrier_CCA</w:t>
      </w:r>
      <w:r>
        <w:t xml:space="preserve"> * </w:t>
      </w:r>
      <w:r>
        <w:rPr>
          <w:rFonts w:cs="v4.2.0"/>
        </w:rPr>
        <w:t>T</w:t>
      </w:r>
      <w:r>
        <w:rPr>
          <w:rFonts w:cs="v4.2.0"/>
          <w:vertAlign w:val="subscript"/>
        </w:rPr>
        <w:t>evaluate,NR_Inter</w:t>
      </w:r>
      <w:r>
        <w:rPr>
          <w:vertAlign w:val="subscript"/>
        </w:rPr>
        <w:t>_CCA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4.2A.2.4-1 provided that the reselection criteria is met by</w:t>
      </w:r>
    </w:p>
    <w:p w14:paraId="56B5B694" w14:textId="77777777" w:rsidR="00C45FAB" w:rsidRPr="003B2CE2" w:rsidRDefault="00C45FAB" w:rsidP="00C45FAB">
      <w:pPr>
        <w:pStyle w:val="B10"/>
      </w:pPr>
      <w:r w:rsidRPr="003B2CE2">
        <w:t>-</w:t>
      </w:r>
      <w:r w:rsidRPr="003B2CE2">
        <w:tab/>
        <w:t>the condition when performing equal priority reselection and</w:t>
      </w:r>
    </w:p>
    <w:p w14:paraId="142A363E" w14:textId="77777777" w:rsidR="00C45FAB" w:rsidRPr="003B2CE2" w:rsidRDefault="00C45FAB" w:rsidP="00C45FAB">
      <w:pPr>
        <w:pStyle w:val="B20"/>
      </w:pPr>
      <w:r w:rsidRPr="003B2CE2">
        <w:rPr>
          <w:rFonts w:cs="v4.2.0"/>
          <w:lang w:eastAsia="zh-CN"/>
        </w:rPr>
        <w:t xml:space="preserve">when </w:t>
      </w:r>
      <w:r w:rsidRPr="003B2CE2">
        <w:rPr>
          <w:i/>
        </w:rPr>
        <w:t>rangeToBestCell</w:t>
      </w:r>
      <w:r w:rsidRPr="003B2CE2">
        <w:t xml:space="preserve"> is not configured:</w:t>
      </w:r>
    </w:p>
    <w:p w14:paraId="326FA045" w14:textId="77777777" w:rsidR="00C45FAB" w:rsidRPr="00415158" w:rsidRDefault="00C45FAB" w:rsidP="00C45FAB">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7F64564C" w14:textId="77777777" w:rsidR="00C45FAB" w:rsidRPr="003B2CE2" w:rsidRDefault="00C45FAB" w:rsidP="00C45FAB">
      <w:pPr>
        <w:pStyle w:val="B20"/>
      </w:pPr>
      <w:r w:rsidRPr="003B2CE2">
        <w:rPr>
          <w:rFonts w:cs="v4.2.0"/>
          <w:lang w:eastAsia="zh-CN"/>
        </w:rPr>
        <w:t xml:space="preserve">when </w:t>
      </w:r>
      <w:r w:rsidRPr="003B2CE2">
        <w:rPr>
          <w:i/>
        </w:rPr>
        <w:t>rangeToBestCell</w:t>
      </w:r>
      <w:r w:rsidRPr="003B2CE2">
        <w:t xml:space="preserve"> is configured:</w:t>
      </w:r>
    </w:p>
    <w:p w14:paraId="474F9CA4" w14:textId="77777777" w:rsidR="00C45FAB" w:rsidRPr="003B2CE2" w:rsidRDefault="00C45FAB" w:rsidP="00C45FAB">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54392328" w14:textId="77777777" w:rsidR="00C45FAB" w:rsidRPr="003B2CE2" w:rsidRDefault="00C45FAB" w:rsidP="00C45FAB">
      <w:pPr>
        <w:pStyle w:val="B4"/>
      </w:pPr>
      <w:r w:rsidRPr="003B2CE2">
        <w:t>-</w:t>
      </w:r>
      <w:r w:rsidRPr="003B2CE2">
        <w:tab/>
        <w:t xml:space="preserve">if there are multiple such cells, the cell has the highest rank among them </w:t>
      </w:r>
    </w:p>
    <w:p w14:paraId="2F069EBB" w14:textId="77777777" w:rsidR="00C45FAB" w:rsidRPr="00874AD1" w:rsidRDefault="00C45FAB" w:rsidP="00C45FAB">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2C0446AC" w14:textId="77777777" w:rsidR="00C45FAB" w:rsidRPr="00415158" w:rsidRDefault="00C45FAB" w:rsidP="00C45FAB">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3B180D0D" w14:textId="77777777" w:rsidR="00C45FAB" w:rsidRPr="00415158" w:rsidRDefault="00C45FAB" w:rsidP="00C45FAB">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24B97A06" w14:textId="77777777" w:rsidR="00C45FAB" w:rsidRPr="003B2CE2" w:rsidRDefault="00C45FAB" w:rsidP="00C45FAB">
      <w:r w:rsidRPr="003B2CE2">
        <w:t>When evaluating cells for reselection, the SSB side conditions apply to both serving and inter-frequency cells.</w:t>
      </w:r>
    </w:p>
    <w:p w14:paraId="7004919A" w14:textId="77777777" w:rsidR="00143967" w:rsidRDefault="00143967" w:rsidP="00143967">
      <w:pPr>
        <w:rPr>
          <w:lang w:eastAsia="zh-CN"/>
        </w:rPr>
      </w:pPr>
      <w:r>
        <w:rPr>
          <w:lang w:eastAsia="zh-CN"/>
        </w:rPr>
        <w:t>If T</w:t>
      </w:r>
      <w:r>
        <w:rPr>
          <w:vertAlign w:val="subscript"/>
          <w:lang w:eastAsia="zh-CN"/>
        </w:rPr>
        <w:t>reselection</w:t>
      </w:r>
      <w:r>
        <w:rPr>
          <w:lang w:eastAsia="zh-CN"/>
        </w:rPr>
        <w:t xml:space="preserve"> timer has a non</w:t>
      </w:r>
      <w:ins w:id="383" w:author="[Apple_Jerry Cui] " w:date="2024-08-08T22:53:00Z">
        <w:r>
          <w:rPr>
            <w:lang w:eastAsia="zh-CN"/>
          </w:rPr>
          <w:t>-</w:t>
        </w:r>
      </w:ins>
      <w:del w:id="384" w:author="[Apple_Jerry Cui] " w:date="2024-08-08T22:53:00Z">
        <w:r>
          <w:rPr>
            <w:lang w:eastAsia="zh-CN"/>
          </w:rPr>
          <w:delText xml:space="preserve"> </w:delText>
        </w:r>
      </w:del>
      <w:r>
        <w:rPr>
          <w:lang w:eastAsia="zh-CN"/>
        </w:rPr>
        <w:t>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432E07C6" w14:textId="77777777" w:rsidR="00C45FAB" w:rsidRPr="003B2CE2" w:rsidRDefault="00C45FAB" w:rsidP="00C45FAB">
      <w:pPr>
        <w:rPr>
          <w:noProof/>
        </w:rPr>
      </w:pPr>
      <w:r w:rsidRPr="003B2CE2">
        <w:rPr>
          <w:noProof/>
        </w:rPr>
        <w:t>The UE is not expected to meet the measurement requirements for an inter-frequency carrier under DRX cycle=320 ms defined in Table 4.2A.2.4-1 under the following conditions:</w:t>
      </w:r>
    </w:p>
    <w:p w14:paraId="57ED1843" w14:textId="77777777" w:rsidR="00C45FAB" w:rsidRPr="003B2CE2" w:rsidRDefault="00C45FAB" w:rsidP="00C45FAB">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3DC89A4E" w14:textId="77777777" w:rsidR="00C45FAB" w:rsidRPr="003B2CE2" w:rsidRDefault="00C45FAB" w:rsidP="00C45FAB">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53D4859D" w14:textId="77777777" w:rsidR="00C45FAB" w:rsidRPr="003B2CE2" w:rsidRDefault="00C45FAB" w:rsidP="00C45FAB">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1D48942D" w14:textId="77777777" w:rsidR="00143967" w:rsidRDefault="00143967" w:rsidP="00143967">
      <w:pPr>
        <w:pStyle w:val="TH"/>
        <w:rPr>
          <w:vertAlign w:val="subscript"/>
        </w:rPr>
      </w:pPr>
      <w:r>
        <w:t>Table 4.2A.2.4-1: T</w:t>
      </w:r>
      <w:r>
        <w:rPr>
          <w:vertAlign w:val="subscript"/>
        </w:rPr>
        <w:t>detect,NR_Inter_CCA,</w:t>
      </w:r>
      <w:r>
        <w:t xml:space="preserve"> T</w:t>
      </w:r>
      <w:r>
        <w:rPr>
          <w:vertAlign w:val="subscript"/>
        </w:rPr>
        <w:t>measure,NR_Inter_CCA</w:t>
      </w:r>
      <w:r>
        <w:t xml:space="preserve"> and T</w:t>
      </w:r>
      <w:r>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143967" w14:paraId="7F5EBF68" w14:textId="77777777" w:rsidTr="00B51436">
        <w:trPr>
          <w:cantSplit/>
          <w:trHeight w:val="242"/>
          <w:jc w:val="center"/>
        </w:trPr>
        <w:tc>
          <w:tcPr>
            <w:tcW w:w="600" w:type="pct"/>
            <w:vMerge w:val="restart"/>
            <w:tcBorders>
              <w:top w:val="single" w:sz="4" w:space="0" w:color="auto"/>
              <w:left w:val="single" w:sz="4" w:space="0" w:color="auto"/>
              <w:right w:val="single" w:sz="4" w:space="0" w:color="auto"/>
            </w:tcBorders>
          </w:tcPr>
          <w:p w14:paraId="04693886" w14:textId="77777777" w:rsidR="00143967" w:rsidRDefault="00143967" w:rsidP="00B51436">
            <w:pPr>
              <w:pStyle w:val="TAH"/>
              <w:rPr>
                <w:rFonts w:eastAsiaTheme="minorEastAsia"/>
              </w:rPr>
            </w:pPr>
            <w:r>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53AA2CAB" w14:textId="77777777" w:rsidR="00143967" w:rsidRDefault="00143967" w:rsidP="00B51436">
            <w:pPr>
              <w:pStyle w:val="TAH"/>
              <w:rPr>
                <w:rFonts w:eastAsiaTheme="minorEastAsia"/>
              </w:rPr>
            </w:pPr>
            <w:r>
              <w:rPr>
                <w:rFonts w:eastAsia="SimSun"/>
                <w:lang w:val="en-US"/>
              </w:rPr>
              <w:t>Scaling Factor (N1)</w:t>
            </w:r>
          </w:p>
        </w:tc>
        <w:tc>
          <w:tcPr>
            <w:tcW w:w="1100" w:type="pct"/>
            <w:vMerge w:val="restart"/>
            <w:tcBorders>
              <w:top w:val="single" w:sz="4" w:space="0" w:color="auto"/>
              <w:left w:val="single" w:sz="4" w:space="0" w:color="auto"/>
              <w:right w:val="single" w:sz="4" w:space="0" w:color="auto"/>
            </w:tcBorders>
          </w:tcPr>
          <w:p w14:paraId="42807A9B" w14:textId="77777777" w:rsidR="00143967" w:rsidRDefault="00143967" w:rsidP="00B51436">
            <w:pPr>
              <w:pStyle w:val="TAH"/>
              <w:rPr>
                <w:rFonts w:eastAsiaTheme="minorEastAsia"/>
              </w:rPr>
            </w:pPr>
            <w:r>
              <w:rPr>
                <w:rFonts w:eastAsiaTheme="minorEastAsia"/>
              </w:rPr>
              <w:t>T</w:t>
            </w:r>
            <w:r>
              <w:rPr>
                <w:rFonts w:eastAsiaTheme="minorEastAsia"/>
                <w:vertAlign w:val="subscript"/>
              </w:rPr>
              <w:t>detect,NR_Inter_CCA</w:t>
            </w:r>
            <w:r>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tcPr>
          <w:p w14:paraId="55EC6805" w14:textId="77777777" w:rsidR="00143967" w:rsidRDefault="00143967" w:rsidP="00B51436">
            <w:pPr>
              <w:pStyle w:val="TAH"/>
              <w:rPr>
                <w:rFonts w:eastAsiaTheme="minorEastAsia"/>
              </w:rPr>
            </w:pPr>
            <w:r>
              <w:rPr>
                <w:rFonts w:eastAsiaTheme="minorEastAsia"/>
              </w:rPr>
              <w:t>T</w:t>
            </w:r>
            <w:r>
              <w:rPr>
                <w:rFonts w:eastAsiaTheme="minorEastAsia"/>
                <w:vertAlign w:val="subscript"/>
              </w:rPr>
              <w:t>measure,NR_Inter_CCA</w:t>
            </w:r>
            <w:r>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tcPr>
          <w:p w14:paraId="695F6E3E" w14:textId="77777777" w:rsidR="00143967" w:rsidRDefault="00143967" w:rsidP="00B51436">
            <w:pPr>
              <w:pStyle w:val="TAH"/>
              <w:rPr>
                <w:rFonts w:eastAsiaTheme="minorEastAsia"/>
                <w:vertAlign w:val="subscript"/>
              </w:rPr>
            </w:pPr>
            <w:r>
              <w:rPr>
                <w:rFonts w:eastAsiaTheme="minorEastAsia"/>
              </w:rPr>
              <w:t>T</w:t>
            </w:r>
            <w:r>
              <w:rPr>
                <w:rFonts w:eastAsiaTheme="minorEastAsia"/>
                <w:vertAlign w:val="subscript"/>
              </w:rPr>
              <w:t>evaluate,NR_</w:t>
            </w:r>
            <w:r>
              <w:rPr>
                <w:rFonts w:eastAsiaTheme="minorEastAsia" w:cs="v4.2.0"/>
                <w:vertAlign w:val="subscript"/>
              </w:rPr>
              <w:t>Inter</w:t>
            </w:r>
            <w:r>
              <w:rPr>
                <w:rFonts w:eastAsiaTheme="minorEastAsia"/>
                <w:vertAlign w:val="subscript"/>
              </w:rPr>
              <w:t>_CCA</w:t>
            </w:r>
          </w:p>
          <w:p w14:paraId="0D1525FB" w14:textId="77777777" w:rsidR="00143967" w:rsidRDefault="00143967" w:rsidP="00B51436">
            <w:pPr>
              <w:pStyle w:val="TAH"/>
              <w:rPr>
                <w:rFonts w:eastAsiaTheme="minorEastAsia"/>
              </w:rPr>
            </w:pPr>
            <w:r>
              <w:rPr>
                <w:rFonts w:eastAsiaTheme="minorEastAsia"/>
              </w:rPr>
              <w:t>[s] (number of DRX cycles)</w:t>
            </w:r>
          </w:p>
        </w:tc>
      </w:tr>
      <w:tr w:rsidR="00143967" w14:paraId="2E36433E" w14:textId="77777777" w:rsidTr="00B51436">
        <w:trPr>
          <w:cantSplit/>
          <w:trHeight w:val="242"/>
          <w:jc w:val="center"/>
        </w:trPr>
        <w:tc>
          <w:tcPr>
            <w:tcW w:w="600" w:type="pct"/>
            <w:vMerge/>
            <w:tcBorders>
              <w:left w:val="single" w:sz="4" w:space="0" w:color="auto"/>
              <w:bottom w:val="single" w:sz="4" w:space="0" w:color="auto"/>
              <w:right w:val="single" w:sz="4" w:space="0" w:color="auto"/>
            </w:tcBorders>
          </w:tcPr>
          <w:p w14:paraId="70E205F2" w14:textId="77777777" w:rsidR="00143967" w:rsidRDefault="00143967" w:rsidP="00B51436">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A0AF6D9" w14:textId="77777777" w:rsidR="00143967" w:rsidRDefault="00143967" w:rsidP="00B51436">
            <w:pPr>
              <w:keepNext/>
              <w:keepLines/>
              <w:spacing w:after="0"/>
              <w:jc w:val="center"/>
              <w:rPr>
                <w:rFonts w:ascii="Arial" w:eastAsiaTheme="minorEastAsia" w:hAnsi="Arial"/>
                <w:b/>
                <w:sz w:val="18"/>
              </w:rPr>
            </w:pPr>
            <w:r>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01ACA5E6" w14:textId="77777777" w:rsidR="00143967" w:rsidRDefault="00143967" w:rsidP="00B51436">
            <w:pPr>
              <w:keepNext/>
              <w:keepLines/>
              <w:spacing w:after="0"/>
              <w:jc w:val="center"/>
              <w:rPr>
                <w:rFonts w:ascii="Arial" w:eastAsiaTheme="minorEastAsia" w:hAnsi="Arial"/>
                <w:b/>
                <w:sz w:val="18"/>
              </w:rPr>
            </w:pPr>
            <w:r>
              <w:rPr>
                <w:rFonts w:ascii="Arial" w:eastAsia="SimSun" w:hAnsi="Arial"/>
                <w:b/>
                <w:sz w:val="18"/>
                <w:lang w:val="en-US"/>
              </w:rPr>
              <w:t>FR2-2</w:t>
            </w:r>
            <w:r>
              <w:rPr>
                <w:rFonts w:ascii="Arial" w:eastAsia="SimSun"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57650B78" w14:textId="77777777" w:rsidR="00143967" w:rsidRDefault="00143967" w:rsidP="00B51436">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5A75ED29" w14:textId="77777777" w:rsidR="00143967" w:rsidRDefault="00143967" w:rsidP="00B51436">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79182451" w14:textId="77777777" w:rsidR="00143967" w:rsidRDefault="00143967" w:rsidP="00B51436">
            <w:pPr>
              <w:keepNext/>
              <w:keepLines/>
              <w:spacing w:after="0"/>
              <w:jc w:val="center"/>
              <w:rPr>
                <w:rFonts w:ascii="Arial" w:eastAsiaTheme="minorEastAsia" w:hAnsi="Arial"/>
                <w:b/>
                <w:sz w:val="18"/>
              </w:rPr>
            </w:pPr>
          </w:p>
        </w:tc>
      </w:tr>
      <w:tr w:rsidR="00143967" w14:paraId="10A61C97"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tcPr>
          <w:p w14:paraId="72BE791D" w14:textId="77777777" w:rsidR="00143967" w:rsidRDefault="00143967" w:rsidP="00B51436">
            <w:pPr>
              <w:pStyle w:val="TAC"/>
              <w:rPr>
                <w:rFonts w:eastAsiaTheme="minorEastAsia"/>
              </w:rPr>
            </w:pPr>
            <w:r>
              <w:rPr>
                <w:rFonts w:eastAsiaTheme="minorEastAsia"/>
              </w:rPr>
              <w:t>0.32</w:t>
            </w:r>
          </w:p>
        </w:tc>
        <w:tc>
          <w:tcPr>
            <w:tcW w:w="550" w:type="pct"/>
            <w:tcBorders>
              <w:left w:val="single" w:sz="4" w:space="0" w:color="auto"/>
              <w:bottom w:val="nil"/>
              <w:right w:val="single" w:sz="4" w:space="0" w:color="auto"/>
            </w:tcBorders>
          </w:tcPr>
          <w:p w14:paraId="10393457" w14:textId="77777777" w:rsidR="00143967" w:rsidRDefault="00143967" w:rsidP="00B51436">
            <w:pPr>
              <w:pStyle w:val="TAC"/>
              <w:rPr>
                <w:rFonts w:eastAsiaTheme="minorEastAsia"/>
                <w:lang w:val="en-US"/>
              </w:rPr>
            </w:pPr>
            <w:r>
              <w:rPr>
                <w:rFonts w:eastAsia="SimSun"/>
                <w:lang w:val="en-US"/>
              </w:rPr>
              <w:t>1</w:t>
            </w:r>
          </w:p>
        </w:tc>
        <w:tc>
          <w:tcPr>
            <w:tcW w:w="550" w:type="pct"/>
            <w:tcBorders>
              <w:left w:val="single" w:sz="4" w:space="0" w:color="auto"/>
              <w:right w:val="single" w:sz="4" w:space="0" w:color="auto"/>
            </w:tcBorders>
          </w:tcPr>
          <w:p w14:paraId="7D99A92C" w14:textId="77777777" w:rsidR="00143967" w:rsidRDefault="00143967" w:rsidP="00B51436">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tcPr>
          <w:p w14:paraId="0AFBE656" w14:textId="77777777" w:rsidR="00143967" w:rsidRDefault="00143967" w:rsidP="00B51436">
            <w:pPr>
              <w:pStyle w:val="TAC"/>
              <w:rPr>
                <w:rFonts w:eastAsiaTheme="minorEastAsia"/>
                <w:lang w:val="en-US"/>
              </w:rPr>
            </w:pPr>
            <w:r>
              <w:rPr>
                <w:rFonts w:eastAsiaTheme="minorEastAsia"/>
                <w:lang w:val="en-US"/>
              </w:rPr>
              <w:t>0.32x</w:t>
            </w:r>
            <w:r>
              <w:rPr>
                <w:rFonts w:eastAsia="SimSun"/>
                <w:lang w:val="en-US"/>
              </w:rPr>
              <w:t>N1x</w:t>
            </w:r>
            <w:r>
              <w:rPr>
                <w:rFonts w:eastAsiaTheme="minorEastAsia"/>
                <w:lang w:val="en-US"/>
              </w:rPr>
              <w:t>(36+M</w:t>
            </w:r>
            <w:r>
              <w:rPr>
                <w:rFonts w:eastAsiaTheme="minorEastAsia"/>
                <w:vertAlign w:val="subscript"/>
                <w:lang w:val="en-US"/>
              </w:rPr>
              <w:t>d</w:t>
            </w:r>
            <w:r>
              <w:rPr>
                <w:rFonts w:eastAsiaTheme="minorEastAsia"/>
                <w:lang w:val="en-US"/>
              </w:rPr>
              <w:t xml:space="preserve">)xM2 </w:t>
            </w:r>
          </w:p>
          <w:p w14:paraId="7CC0338D" w14:textId="77777777" w:rsidR="00143967" w:rsidRDefault="00143967" w:rsidP="00B51436">
            <w:pPr>
              <w:pStyle w:val="TAC"/>
              <w:rPr>
                <w:rFonts w:eastAsiaTheme="minorEastAsia"/>
                <w:lang w:val="en-US"/>
              </w:rPr>
            </w:pPr>
            <w:r>
              <w:rPr>
                <w:rFonts w:eastAsiaTheme="minorEastAsia"/>
                <w:lang w:val="en-US"/>
              </w:rPr>
              <w:t>{(36+M</w:t>
            </w:r>
            <w:r>
              <w:rPr>
                <w:rFonts w:eastAsiaTheme="minorEastAsia"/>
                <w:vertAlign w:val="subscript"/>
                <w:lang w:val="en-US"/>
              </w:rPr>
              <w:t>d</w:t>
            </w:r>
            <w:r>
              <w:rPr>
                <w:rFonts w:eastAsiaTheme="minorEastAsia"/>
                <w:lang w:val="en-US"/>
              </w:rPr>
              <w:t>)</w:t>
            </w:r>
            <w:r>
              <w:rPr>
                <w:rFonts w:eastAsia="SimSun"/>
                <w:lang w:val="en-US"/>
              </w:rPr>
              <w:t>xN1</w:t>
            </w:r>
            <w:r>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tcPr>
          <w:p w14:paraId="74869EE8" w14:textId="77777777" w:rsidR="00143967" w:rsidRDefault="00143967" w:rsidP="00B51436">
            <w:pPr>
              <w:pStyle w:val="TAC"/>
              <w:rPr>
                <w:rFonts w:eastAsiaTheme="minorEastAsia"/>
                <w:lang w:val="en-US"/>
              </w:rPr>
            </w:pPr>
            <w:r>
              <w:rPr>
                <w:rFonts w:eastAsiaTheme="minorEastAsia"/>
                <w:lang w:val="en-US"/>
              </w:rPr>
              <w:t>0.32x</w:t>
            </w:r>
            <w:r>
              <w:rPr>
                <w:rFonts w:eastAsia="SimSun"/>
                <w:lang w:val="en-US"/>
              </w:rPr>
              <w:t>N1x</w:t>
            </w:r>
            <w:r>
              <w:rPr>
                <w:rFonts w:eastAsiaTheme="minorEastAsia"/>
                <w:lang w:val="en-US"/>
              </w:rPr>
              <w:t>(4+M</w:t>
            </w:r>
            <w:r>
              <w:rPr>
                <w:rFonts w:eastAsiaTheme="minorEastAsia"/>
                <w:vertAlign w:val="subscript"/>
                <w:lang w:val="en-US"/>
              </w:rPr>
              <w:t>m</w:t>
            </w:r>
            <w:r>
              <w:rPr>
                <w:rFonts w:eastAsiaTheme="minorEastAsia"/>
                <w:lang w:val="en-US"/>
              </w:rPr>
              <w:t>) xM2</w:t>
            </w:r>
          </w:p>
          <w:p w14:paraId="6B8B1FB1" w14:textId="77777777" w:rsidR="00143967" w:rsidRDefault="00143967" w:rsidP="00B51436">
            <w:pPr>
              <w:pStyle w:val="TAC"/>
              <w:rPr>
                <w:rFonts w:eastAsiaTheme="minorEastAsia"/>
                <w:lang w:val="en-US"/>
              </w:rPr>
            </w:pPr>
            <w:r>
              <w:rPr>
                <w:rFonts w:eastAsiaTheme="minorEastAsia"/>
                <w:lang w:val="en-US"/>
              </w:rPr>
              <w:t>{(4+M</w:t>
            </w:r>
            <w:r>
              <w:rPr>
                <w:rFonts w:eastAsiaTheme="minorEastAsia"/>
                <w:vertAlign w:val="subscript"/>
                <w:lang w:val="en-US"/>
              </w:rPr>
              <w:t>m</w:t>
            </w:r>
            <w:r>
              <w:rPr>
                <w:rFonts w:eastAsiaTheme="minorEastAsia"/>
                <w:lang w:val="en-US"/>
              </w:rPr>
              <w:t>)</w:t>
            </w:r>
            <w:r>
              <w:rPr>
                <w:rFonts w:eastAsia="SimSun"/>
                <w:lang w:val="en-US"/>
              </w:rPr>
              <w:t>xN1</w:t>
            </w:r>
            <w:r>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tcPr>
          <w:p w14:paraId="534BBB6A" w14:textId="77777777" w:rsidR="00143967" w:rsidRDefault="00143967" w:rsidP="00B51436">
            <w:pPr>
              <w:pStyle w:val="TAC"/>
              <w:rPr>
                <w:rFonts w:eastAsiaTheme="minorEastAsia"/>
                <w:lang w:val="en-US"/>
              </w:rPr>
            </w:pPr>
            <w:r>
              <w:rPr>
                <w:rFonts w:eastAsiaTheme="minorEastAsia"/>
                <w:lang w:val="en-US"/>
              </w:rPr>
              <w:t>0.32x</w:t>
            </w:r>
            <w:r>
              <w:rPr>
                <w:rFonts w:eastAsia="SimSun"/>
                <w:lang w:val="en-US"/>
              </w:rPr>
              <w:t>N1x</w:t>
            </w:r>
            <w:r>
              <w:rPr>
                <w:rFonts w:eastAsiaTheme="minorEastAsia"/>
                <w:lang w:val="en-US"/>
              </w:rPr>
              <w:t>(16+M</w:t>
            </w:r>
            <w:r>
              <w:rPr>
                <w:rFonts w:eastAsiaTheme="minorEastAsia"/>
                <w:vertAlign w:val="subscript"/>
                <w:lang w:val="en-US"/>
              </w:rPr>
              <w:t>e</w:t>
            </w:r>
            <w:r>
              <w:rPr>
                <w:rFonts w:eastAsiaTheme="minorEastAsia"/>
                <w:lang w:val="en-US"/>
              </w:rPr>
              <w:t>) x M2</w:t>
            </w:r>
          </w:p>
          <w:p w14:paraId="1B61C3ED" w14:textId="77777777" w:rsidR="00143967" w:rsidRDefault="00143967" w:rsidP="00B51436">
            <w:pPr>
              <w:pStyle w:val="TAC"/>
              <w:rPr>
                <w:rFonts w:eastAsiaTheme="minorEastAsia"/>
                <w:lang w:val="en-US"/>
              </w:rPr>
            </w:pPr>
            <w:r>
              <w:rPr>
                <w:rFonts w:eastAsiaTheme="minorEastAsia"/>
                <w:lang w:val="en-US"/>
              </w:rPr>
              <w:t>{(16+M</w:t>
            </w:r>
            <w:r>
              <w:rPr>
                <w:rFonts w:eastAsiaTheme="minorEastAsia"/>
                <w:vertAlign w:val="subscript"/>
                <w:lang w:val="en-US"/>
              </w:rPr>
              <w:t>e</w:t>
            </w:r>
            <w:r>
              <w:rPr>
                <w:rFonts w:eastAsiaTheme="minorEastAsia"/>
                <w:lang w:val="en-US"/>
              </w:rPr>
              <w:t>)</w:t>
            </w:r>
            <w:r>
              <w:rPr>
                <w:rFonts w:eastAsia="SimSun"/>
                <w:lang w:val="en-US"/>
              </w:rPr>
              <w:t>xN1</w:t>
            </w:r>
            <w:r>
              <w:rPr>
                <w:rFonts w:eastAsiaTheme="minorEastAsia"/>
                <w:lang w:val="en-US"/>
              </w:rPr>
              <w:t xml:space="preserve"> xM2}</w:t>
            </w:r>
          </w:p>
        </w:tc>
      </w:tr>
      <w:tr w:rsidR="00143967" w14:paraId="2F5ED248"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tcPr>
          <w:p w14:paraId="4FA376E4" w14:textId="77777777" w:rsidR="00143967" w:rsidRDefault="00143967" w:rsidP="00B51436">
            <w:pPr>
              <w:pStyle w:val="TAC"/>
              <w:rPr>
                <w:rFonts w:eastAsiaTheme="minorEastAsia"/>
              </w:rPr>
            </w:pPr>
            <w:r>
              <w:rPr>
                <w:rFonts w:eastAsiaTheme="minorEastAsia"/>
              </w:rPr>
              <w:t>0.64</w:t>
            </w:r>
          </w:p>
        </w:tc>
        <w:tc>
          <w:tcPr>
            <w:tcW w:w="550" w:type="pct"/>
            <w:tcBorders>
              <w:top w:val="nil"/>
              <w:left w:val="single" w:sz="4" w:space="0" w:color="auto"/>
              <w:bottom w:val="nil"/>
              <w:right w:val="single" w:sz="4" w:space="0" w:color="auto"/>
            </w:tcBorders>
          </w:tcPr>
          <w:p w14:paraId="4D14DED8" w14:textId="77777777" w:rsidR="00143967" w:rsidRDefault="00143967" w:rsidP="00B51436">
            <w:pPr>
              <w:pStyle w:val="TAC"/>
              <w:rPr>
                <w:rFonts w:eastAsiaTheme="minorEastAsia"/>
                <w:lang w:val="en-US"/>
              </w:rPr>
            </w:pPr>
          </w:p>
        </w:tc>
        <w:tc>
          <w:tcPr>
            <w:tcW w:w="550" w:type="pct"/>
            <w:tcBorders>
              <w:left w:val="single" w:sz="4" w:space="0" w:color="auto"/>
              <w:right w:val="single" w:sz="4" w:space="0" w:color="auto"/>
            </w:tcBorders>
          </w:tcPr>
          <w:p w14:paraId="34B5F264" w14:textId="77777777" w:rsidR="00143967" w:rsidRDefault="00143967" w:rsidP="00B51436">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tcPr>
          <w:p w14:paraId="4320ABB6" w14:textId="77777777" w:rsidR="00143967" w:rsidRDefault="00143967" w:rsidP="00B51436">
            <w:pPr>
              <w:pStyle w:val="TAC"/>
              <w:rPr>
                <w:rFonts w:eastAsiaTheme="minorEastAsia"/>
                <w:lang w:val="en-US"/>
              </w:rPr>
            </w:pPr>
            <w:r>
              <w:rPr>
                <w:rFonts w:eastAsiaTheme="minorEastAsia"/>
                <w:lang w:val="en-US"/>
              </w:rPr>
              <w:t>0.64x</w:t>
            </w:r>
            <w:r>
              <w:rPr>
                <w:rFonts w:eastAsia="SimSun"/>
                <w:lang w:val="en-US"/>
              </w:rPr>
              <w:t>N1x</w:t>
            </w:r>
            <w:r>
              <w:rPr>
                <w:rFonts w:eastAsiaTheme="minorEastAsia"/>
                <w:lang w:val="en-US"/>
              </w:rPr>
              <w:t>(28+M</w:t>
            </w:r>
            <w:r>
              <w:rPr>
                <w:rFonts w:eastAsiaTheme="minorEastAsia"/>
                <w:vertAlign w:val="subscript"/>
                <w:lang w:val="en-US"/>
              </w:rPr>
              <w:t>d</w:t>
            </w:r>
            <w:r>
              <w:rPr>
                <w:rFonts w:eastAsiaTheme="minorEastAsia"/>
                <w:lang w:val="en-US"/>
              </w:rPr>
              <w:t xml:space="preserve">)  </w:t>
            </w:r>
          </w:p>
          <w:p w14:paraId="57684699" w14:textId="77777777" w:rsidR="00143967" w:rsidRDefault="00143967" w:rsidP="00B51436">
            <w:pPr>
              <w:pStyle w:val="TAC"/>
              <w:rPr>
                <w:rFonts w:eastAsiaTheme="minorEastAsia"/>
                <w:lang w:val="en-US"/>
              </w:rPr>
            </w:pPr>
            <w:r>
              <w:rPr>
                <w:rFonts w:eastAsiaTheme="minorEastAsia"/>
                <w:lang w:val="en-US"/>
              </w:rPr>
              <w:t>{(28+M</w:t>
            </w:r>
            <w:r>
              <w:rPr>
                <w:rFonts w:eastAsiaTheme="minorEastAsia"/>
                <w:vertAlign w:val="subscript"/>
                <w:lang w:val="en-US"/>
              </w:rPr>
              <w:t>d</w:t>
            </w:r>
            <w:r>
              <w:rPr>
                <w:rFonts w:eastAsia="SimSun"/>
                <w:lang w:val="en-US"/>
              </w:rPr>
              <w:t>)xN1</w:t>
            </w:r>
            <w:r>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tcPr>
          <w:p w14:paraId="5669417C" w14:textId="77777777" w:rsidR="00143967" w:rsidRDefault="00143967" w:rsidP="00B51436">
            <w:pPr>
              <w:pStyle w:val="TAC"/>
              <w:rPr>
                <w:rFonts w:eastAsiaTheme="minorEastAsia"/>
                <w:lang w:val="en-US"/>
              </w:rPr>
            </w:pPr>
            <w:r>
              <w:rPr>
                <w:rFonts w:eastAsiaTheme="minorEastAsia"/>
                <w:lang w:val="sv-SE"/>
              </w:rPr>
              <w:t>0.64x</w:t>
            </w:r>
            <w:r>
              <w:rPr>
                <w:rFonts w:eastAsia="SimSun"/>
                <w:lang w:val="en-US"/>
              </w:rPr>
              <w:t>N1x</w:t>
            </w:r>
            <w:r>
              <w:rPr>
                <w:rFonts w:eastAsiaTheme="minorEastAsia"/>
                <w:lang w:val="sv-SE"/>
              </w:rPr>
              <w:t>(2+M</w:t>
            </w:r>
            <w:r>
              <w:rPr>
                <w:rFonts w:eastAsiaTheme="minorEastAsia"/>
                <w:vertAlign w:val="subscript"/>
                <w:lang w:val="sv-SE"/>
              </w:rPr>
              <w:t>m</w:t>
            </w:r>
            <w:r>
              <w:rPr>
                <w:rFonts w:eastAsiaTheme="minorEastAsia"/>
                <w:lang w:val="sv-SE"/>
              </w:rPr>
              <w:t xml:space="preserve">) </w:t>
            </w:r>
          </w:p>
          <w:p w14:paraId="1F020D16" w14:textId="77777777" w:rsidR="00143967" w:rsidRDefault="00143967" w:rsidP="00B51436">
            <w:pPr>
              <w:pStyle w:val="TAC"/>
              <w:rPr>
                <w:rFonts w:eastAsiaTheme="minorEastAsia"/>
                <w:lang w:val="en-US"/>
              </w:rPr>
            </w:pPr>
            <w:r>
              <w:rPr>
                <w:rFonts w:eastAsiaTheme="minorEastAsia"/>
                <w:lang w:val="en-US"/>
              </w:rPr>
              <w:t>{(2+M</w:t>
            </w:r>
            <w:r>
              <w:rPr>
                <w:rFonts w:eastAsiaTheme="minorEastAsia"/>
                <w:vertAlign w:val="subscript"/>
                <w:lang w:val="en-US"/>
              </w:rPr>
              <w:t>m</w:t>
            </w:r>
            <w:r>
              <w:rPr>
                <w:rFonts w:eastAsia="SimSun"/>
                <w:lang w:val="en-US"/>
              </w:rPr>
              <w:t>)xN1</w:t>
            </w:r>
            <w:r>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tcPr>
          <w:p w14:paraId="2CBCD312" w14:textId="77777777" w:rsidR="00143967" w:rsidRDefault="00143967" w:rsidP="00B51436">
            <w:pPr>
              <w:pStyle w:val="TAC"/>
              <w:rPr>
                <w:rFonts w:eastAsiaTheme="minorEastAsia"/>
                <w:lang w:val="en-US"/>
              </w:rPr>
            </w:pPr>
            <w:r>
              <w:rPr>
                <w:rFonts w:eastAsiaTheme="minorEastAsia"/>
                <w:lang w:val="en-US"/>
              </w:rPr>
              <w:t>0.64x</w:t>
            </w:r>
            <w:r>
              <w:rPr>
                <w:rFonts w:eastAsia="SimSun"/>
                <w:lang w:val="en-US"/>
              </w:rPr>
              <w:t>N1x</w:t>
            </w:r>
            <w:r>
              <w:rPr>
                <w:rFonts w:eastAsiaTheme="minorEastAsia"/>
                <w:lang w:val="en-US"/>
              </w:rPr>
              <w:t>(8+M</w:t>
            </w:r>
            <w:r>
              <w:rPr>
                <w:rFonts w:eastAsiaTheme="minorEastAsia"/>
                <w:vertAlign w:val="subscript"/>
                <w:lang w:val="en-US"/>
              </w:rPr>
              <w:t>e</w:t>
            </w:r>
            <w:r>
              <w:rPr>
                <w:rFonts w:eastAsiaTheme="minorEastAsia"/>
                <w:lang w:val="en-US"/>
              </w:rPr>
              <w:t xml:space="preserve">) </w:t>
            </w:r>
          </w:p>
          <w:p w14:paraId="62FA175A" w14:textId="77777777" w:rsidR="00143967" w:rsidRDefault="00143967" w:rsidP="00B51436">
            <w:pPr>
              <w:pStyle w:val="TAC"/>
              <w:rPr>
                <w:rFonts w:eastAsiaTheme="minorEastAsia"/>
                <w:lang w:val="en-US"/>
              </w:rPr>
            </w:pPr>
            <w:r>
              <w:rPr>
                <w:rFonts w:eastAsiaTheme="minorEastAsia"/>
                <w:lang w:val="en-US"/>
              </w:rPr>
              <w:t>{(8+M</w:t>
            </w:r>
            <w:r>
              <w:rPr>
                <w:rFonts w:eastAsiaTheme="minorEastAsia"/>
                <w:vertAlign w:val="subscript"/>
                <w:lang w:val="en-US"/>
              </w:rPr>
              <w:t>e</w:t>
            </w:r>
            <w:r>
              <w:rPr>
                <w:rFonts w:eastAsia="SimSun"/>
                <w:lang w:val="en-US"/>
              </w:rPr>
              <w:t>)xN1</w:t>
            </w:r>
            <w:r>
              <w:rPr>
                <w:rFonts w:eastAsiaTheme="minorEastAsia"/>
                <w:lang w:val="en-US"/>
              </w:rPr>
              <w:t xml:space="preserve"> }</w:t>
            </w:r>
          </w:p>
        </w:tc>
      </w:tr>
      <w:tr w:rsidR="00143967" w14:paraId="6FFE16B6"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tcPr>
          <w:p w14:paraId="63B5CDED" w14:textId="77777777" w:rsidR="00143967" w:rsidRDefault="00143967" w:rsidP="00B51436">
            <w:pPr>
              <w:pStyle w:val="TAC"/>
              <w:rPr>
                <w:rFonts w:eastAsiaTheme="minorEastAsia"/>
              </w:rPr>
            </w:pPr>
            <w:r>
              <w:rPr>
                <w:rFonts w:eastAsiaTheme="minorEastAsia"/>
              </w:rPr>
              <w:t>1.28</w:t>
            </w:r>
          </w:p>
        </w:tc>
        <w:tc>
          <w:tcPr>
            <w:tcW w:w="550" w:type="pct"/>
            <w:tcBorders>
              <w:top w:val="nil"/>
              <w:left w:val="single" w:sz="4" w:space="0" w:color="auto"/>
              <w:bottom w:val="nil"/>
              <w:right w:val="single" w:sz="4" w:space="0" w:color="auto"/>
            </w:tcBorders>
          </w:tcPr>
          <w:p w14:paraId="50A9D8A9" w14:textId="77777777" w:rsidR="00143967" w:rsidRDefault="00143967" w:rsidP="00B51436">
            <w:pPr>
              <w:pStyle w:val="TAC"/>
              <w:rPr>
                <w:rFonts w:eastAsiaTheme="minorEastAsia"/>
                <w:lang w:val="en-US"/>
              </w:rPr>
            </w:pPr>
          </w:p>
        </w:tc>
        <w:tc>
          <w:tcPr>
            <w:tcW w:w="550" w:type="pct"/>
            <w:tcBorders>
              <w:left w:val="single" w:sz="4" w:space="0" w:color="auto"/>
              <w:right w:val="single" w:sz="4" w:space="0" w:color="auto"/>
            </w:tcBorders>
          </w:tcPr>
          <w:p w14:paraId="1EE9A3E3" w14:textId="77777777" w:rsidR="00143967" w:rsidRDefault="00143967" w:rsidP="00B51436">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tcPr>
          <w:p w14:paraId="044102CD" w14:textId="77777777" w:rsidR="00143967" w:rsidRDefault="00143967" w:rsidP="00B51436">
            <w:pPr>
              <w:pStyle w:val="TAC"/>
              <w:rPr>
                <w:rFonts w:eastAsiaTheme="minorEastAsia"/>
                <w:lang w:val="en-US"/>
              </w:rPr>
            </w:pPr>
            <w:r>
              <w:rPr>
                <w:rFonts w:eastAsiaTheme="minorEastAsia"/>
                <w:lang w:val="en-US"/>
              </w:rPr>
              <w:t>1.28x</w:t>
            </w:r>
            <w:r>
              <w:rPr>
                <w:rFonts w:eastAsia="SimSun"/>
                <w:lang w:val="en-US"/>
              </w:rPr>
              <w:t>N1x</w:t>
            </w:r>
            <w:r>
              <w:rPr>
                <w:rFonts w:eastAsiaTheme="minorEastAsia"/>
                <w:lang w:val="en-US"/>
              </w:rPr>
              <w:t>(25+M</w:t>
            </w:r>
            <w:r>
              <w:rPr>
                <w:rFonts w:eastAsiaTheme="minorEastAsia"/>
                <w:vertAlign w:val="subscript"/>
                <w:lang w:val="en-US"/>
              </w:rPr>
              <w:t>d</w:t>
            </w:r>
            <w:r>
              <w:rPr>
                <w:rFonts w:eastAsiaTheme="minorEastAsia"/>
                <w:lang w:val="en-US"/>
              </w:rPr>
              <w:t>)</w:t>
            </w:r>
          </w:p>
          <w:p w14:paraId="4D1522F3" w14:textId="77777777" w:rsidR="00143967" w:rsidRDefault="00143967" w:rsidP="00B51436">
            <w:pPr>
              <w:pStyle w:val="TAC"/>
              <w:rPr>
                <w:rFonts w:eastAsiaTheme="minorEastAsia"/>
                <w:lang w:val="en-US"/>
              </w:rPr>
            </w:pPr>
            <w:r>
              <w:rPr>
                <w:rFonts w:eastAsiaTheme="minorEastAsia"/>
                <w:lang w:val="en-US"/>
              </w:rPr>
              <w:t>{(25+M</w:t>
            </w:r>
            <w:r>
              <w:rPr>
                <w:rFonts w:eastAsiaTheme="minorEastAsia"/>
                <w:vertAlign w:val="subscript"/>
                <w:lang w:val="en-US"/>
              </w:rPr>
              <w:t>d</w:t>
            </w:r>
            <w:r>
              <w:rPr>
                <w:rFonts w:eastAsia="SimSun"/>
                <w:lang w:val="en-US"/>
              </w:rPr>
              <w:t>)xN1</w:t>
            </w:r>
            <w:r>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tcPr>
          <w:p w14:paraId="3EEAB21F" w14:textId="77777777" w:rsidR="00143967" w:rsidRDefault="00143967" w:rsidP="00B51436">
            <w:pPr>
              <w:pStyle w:val="TAC"/>
              <w:rPr>
                <w:rFonts w:eastAsiaTheme="minorEastAsia"/>
                <w:lang w:val="en-US"/>
              </w:rPr>
            </w:pPr>
            <w:r>
              <w:rPr>
                <w:rFonts w:eastAsiaTheme="minorEastAsia"/>
                <w:lang w:val="sv-SE"/>
              </w:rPr>
              <w:t>1.28x</w:t>
            </w:r>
            <w:r>
              <w:rPr>
                <w:rFonts w:eastAsia="SimSun"/>
                <w:lang w:val="en-US"/>
              </w:rPr>
              <w:t>N1x</w:t>
            </w:r>
            <w:r>
              <w:rPr>
                <w:rFonts w:eastAsiaTheme="minorEastAsia"/>
                <w:lang w:val="sv-SE"/>
              </w:rPr>
              <w:t>(1+M</w:t>
            </w:r>
            <w:r>
              <w:rPr>
                <w:rFonts w:eastAsiaTheme="minorEastAsia"/>
                <w:vertAlign w:val="subscript"/>
                <w:lang w:val="sv-SE"/>
              </w:rPr>
              <w:t>m</w:t>
            </w:r>
            <w:r>
              <w:rPr>
                <w:rFonts w:eastAsiaTheme="minorEastAsia"/>
                <w:lang w:val="sv-SE"/>
              </w:rPr>
              <w:t>)</w:t>
            </w:r>
          </w:p>
          <w:p w14:paraId="4CC0340A" w14:textId="77777777" w:rsidR="00143967" w:rsidRDefault="00143967" w:rsidP="00B51436">
            <w:pPr>
              <w:pStyle w:val="TAC"/>
              <w:rPr>
                <w:rFonts w:eastAsiaTheme="minorEastAsia"/>
                <w:lang w:val="en-US"/>
              </w:rPr>
            </w:pPr>
            <w:r>
              <w:rPr>
                <w:rFonts w:eastAsiaTheme="minorEastAsia"/>
                <w:lang w:val="en-US"/>
              </w:rPr>
              <w:t>{(1+M</w:t>
            </w:r>
            <w:r>
              <w:rPr>
                <w:rFonts w:eastAsiaTheme="minorEastAsia"/>
                <w:vertAlign w:val="subscript"/>
                <w:lang w:val="en-US"/>
              </w:rPr>
              <w:t>m</w:t>
            </w:r>
            <w:r>
              <w:rPr>
                <w:rFonts w:eastAsia="SimSun"/>
                <w:lang w:val="en-US"/>
              </w:rPr>
              <w:t>)xN1</w:t>
            </w:r>
            <w:r>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tcPr>
          <w:p w14:paraId="0499493D" w14:textId="77777777" w:rsidR="00143967" w:rsidRDefault="00143967" w:rsidP="00B51436">
            <w:pPr>
              <w:pStyle w:val="TAC"/>
              <w:rPr>
                <w:rFonts w:eastAsiaTheme="minorEastAsia"/>
                <w:lang w:val="en-US"/>
              </w:rPr>
            </w:pPr>
            <w:r>
              <w:rPr>
                <w:rFonts w:eastAsiaTheme="minorEastAsia"/>
                <w:lang w:val="en-US"/>
              </w:rPr>
              <w:t>1.28x</w:t>
            </w:r>
            <w:r>
              <w:rPr>
                <w:rFonts w:eastAsia="SimSun"/>
                <w:lang w:val="en-US"/>
              </w:rPr>
              <w:t>N1x</w:t>
            </w:r>
            <w:r>
              <w:rPr>
                <w:rFonts w:eastAsiaTheme="minorEastAsia"/>
                <w:lang w:val="en-US"/>
              </w:rPr>
              <w:t>(5+M</w:t>
            </w:r>
            <w:r>
              <w:rPr>
                <w:rFonts w:eastAsiaTheme="minorEastAsia"/>
                <w:vertAlign w:val="subscript"/>
                <w:lang w:val="en-US"/>
              </w:rPr>
              <w:t>e</w:t>
            </w:r>
            <w:r>
              <w:rPr>
                <w:rFonts w:eastAsiaTheme="minorEastAsia"/>
                <w:lang w:val="en-US"/>
              </w:rPr>
              <w:t xml:space="preserve">) </w:t>
            </w:r>
          </w:p>
          <w:p w14:paraId="079B6854" w14:textId="77777777" w:rsidR="00143967" w:rsidRDefault="00143967" w:rsidP="00B51436">
            <w:pPr>
              <w:pStyle w:val="TAC"/>
              <w:rPr>
                <w:rFonts w:eastAsiaTheme="minorEastAsia"/>
                <w:lang w:val="en-US"/>
              </w:rPr>
            </w:pPr>
            <w:r>
              <w:rPr>
                <w:rFonts w:eastAsiaTheme="minorEastAsia"/>
                <w:lang w:val="en-US"/>
              </w:rPr>
              <w:t>{(5+M</w:t>
            </w:r>
            <w:r>
              <w:rPr>
                <w:rFonts w:eastAsiaTheme="minorEastAsia"/>
                <w:vertAlign w:val="subscript"/>
                <w:lang w:val="en-US"/>
              </w:rPr>
              <w:t>e</w:t>
            </w:r>
            <w:r>
              <w:rPr>
                <w:rFonts w:eastAsia="SimSun"/>
                <w:lang w:val="en-US"/>
              </w:rPr>
              <w:t>)xN1</w:t>
            </w:r>
            <w:r>
              <w:rPr>
                <w:rFonts w:eastAsiaTheme="minorEastAsia"/>
                <w:lang w:val="en-US"/>
              </w:rPr>
              <w:t>}</w:t>
            </w:r>
          </w:p>
        </w:tc>
      </w:tr>
      <w:tr w:rsidR="00143967" w14:paraId="0F9F029F" w14:textId="77777777" w:rsidTr="00B51436">
        <w:trPr>
          <w:cantSplit/>
          <w:jc w:val="center"/>
        </w:trPr>
        <w:tc>
          <w:tcPr>
            <w:tcW w:w="600" w:type="pct"/>
            <w:tcBorders>
              <w:top w:val="single" w:sz="4" w:space="0" w:color="auto"/>
              <w:left w:val="single" w:sz="4" w:space="0" w:color="auto"/>
              <w:bottom w:val="single" w:sz="4" w:space="0" w:color="auto"/>
              <w:right w:val="single" w:sz="4" w:space="0" w:color="auto"/>
            </w:tcBorders>
          </w:tcPr>
          <w:p w14:paraId="01BA26CD" w14:textId="77777777" w:rsidR="00143967" w:rsidRDefault="00143967" w:rsidP="00B51436">
            <w:pPr>
              <w:pStyle w:val="TAC"/>
              <w:rPr>
                <w:rFonts w:eastAsiaTheme="minorEastAsia"/>
              </w:rPr>
            </w:pPr>
            <w:r>
              <w:rPr>
                <w:rFonts w:eastAsiaTheme="minorEastAsia"/>
              </w:rPr>
              <w:t>2.56</w:t>
            </w:r>
          </w:p>
        </w:tc>
        <w:tc>
          <w:tcPr>
            <w:tcW w:w="550" w:type="pct"/>
            <w:tcBorders>
              <w:top w:val="nil"/>
              <w:left w:val="single" w:sz="4" w:space="0" w:color="auto"/>
              <w:bottom w:val="single" w:sz="4" w:space="0" w:color="auto"/>
              <w:right w:val="single" w:sz="4" w:space="0" w:color="auto"/>
            </w:tcBorders>
          </w:tcPr>
          <w:p w14:paraId="5D6F427D" w14:textId="77777777" w:rsidR="00143967" w:rsidRDefault="00143967" w:rsidP="00B51436">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1056A236" w14:textId="77777777" w:rsidR="00143967" w:rsidRDefault="00143967" w:rsidP="00B51436">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tcPr>
          <w:p w14:paraId="6699B234" w14:textId="77777777" w:rsidR="00143967" w:rsidRDefault="00143967" w:rsidP="00B51436">
            <w:pPr>
              <w:pStyle w:val="TAC"/>
              <w:rPr>
                <w:rFonts w:eastAsiaTheme="minorEastAsia" w:cs="Arial"/>
                <w:lang w:val="en-US" w:eastAsia="zh-CN"/>
              </w:rPr>
            </w:pPr>
            <w:r>
              <w:rPr>
                <w:rFonts w:eastAsiaTheme="minorEastAsia" w:cs="Arial"/>
                <w:lang w:val="en-US" w:eastAsia="zh-CN"/>
              </w:rPr>
              <w:t>2.56x</w:t>
            </w:r>
            <w:r>
              <w:rPr>
                <w:rFonts w:eastAsia="SimSun"/>
                <w:lang w:val="en-US"/>
              </w:rPr>
              <w:t>N1x</w:t>
            </w:r>
            <w:r>
              <w:rPr>
                <w:rFonts w:eastAsiaTheme="minorEastAsia" w:cs="Arial"/>
                <w:lang w:val="en-US" w:eastAsia="zh-CN"/>
              </w:rPr>
              <w:t>(23+M</w:t>
            </w:r>
            <w:r>
              <w:rPr>
                <w:rFonts w:eastAsiaTheme="minorEastAsia" w:cs="Arial"/>
                <w:vertAlign w:val="subscript"/>
                <w:lang w:val="en-US" w:eastAsia="zh-CN"/>
              </w:rPr>
              <w:t>d</w:t>
            </w:r>
            <w:r>
              <w:rPr>
                <w:rFonts w:eastAsiaTheme="minorEastAsia" w:cs="Arial"/>
                <w:lang w:val="en-US" w:eastAsia="zh-CN"/>
              </w:rPr>
              <w:t>)</w:t>
            </w:r>
          </w:p>
          <w:p w14:paraId="315664C3" w14:textId="77777777" w:rsidR="00143967" w:rsidRDefault="00143967" w:rsidP="00B51436">
            <w:pPr>
              <w:pStyle w:val="TAC"/>
              <w:rPr>
                <w:rFonts w:eastAsiaTheme="minorEastAsia" w:cs="Arial"/>
                <w:lang w:val="en-US" w:eastAsia="zh-CN"/>
              </w:rPr>
            </w:pPr>
            <w:r>
              <w:rPr>
                <w:rFonts w:eastAsiaTheme="minorEastAsia" w:cs="Arial"/>
                <w:lang w:val="en-US" w:eastAsia="zh-CN"/>
              </w:rPr>
              <w:t>{(23+M</w:t>
            </w:r>
            <w:r>
              <w:rPr>
                <w:rFonts w:eastAsiaTheme="minorEastAsia" w:cs="Arial"/>
                <w:vertAlign w:val="subscript"/>
                <w:lang w:val="en-US" w:eastAsia="zh-CN"/>
              </w:rPr>
              <w:t>d</w:t>
            </w:r>
            <w:r>
              <w:rPr>
                <w:rFonts w:eastAsia="SimSun"/>
                <w:lang w:val="en-US"/>
              </w:rPr>
              <w:t>)xN1</w:t>
            </w:r>
            <w:r>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tcPr>
          <w:p w14:paraId="5A644795" w14:textId="77777777" w:rsidR="00143967" w:rsidRDefault="00143967" w:rsidP="00B51436">
            <w:pPr>
              <w:pStyle w:val="TAC"/>
              <w:rPr>
                <w:rFonts w:eastAsiaTheme="minorEastAsia"/>
                <w:lang w:val="en-US"/>
              </w:rPr>
            </w:pPr>
            <w:r>
              <w:rPr>
                <w:rFonts w:eastAsiaTheme="minorEastAsia"/>
                <w:lang w:val="sv-SE"/>
              </w:rPr>
              <w:t>2.56x</w:t>
            </w:r>
            <w:r>
              <w:rPr>
                <w:rFonts w:eastAsia="SimSun"/>
                <w:lang w:val="en-US"/>
              </w:rPr>
              <w:t>N1x</w:t>
            </w:r>
            <w:r>
              <w:rPr>
                <w:rFonts w:eastAsiaTheme="minorEastAsia"/>
                <w:lang w:val="sv-SE"/>
              </w:rPr>
              <w:t>(1+M</w:t>
            </w:r>
            <w:r>
              <w:rPr>
                <w:rFonts w:eastAsiaTheme="minorEastAsia"/>
                <w:vertAlign w:val="subscript"/>
                <w:lang w:val="sv-SE"/>
              </w:rPr>
              <w:t>m</w:t>
            </w:r>
            <w:r>
              <w:rPr>
                <w:rFonts w:eastAsiaTheme="minorEastAsia"/>
                <w:lang w:val="sv-SE"/>
              </w:rPr>
              <w:t>)</w:t>
            </w:r>
          </w:p>
          <w:p w14:paraId="541B088D" w14:textId="77777777" w:rsidR="00143967" w:rsidRDefault="00143967" w:rsidP="00B51436">
            <w:pPr>
              <w:pStyle w:val="TAC"/>
              <w:rPr>
                <w:rFonts w:eastAsiaTheme="minorEastAsia"/>
                <w:lang w:val="en-US"/>
              </w:rPr>
            </w:pPr>
            <w:r>
              <w:rPr>
                <w:rFonts w:eastAsiaTheme="minorEastAsia"/>
                <w:lang w:val="en-US"/>
              </w:rPr>
              <w:t>{(1+M</w:t>
            </w:r>
            <w:r>
              <w:rPr>
                <w:rFonts w:eastAsiaTheme="minorEastAsia"/>
                <w:vertAlign w:val="subscript"/>
                <w:lang w:val="en-US"/>
              </w:rPr>
              <w:t>m</w:t>
            </w:r>
            <w:r>
              <w:rPr>
                <w:rFonts w:eastAsia="SimSun"/>
                <w:lang w:val="en-US"/>
              </w:rPr>
              <w:t>)xN1</w:t>
            </w:r>
            <w:r>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tcPr>
          <w:p w14:paraId="2C23F8DE" w14:textId="77777777" w:rsidR="00143967" w:rsidRDefault="00143967" w:rsidP="00B51436">
            <w:pPr>
              <w:pStyle w:val="TAC"/>
              <w:rPr>
                <w:rFonts w:eastAsiaTheme="minorEastAsia"/>
                <w:lang w:val="en-US"/>
              </w:rPr>
            </w:pPr>
            <w:r>
              <w:rPr>
                <w:rFonts w:eastAsiaTheme="minorEastAsia"/>
                <w:lang w:val="en-US"/>
              </w:rPr>
              <w:t>2.56x</w:t>
            </w:r>
            <w:r>
              <w:rPr>
                <w:rFonts w:eastAsia="SimSun"/>
                <w:lang w:val="en-US"/>
              </w:rPr>
              <w:t>N1x</w:t>
            </w:r>
            <w:r>
              <w:rPr>
                <w:rFonts w:eastAsiaTheme="minorEastAsia"/>
                <w:lang w:val="en-US"/>
              </w:rPr>
              <w:t>(3+M</w:t>
            </w:r>
            <w:r>
              <w:rPr>
                <w:rFonts w:eastAsiaTheme="minorEastAsia"/>
                <w:vertAlign w:val="subscript"/>
                <w:lang w:val="en-US"/>
              </w:rPr>
              <w:t>e</w:t>
            </w:r>
            <w:r>
              <w:rPr>
                <w:rFonts w:eastAsiaTheme="minorEastAsia"/>
                <w:lang w:val="en-US"/>
              </w:rPr>
              <w:t xml:space="preserve">) </w:t>
            </w:r>
          </w:p>
          <w:p w14:paraId="7B0F28D9" w14:textId="77777777" w:rsidR="00143967" w:rsidRDefault="00143967" w:rsidP="00B51436">
            <w:pPr>
              <w:pStyle w:val="TAC"/>
              <w:rPr>
                <w:rFonts w:eastAsiaTheme="minorEastAsia"/>
                <w:lang w:val="en-US"/>
              </w:rPr>
            </w:pPr>
            <w:r>
              <w:rPr>
                <w:rFonts w:eastAsiaTheme="minorEastAsia"/>
                <w:lang w:val="en-US"/>
              </w:rPr>
              <w:t>{(3+M</w:t>
            </w:r>
            <w:r>
              <w:rPr>
                <w:rFonts w:eastAsiaTheme="minorEastAsia"/>
                <w:vertAlign w:val="subscript"/>
                <w:lang w:val="en-US"/>
              </w:rPr>
              <w:t>e</w:t>
            </w:r>
            <w:r>
              <w:rPr>
                <w:rFonts w:eastAsia="SimSun"/>
                <w:lang w:val="en-US"/>
              </w:rPr>
              <w:t>)xN1</w:t>
            </w:r>
            <w:r>
              <w:rPr>
                <w:rFonts w:eastAsiaTheme="minorEastAsia"/>
                <w:lang w:val="en-US"/>
              </w:rPr>
              <w:t>}</w:t>
            </w:r>
          </w:p>
        </w:tc>
      </w:tr>
      <w:tr w:rsidR="00143967" w14:paraId="1D5003FE"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23455EA" w14:textId="77777777" w:rsidR="00143967" w:rsidRDefault="00143967" w:rsidP="00B51436">
            <w:pPr>
              <w:pStyle w:val="TAN"/>
              <w:rPr>
                <w:rFonts w:eastAsia="Malgun Gothic"/>
                <w:snapToGrid w:val="0"/>
                <w:lang w:eastAsia="zh-CN"/>
              </w:rPr>
            </w:pPr>
            <w:r>
              <w:rPr>
                <w:rFonts w:eastAsia="Malgun Gothic"/>
                <w:snapToGrid w:val="0"/>
                <w:lang w:eastAsia="zh-CN"/>
              </w:rPr>
              <w:t>Note 1:</w:t>
            </w:r>
            <w:r>
              <w:rPr>
                <w:rFonts w:eastAsia="Malgun Gothic"/>
              </w:rPr>
              <w:tab/>
            </w:r>
            <w:r>
              <w:rPr>
                <w:rFonts w:eastAsia="Malgun Gothic"/>
                <w:snapToGrid w:val="0"/>
                <w:lang w:eastAsia="zh-CN"/>
              </w:rPr>
              <w:t>M2 = 1.5 if SMTC periodicity</w:t>
            </w:r>
            <w:r>
              <w:rPr>
                <w:rFonts w:eastAsia="Malgun Gothic"/>
              </w:rPr>
              <w:t xml:space="preserve"> </w:t>
            </w:r>
            <w:r>
              <w:rPr>
                <w:rFonts w:eastAsia="Malgun Gothic"/>
                <w:snapToGrid w:val="0"/>
                <w:lang w:eastAsia="zh-CN"/>
              </w:rPr>
              <w:t>of measured intra-frequency cell &gt; 20 ms; otherwise M2=1.</w:t>
            </w:r>
          </w:p>
          <w:p w14:paraId="0CD0EF24" w14:textId="77777777" w:rsidR="00143967" w:rsidRDefault="00143967" w:rsidP="00B51436">
            <w:pPr>
              <w:pStyle w:val="TAN"/>
              <w:rPr>
                <w:rFonts w:eastAsia="Malgun Gothic"/>
                <w:snapToGrid w:val="0"/>
                <w:lang w:eastAsia="zh-CN"/>
              </w:rPr>
            </w:pPr>
            <w:r>
              <w:rPr>
                <w:rFonts w:eastAsia="Malgun Gothic"/>
                <w:snapToGrid w:val="0"/>
                <w:lang w:eastAsia="zh-CN"/>
              </w:rPr>
              <w:t>Note 2:</w:t>
            </w:r>
            <w:r>
              <w:rPr>
                <w:rFonts w:eastAsia="Malgun Gothic"/>
              </w:rPr>
              <w:tab/>
            </w:r>
            <w:r>
              <w:rPr>
                <w:rFonts w:eastAsia="Malgun Gothic"/>
                <w:snapToGrid w:val="0"/>
                <w:lang w:eastAsia="zh-CN"/>
              </w:rPr>
              <w:t xml:space="preserve">Md, Mm, Me are the </w:t>
            </w:r>
            <w:r>
              <w:rPr>
                <w:rFonts w:eastAsia="Malgun Gothic"/>
                <w:lang w:eastAsia="zh-CN"/>
              </w:rPr>
              <w:t>number of</w:t>
            </w:r>
            <w:r>
              <w:rPr>
                <w:rFonts w:eastAsia="SimSun"/>
                <w:lang w:eastAsia="zh-CN"/>
              </w:rPr>
              <w:t xml:space="preserve"> groups of consecutive N1</w:t>
            </w:r>
            <w:r>
              <w:rPr>
                <w:rFonts w:eastAsia="Malgun Gothic"/>
                <w:lang w:eastAsia="zh-CN"/>
              </w:rPr>
              <w:t xml:space="preserve"> DRX cycles each group with at least one SMTC occasion not available</w:t>
            </w:r>
            <w:r>
              <w:rPr>
                <w:rFonts w:eastAsia="Malgun Gothic"/>
                <w:snapToGrid w:val="0"/>
                <w:lang w:eastAsia="zh-CN"/>
              </w:rPr>
              <w:t xml:space="preserve"> at the UE during </w:t>
            </w:r>
            <w:r>
              <w:rPr>
                <w:rFonts w:eastAsia="Malgun Gothic"/>
              </w:rPr>
              <w:t>T</w:t>
            </w:r>
            <w:r>
              <w:rPr>
                <w:rFonts w:eastAsia="Malgun Gothic"/>
                <w:vertAlign w:val="subscript"/>
              </w:rPr>
              <w:t>detect,NR_Inter_CCA</w:t>
            </w:r>
            <w:r>
              <w:rPr>
                <w:rFonts w:eastAsia="Malgun Gothic"/>
                <w:snapToGrid w:val="0"/>
                <w:lang w:eastAsia="zh-CN"/>
              </w:rPr>
              <w:t>,</w:t>
            </w:r>
            <w:r>
              <w:rPr>
                <w:rFonts w:eastAsia="Malgun Gothic"/>
              </w:rPr>
              <w:t xml:space="preserve"> T</w:t>
            </w:r>
            <w:r>
              <w:rPr>
                <w:rFonts w:eastAsia="Malgun Gothic"/>
                <w:vertAlign w:val="subscript"/>
              </w:rPr>
              <w:t>measure,NR_Inter_CCA</w:t>
            </w:r>
            <w:r>
              <w:rPr>
                <w:rFonts w:eastAsia="Malgun Gothic"/>
                <w:snapToGrid w:val="0"/>
                <w:lang w:eastAsia="zh-CN"/>
              </w:rPr>
              <w:t xml:space="preserve"> and </w:t>
            </w:r>
            <w:r>
              <w:rPr>
                <w:rFonts w:eastAsia="Malgun Gothic"/>
              </w:rPr>
              <w:t>T</w:t>
            </w:r>
            <w:r>
              <w:rPr>
                <w:rFonts w:eastAsia="Malgun Gothic"/>
                <w:vertAlign w:val="subscript"/>
              </w:rPr>
              <w:t>evaluate,NR_</w:t>
            </w:r>
            <w:r>
              <w:rPr>
                <w:rFonts w:eastAsia="Malgun Gothic" w:cs="v4.2.0"/>
                <w:vertAlign w:val="subscript"/>
              </w:rPr>
              <w:t>Inter</w:t>
            </w:r>
            <w:r>
              <w:rPr>
                <w:rFonts w:eastAsia="Malgun Gothic"/>
                <w:vertAlign w:val="subscript"/>
              </w:rPr>
              <w:t>_CCA</w:t>
            </w:r>
            <w:r>
              <w:rPr>
                <w:rFonts w:eastAsia="Malgun Gothic"/>
                <w:lang w:eastAsia="zh-CN"/>
              </w:rPr>
              <w:t>,</w:t>
            </w:r>
            <w:r>
              <w:rPr>
                <w:rFonts w:eastAsia="Malgun Gothic"/>
              </w:rPr>
              <w:t xml:space="preserve"> </w:t>
            </w:r>
            <w:r>
              <w:rPr>
                <w:rFonts w:eastAsia="Malgun Gothic"/>
                <w:snapToGrid w:val="0"/>
                <w:lang w:eastAsia="zh-CN"/>
              </w:rPr>
              <w:t xml:space="preserve">and </w:t>
            </w:r>
            <w:r>
              <w:rPr>
                <w:rFonts w:eastAsia="Malgun Gothic" w:cs="Arial"/>
                <w:snapToGrid w:val="0"/>
                <w:szCs w:val="18"/>
              </w:rPr>
              <w:t>M</w:t>
            </w:r>
            <w:del w:id="385" w:author="Apple - Qiming Li" w:date="2024-08-09T15:14:00Z">
              <w:r>
                <w:rPr>
                  <w:rFonts w:eastAsia="Malgun Gothic" w:cs="Arial"/>
                  <w:snapToGrid w:val="0"/>
                  <w:szCs w:val="18"/>
                  <w:vertAlign w:val="subscript"/>
                </w:rPr>
                <w:delText xml:space="preserve"> </w:delText>
              </w:r>
            </w:del>
            <w:r>
              <w:rPr>
                <w:rFonts w:eastAsia="Malgun Gothic" w:cs="Arial"/>
                <w:snapToGrid w:val="0"/>
                <w:szCs w:val="18"/>
                <w:vertAlign w:val="subscript"/>
              </w:rPr>
              <w:t>m</w:t>
            </w:r>
            <w:r>
              <w:rPr>
                <w:rFonts w:eastAsia="Malgun Gothic" w:cs="Arial"/>
                <w:snapToGrid w:val="0"/>
                <w:szCs w:val="18"/>
              </w:rPr>
              <w:t xml:space="preserve"> </w:t>
            </w:r>
            <w:r>
              <w:rPr>
                <w:rFonts w:eastAsia="Malgun Gothic" w:hint="eastAsia"/>
              </w:rPr>
              <w:t>≤</w:t>
            </w:r>
            <w:r>
              <w:rPr>
                <w:rFonts w:eastAsia="Malgun Gothic"/>
              </w:rPr>
              <w:t xml:space="preserve"> </w:t>
            </w:r>
            <w:r>
              <w:rPr>
                <w:rFonts w:eastAsia="Malgun Gothic" w:cs="Arial"/>
                <w:snapToGrid w:val="0"/>
                <w:szCs w:val="18"/>
              </w:rPr>
              <w:t>M</w:t>
            </w:r>
            <w:r>
              <w:rPr>
                <w:rFonts w:eastAsia="Malgun Gothic" w:cs="Arial"/>
                <w:snapToGrid w:val="0"/>
                <w:szCs w:val="18"/>
                <w:vertAlign w:val="subscript"/>
              </w:rPr>
              <w:t>m,max</w:t>
            </w:r>
            <w:r>
              <w:rPr>
                <w:rFonts w:eastAsia="Malgun Gothic" w:cs="Arial"/>
                <w:snapToGrid w:val="0"/>
                <w:szCs w:val="18"/>
              </w:rPr>
              <w:t>, M</w:t>
            </w:r>
            <w:r>
              <w:rPr>
                <w:rFonts w:eastAsia="Malgun Gothic" w:cs="Arial"/>
                <w:snapToGrid w:val="0"/>
                <w:szCs w:val="18"/>
                <w:vertAlign w:val="subscript"/>
              </w:rPr>
              <w:t>d</w:t>
            </w:r>
            <w:r>
              <w:rPr>
                <w:rFonts w:eastAsia="Malgun Gothic" w:cs="Arial"/>
                <w:snapToGrid w:val="0"/>
                <w:szCs w:val="18"/>
              </w:rPr>
              <w:t xml:space="preserve"> </w:t>
            </w:r>
            <w:r>
              <w:rPr>
                <w:rFonts w:eastAsia="Malgun Gothic" w:hint="eastAsia"/>
              </w:rPr>
              <w:t>≤</w:t>
            </w:r>
            <w:r>
              <w:rPr>
                <w:rFonts w:eastAsia="Malgun Gothic"/>
              </w:rPr>
              <w:t xml:space="preserve"> </w:t>
            </w:r>
            <w:r>
              <w:rPr>
                <w:rFonts w:eastAsia="Malgun Gothic" w:cs="Arial"/>
                <w:snapToGrid w:val="0"/>
                <w:szCs w:val="18"/>
              </w:rPr>
              <w:t>M</w:t>
            </w:r>
            <w:r>
              <w:rPr>
                <w:rFonts w:eastAsia="Malgun Gothic" w:cs="Arial"/>
                <w:snapToGrid w:val="0"/>
                <w:szCs w:val="18"/>
                <w:vertAlign w:val="subscript"/>
              </w:rPr>
              <w:t>d,max</w:t>
            </w:r>
            <w:r>
              <w:rPr>
                <w:rFonts w:eastAsia="Malgun Gothic" w:cs="Arial"/>
                <w:snapToGrid w:val="0"/>
                <w:szCs w:val="18"/>
              </w:rPr>
              <w:t xml:space="preserve"> and M</w:t>
            </w:r>
            <w:r>
              <w:rPr>
                <w:rFonts w:eastAsia="Malgun Gothic" w:cs="Arial"/>
                <w:snapToGrid w:val="0"/>
                <w:szCs w:val="18"/>
                <w:vertAlign w:val="subscript"/>
              </w:rPr>
              <w:t>e</w:t>
            </w:r>
            <w:r>
              <w:rPr>
                <w:rFonts w:eastAsia="Malgun Gothic" w:cs="Arial"/>
                <w:snapToGrid w:val="0"/>
                <w:szCs w:val="18"/>
              </w:rPr>
              <w:t xml:space="preserve"> </w:t>
            </w:r>
            <w:r>
              <w:rPr>
                <w:rFonts w:eastAsia="Malgun Gothic" w:hint="eastAsia"/>
              </w:rPr>
              <w:t>≤</w:t>
            </w:r>
            <w:r>
              <w:rPr>
                <w:rFonts w:eastAsia="Malgun Gothic"/>
              </w:rPr>
              <w:t xml:space="preserve"> </w:t>
            </w:r>
            <w:r>
              <w:rPr>
                <w:rFonts w:eastAsia="Malgun Gothic" w:cs="Arial"/>
                <w:snapToGrid w:val="0"/>
                <w:szCs w:val="18"/>
              </w:rPr>
              <w:t> M</w:t>
            </w:r>
            <w:r>
              <w:rPr>
                <w:rFonts w:eastAsia="Malgun Gothic" w:cs="Arial"/>
                <w:snapToGrid w:val="0"/>
                <w:szCs w:val="18"/>
                <w:vertAlign w:val="subscript"/>
              </w:rPr>
              <w:t>e,max</w:t>
            </w:r>
            <w:r>
              <w:rPr>
                <w:rFonts w:eastAsia="Malgun Gothic"/>
                <w:snapToGrid w:val="0"/>
                <w:lang w:eastAsia="zh-CN"/>
              </w:rPr>
              <w:t xml:space="preserve"> </w:t>
            </w:r>
          </w:p>
          <w:p w14:paraId="4672F897" w14:textId="77777777" w:rsidR="00143967" w:rsidRDefault="00143967" w:rsidP="00B51436">
            <w:pPr>
              <w:pStyle w:val="TAN"/>
              <w:rPr>
                <w:rFonts w:eastAsia="Malgun Gothic"/>
                <w:snapToGrid w:val="0"/>
                <w:lang w:eastAsia="zh-CN"/>
              </w:rPr>
            </w:pPr>
            <w:r>
              <w:rPr>
                <w:rFonts w:eastAsia="Malgun Gothic"/>
                <w:snapToGrid w:val="0"/>
                <w:lang w:eastAsia="zh-CN"/>
              </w:rPr>
              <w:t>Note 3:</w:t>
            </w:r>
            <w:r>
              <w:rPr>
                <w:rFonts w:eastAsia="Malgun Gothic"/>
              </w:rPr>
              <w:tab/>
            </w:r>
            <w:r>
              <w:rPr>
                <w:rFonts w:eastAsia="Malgun Gothic"/>
                <w:snapToGrid w:val="0"/>
                <w:lang w:eastAsia="zh-CN"/>
              </w:rPr>
              <w:t>M</w:t>
            </w:r>
            <w:r>
              <w:rPr>
                <w:rFonts w:eastAsia="Malgun Gothic"/>
                <w:snapToGrid w:val="0"/>
                <w:vertAlign w:val="subscript"/>
                <w:lang w:eastAsia="zh-CN"/>
              </w:rPr>
              <w:t>m,max</w:t>
            </w:r>
            <w:r>
              <w:rPr>
                <w:rFonts w:eastAsia="Malgun Gothic"/>
                <w:snapToGrid w:val="0"/>
                <w:lang w:eastAsia="zh-CN"/>
              </w:rPr>
              <w:t xml:space="preserve"> = 16 for DRX cycle length = 0.32s; </w:t>
            </w:r>
          </w:p>
          <w:p w14:paraId="43B7A1C1" w14:textId="77777777" w:rsidR="00143967" w:rsidRDefault="00143967" w:rsidP="00B51436">
            <w:pPr>
              <w:pStyle w:val="TAN"/>
              <w:rPr>
                <w:rFonts w:eastAsia="Malgun Gothic"/>
                <w:snapToGrid w:val="0"/>
                <w:lang w:eastAsia="zh-CN"/>
              </w:rPr>
            </w:pPr>
            <w:r>
              <w:rPr>
                <w:rFonts w:eastAsia="Malgun Gothic"/>
              </w:rPr>
              <w:tab/>
            </w:r>
            <w:r>
              <w:rPr>
                <w:rFonts w:eastAsia="Malgun Gothic"/>
                <w:snapToGrid w:val="0"/>
                <w:lang w:eastAsia="zh-CN"/>
              </w:rPr>
              <w:t>M</w:t>
            </w:r>
            <w:r>
              <w:rPr>
                <w:rFonts w:eastAsia="Malgun Gothic"/>
                <w:snapToGrid w:val="0"/>
                <w:vertAlign w:val="subscript"/>
                <w:lang w:eastAsia="zh-CN"/>
              </w:rPr>
              <w:t>m,max</w:t>
            </w:r>
            <w:r>
              <w:rPr>
                <w:rFonts w:eastAsia="Malgun Gothic"/>
                <w:snapToGrid w:val="0"/>
                <w:lang w:eastAsia="zh-CN"/>
              </w:rPr>
              <w:t xml:space="preserve"> = 8 for DRX cycle length = 0.64s;</w:t>
            </w:r>
          </w:p>
          <w:p w14:paraId="76C54E57" w14:textId="77777777" w:rsidR="00143967" w:rsidRDefault="00143967" w:rsidP="00B51436">
            <w:pPr>
              <w:pStyle w:val="TAN"/>
              <w:rPr>
                <w:rFonts w:eastAsia="Malgun Gothic"/>
                <w:snapToGrid w:val="0"/>
                <w:lang w:eastAsia="zh-CN"/>
              </w:rPr>
            </w:pPr>
            <w:r>
              <w:rPr>
                <w:rFonts w:eastAsia="Malgun Gothic"/>
              </w:rPr>
              <w:tab/>
            </w:r>
            <w:r>
              <w:rPr>
                <w:rFonts w:eastAsia="Malgun Gothic"/>
                <w:snapToGrid w:val="0"/>
                <w:lang w:eastAsia="zh-CN"/>
              </w:rPr>
              <w:t>M</w:t>
            </w:r>
            <w:r>
              <w:rPr>
                <w:rFonts w:eastAsia="Malgun Gothic"/>
                <w:snapToGrid w:val="0"/>
                <w:vertAlign w:val="subscript"/>
                <w:lang w:eastAsia="zh-CN"/>
              </w:rPr>
              <w:t>m,max</w:t>
            </w:r>
            <w:r>
              <w:rPr>
                <w:rFonts w:eastAsia="Malgun Gothic"/>
                <w:snapToGrid w:val="0"/>
                <w:lang w:eastAsia="zh-CN"/>
              </w:rPr>
              <w:t xml:space="preserve"> = 4 for DRX cycle length = 1.28s;</w:t>
            </w:r>
          </w:p>
          <w:p w14:paraId="0A5B48A9" w14:textId="77777777" w:rsidR="00143967" w:rsidRDefault="00143967" w:rsidP="00B51436">
            <w:pPr>
              <w:pStyle w:val="TAN"/>
              <w:rPr>
                <w:rFonts w:eastAsia="Malgun Gothic"/>
                <w:snapToGrid w:val="0"/>
                <w:lang w:eastAsia="zh-CN"/>
              </w:rPr>
            </w:pPr>
            <w:r>
              <w:rPr>
                <w:rFonts w:eastAsia="Malgun Gothic"/>
              </w:rPr>
              <w:tab/>
            </w:r>
            <w:r>
              <w:rPr>
                <w:rFonts w:eastAsia="Malgun Gothic"/>
                <w:snapToGrid w:val="0"/>
                <w:lang w:eastAsia="zh-CN"/>
              </w:rPr>
              <w:t>M</w:t>
            </w:r>
            <w:r>
              <w:rPr>
                <w:rFonts w:eastAsia="Malgun Gothic"/>
                <w:snapToGrid w:val="0"/>
                <w:vertAlign w:val="subscript"/>
                <w:lang w:eastAsia="zh-CN"/>
              </w:rPr>
              <w:t>m,max</w:t>
            </w:r>
            <w:r>
              <w:rPr>
                <w:rFonts w:eastAsia="Malgun Gothic"/>
                <w:snapToGrid w:val="0"/>
                <w:lang w:eastAsia="zh-CN"/>
              </w:rPr>
              <w:t xml:space="preserve"> = 4 for DRX cycle length = 2.56s </w:t>
            </w:r>
          </w:p>
          <w:p w14:paraId="6AFF21D5" w14:textId="77777777" w:rsidR="00143967" w:rsidRDefault="00143967" w:rsidP="00B51436">
            <w:pPr>
              <w:pStyle w:val="TAN"/>
              <w:rPr>
                <w:rFonts w:eastAsia="Malgun Gothic"/>
                <w:snapToGrid w:val="0"/>
                <w:lang w:val="fr-FR" w:eastAsia="zh-CN"/>
              </w:rPr>
            </w:pPr>
            <w:r>
              <w:rPr>
                <w:rFonts w:eastAsia="Malgun Gothic"/>
                <w:snapToGrid w:val="0"/>
                <w:lang w:val="fr-FR" w:eastAsia="zh-CN"/>
              </w:rPr>
              <w:t>Note 4:</w:t>
            </w:r>
            <w:r>
              <w:rPr>
                <w:rFonts w:eastAsia="Malgun Gothic"/>
                <w:lang w:val="fr-FR"/>
              </w:rPr>
              <w:tab/>
            </w:r>
            <w:r>
              <w:rPr>
                <w:rFonts w:eastAsia="Malgun Gothic"/>
                <w:snapToGrid w:val="0"/>
                <w:lang w:val="fr-FR" w:eastAsia="zh-CN"/>
              </w:rPr>
              <w:t>M</w:t>
            </w:r>
            <w:r>
              <w:rPr>
                <w:rFonts w:eastAsia="Malgun Gothic"/>
                <w:snapToGrid w:val="0"/>
                <w:vertAlign w:val="subscript"/>
                <w:lang w:val="fr-FR" w:eastAsia="zh-CN"/>
              </w:rPr>
              <w:t>d,max</w:t>
            </w:r>
            <w:r>
              <w:rPr>
                <w:rFonts w:eastAsia="Malgun Gothic"/>
                <w:snapToGrid w:val="0"/>
                <w:lang w:val="fr-FR" w:eastAsia="zh-CN"/>
              </w:rPr>
              <w:t xml:space="preserve"> = 4*M</w:t>
            </w:r>
            <w:r>
              <w:rPr>
                <w:rFonts w:eastAsia="Malgun Gothic"/>
                <w:snapToGrid w:val="0"/>
                <w:vertAlign w:val="subscript"/>
                <w:lang w:val="fr-FR" w:eastAsia="zh-CN"/>
              </w:rPr>
              <w:t>m,max</w:t>
            </w:r>
            <w:r>
              <w:rPr>
                <w:rFonts w:eastAsia="Malgun Gothic"/>
                <w:snapToGrid w:val="0"/>
                <w:lang w:val="fr-FR" w:eastAsia="zh-CN"/>
              </w:rPr>
              <w:t>, M</w:t>
            </w:r>
            <w:r>
              <w:rPr>
                <w:rFonts w:eastAsia="Malgun Gothic"/>
                <w:snapToGrid w:val="0"/>
                <w:vertAlign w:val="subscript"/>
                <w:lang w:val="fr-FR" w:eastAsia="zh-CN"/>
              </w:rPr>
              <w:t xml:space="preserve">e,max </w:t>
            </w:r>
            <w:r>
              <w:rPr>
                <w:rFonts w:eastAsia="Malgun Gothic"/>
                <w:snapToGrid w:val="0"/>
                <w:lang w:val="fr-FR" w:eastAsia="zh-CN"/>
              </w:rPr>
              <w:t>= 2*M</w:t>
            </w:r>
            <w:r>
              <w:rPr>
                <w:rFonts w:eastAsia="Malgun Gothic"/>
                <w:snapToGrid w:val="0"/>
                <w:vertAlign w:val="subscript"/>
                <w:lang w:val="fr-FR" w:eastAsia="zh-CN"/>
              </w:rPr>
              <w:t>m,max</w:t>
            </w:r>
            <w:r>
              <w:rPr>
                <w:rFonts w:eastAsia="Malgun Gothic"/>
                <w:snapToGrid w:val="0"/>
                <w:lang w:val="fr-FR" w:eastAsia="zh-CN"/>
              </w:rPr>
              <w:t>.</w:t>
            </w:r>
          </w:p>
          <w:p w14:paraId="58C1C92F" w14:textId="77777777" w:rsidR="00143967" w:rsidRDefault="00143967" w:rsidP="00B51436">
            <w:pPr>
              <w:pStyle w:val="TAN"/>
              <w:rPr>
                <w:rFonts w:eastAsiaTheme="minorEastAsia"/>
                <w:snapToGrid w:val="0"/>
                <w:lang w:val="fr-FR" w:eastAsia="zh-CN"/>
              </w:rPr>
            </w:pPr>
            <w:r>
              <w:rPr>
                <w:rFonts w:eastAsia="Malgun Gothic"/>
                <w:snapToGrid w:val="0"/>
                <w:lang w:val="fr-FR" w:eastAsia="zh-CN"/>
              </w:rPr>
              <w:t>Note 5:</w:t>
            </w:r>
            <w:r>
              <w:rPr>
                <w:rFonts w:eastAsia="Malgun Gothic"/>
                <w:lang w:val="fr-FR"/>
              </w:rPr>
              <w:tab/>
            </w:r>
            <w:r>
              <w:rPr>
                <w:rFonts w:eastAsia="Malgun Gothic"/>
                <w:lang w:eastAsia="zh-CN"/>
              </w:rPr>
              <w:t>Applies for UE supporting FR2-2 power class 2&amp;3. For UE supporting FR2-2 power class 1, N1 = 12 for all DRX cycle length.</w:t>
            </w:r>
          </w:p>
        </w:tc>
      </w:tr>
    </w:tbl>
    <w:p w14:paraId="21B5DAAD" w14:textId="77777777" w:rsidR="00143967" w:rsidRDefault="00143967" w:rsidP="00143967"/>
    <w:p w14:paraId="5892E98D" w14:textId="77777777" w:rsidR="00143967" w:rsidRDefault="00143967" w:rsidP="00143967">
      <w:pPr>
        <w:rPr>
          <w:lang w:val="en-US" w:eastAsia="zh-CN"/>
        </w:rPr>
      </w:pPr>
      <w:r>
        <w:t>The UE shall restart the measurements upon exceeding M</w:t>
      </w:r>
      <w:r>
        <w:rPr>
          <w:vertAlign w:val="subscript"/>
          <w:rPrChange w:id="386" w:author="Apple - Qiming Li" w:date="2024-08-09T15:14:00Z">
            <w:rPr/>
          </w:rPrChange>
        </w:rPr>
        <w:t>m,max</w:t>
      </w:r>
      <w:r>
        <w:t>, M</w:t>
      </w:r>
      <w:r>
        <w:rPr>
          <w:vertAlign w:val="subscript"/>
          <w:rPrChange w:id="387" w:author="Apple - Qiming Li" w:date="2024-08-09T15:14:00Z">
            <w:rPr/>
          </w:rPrChange>
        </w:rPr>
        <w:t>d</w:t>
      </w:r>
      <w:ins w:id="388" w:author="Apple - Qiming Li" w:date="2024-08-09T15:14:00Z">
        <w:r>
          <w:rPr>
            <w:rFonts w:ascii="SimSun" w:eastAsia="SimSun" w:hAnsi="SimSun" w:cs="SimSun"/>
            <w:vertAlign w:val="subscript"/>
            <w:lang w:eastAsia="zh-CN"/>
          </w:rPr>
          <w:t>,</w:t>
        </w:r>
      </w:ins>
      <w:del w:id="389" w:author="Apple - Qiming Li" w:date="2024-08-09T15:14:00Z">
        <w:r>
          <w:rPr>
            <w:vertAlign w:val="subscript"/>
            <w:rPrChange w:id="390" w:author="Apple - Qiming Li" w:date="2024-08-09T15:14:00Z">
              <w:rPr/>
            </w:rPrChange>
          </w:rPr>
          <w:delText>.</w:delText>
        </w:r>
      </w:del>
      <w:r>
        <w:rPr>
          <w:vertAlign w:val="subscript"/>
          <w:rPrChange w:id="391" w:author="Apple - Qiming Li" w:date="2024-08-09T15:14:00Z">
            <w:rPr/>
          </w:rPrChange>
        </w:rPr>
        <w:t>max</w:t>
      </w:r>
      <w:r>
        <w:t>, or M</w:t>
      </w:r>
      <w:r>
        <w:rPr>
          <w:vertAlign w:val="subscript"/>
          <w:rPrChange w:id="392" w:author="Apple - Qiming Li" w:date="2024-08-09T15:14:00Z">
            <w:rPr/>
          </w:rPrChange>
        </w:rPr>
        <w:t>e,max</w:t>
      </w:r>
      <w:r>
        <w:t>.</w:t>
      </w:r>
    </w:p>
    <w:p w14:paraId="544237E6" w14:textId="77777777" w:rsidR="00C45FAB" w:rsidRPr="003B2CE2" w:rsidRDefault="00C45FAB" w:rsidP="00C45FAB">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0B67529E" w14:textId="77777777" w:rsidR="00C45FAB" w:rsidRPr="003B2CE2" w:rsidRDefault="00C45FAB" w:rsidP="00C45FAB">
      <w:r w:rsidRPr="003B2CE2">
        <w:t xml:space="preserve">The requirements in </w:t>
      </w:r>
      <w:r>
        <w:t>clause</w:t>
      </w:r>
      <w:r w:rsidRPr="003B2CE2">
        <w:t xml:space="preserve"> 4.2.2.5 shall apply.</w:t>
      </w:r>
    </w:p>
    <w:p w14:paraId="15D925A2" w14:textId="77777777" w:rsidR="00C45FAB" w:rsidRPr="003B2CE2" w:rsidRDefault="00C45FAB" w:rsidP="00C45FAB">
      <w:pPr>
        <w:pStyle w:val="Heading4"/>
      </w:pPr>
      <w:r w:rsidRPr="003B2CE2">
        <w:t>4.2A.2.6</w:t>
      </w:r>
      <w:r w:rsidRPr="003B2CE2">
        <w:tab/>
        <w:t xml:space="preserve">Maximum interruption in paging reception when </w:t>
      </w:r>
      <w:r>
        <w:t xml:space="preserve">subject to </w:t>
      </w:r>
      <w:r w:rsidRPr="003B2CE2">
        <w:t>CCA on the target cell</w:t>
      </w:r>
    </w:p>
    <w:p w14:paraId="46856E19" w14:textId="77777777" w:rsidR="00C45FAB" w:rsidRPr="003B2CE2" w:rsidRDefault="00C45FAB" w:rsidP="00C45FAB">
      <w:pPr>
        <w:rPr>
          <w:lang w:eastAsia="ko-KR"/>
        </w:rPr>
      </w:pPr>
      <w:r w:rsidRPr="003B2CE2">
        <w:rPr>
          <w:lang w:eastAsia="ko-KR"/>
        </w:rPr>
        <w:t>UE shall perform the cell re-selection with minimum interruption in monitoring downlink channels for paging reception.</w:t>
      </w:r>
    </w:p>
    <w:p w14:paraId="07DDA268" w14:textId="77777777" w:rsidR="00C45FAB" w:rsidRPr="003B2CE2" w:rsidRDefault="00C45FAB" w:rsidP="00C45FAB">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5CAC23C8" w14:textId="77777777" w:rsidR="00C45FAB" w:rsidRPr="003B2CE2" w:rsidRDefault="00C45FAB" w:rsidP="00C45FAB">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52E58BBE" w14:textId="77777777" w:rsidR="00C45FAB" w:rsidRPr="003B2CE2" w:rsidRDefault="00C45FAB" w:rsidP="00C45FAB">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B2EDAEE" w14:textId="77777777" w:rsidR="00C45FAB" w:rsidRPr="003B2CE2" w:rsidRDefault="00C45FAB" w:rsidP="00C45FAB">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5F91AD4F" w14:textId="77777777" w:rsidR="00C45FAB" w:rsidRPr="003B2CE2" w:rsidRDefault="00C45FAB" w:rsidP="00C45FAB">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72B28929" w14:textId="77777777" w:rsidR="00C45FAB" w:rsidRPr="003B2CE2" w:rsidRDefault="00C45FAB" w:rsidP="00C45FAB">
      <w:pPr>
        <w:pStyle w:val="Heading4"/>
      </w:pPr>
      <w:r w:rsidRPr="003B2CE2">
        <w:t>4.2A.2.7</w:t>
      </w:r>
      <w:r w:rsidRPr="003B2CE2">
        <w:tab/>
        <w:t>General requirements</w:t>
      </w:r>
    </w:p>
    <w:p w14:paraId="4644E574" w14:textId="77777777" w:rsidR="00C45FAB" w:rsidRDefault="00C45FAB" w:rsidP="00C45FAB">
      <w:r w:rsidRPr="003B2CE2">
        <w:t>The requirements in clause 4.2.2.7 shall apply.</w:t>
      </w:r>
    </w:p>
    <w:p w14:paraId="5C235AD8" w14:textId="77777777" w:rsidR="00C45FAB" w:rsidRPr="00885F53" w:rsidRDefault="00C45FAB" w:rsidP="00C45FAB">
      <w:pPr>
        <w:pStyle w:val="Heading2"/>
      </w:pPr>
      <w:r w:rsidRPr="00885F53">
        <w:t>4.2</w:t>
      </w:r>
      <w:r>
        <w:t>B</w:t>
      </w:r>
      <w:r w:rsidRPr="00885F53">
        <w:tab/>
        <w:t>Cell Re-selection</w:t>
      </w:r>
      <w:r>
        <w:t xml:space="preserve"> for RedCap</w:t>
      </w:r>
    </w:p>
    <w:p w14:paraId="53610A27" w14:textId="77777777" w:rsidR="00C45FAB" w:rsidRDefault="00C45FAB" w:rsidP="00C45FA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4CCF5368" w14:textId="77777777" w:rsidR="00C45FAB" w:rsidRDefault="00C45FAB" w:rsidP="00C45FAB">
      <w:pPr>
        <w:rPr>
          <w:lang w:eastAsia="ko-KR"/>
        </w:rPr>
      </w:pPr>
      <w:r w:rsidRPr="00482A35">
        <w:rPr>
          <w:lang w:eastAsia="ko-KR"/>
        </w:rPr>
        <w:t>The terms SSB and SMTC in this clause apply to CD-SSB only if not specified otherwise.</w:t>
      </w:r>
    </w:p>
    <w:p w14:paraId="48BFA36F" w14:textId="77777777" w:rsidR="00C45FAB" w:rsidRDefault="00C45FAB" w:rsidP="00C45FAB">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7AEDAD51" w14:textId="77777777" w:rsidR="00C45FAB" w:rsidRPr="005F511B" w:rsidRDefault="00C45FAB" w:rsidP="00C45FAB">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B1EEE05" w14:textId="77777777" w:rsidR="00C45FAB" w:rsidRPr="0025203F" w:rsidRDefault="00C45FAB" w:rsidP="00C45FAB">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3C9DF761" w14:textId="77777777" w:rsidR="00C45FAB" w:rsidRPr="0071510F" w:rsidRDefault="00C45FAB" w:rsidP="00C45FA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13281B9C" w14:textId="77777777" w:rsidR="00C45FAB" w:rsidRDefault="00C45FAB" w:rsidP="00C45FAB">
      <w:pPr>
        <w:pStyle w:val="Heading4"/>
      </w:pPr>
      <w:r>
        <w:t>4.2B.2.1</w:t>
      </w:r>
      <w:r>
        <w:tab/>
        <w:t>UE measurement capability for RedCap</w:t>
      </w:r>
    </w:p>
    <w:p w14:paraId="04B7DB36" w14:textId="77777777" w:rsidR="00C45FAB" w:rsidRDefault="00C45FAB" w:rsidP="00C45FA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1C614830" w14:textId="77777777" w:rsidR="00C45FAB" w:rsidRPr="005735B1" w:rsidRDefault="00C45FAB" w:rsidP="00C45FA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5B1B1B4C" w14:textId="77777777" w:rsidR="00C45FAB" w:rsidRPr="009C5807" w:rsidRDefault="00C45FAB" w:rsidP="00C45FAB">
      <w:pPr>
        <w:pStyle w:val="B10"/>
      </w:pPr>
      <w:r w:rsidRPr="009C5807">
        <w:rPr>
          <w:rFonts w:cs="v4.2.0"/>
        </w:rPr>
        <w:t>-</w:t>
      </w:r>
      <w:r w:rsidRPr="009C5807">
        <w:rPr>
          <w:rFonts w:cs="v4.2.0"/>
        </w:rPr>
        <w:tab/>
        <w:t>Intra-frequency carrier, and</w:t>
      </w:r>
    </w:p>
    <w:p w14:paraId="39F325DA" w14:textId="77777777" w:rsidR="00C45FAB" w:rsidRPr="009C5807" w:rsidRDefault="00C45FAB" w:rsidP="00C45FAB">
      <w:pPr>
        <w:pStyle w:val="B10"/>
      </w:pPr>
      <w:r w:rsidRPr="009C5807">
        <w:t>-</w:t>
      </w:r>
      <w:r w:rsidRPr="009C5807">
        <w:tab/>
        <w:t xml:space="preserve">Depending on UE capability, </w:t>
      </w:r>
      <w:r>
        <w:t>6</w:t>
      </w:r>
      <w:r w:rsidRPr="009C5807">
        <w:t xml:space="preserve"> NR inter-frequency carriers, and</w:t>
      </w:r>
    </w:p>
    <w:p w14:paraId="3FFFDD9C" w14:textId="77777777" w:rsidR="00C45FAB" w:rsidRPr="009C5807" w:rsidRDefault="00C45FAB" w:rsidP="00C45FAB">
      <w:pPr>
        <w:pStyle w:val="B10"/>
      </w:pPr>
      <w:r w:rsidRPr="009C5807">
        <w:t>-</w:t>
      </w:r>
      <w:r w:rsidRPr="009C5807">
        <w:tab/>
        <w:t xml:space="preserve">Depending on UE capability, </w:t>
      </w:r>
      <w:r>
        <w:t>6</w:t>
      </w:r>
      <w:r w:rsidRPr="009C5807">
        <w:t xml:space="preserve"> FDD E-UTRA inter-RAT carriers, and</w:t>
      </w:r>
    </w:p>
    <w:p w14:paraId="55E5731A" w14:textId="77777777" w:rsidR="00C45FAB" w:rsidRPr="009C5807" w:rsidRDefault="00C45FAB" w:rsidP="00C45FAB">
      <w:pPr>
        <w:pStyle w:val="B10"/>
      </w:pPr>
      <w:r w:rsidRPr="009C5807">
        <w:t>-</w:t>
      </w:r>
      <w:r w:rsidRPr="009C5807">
        <w:tab/>
        <w:t xml:space="preserve">Depending on UE capability, </w:t>
      </w:r>
      <w:r>
        <w:t>6</w:t>
      </w:r>
      <w:r w:rsidRPr="009C5807">
        <w:t xml:space="preserve"> TDD E-UTRA inter-RAT carriers.</w:t>
      </w:r>
    </w:p>
    <w:p w14:paraId="5E7D8695" w14:textId="77777777" w:rsidR="00C45FAB" w:rsidRDefault="00C45FAB" w:rsidP="00C45FA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10A0EFAD" w14:textId="77777777" w:rsidR="00C45FAB" w:rsidRPr="0071510F" w:rsidRDefault="00C45FAB" w:rsidP="00C45FAB">
      <w:pPr>
        <w:rPr>
          <w:lang w:eastAsia="zh-CN"/>
        </w:rPr>
      </w:pPr>
    </w:p>
    <w:p w14:paraId="091788C2" w14:textId="77777777" w:rsidR="00C45FAB" w:rsidRDefault="00C45FAB" w:rsidP="00C45FA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66E623D6" w14:textId="77777777" w:rsidR="00C45FAB" w:rsidRDefault="00C45FAB" w:rsidP="00C45FAB">
      <w:r w:rsidRPr="00691C10">
        <w:t xml:space="preserve">The </w:t>
      </w:r>
      <w:r>
        <w:t>capability</w:t>
      </w:r>
      <w:r w:rsidRPr="00691C10">
        <w:t xml:space="preserve"> defined in section </w:t>
      </w:r>
      <w:r>
        <w:t>4.2.2.1</w:t>
      </w:r>
      <w:r w:rsidRPr="00691C10">
        <w:t xml:space="preserve"> apply for this section.</w:t>
      </w:r>
    </w:p>
    <w:p w14:paraId="25F9ACC6" w14:textId="77777777" w:rsidR="00C45FAB" w:rsidRDefault="00C45FAB" w:rsidP="00C45FAB">
      <w:pPr>
        <w:pStyle w:val="Heading4"/>
      </w:pPr>
      <w:r>
        <w:t>4.2B.2.2</w:t>
      </w:r>
      <w:r>
        <w:tab/>
        <w:t>Measurement and evaluation of serving cell for RedCap UE</w:t>
      </w:r>
    </w:p>
    <w:p w14:paraId="7665EE36" w14:textId="77777777" w:rsidR="00C45FAB" w:rsidRPr="009C5807" w:rsidRDefault="00C45FAB" w:rsidP="00C45FA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3F7075FE" w14:textId="77777777" w:rsidR="00C45FAB" w:rsidRPr="009C5807" w:rsidRDefault="00C45FAB" w:rsidP="00C45FAB">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586B6C29" w14:textId="77777777" w:rsidR="00C45FAB" w:rsidRPr="009C5807" w:rsidRDefault="00C45FAB" w:rsidP="00C45FAB">
      <w:pPr>
        <w:pStyle w:val="B10"/>
      </w:pPr>
      <w:r>
        <w:t>-</w:t>
      </w:r>
      <w:r>
        <w:tab/>
      </w:r>
      <w:r w:rsidRPr="009C5807">
        <w:t>otherwise M1=1.</w:t>
      </w:r>
    </w:p>
    <w:p w14:paraId="2C214766" w14:textId="77777777" w:rsidR="00C45FAB" w:rsidRPr="009C5807" w:rsidRDefault="00C45FAB" w:rsidP="00C45FAB">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w:t>
      </w:r>
      <w:r>
        <w:rPr>
          <w:rFonts w:cs="v4.2.0"/>
        </w:rPr>
        <w:t xml:space="preserve">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9C5807">
        <w:rPr>
          <w:rFonts w:cs="v4.2.0"/>
        </w:rPr>
        <w:t xml:space="preserve"> DRX cycle/2.</w:t>
      </w:r>
    </w:p>
    <w:p w14:paraId="7A1BE776" w14:textId="77777777" w:rsidR="00143967" w:rsidRDefault="00143967" w:rsidP="00143967">
      <w:pPr>
        <w:rPr>
          <w:rFonts w:cs="v4.2.0"/>
        </w:rPr>
      </w:pPr>
      <w:r>
        <w:rPr>
          <w:rFonts w:cs="v4.2.0"/>
        </w:rPr>
        <w:t>If the UE is not configured with eDRX_IDLE cycle and the UE has evaluated according to Table</w:t>
      </w:r>
      <w:r>
        <w:rPr>
          <w:rFonts w:cs="v4.2.0"/>
          <w:lang w:eastAsia="zh-CN"/>
        </w:rPr>
        <w:t xml:space="preserve"> </w:t>
      </w:r>
      <w:r>
        <w:t>4.2B.2.2-1</w:t>
      </w:r>
      <w:r>
        <w:rPr>
          <w:rFonts w:cs="v4.2.0"/>
        </w:rPr>
        <w:t xml:space="preserve"> for both 1Rx RedCap and 2Rx RedCap in N</w:t>
      </w:r>
      <w:r>
        <w:rPr>
          <w:rFonts w:cs="v4.2.0"/>
          <w:vertAlign w:val="subscript"/>
        </w:rPr>
        <w:t>serv_RedCap</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del w:id="393" w:author="CATT" w:date="2024-09-19T15:37:00Z">
        <w:r>
          <w:rPr>
            <w:rFonts w:cs="v4.2.0"/>
          </w:rPr>
          <w:delText xml:space="preserve">. </w:delText>
        </w:r>
      </w:del>
      <w:r>
        <w:rPr>
          <w:rFonts w:cs="v4.2.0"/>
        </w:rPr>
        <w:t xml:space="preserve">In this case the UE shall not relax measurements on any of the neighbour cells even if UE has fulfilled the criteria for meeting the relaxed measurement requirements defined clauses </w:t>
      </w:r>
      <w:r>
        <w:rPr>
          <w:lang w:val="en-US" w:eastAsia="zh-CN"/>
        </w:rPr>
        <w:t>4.2B.2.9.3, 4.2B.2.9.5, 4.2B.2.9.6, 4.2B.2.9.7, 4.2B.2.10.3, 4.2B.2.10.5, 4.2B.2.10.6, 4.2B.2.10.7, 4.2B.2.11.3, 4.2B.2.11.5, 4.2B.2.11.6, and 4.2B.2.11.7.</w:t>
      </w:r>
    </w:p>
    <w:p w14:paraId="4F085E01" w14:textId="77777777" w:rsidR="00C45FAB" w:rsidRDefault="00C45FAB" w:rsidP="00C45FAB">
      <w:pPr>
        <w:rPr>
          <w:rFonts w:cs="v4.2.0"/>
        </w:rPr>
      </w:pPr>
      <w:r w:rsidRPr="00691C10">
        <w:rPr>
          <w:rFonts w:cs="v4.2.0"/>
        </w:rPr>
        <w:t xml:space="preserve">If the UE is configured with eDRX_IDLE cycle and has evaluated according </w:t>
      </w:r>
      <w:r w:rsidRPr="009C5807">
        <w:rPr>
          <w:rFonts w:cs="v4.2.0"/>
        </w:rPr>
        <w:t>to Table</w:t>
      </w:r>
      <w:r w:rsidRPr="009C5807">
        <w:rPr>
          <w:rFonts w:cs="v4.2.0"/>
          <w:lang w:eastAsia="zh-CN"/>
        </w:rPr>
        <w:t xml:space="preserve"> </w:t>
      </w:r>
      <w:r w:rsidRPr="009C5807">
        <w:t>4.2</w:t>
      </w:r>
      <w:r>
        <w:t>B</w:t>
      </w:r>
      <w:r w:rsidRPr="009C5807">
        <w:t>.2.2-</w:t>
      </w:r>
      <w:r>
        <w:t xml:space="preserve">2 or </w:t>
      </w:r>
      <w:r w:rsidRPr="009C5807">
        <w:rPr>
          <w:rFonts w:cs="v4.2.0"/>
        </w:rPr>
        <w:t>Table</w:t>
      </w:r>
      <w:r w:rsidRPr="009C5807">
        <w:rPr>
          <w:rFonts w:cs="v4.2.0"/>
          <w:lang w:eastAsia="zh-CN"/>
        </w:rPr>
        <w:t xml:space="preserve"> </w:t>
      </w:r>
      <w:r w:rsidRPr="009C5807">
        <w:t>4.2</w:t>
      </w:r>
      <w:r>
        <w:t>B</w:t>
      </w:r>
      <w:r w:rsidRPr="009C5807">
        <w:t>.2.2-</w:t>
      </w:r>
      <w:r>
        <w:t>3,</w:t>
      </w:r>
      <w:r w:rsidRPr="009C5807">
        <w:rPr>
          <w:rFonts w:cs="v4.2.0"/>
        </w:rPr>
        <w:t xml:space="preserve">  </w:t>
      </w:r>
      <w:r>
        <w:rPr>
          <w:rFonts w:cs="v4.2.0"/>
        </w:rPr>
        <w:t>in</w:t>
      </w:r>
      <w:r w:rsidRPr="00691C10">
        <w:rPr>
          <w:rFonts w:cs="v4.2.0"/>
        </w:rPr>
        <w:t xml:space="preserve"> N</w:t>
      </w:r>
      <w:r w:rsidRPr="00691C10">
        <w:rPr>
          <w:rFonts w:cs="v4.2.0"/>
          <w:vertAlign w:val="subscript"/>
        </w:rPr>
        <w:t>serv</w:t>
      </w:r>
      <w:r>
        <w:rPr>
          <w:rFonts w:cs="v4.2.0"/>
          <w:vertAlign w:val="subscript"/>
        </w:rPr>
        <w:t>_RedCap</w:t>
      </w:r>
      <w:r w:rsidRPr="00691C10">
        <w:rPr>
          <w:rFonts w:cs="v4.2.0"/>
        </w:rPr>
        <w:t xml:space="preserve"> consecutive </w:t>
      </w:r>
      <w:r>
        <w:rPr>
          <w:rFonts w:cs="v4.2.0"/>
        </w:rPr>
        <w:t xml:space="preserve">eDRX cycles if </w:t>
      </w:r>
      <w:r w:rsidRPr="00043DFE">
        <w:rPr>
          <w:rFonts w:cs="v4.2.0"/>
        </w:rPr>
        <w:t>eDRX_IDLE cycle</w:t>
      </w:r>
      <w:r>
        <w:rPr>
          <w:rFonts w:cs="v4.2.0"/>
        </w:rPr>
        <w:t xml:space="preserve"> </w:t>
      </w:r>
      <w:r w:rsidRPr="00043DFE">
        <w:t>≤</w:t>
      </w:r>
      <w:r w:rsidRPr="00043DFE">
        <w:rPr>
          <w:rFonts w:cs="v4.2.0"/>
        </w:rPr>
        <w:t xml:space="preserve"> 10.24s</w:t>
      </w:r>
      <w:r>
        <w:rPr>
          <w:rFonts w:cs="v4.2.0"/>
        </w:rPr>
        <w:t>,</w:t>
      </w:r>
      <w:r w:rsidRPr="00043DFE">
        <w:rPr>
          <w:rFonts w:cs="v4.2.0"/>
        </w:rPr>
        <w:t xml:space="preserve"> </w:t>
      </w:r>
      <w:r>
        <w:rPr>
          <w:rFonts w:cs="v4.2.0"/>
        </w:rPr>
        <w:t xml:space="preserve">otherwise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0F0B338B" w14:textId="77777777" w:rsidR="00C45FAB" w:rsidRDefault="00C45FAB" w:rsidP="00C45FAB">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3BC5138B" w14:textId="77777777" w:rsidR="00C45FAB" w:rsidRDefault="00C45FAB" w:rsidP="00C45FAB">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128B903E" w14:textId="77777777" w:rsidR="00C45FAB" w:rsidRDefault="00C45FAB" w:rsidP="00C45FAB">
      <w:pPr>
        <w:pStyle w:val="B10"/>
      </w:pPr>
      <w:r>
        <w:t>-</w:t>
      </w:r>
      <w:r>
        <w:tab/>
        <w:t xml:space="preserve">T= 10 s if the UE is not configured with eDRX_IDLE cycle, or </w:t>
      </w:r>
    </w:p>
    <w:p w14:paraId="0F295EB6" w14:textId="77777777" w:rsidR="00C45FAB" w:rsidRDefault="00C45FAB" w:rsidP="00C45FAB">
      <w:pPr>
        <w:pStyle w:val="B10"/>
      </w:pPr>
      <w:r>
        <w:t>-</w:t>
      </w:r>
      <w:r>
        <w:tab/>
        <w:t>T= MAX (10 s, one eDRX_IDLE cycle) if the UE is configured with eDRX_IDLE cycle in FR1, or</w:t>
      </w:r>
    </w:p>
    <w:p w14:paraId="41232AD5" w14:textId="77777777" w:rsidR="00C45FAB" w:rsidRDefault="00C45FAB" w:rsidP="00C45FAB">
      <w:pPr>
        <w:pStyle w:val="B10"/>
      </w:pPr>
      <w:r>
        <w:t>-</w:t>
      </w:r>
      <w:r>
        <w:tab/>
        <w:t xml:space="preserve">T= MAX (10 s, N1* eDRX_IDLE cycle) if the UE is configured with eDRX_IDLE cycle less than 20.48s in FR2, </w:t>
      </w:r>
    </w:p>
    <w:p w14:paraId="7D2F087D" w14:textId="77777777" w:rsidR="00C45FAB" w:rsidRDefault="00C45FAB" w:rsidP="00C45FAB">
      <w:pPr>
        <w:pStyle w:val="B10"/>
      </w:pPr>
      <w:r>
        <w:t>-</w:t>
      </w:r>
      <w:r>
        <w:tab/>
        <w:t>Otherwise, T= MAX (10 s, one eDRX_IDLE cycle) if the UE is configured with eDRX_IDLE cycle no less than 20.48 s in FR2</w:t>
      </w:r>
    </w:p>
    <w:p w14:paraId="10659ED2" w14:textId="77777777" w:rsidR="00C45FAB" w:rsidRPr="009C5807" w:rsidRDefault="00C45FAB" w:rsidP="00C45FA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C45FAB" w:rsidRPr="009C5807" w14:paraId="3D598576" w14:textId="77777777" w:rsidTr="00B51436">
        <w:trPr>
          <w:cantSplit/>
          <w:trHeight w:val="207"/>
          <w:jc w:val="center"/>
        </w:trPr>
        <w:tc>
          <w:tcPr>
            <w:tcW w:w="1498" w:type="pct"/>
            <w:tcBorders>
              <w:bottom w:val="nil"/>
            </w:tcBorders>
          </w:tcPr>
          <w:p w14:paraId="258A9810" w14:textId="77777777" w:rsidR="00C45FAB" w:rsidRPr="009C5807" w:rsidRDefault="00C45FAB" w:rsidP="00B51436">
            <w:pPr>
              <w:pStyle w:val="TAH"/>
            </w:pPr>
            <w:r w:rsidRPr="009C5807">
              <w:t>DRX cycle length [s]</w:t>
            </w:r>
          </w:p>
        </w:tc>
        <w:tc>
          <w:tcPr>
            <w:tcW w:w="1502" w:type="pct"/>
            <w:gridSpan w:val="2"/>
          </w:tcPr>
          <w:p w14:paraId="50F85303" w14:textId="77777777" w:rsidR="00C45FAB" w:rsidRPr="009C5807" w:rsidRDefault="00C45FAB" w:rsidP="00B51436">
            <w:pPr>
              <w:pStyle w:val="TAH"/>
            </w:pPr>
            <w:r w:rsidRPr="009C5807">
              <w:t>Scaling Factor (N1)</w:t>
            </w:r>
          </w:p>
        </w:tc>
        <w:tc>
          <w:tcPr>
            <w:tcW w:w="2000" w:type="pct"/>
            <w:tcBorders>
              <w:bottom w:val="nil"/>
            </w:tcBorders>
          </w:tcPr>
          <w:p w14:paraId="61957294" w14:textId="77777777" w:rsidR="00C45FAB" w:rsidRPr="009C5807" w:rsidRDefault="00C45FAB" w:rsidP="00B5143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C45FAB" w:rsidRPr="009C5807" w14:paraId="5CD01794" w14:textId="77777777" w:rsidTr="00B51436">
        <w:trPr>
          <w:cantSplit/>
          <w:trHeight w:val="207"/>
          <w:jc w:val="center"/>
        </w:trPr>
        <w:tc>
          <w:tcPr>
            <w:tcW w:w="1498" w:type="pct"/>
            <w:tcBorders>
              <w:top w:val="nil"/>
            </w:tcBorders>
          </w:tcPr>
          <w:p w14:paraId="2E61D6B6" w14:textId="77777777" w:rsidR="00C45FAB" w:rsidRPr="009C5807" w:rsidRDefault="00C45FAB" w:rsidP="00B51436">
            <w:pPr>
              <w:pStyle w:val="TAH"/>
            </w:pPr>
          </w:p>
        </w:tc>
        <w:tc>
          <w:tcPr>
            <w:tcW w:w="751" w:type="pct"/>
          </w:tcPr>
          <w:p w14:paraId="7A76CB98" w14:textId="77777777" w:rsidR="00C45FAB" w:rsidRPr="009C5807" w:rsidRDefault="00C45FAB" w:rsidP="00B51436">
            <w:pPr>
              <w:pStyle w:val="TAH"/>
            </w:pPr>
            <w:r w:rsidRPr="009C5807">
              <w:t>FR1</w:t>
            </w:r>
          </w:p>
        </w:tc>
        <w:tc>
          <w:tcPr>
            <w:tcW w:w="751" w:type="pct"/>
          </w:tcPr>
          <w:p w14:paraId="3A6D915C" w14:textId="77777777" w:rsidR="00C45FAB" w:rsidRPr="009C5807" w:rsidRDefault="00C45FAB" w:rsidP="00B51436">
            <w:pPr>
              <w:pStyle w:val="TAH"/>
              <w:rPr>
                <w:vertAlign w:val="superscript"/>
              </w:rPr>
            </w:pPr>
            <w:r w:rsidRPr="009C5807">
              <w:t>FR2</w:t>
            </w:r>
            <w:r w:rsidRPr="009C5807">
              <w:rPr>
                <w:vertAlign w:val="superscript"/>
              </w:rPr>
              <w:t>Note1</w:t>
            </w:r>
          </w:p>
        </w:tc>
        <w:tc>
          <w:tcPr>
            <w:tcW w:w="2000" w:type="pct"/>
            <w:tcBorders>
              <w:top w:val="nil"/>
            </w:tcBorders>
          </w:tcPr>
          <w:p w14:paraId="186E5C1A" w14:textId="77777777" w:rsidR="00C45FAB" w:rsidRPr="009C5807" w:rsidRDefault="00C45FAB" w:rsidP="00B51436">
            <w:pPr>
              <w:pStyle w:val="TAH"/>
            </w:pPr>
          </w:p>
        </w:tc>
      </w:tr>
      <w:tr w:rsidR="00C45FAB" w:rsidRPr="009C5807" w14:paraId="3D6CE731" w14:textId="77777777" w:rsidTr="00B51436">
        <w:trPr>
          <w:cantSplit/>
          <w:jc w:val="center"/>
        </w:trPr>
        <w:tc>
          <w:tcPr>
            <w:tcW w:w="1498" w:type="pct"/>
          </w:tcPr>
          <w:p w14:paraId="36256334" w14:textId="77777777" w:rsidR="00C45FAB" w:rsidRPr="009C5807" w:rsidRDefault="00C45FAB" w:rsidP="00B51436">
            <w:pPr>
              <w:pStyle w:val="TAC"/>
            </w:pPr>
            <w:r w:rsidRPr="009C5807">
              <w:t>0.32</w:t>
            </w:r>
          </w:p>
        </w:tc>
        <w:tc>
          <w:tcPr>
            <w:tcW w:w="751" w:type="pct"/>
            <w:tcBorders>
              <w:bottom w:val="nil"/>
            </w:tcBorders>
            <w:vAlign w:val="center"/>
          </w:tcPr>
          <w:p w14:paraId="535BA4F2" w14:textId="77777777" w:rsidR="00C45FAB" w:rsidRPr="009C5807" w:rsidRDefault="00C45FAB" w:rsidP="00B51436">
            <w:pPr>
              <w:pStyle w:val="TAC"/>
              <w:rPr>
                <w:rFonts w:cs="Arial"/>
                <w:sz w:val="16"/>
                <w:lang w:eastAsia="zh-CN"/>
              </w:rPr>
            </w:pPr>
            <w:r w:rsidRPr="009C5807">
              <w:rPr>
                <w:rFonts w:cs="Arial"/>
                <w:sz w:val="16"/>
                <w:lang w:eastAsia="zh-CN"/>
              </w:rPr>
              <w:t>1</w:t>
            </w:r>
          </w:p>
        </w:tc>
        <w:tc>
          <w:tcPr>
            <w:tcW w:w="751" w:type="pct"/>
          </w:tcPr>
          <w:p w14:paraId="7DD3B6B2" w14:textId="77777777" w:rsidR="00C45FAB" w:rsidRPr="009C5807" w:rsidRDefault="00C45FAB" w:rsidP="00B51436">
            <w:pPr>
              <w:pStyle w:val="TAC"/>
              <w:rPr>
                <w:rFonts w:cs="Arial"/>
                <w:sz w:val="16"/>
                <w:lang w:eastAsia="zh-CN"/>
              </w:rPr>
            </w:pPr>
            <w:r w:rsidRPr="009C5807">
              <w:rPr>
                <w:rFonts w:cs="Arial"/>
                <w:sz w:val="16"/>
                <w:lang w:eastAsia="zh-CN"/>
              </w:rPr>
              <w:t>8</w:t>
            </w:r>
          </w:p>
        </w:tc>
        <w:tc>
          <w:tcPr>
            <w:tcW w:w="2000" w:type="pct"/>
          </w:tcPr>
          <w:p w14:paraId="3E14C240" w14:textId="77777777" w:rsidR="00C45FAB" w:rsidRPr="009C5807" w:rsidRDefault="00C45FAB" w:rsidP="00B51436">
            <w:pPr>
              <w:pStyle w:val="TAC"/>
            </w:pPr>
            <w:r w:rsidRPr="009C5807">
              <w:rPr>
                <w:rFonts w:cs="Arial"/>
                <w:sz w:val="16"/>
                <w:lang w:eastAsia="zh-CN"/>
              </w:rPr>
              <w:t>M1*N1*</w:t>
            </w:r>
            <w:r w:rsidRPr="009C5807">
              <w:t>4</w:t>
            </w:r>
          </w:p>
        </w:tc>
      </w:tr>
      <w:tr w:rsidR="00C45FAB" w:rsidRPr="009C5807" w14:paraId="23B2E62A" w14:textId="77777777" w:rsidTr="00B51436">
        <w:trPr>
          <w:cantSplit/>
          <w:jc w:val="center"/>
        </w:trPr>
        <w:tc>
          <w:tcPr>
            <w:tcW w:w="1498" w:type="pct"/>
          </w:tcPr>
          <w:p w14:paraId="15EE29C1" w14:textId="77777777" w:rsidR="00C45FAB" w:rsidRPr="009C5807" w:rsidRDefault="00C45FAB" w:rsidP="00B51436">
            <w:pPr>
              <w:pStyle w:val="TAC"/>
            </w:pPr>
            <w:r w:rsidRPr="009C5807">
              <w:t>0.64</w:t>
            </w:r>
          </w:p>
        </w:tc>
        <w:tc>
          <w:tcPr>
            <w:tcW w:w="751" w:type="pct"/>
            <w:tcBorders>
              <w:top w:val="nil"/>
              <w:bottom w:val="nil"/>
            </w:tcBorders>
          </w:tcPr>
          <w:p w14:paraId="6CC49A9E" w14:textId="77777777" w:rsidR="00C45FAB" w:rsidRPr="009C5807" w:rsidRDefault="00C45FAB" w:rsidP="00B51436">
            <w:pPr>
              <w:pStyle w:val="TAC"/>
              <w:rPr>
                <w:rFonts w:cs="Arial"/>
                <w:sz w:val="16"/>
                <w:lang w:eastAsia="zh-CN"/>
              </w:rPr>
            </w:pPr>
          </w:p>
        </w:tc>
        <w:tc>
          <w:tcPr>
            <w:tcW w:w="751" w:type="pct"/>
          </w:tcPr>
          <w:p w14:paraId="4D6C8081" w14:textId="77777777" w:rsidR="00C45FAB" w:rsidRPr="009C5807" w:rsidRDefault="00C45FAB" w:rsidP="00B51436">
            <w:pPr>
              <w:pStyle w:val="TAC"/>
              <w:rPr>
                <w:rFonts w:cs="Arial"/>
                <w:sz w:val="16"/>
                <w:lang w:eastAsia="zh-CN"/>
              </w:rPr>
            </w:pPr>
            <w:r w:rsidRPr="009C5807">
              <w:rPr>
                <w:rFonts w:cs="Arial"/>
                <w:sz w:val="16"/>
                <w:lang w:eastAsia="zh-CN"/>
              </w:rPr>
              <w:t>5</w:t>
            </w:r>
          </w:p>
        </w:tc>
        <w:tc>
          <w:tcPr>
            <w:tcW w:w="2000" w:type="pct"/>
          </w:tcPr>
          <w:p w14:paraId="568ABE49" w14:textId="77777777" w:rsidR="00C45FAB" w:rsidRPr="009C5807" w:rsidRDefault="00C45FAB" w:rsidP="00B51436">
            <w:pPr>
              <w:pStyle w:val="TAC"/>
            </w:pPr>
            <w:r w:rsidRPr="009C5807">
              <w:rPr>
                <w:rFonts w:cs="Arial"/>
                <w:sz w:val="16"/>
                <w:lang w:eastAsia="zh-CN"/>
              </w:rPr>
              <w:t>M1*N1*</w:t>
            </w:r>
            <w:r w:rsidRPr="009C5807">
              <w:t>4</w:t>
            </w:r>
          </w:p>
        </w:tc>
      </w:tr>
      <w:tr w:rsidR="00C45FAB" w:rsidRPr="009C5807" w14:paraId="01B357D3" w14:textId="77777777" w:rsidTr="00B51436">
        <w:trPr>
          <w:cantSplit/>
          <w:jc w:val="center"/>
        </w:trPr>
        <w:tc>
          <w:tcPr>
            <w:tcW w:w="1498" w:type="pct"/>
          </w:tcPr>
          <w:p w14:paraId="2134A576" w14:textId="77777777" w:rsidR="00C45FAB" w:rsidRPr="009C5807" w:rsidRDefault="00C45FAB" w:rsidP="00B51436">
            <w:pPr>
              <w:pStyle w:val="TAC"/>
            </w:pPr>
            <w:r w:rsidRPr="009C5807">
              <w:t>1.28</w:t>
            </w:r>
          </w:p>
        </w:tc>
        <w:tc>
          <w:tcPr>
            <w:tcW w:w="751" w:type="pct"/>
            <w:tcBorders>
              <w:top w:val="nil"/>
              <w:bottom w:val="nil"/>
            </w:tcBorders>
          </w:tcPr>
          <w:p w14:paraId="7BBC6F4A" w14:textId="77777777" w:rsidR="00C45FAB" w:rsidRPr="009C5807" w:rsidRDefault="00C45FAB" w:rsidP="00B51436">
            <w:pPr>
              <w:pStyle w:val="TAC"/>
              <w:rPr>
                <w:rFonts w:cs="Arial"/>
                <w:sz w:val="16"/>
                <w:lang w:eastAsia="zh-CN"/>
              </w:rPr>
            </w:pPr>
          </w:p>
        </w:tc>
        <w:tc>
          <w:tcPr>
            <w:tcW w:w="751" w:type="pct"/>
          </w:tcPr>
          <w:p w14:paraId="07065868" w14:textId="77777777" w:rsidR="00C45FAB" w:rsidRPr="009C5807" w:rsidRDefault="00C45FAB" w:rsidP="00B51436">
            <w:pPr>
              <w:pStyle w:val="TAC"/>
              <w:rPr>
                <w:rFonts w:cs="Arial"/>
                <w:sz w:val="16"/>
                <w:lang w:eastAsia="zh-CN"/>
              </w:rPr>
            </w:pPr>
            <w:r w:rsidRPr="009C5807">
              <w:rPr>
                <w:rFonts w:cs="Arial"/>
                <w:sz w:val="16"/>
                <w:lang w:eastAsia="zh-CN"/>
              </w:rPr>
              <w:t>4</w:t>
            </w:r>
          </w:p>
        </w:tc>
        <w:tc>
          <w:tcPr>
            <w:tcW w:w="2000" w:type="pct"/>
          </w:tcPr>
          <w:p w14:paraId="197A3E43" w14:textId="77777777" w:rsidR="00C45FAB" w:rsidRPr="009C5807" w:rsidRDefault="00C45FAB" w:rsidP="00B51436">
            <w:pPr>
              <w:pStyle w:val="TAC"/>
            </w:pPr>
            <w:r w:rsidRPr="009C5807">
              <w:rPr>
                <w:rFonts w:cs="Arial"/>
                <w:sz w:val="16"/>
                <w:lang w:eastAsia="zh-CN"/>
              </w:rPr>
              <w:t>N1*</w:t>
            </w:r>
            <w:r w:rsidRPr="009C5807">
              <w:t>2</w:t>
            </w:r>
          </w:p>
        </w:tc>
      </w:tr>
      <w:tr w:rsidR="00C45FAB" w:rsidRPr="009C5807" w14:paraId="0045FDF3" w14:textId="77777777" w:rsidTr="00B51436">
        <w:trPr>
          <w:cantSplit/>
          <w:jc w:val="center"/>
        </w:trPr>
        <w:tc>
          <w:tcPr>
            <w:tcW w:w="1498" w:type="pct"/>
          </w:tcPr>
          <w:p w14:paraId="583CF811" w14:textId="77777777" w:rsidR="00C45FAB" w:rsidRPr="009C5807" w:rsidRDefault="00C45FAB" w:rsidP="00B51436">
            <w:pPr>
              <w:pStyle w:val="TAC"/>
            </w:pPr>
            <w:r w:rsidRPr="009C5807">
              <w:t>2.56</w:t>
            </w:r>
          </w:p>
        </w:tc>
        <w:tc>
          <w:tcPr>
            <w:tcW w:w="751" w:type="pct"/>
            <w:tcBorders>
              <w:top w:val="nil"/>
            </w:tcBorders>
          </w:tcPr>
          <w:p w14:paraId="360589C8" w14:textId="77777777" w:rsidR="00C45FAB" w:rsidRPr="009C5807" w:rsidRDefault="00C45FAB" w:rsidP="00B51436">
            <w:pPr>
              <w:pStyle w:val="TAC"/>
              <w:rPr>
                <w:rFonts w:cs="Arial"/>
                <w:sz w:val="16"/>
                <w:lang w:eastAsia="zh-CN"/>
              </w:rPr>
            </w:pPr>
          </w:p>
        </w:tc>
        <w:tc>
          <w:tcPr>
            <w:tcW w:w="751" w:type="pct"/>
          </w:tcPr>
          <w:p w14:paraId="0D8393D4" w14:textId="77777777" w:rsidR="00C45FAB" w:rsidRPr="009C5807" w:rsidRDefault="00C45FAB" w:rsidP="00B51436">
            <w:pPr>
              <w:pStyle w:val="TAC"/>
              <w:rPr>
                <w:rFonts w:cs="Arial"/>
                <w:sz w:val="16"/>
                <w:lang w:eastAsia="zh-CN"/>
              </w:rPr>
            </w:pPr>
            <w:r w:rsidRPr="009C5807">
              <w:rPr>
                <w:rFonts w:cs="Arial"/>
                <w:sz w:val="16"/>
                <w:lang w:eastAsia="zh-CN"/>
              </w:rPr>
              <w:t>3</w:t>
            </w:r>
          </w:p>
        </w:tc>
        <w:tc>
          <w:tcPr>
            <w:tcW w:w="2000" w:type="pct"/>
          </w:tcPr>
          <w:p w14:paraId="0BCADB26" w14:textId="77777777" w:rsidR="00C45FAB" w:rsidRPr="00BE54BE" w:rsidRDefault="00C45FAB" w:rsidP="00B51436">
            <w:pPr>
              <w:pStyle w:val="TAC"/>
            </w:pPr>
            <w:r w:rsidRPr="00BE54BE">
              <w:rPr>
                <w:rFonts w:cs="Arial"/>
                <w:sz w:val="16"/>
                <w:lang w:eastAsia="zh-CN"/>
              </w:rPr>
              <w:t>N1*</w:t>
            </w:r>
            <w:r w:rsidRPr="00BE54BE">
              <w:t>2</w:t>
            </w:r>
          </w:p>
        </w:tc>
      </w:tr>
      <w:tr w:rsidR="00C45FAB" w:rsidRPr="009C5807" w14:paraId="6D4DDD4D" w14:textId="77777777" w:rsidTr="00B51436">
        <w:trPr>
          <w:cantSplit/>
          <w:jc w:val="center"/>
        </w:trPr>
        <w:tc>
          <w:tcPr>
            <w:tcW w:w="5000" w:type="pct"/>
            <w:gridSpan w:val="4"/>
          </w:tcPr>
          <w:p w14:paraId="182C0F26" w14:textId="77777777" w:rsidR="00C45FAB" w:rsidRPr="00BE54BE" w:rsidRDefault="00C45FAB" w:rsidP="00B51436">
            <w:pPr>
              <w:pStyle w:val="TAN"/>
              <w:rPr>
                <w:lang w:eastAsia="zh-CN"/>
              </w:rPr>
            </w:pPr>
            <w:r w:rsidRPr="0082197E">
              <w:rPr>
                <w:lang w:eastAsia="zh-CN"/>
              </w:rPr>
              <w:t>Note 1:</w:t>
            </w:r>
            <w:r w:rsidRPr="0082197E">
              <w:rPr>
                <w:lang w:eastAsia="zh-CN"/>
              </w:rPr>
              <w:tab/>
              <w:t xml:space="preserve">Applies for RedCap UE of all FR2 power class. </w:t>
            </w:r>
          </w:p>
        </w:tc>
      </w:tr>
    </w:tbl>
    <w:p w14:paraId="5F2FB987" w14:textId="77777777" w:rsidR="00C45FAB" w:rsidRDefault="00C45FAB" w:rsidP="00C45FAB">
      <w:pPr>
        <w:rPr>
          <w:lang w:eastAsia="zh-CN"/>
        </w:rPr>
      </w:pPr>
    </w:p>
    <w:p w14:paraId="44ED6B4D" w14:textId="77777777" w:rsidR="00C45FAB" w:rsidRDefault="00C45FAB" w:rsidP="00C45FA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C45FAB" w:rsidRPr="00E32238" w14:paraId="1B97A435" w14:textId="77777777" w:rsidTr="00B51436">
        <w:trPr>
          <w:cantSplit/>
          <w:jc w:val="center"/>
        </w:trPr>
        <w:tc>
          <w:tcPr>
            <w:tcW w:w="1617" w:type="pct"/>
          </w:tcPr>
          <w:p w14:paraId="633A3B18" w14:textId="77777777" w:rsidR="00C45FAB" w:rsidRPr="00E32238" w:rsidRDefault="00C45FAB" w:rsidP="00B51436">
            <w:pPr>
              <w:pStyle w:val="TAH"/>
              <w:rPr>
                <w:rFonts w:cs="v4.2.0"/>
              </w:rPr>
            </w:pPr>
            <w:r w:rsidRPr="00E32238">
              <w:rPr>
                <w:rFonts w:cs="v4.2.0"/>
              </w:rPr>
              <w:t>eDRX_IDLE cycle length [s]</w:t>
            </w:r>
          </w:p>
        </w:tc>
        <w:tc>
          <w:tcPr>
            <w:tcW w:w="774" w:type="pct"/>
          </w:tcPr>
          <w:p w14:paraId="4BF9E48E" w14:textId="77777777" w:rsidR="00C45FAB" w:rsidRPr="00E32238" w:rsidRDefault="00C45FAB" w:rsidP="00B51436">
            <w:pPr>
              <w:pStyle w:val="TAH"/>
              <w:rPr>
                <w:rFonts w:cs="v4.2.0"/>
              </w:rPr>
            </w:pPr>
            <w:r w:rsidRPr="00E32238">
              <w:rPr>
                <w:rFonts w:cs="v4.2.0"/>
              </w:rPr>
              <w:t>DRX cycle length [s]</w:t>
            </w:r>
          </w:p>
        </w:tc>
        <w:tc>
          <w:tcPr>
            <w:tcW w:w="797" w:type="pct"/>
          </w:tcPr>
          <w:p w14:paraId="4CC1F773" w14:textId="77777777" w:rsidR="00C45FAB" w:rsidRPr="00E32238" w:rsidRDefault="00C45FAB" w:rsidP="00B51436">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483EC4C7" w14:textId="77777777" w:rsidR="00C45FAB" w:rsidRPr="00E32238" w:rsidRDefault="00C45FAB" w:rsidP="00B51436">
            <w:pPr>
              <w:pStyle w:val="TAH"/>
              <w:rPr>
                <w:rFonts w:cs="Arial"/>
                <w:snapToGrid w:val="0"/>
              </w:rPr>
            </w:pPr>
            <w:r w:rsidRPr="009C5807">
              <w:t>Scaling Factor (N1)</w:t>
            </w:r>
          </w:p>
        </w:tc>
        <w:tc>
          <w:tcPr>
            <w:tcW w:w="1015" w:type="pct"/>
          </w:tcPr>
          <w:p w14:paraId="2B0FE381" w14:textId="77777777" w:rsidR="00C45FAB" w:rsidRPr="00E32238" w:rsidRDefault="00C45FAB" w:rsidP="00B5143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C45FAB" w:rsidRPr="00E32238" w14:paraId="168929B8" w14:textId="77777777" w:rsidTr="00B51436">
        <w:trPr>
          <w:cantSplit/>
          <w:jc w:val="center"/>
        </w:trPr>
        <w:tc>
          <w:tcPr>
            <w:tcW w:w="1617" w:type="pct"/>
            <w:vAlign w:val="center"/>
          </w:tcPr>
          <w:p w14:paraId="23833EA7" w14:textId="77777777" w:rsidR="00C45FAB" w:rsidRPr="00E278D0" w:rsidDel="009469A5" w:rsidRDefault="00C45FAB" w:rsidP="00B51436">
            <w:pPr>
              <w:pStyle w:val="TAC"/>
              <w:rPr>
                <w:rFonts w:cs="Arial"/>
                <w:lang w:eastAsia="zh-CN"/>
              </w:rPr>
            </w:pPr>
            <w:r>
              <w:rPr>
                <w:rFonts w:cs="Arial" w:hint="eastAsia"/>
                <w:lang w:eastAsia="zh-CN"/>
              </w:rPr>
              <w:t>2</w:t>
            </w:r>
            <w:r>
              <w:rPr>
                <w:rFonts w:cs="Arial"/>
                <w:lang w:eastAsia="zh-CN"/>
              </w:rPr>
              <w:t>.56</w:t>
            </w:r>
          </w:p>
        </w:tc>
        <w:tc>
          <w:tcPr>
            <w:tcW w:w="774" w:type="pct"/>
          </w:tcPr>
          <w:p w14:paraId="7D074563" w14:textId="77777777" w:rsidR="00C45FAB" w:rsidRPr="00E32238" w:rsidRDefault="00C45FAB" w:rsidP="00B51436">
            <w:pPr>
              <w:pStyle w:val="TAC"/>
              <w:rPr>
                <w:rFonts w:cs="Arial"/>
                <w:lang w:eastAsia="zh-CN"/>
              </w:rPr>
            </w:pPr>
            <w:r>
              <w:rPr>
                <w:rFonts w:cs="Arial"/>
                <w:lang w:eastAsia="zh-CN"/>
              </w:rPr>
              <w:t xml:space="preserve">N/A </w:t>
            </w:r>
          </w:p>
        </w:tc>
        <w:tc>
          <w:tcPr>
            <w:tcW w:w="797" w:type="pct"/>
          </w:tcPr>
          <w:p w14:paraId="1AFDD410" w14:textId="77777777" w:rsidR="00C45FAB"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16BD2F46" w14:textId="77777777" w:rsidR="00C45FAB" w:rsidRPr="00E32238" w:rsidRDefault="00C45FAB" w:rsidP="00B51436">
            <w:pPr>
              <w:pStyle w:val="TAC"/>
              <w:rPr>
                <w:rFonts w:cs="Arial"/>
                <w:snapToGrid w:val="0"/>
                <w:lang w:eastAsia="zh-CN"/>
              </w:rPr>
            </w:pPr>
          </w:p>
          <w:p w14:paraId="72CB5283" w14:textId="77777777" w:rsidR="00C45FAB" w:rsidRPr="00E32238" w:rsidRDefault="00C45FAB" w:rsidP="00B51436">
            <w:pPr>
              <w:pStyle w:val="TAC"/>
              <w:rPr>
                <w:rFonts w:cs="Arial"/>
                <w:snapToGrid w:val="0"/>
                <w:lang w:eastAsia="zh-CN"/>
              </w:rPr>
            </w:pPr>
          </w:p>
          <w:p w14:paraId="7D2973BB" w14:textId="77777777" w:rsidR="00C45FAB" w:rsidRPr="00E32238" w:rsidRDefault="00C45FAB" w:rsidP="00B51436">
            <w:pPr>
              <w:pStyle w:val="TAC"/>
              <w:rPr>
                <w:rFonts w:cs="Arial"/>
                <w:snapToGrid w:val="0"/>
                <w:lang w:eastAsia="zh-CN"/>
              </w:rPr>
            </w:pPr>
          </w:p>
          <w:p w14:paraId="3A49CEC9" w14:textId="77777777" w:rsidR="00C45FAB" w:rsidRPr="00CA7017" w:rsidRDefault="00C45FAB" w:rsidP="00B51436">
            <w:pPr>
              <w:pStyle w:val="TAC"/>
              <w:rPr>
                <w:rFonts w:cs="Arial"/>
                <w:snapToGrid w:val="0"/>
              </w:rPr>
            </w:pPr>
            <w:r>
              <w:rPr>
                <w:rFonts w:cs="Arial"/>
                <w:snapToGrid w:val="0"/>
              </w:rPr>
              <w:t>1</w:t>
            </w:r>
          </w:p>
          <w:p w14:paraId="3C8EC69E" w14:textId="77777777" w:rsidR="00C45FAB" w:rsidRPr="00CA7017" w:rsidRDefault="00C45FAB" w:rsidP="00B51436">
            <w:pPr>
              <w:pStyle w:val="TAC"/>
              <w:rPr>
                <w:rFonts w:cs="Arial"/>
                <w:snapToGrid w:val="0"/>
              </w:rPr>
            </w:pPr>
          </w:p>
          <w:p w14:paraId="4C666DD2" w14:textId="77777777" w:rsidR="00C45FAB" w:rsidRPr="00CA7017" w:rsidRDefault="00C45FAB" w:rsidP="00B51436">
            <w:pPr>
              <w:pStyle w:val="TAC"/>
              <w:rPr>
                <w:rFonts w:cs="Arial"/>
                <w:snapToGrid w:val="0"/>
              </w:rPr>
            </w:pPr>
          </w:p>
          <w:p w14:paraId="108FE3A3" w14:textId="77777777" w:rsidR="00C45FAB" w:rsidRPr="00E32238" w:rsidRDefault="00C45FAB" w:rsidP="00B51436">
            <w:pPr>
              <w:pStyle w:val="TAC"/>
              <w:rPr>
                <w:rFonts w:cs="Arial"/>
                <w:snapToGrid w:val="0"/>
                <w:lang w:eastAsia="zh-CN"/>
              </w:rPr>
            </w:pPr>
          </w:p>
        </w:tc>
        <w:tc>
          <w:tcPr>
            <w:tcW w:w="1015" w:type="pct"/>
          </w:tcPr>
          <w:p w14:paraId="7B1CAF97" w14:textId="77777777" w:rsidR="00C45FAB" w:rsidRPr="00E32238" w:rsidRDefault="00C45FAB" w:rsidP="00B5143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C45FAB" w:rsidRPr="00E32238" w14:paraId="4BF97399" w14:textId="77777777" w:rsidTr="00B51436">
        <w:trPr>
          <w:cantSplit/>
          <w:jc w:val="center"/>
        </w:trPr>
        <w:tc>
          <w:tcPr>
            <w:tcW w:w="1617" w:type="pct"/>
            <w:vAlign w:val="center"/>
          </w:tcPr>
          <w:p w14:paraId="2712470B" w14:textId="77777777" w:rsidR="00C45FAB" w:rsidRPr="00E32238" w:rsidDel="009469A5" w:rsidRDefault="00C45FAB" w:rsidP="00B51436">
            <w:pPr>
              <w:pStyle w:val="TAC"/>
              <w:rPr>
                <w:rFonts w:cs="Arial"/>
              </w:rPr>
            </w:pPr>
            <w:r>
              <w:rPr>
                <w:rFonts w:cs="Arial"/>
              </w:rPr>
              <w:t>5.12</w:t>
            </w:r>
          </w:p>
        </w:tc>
        <w:tc>
          <w:tcPr>
            <w:tcW w:w="774" w:type="pct"/>
          </w:tcPr>
          <w:p w14:paraId="033C4A9D" w14:textId="77777777" w:rsidR="00C45FAB" w:rsidRPr="00E32238" w:rsidRDefault="00C45FAB" w:rsidP="00B51436">
            <w:pPr>
              <w:pStyle w:val="TAC"/>
              <w:rPr>
                <w:rFonts w:cs="Arial"/>
                <w:lang w:eastAsia="zh-CN"/>
              </w:rPr>
            </w:pPr>
            <w:r>
              <w:rPr>
                <w:rFonts w:cs="Arial"/>
                <w:lang w:eastAsia="zh-CN"/>
              </w:rPr>
              <w:t xml:space="preserve">N/A </w:t>
            </w:r>
          </w:p>
        </w:tc>
        <w:tc>
          <w:tcPr>
            <w:tcW w:w="797" w:type="pct"/>
          </w:tcPr>
          <w:p w14:paraId="3B0725CD" w14:textId="77777777" w:rsidR="00C45FAB"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1C420F3B" w14:textId="77777777" w:rsidR="00C45FAB" w:rsidRPr="00E32238" w:rsidRDefault="00C45FAB" w:rsidP="00B51436">
            <w:pPr>
              <w:pStyle w:val="TAC"/>
              <w:rPr>
                <w:rFonts w:cs="Arial"/>
                <w:snapToGrid w:val="0"/>
                <w:lang w:eastAsia="zh-CN"/>
              </w:rPr>
            </w:pPr>
          </w:p>
        </w:tc>
        <w:tc>
          <w:tcPr>
            <w:tcW w:w="1015" w:type="pct"/>
          </w:tcPr>
          <w:p w14:paraId="2D4F082D" w14:textId="77777777" w:rsidR="00C45FAB" w:rsidRPr="00E32238" w:rsidRDefault="00C45FAB" w:rsidP="00B5143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C45FAB" w:rsidRPr="00E32238" w14:paraId="62AC52DA" w14:textId="77777777" w:rsidTr="00B51436">
        <w:trPr>
          <w:cantSplit/>
          <w:jc w:val="center"/>
        </w:trPr>
        <w:tc>
          <w:tcPr>
            <w:tcW w:w="1617" w:type="pct"/>
            <w:vAlign w:val="center"/>
          </w:tcPr>
          <w:p w14:paraId="3BD498D6" w14:textId="77777777" w:rsidR="00C45FAB" w:rsidRPr="00CA7017" w:rsidRDefault="00C45FAB" w:rsidP="00B51436">
            <w:pPr>
              <w:pStyle w:val="TAC"/>
              <w:rPr>
                <w:rFonts w:cs="Arial"/>
                <w:lang w:eastAsia="zh-CN"/>
              </w:rPr>
            </w:pPr>
            <w:r>
              <w:rPr>
                <w:rFonts w:cs="Arial" w:hint="eastAsia"/>
                <w:lang w:eastAsia="zh-CN"/>
              </w:rPr>
              <w:t>1</w:t>
            </w:r>
            <w:r>
              <w:rPr>
                <w:rFonts w:cs="Arial"/>
                <w:lang w:eastAsia="zh-CN"/>
              </w:rPr>
              <w:t>0.24</w:t>
            </w:r>
          </w:p>
        </w:tc>
        <w:tc>
          <w:tcPr>
            <w:tcW w:w="774" w:type="pct"/>
          </w:tcPr>
          <w:p w14:paraId="65F824EE" w14:textId="77777777" w:rsidR="00C45FAB" w:rsidRPr="00E32238" w:rsidRDefault="00C45FAB" w:rsidP="00B51436">
            <w:pPr>
              <w:pStyle w:val="TAC"/>
              <w:rPr>
                <w:rFonts w:cs="Arial"/>
                <w:lang w:eastAsia="zh-CN"/>
              </w:rPr>
            </w:pPr>
            <w:r>
              <w:rPr>
                <w:rFonts w:cs="Arial"/>
                <w:lang w:eastAsia="zh-CN"/>
              </w:rPr>
              <w:t xml:space="preserve">N/A </w:t>
            </w:r>
          </w:p>
        </w:tc>
        <w:tc>
          <w:tcPr>
            <w:tcW w:w="797" w:type="pct"/>
          </w:tcPr>
          <w:p w14:paraId="7BAD9A78" w14:textId="77777777" w:rsidR="00C45FAB"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4E0BEFE5" w14:textId="77777777" w:rsidR="00C45FAB" w:rsidRPr="00E32238" w:rsidRDefault="00C45FAB" w:rsidP="00B51436">
            <w:pPr>
              <w:pStyle w:val="TAC"/>
              <w:rPr>
                <w:rFonts w:cs="Arial"/>
                <w:snapToGrid w:val="0"/>
                <w:lang w:eastAsia="zh-CN"/>
              </w:rPr>
            </w:pPr>
          </w:p>
        </w:tc>
        <w:tc>
          <w:tcPr>
            <w:tcW w:w="1015" w:type="pct"/>
          </w:tcPr>
          <w:p w14:paraId="3AFEF93C" w14:textId="77777777" w:rsidR="00C45FAB" w:rsidRPr="00432787" w:rsidRDefault="00C45FAB" w:rsidP="00B5143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C45FAB" w:rsidRPr="00E32238" w14:paraId="695440FB" w14:textId="77777777" w:rsidTr="00B51436">
        <w:trPr>
          <w:cantSplit/>
          <w:jc w:val="center"/>
        </w:trPr>
        <w:tc>
          <w:tcPr>
            <w:tcW w:w="1617" w:type="pct"/>
            <w:vMerge w:val="restart"/>
            <w:vAlign w:val="center"/>
          </w:tcPr>
          <w:p w14:paraId="07F37028" w14:textId="77777777" w:rsidR="00C45FAB" w:rsidRPr="00CA7017" w:rsidRDefault="00C45FAB" w:rsidP="00B5143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212264C8" w14:textId="77777777" w:rsidR="00C45FAB" w:rsidRPr="00CA7017" w:rsidRDefault="00C45FAB" w:rsidP="00B51436">
            <w:pPr>
              <w:pStyle w:val="TAC"/>
              <w:rPr>
                <w:rFonts w:cs="Arial"/>
              </w:rPr>
            </w:pPr>
            <w:r w:rsidRPr="00CA7017">
              <w:rPr>
                <w:rFonts w:cs="Arial"/>
              </w:rPr>
              <w:t>0.32</w:t>
            </w:r>
          </w:p>
        </w:tc>
        <w:tc>
          <w:tcPr>
            <w:tcW w:w="797" w:type="pct"/>
          </w:tcPr>
          <w:p w14:paraId="3F81139D" w14:textId="77777777" w:rsidR="00C45FAB" w:rsidRPr="00CA7017" w:rsidRDefault="00C45FAB" w:rsidP="00B5143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55DA4866" w14:textId="77777777" w:rsidR="00C45FAB" w:rsidRPr="00CA7017" w:rsidRDefault="00C45FAB" w:rsidP="00B51436">
            <w:pPr>
              <w:pStyle w:val="TAC"/>
              <w:rPr>
                <w:rFonts w:cs="Arial"/>
                <w:snapToGrid w:val="0"/>
              </w:rPr>
            </w:pPr>
          </w:p>
        </w:tc>
        <w:tc>
          <w:tcPr>
            <w:tcW w:w="1015" w:type="pct"/>
          </w:tcPr>
          <w:p w14:paraId="32184D25" w14:textId="77777777" w:rsidR="00C45FAB" w:rsidRPr="00CA7017" w:rsidRDefault="00C45FAB" w:rsidP="00B51436">
            <w:pPr>
              <w:pStyle w:val="TAC"/>
              <w:rPr>
                <w:rFonts w:cs="Arial"/>
                <w:snapToGrid w:val="0"/>
              </w:rPr>
            </w:pPr>
            <w:r w:rsidRPr="009C5807">
              <w:rPr>
                <w:rFonts w:cs="Arial"/>
                <w:sz w:val="16"/>
                <w:lang w:eastAsia="zh-CN"/>
              </w:rPr>
              <w:t>N1*</w:t>
            </w:r>
            <w:r>
              <w:rPr>
                <w:rFonts w:cs="Arial"/>
                <w:snapToGrid w:val="0"/>
              </w:rPr>
              <w:t>M1*2</w:t>
            </w:r>
          </w:p>
        </w:tc>
      </w:tr>
      <w:tr w:rsidR="00C45FAB" w:rsidRPr="00E32238" w14:paraId="606140E2" w14:textId="77777777" w:rsidTr="00B51436">
        <w:trPr>
          <w:cantSplit/>
          <w:jc w:val="center"/>
        </w:trPr>
        <w:tc>
          <w:tcPr>
            <w:tcW w:w="1617" w:type="pct"/>
            <w:vMerge/>
          </w:tcPr>
          <w:p w14:paraId="604DD465" w14:textId="77777777" w:rsidR="00C45FAB" w:rsidRPr="00CA7017" w:rsidRDefault="00C45FAB" w:rsidP="00B51436">
            <w:pPr>
              <w:pStyle w:val="TAC"/>
              <w:rPr>
                <w:rFonts w:cs="Arial"/>
              </w:rPr>
            </w:pPr>
          </w:p>
        </w:tc>
        <w:tc>
          <w:tcPr>
            <w:tcW w:w="774" w:type="pct"/>
          </w:tcPr>
          <w:p w14:paraId="24DA0028" w14:textId="77777777" w:rsidR="00C45FAB" w:rsidRPr="00CA7017" w:rsidRDefault="00C45FAB" w:rsidP="00B51436">
            <w:pPr>
              <w:pStyle w:val="TAC"/>
              <w:rPr>
                <w:rFonts w:cs="Arial"/>
              </w:rPr>
            </w:pPr>
            <w:r w:rsidRPr="00CA7017">
              <w:rPr>
                <w:rFonts w:cs="Arial"/>
              </w:rPr>
              <w:t>0.64</w:t>
            </w:r>
          </w:p>
        </w:tc>
        <w:tc>
          <w:tcPr>
            <w:tcW w:w="797" w:type="pct"/>
          </w:tcPr>
          <w:p w14:paraId="5A44D3B9" w14:textId="77777777" w:rsidR="00C45FAB" w:rsidRPr="00CA7017" w:rsidRDefault="00C45FAB" w:rsidP="00B51436">
            <w:pPr>
              <w:pStyle w:val="TAC"/>
              <w:rPr>
                <w:rFonts w:cs="Arial"/>
                <w:snapToGrid w:val="0"/>
              </w:rPr>
            </w:pPr>
            <w:r w:rsidRPr="000A79A0">
              <w:rPr>
                <w:rFonts w:cs="Arial"/>
                <w:snapToGrid w:val="0"/>
              </w:rPr>
              <w:t>≥ 1.28 (1) (M1=1) or ≥ 2.56 (2) (M1=2)</w:t>
            </w:r>
          </w:p>
        </w:tc>
        <w:tc>
          <w:tcPr>
            <w:tcW w:w="797" w:type="pct"/>
            <w:vMerge/>
          </w:tcPr>
          <w:p w14:paraId="1D7B4E34" w14:textId="77777777" w:rsidR="00C45FAB" w:rsidRPr="00CA7017" w:rsidRDefault="00C45FAB" w:rsidP="00B51436">
            <w:pPr>
              <w:pStyle w:val="TAC"/>
              <w:rPr>
                <w:rFonts w:cs="Arial"/>
                <w:snapToGrid w:val="0"/>
              </w:rPr>
            </w:pPr>
          </w:p>
        </w:tc>
        <w:tc>
          <w:tcPr>
            <w:tcW w:w="1015" w:type="pct"/>
          </w:tcPr>
          <w:p w14:paraId="1E73ED3F" w14:textId="77777777" w:rsidR="00C45FAB" w:rsidRPr="00CA7017" w:rsidRDefault="00C45FAB" w:rsidP="00B51436">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C45FAB" w:rsidRPr="00E32238" w14:paraId="2D4DDD97" w14:textId="77777777" w:rsidTr="00B51436">
        <w:trPr>
          <w:cantSplit/>
          <w:jc w:val="center"/>
        </w:trPr>
        <w:tc>
          <w:tcPr>
            <w:tcW w:w="1617" w:type="pct"/>
            <w:vMerge/>
          </w:tcPr>
          <w:p w14:paraId="0E030462" w14:textId="77777777" w:rsidR="00C45FAB" w:rsidRPr="00CA7017" w:rsidRDefault="00C45FAB" w:rsidP="00B51436">
            <w:pPr>
              <w:pStyle w:val="TAC"/>
              <w:rPr>
                <w:rFonts w:cs="Arial"/>
              </w:rPr>
            </w:pPr>
          </w:p>
        </w:tc>
        <w:tc>
          <w:tcPr>
            <w:tcW w:w="774" w:type="pct"/>
          </w:tcPr>
          <w:p w14:paraId="24CBD4C2" w14:textId="77777777" w:rsidR="00C45FAB" w:rsidRPr="00CA7017" w:rsidRDefault="00C45FAB" w:rsidP="00B51436">
            <w:pPr>
              <w:pStyle w:val="TAC"/>
              <w:rPr>
                <w:rFonts w:cs="Arial"/>
              </w:rPr>
            </w:pPr>
            <w:r w:rsidRPr="00CA7017">
              <w:rPr>
                <w:rFonts w:cs="Arial"/>
              </w:rPr>
              <w:t>1.28</w:t>
            </w:r>
          </w:p>
        </w:tc>
        <w:tc>
          <w:tcPr>
            <w:tcW w:w="797" w:type="pct"/>
          </w:tcPr>
          <w:p w14:paraId="3AADCFF2" w14:textId="77777777" w:rsidR="00C45FAB" w:rsidRPr="00CA7017" w:rsidRDefault="00C45FAB" w:rsidP="00B5143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390F5CF8" w14:textId="77777777" w:rsidR="00C45FAB" w:rsidRPr="00CA7017" w:rsidRDefault="00C45FAB" w:rsidP="00B51436">
            <w:pPr>
              <w:pStyle w:val="TAC"/>
              <w:rPr>
                <w:rFonts w:cs="Arial"/>
                <w:snapToGrid w:val="0"/>
              </w:rPr>
            </w:pPr>
          </w:p>
        </w:tc>
        <w:tc>
          <w:tcPr>
            <w:tcW w:w="1015" w:type="pct"/>
          </w:tcPr>
          <w:p w14:paraId="1D6E58B5"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rPr>
              <w:t>2</w:t>
            </w:r>
          </w:p>
        </w:tc>
      </w:tr>
      <w:tr w:rsidR="00C45FAB" w:rsidRPr="00E32238" w14:paraId="320EB6DA" w14:textId="77777777" w:rsidTr="00B51436">
        <w:trPr>
          <w:cantSplit/>
          <w:jc w:val="center"/>
        </w:trPr>
        <w:tc>
          <w:tcPr>
            <w:tcW w:w="1617" w:type="pct"/>
            <w:vMerge/>
          </w:tcPr>
          <w:p w14:paraId="1F3AA86C" w14:textId="77777777" w:rsidR="00C45FAB" w:rsidRPr="00CA7017" w:rsidRDefault="00C45FAB" w:rsidP="00B51436">
            <w:pPr>
              <w:pStyle w:val="TAC"/>
              <w:rPr>
                <w:rFonts w:cs="Arial"/>
              </w:rPr>
            </w:pPr>
          </w:p>
        </w:tc>
        <w:tc>
          <w:tcPr>
            <w:tcW w:w="774" w:type="pct"/>
          </w:tcPr>
          <w:p w14:paraId="285C046A" w14:textId="77777777" w:rsidR="00C45FAB" w:rsidRPr="00CA7017" w:rsidRDefault="00C45FAB" w:rsidP="00B51436">
            <w:pPr>
              <w:pStyle w:val="TAC"/>
              <w:rPr>
                <w:rFonts w:cs="Arial"/>
              </w:rPr>
            </w:pPr>
            <w:r w:rsidRPr="00CA7017">
              <w:rPr>
                <w:rFonts w:cs="Arial"/>
              </w:rPr>
              <w:t>2.56</w:t>
            </w:r>
          </w:p>
        </w:tc>
        <w:tc>
          <w:tcPr>
            <w:tcW w:w="797" w:type="pct"/>
          </w:tcPr>
          <w:p w14:paraId="6D220D6E" w14:textId="77777777" w:rsidR="00C45FAB" w:rsidRPr="00CA7017" w:rsidRDefault="00C45FAB" w:rsidP="00B5143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4E6A1445" w14:textId="77777777" w:rsidR="00C45FAB" w:rsidRPr="00CA7017" w:rsidRDefault="00C45FAB" w:rsidP="00B51436">
            <w:pPr>
              <w:pStyle w:val="TAC"/>
              <w:rPr>
                <w:rFonts w:cs="Arial"/>
                <w:snapToGrid w:val="0"/>
              </w:rPr>
            </w:pPr>
          </w:p>
        </w:tc>
        <w:tc>
          <w:tcPr>
            <w:tcW w:w="1015" w:type="pct"/>
          </w:tcPr>
          <w:p w14:paraId="569876B4"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rPr>
              <w:t>2</w:t>
            </w:r>
          </w:p>
        </w:tc>
      </w:tr>
      <w:tr w:rsidR="00C45FAB" w:rsidRPr="00E32238" w14:paraId="262CF69C" w14:textId="77777777" w:rsidTr="00B51436">
        <w:trPr>
          <w:cantSplit/>
          <w:jc w:val="center"/>
        </w:trPr>
        <w:tc>
          <w:tcPr>
            <w:tcW w:w="5000" w:type="pct"/>
            <w:gridSpan w:val="5"/>
          </w:tcPr>
          <w:p w14:paraId="79898C67" w14:textId="77777777" w:rsidR="00C45FAB" w:rsidRPr="00E32238" w:rsidRDefault="00C45FAB" w:rsidP="00B51436">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2CDC4900" w14:textId="77777777" w:rsidR="00C45FAB" w:rsidRDefault="00C45FAB" w:rsidP="00B51436">
            <w:pPr>
              <w:pStyle w:val="TAN"/>
            </w:pPr>
            <w:r w:rsidRPr="00E32238">
              <w:t xml:space="preserve">NOTE 2: The eDRX_IDLE cycle lengths are as specified in Section 10.5.5.32 of TS 24.008 </w:t>
            </w:r>
            <w:r>
              <w:rPr>
                <w:rFonts w:hint="eastAsia"/>
                <w:lang w:eastAsia="zh-CN"/>
              </w:rPr>
              <w:t>[42]</w:t>
            </w:r>
            <w:r w:rsidRPr="00E32238">
              <w:t>.</w:t>
            </w:r>
          </w:p>
          <w:p w14:paraId="19E948F6" w14:textId="77777777" w:rsidR="00C45FAB" w:rsidRDefault="00C45FAB" w:rsidP="00B51436">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25A0D58B" w14:textId="77777777" w:rsidR="00C45FAB" w:rsidRPr="00E32238" w:rsidRDefault="00C45FAB" w:rsidP="00B51436">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25FD9298" w14:textId="77777777" w:rsidR="00C45FAB" w:rsidRPr="00963536" w:rsidRDefault="00C45FAB" w:rsidP="00C45FAB"/>
    <w:p w14:paraId="0BED957B" w14:textId="77777777" w:rsidR="00C45FAB" w:rsidRDefault="00C45FAB" w:rsidP="00C45FA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C45FAB" w:rsidRPr="00E32238" w14:paraId="4C77C03A" w14:textId="77777777" w:rsidTr="00B51436">
        <w:trPr>
          <w:cantSplit/>
          <w:jc w:val="center"/>
        </w:trPr>
        <w:tc>
          <w:tcPr>
            <w:tcW w:w="1554" w:type="pct"/>
          </w:tcPr>
          <w:p w14:paraId="348C555E" w14:textId="77777777" w:rsidR="00C45FAB" w:rsidRPr="00E32238" w:rsidRDefault="00C45FAB" w:rsidP="00B51436">
            <w:pPr>
              <w:pStyle w:val="TAH"/>
              <w:rPr>
                <w:rFonts w:cs="v4.2.0"/>
              </w:rPr>
            </w:pPr>
            <w:r w:rsidRPr="00E32238">
              <w:rPr>
                <w:rFonts w:cs="v4.2.0"/>
              </w:rPr>
              <w:t>eDRX_IDLE cycle length [s]</w:t>
            </w:r>
          </w:p>
        </w:tc>
        <w:tc>
          <w:tcPr>
            <w:tcW w:w="742" w:type="pct"/>
          </w:tcPr>
          <w:p w14:paraId="06B3CE25" w14:textId="77777777" w:rsidR="00C45FAB" w:rsidRPr="00E32238" w:rsidRDefault="00C45FAB" w:rsidP="00B51436">
            <w:pPr>
              <w:pStyle w:val="TAH"/>
              <w:rPr>
                <w:rFonts w:cs="v4.2.0"/>
              </w:rPr>
            </w:pPr>
            <w:r w:rsidRPr="00E32238">
              <w:rPr>
                <w:rFonts w:cs="v4.2.0"/>
              </w:rPr>
              <w:t>DRX cycle length [s]</w:t>
            </w:r>
          </w:p>
        </w:tc>
        <w:tc>
          <w:tcPr>
            <w:tcW w:w="869" w:type="pct"/>
          </w:tcPr>
          <w:p w14:paraId="3AF8107F" w14:textId="77777777" w:rsidR="00C45FAB" w:rsidRPr="00E32238" w:rsidRDefault="00C45FAB" w:rsidP="00B51436">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599DB4AC" w14:textId="77777777" w:rsidR="00C45FAB" w:rsidRPr="00E32238" w:rsidRDefault="00C45FAB" w:rsidP="00B5143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122910D7" w14:textId="77777777" w:rsidR="00C45FAB" w:rsidRPr="00E32238" w:rsidRDefault="00C45FAB" w:rsidP="00B5143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C45FAB" w:rsidRPr="00E32238" w14:paraId="6B5CF35F" w14:textId="77777777" w:rsidTr="00B51436">
        <w:trPr>
          <w:cantSplit/>
          <w:jc w:val="center"/>
        </w:trPr>
        <w:tc>
          <w:tcPr>
            <w:tcW w:w="1554" w:type="pct"/>
            <w:vAlign w:val="center"/>
          </w:tcPr>
          <w:p w14:paraId="29164CC9" w14:textId="77777777" w:rsidR="00C45FAB" w:rsidRPr="00E278D0" w:rsidDel="009469A5" w:rsidRDefault="00C45FAB" w:rsidP="00B51436">
            <w:pPr>
              <w:pStyle w:val="TAC"/>
              <w:rPr>
                <w:rFonts w:cs="Arial"/>
                <w:lang w:eastAsia="zh-CN"/>
              </w:rPr>
            </w:pPr>
            <w:r>
              <w:rPr>
                <w:rFonts w:cs="Arial" w:hint="eastAsia"/>
                <w:lang w:eastAsia="zh-CN"/>
              </w:rPr>
              <w:t>2</w:t>
            </w:r>
            <w:r>
              <w:rPr>
                <w:rFonts w:cs="Arial"/>
                <w:lang w:eastAsia="zh-CN"/>
              </w:rPr>
              <w:t>.56</w:t>
            </w:r>
          </w:p>
        </w:tc>
        <w:tc>
          <w:tcPr>
            <w:tcW w:w="742" w:type="pct"/>
          </w:tcPr>
          <w:p w14:paraId="578C7B15" w14:textId="77777777" w:rsidR="00C45FAB" w:rsidRPr="00E32238" w:rsidRDefault="00C45FAB" w:rsidP="00B51436">
            <w:pPr>
              <w:pStyle w:val="TAC"/>
              <w:rPr>
                <w:rFonts w:cs="Arial"/>
                <w:lang w:eastAsia="zh-CN"/>
              </w:rPr>
            </w:pPr>
            <w:r>
              <w:rPr>
                <w:rFonts w:cs="Arial"/>
                <w:lang w:eastAsia="zh-CN"/>
              </w:rPr>
              <w:t xml:space="preserve">N/A </w:t>
            </w:r>
          </w:p>
        </w:tc>
        <w:tc>
          <w:tcPr>
            <w:tcW w:w="869" w:type="pct"/>
          </w:tcPr>
          <w:p w14:paraId="435ABA15" w14:textId="77777777" w:rsidR="00C45FAB" w:rsidRPr="00E32238"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AA18F39" w14:textId="77777777" w:rsidR="00C45FAB" w:rsidRDefault="00C45FAB" w:rsidP="00B51436">
            <w:pPr>
              <w:pStyle w:val="TAC"/>
              <w:rPr>
                <w:rFonts w:cs="Arial"/>
                <w:snapToGrid w:val="0"/>
                <w:lang w:eastAsia="zh-CN"/>
              </w:rPr>
            </w:pPr>
            <w:r>
              <w:rPr>
                <w:rFonts w:cs="Arial"/>
                <w:snapToGrid w:val="0"/>
                <w:lang w:eastAsia="zh-CN"/>
              </w:rPr>
              <w:t>3</w:t>
            </w:r>
          </w:p>
        </w:tc>
        <w:tc>
          <w:tcPr>
            <w:tcW w:w="970" w:type="pct"/>
          </w:tcPr>
          <w:p w14:paraId="73003E24" w14:textId="77777777" w:rsidR="00C45FAB" w:rsidRPr="00E32238" w:rsidRDefault="00C45FAB" w:rsidP="00B51436">
            <w:pPr>
              <w:pStyle w:val="TAC"/>
              <w:rPr>
                <w:rFonts w:cs="Arial"/>
                <w:snapToGrid w:val="0"/>
                <w:lang w:eastAsia="zh-CN"/>
              </w:rPr>
            </w:pPr>
            <w:r w:rsidRPr="009C5807">
              <w:rPr>
                <w:rFonts w:cs="Arial"/>
                <w:sz w:val="16"/>
                <w:lang w:eastAsia="zh-CN"/>
              </w:rPr>
              <w:t>N1*</w:t>
            </w:r>
            <w:r w:rsidRPr="009C5807">
              <w:t>2</w:t>
            </w:r>
          </w:p>
        </w:tc>
      </w:tr>
      <w:tr w:rsidR="00C45FAB" w:rsidRPr="00E32238" w14:paraId="7F40AD3B" w14:textId="77777777" w:rsidTr="00B51436">
        <w:trPr>
          <w:cantSplit/>
          <w:jc w:val="center"/>
        </w:trPr>
        <w:tc>
          <w:tcPr>
            <w:tcW w:w="1554" w:type="pct"/>
            <w:vAlign w:val="center"/>
          </w:tcPr>
          <w:p w14:paraId="67F16CEF" w14:textId="77777777" w:rsidR="00C45FAB" w:rsidRPr="00E32238" w:rsidDel="009469A5" w:rsidRDefault="00C45FAB" w:rsidP="00B51436">
            <w:pPr>
              <w:pStyle w:val="TAC"/>
              <w:rPr>
                <w:rFonts w:cs="Arial"/>
              </w:rPr>
            </w:pPr>
            <w:r>
              <w:rPr>
                <w:rFonts w:cs="Arial"/>
              </w:rPr>
              <w:t>5.12</w:t>
            </w:r>
          </w:p>
        </w:tc>
        <w:tc>
          <w:tcPr>
            <w:tcW w:w="742" w:type="pct"/>
          </w:tcPr>
          <w:p w14:paraId="33ECFC8B" w14:textId="77777777" w:rsidR="00C45FAB" w:rsidRPr="00E32238" w:rsidRDefault="00C45FAB" w:rsidP="00B51436">
            <w:pPr>
              <w:pStyle w:val="TAC"/>
              <w:rPr>
                <w:rFonts w:cs="Arial"/>
                <w:lang w:eastAsia="zh-CN"/>
              </w:rPr>
            </w:pPr>
            <w:r>
              <w:rPr>
                <w:rFonts w:cs="Arial"/>
                <w:lang w:eastAsia="zh-CN"/>
              </w:rPr>
              <w:t xml:space="preserve">N/A </w:t>
            </w:r>
          </w:p>
        </w:tc>
        <w:tc>
          <w:tcPr>
            <w:tcW w:w="869" w:type="pct"/>
          </w:tcPr>
          <w:p w14:paraId="25A133AB" w14:textId="77777777" w:rsidR="00C45FAB" w:rsidRPr="00E32238"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3447F26D" w14:textId="77777777" w:rsidR="00C45FAB" w:rsidRDefault="00C45FAB" w:rsidP="00B51436">
            <w:pPr>
              <w:pStyle w:val="TAC"/>
              <w:rPr>
                <w:rFonts w:cs="Arial"/>
                <w:snapToGrid w:val="0"/>
                <w:lang w:eastAsia="zh-CN"/>
              </w:rPr>
            </w:pPr>
            <w:r>
              <w:rPr>
                <w:rFonts w:cs="Arial"/>
                <w:snapToGrid w:val="0"/>
                <w:lang w:eastAsia="zh-CN"/>
              </w:rPr>
              <w:t>3</w:t>
            </w:r>
          </w:p>
        </w:tc>
        <w:tc>
          <w:tcPr>
            <w:tcW w:w="970" w:type="pct"/>
          </w:tcPr>
          <w:p w14:paraId="472C0821" w14:textId="77777777" w:rsidR="00C45FAB" w:rsidRPr="00E32238" w:rsidRDefault="00C45FAB" w:rsidP="00B51436">
            <w:pPr>
              <w:pStyle w:val="TAC"/>
              <w:rPr>
                <w:rFonts w:cs="Arial"/>
                <w:snapToGrid w:val="0"/>
                <w:lang w:eastAsia="zh-CN"/>
              </w:rPr>
            </w:pPr>
            <w:r w:rsidRPr="009C5807">
              <w:rPr>
                <w:rFonts w:cs="Arial"/>
                <w:sz w:val="16"/>
                <w:lang w:eastAsia="zh-CN"/>
              </w:rPr>
              <w:t>N1*</w:t>
            </w:r>
            <w:r w:rsidRPr="009C5807">
              <w:t>2</w:t>
            </w:r>
          </w:p>
        </w:tc>
      </w:tr>
      <w:tr w:rsidR="00C45FAB" w:rsidRPr="00E32238" w14:paraId="2AD58474" w14:textId="77777777" w:rsidTr="00B51436">
        <w:trPr>
          <w:cantSplit/>
          <w:jc w:val="center"/>
        </w:trPr>
        <w:tc>
          <w:tcPr>
            <w:tcW w:w="1554" w:type="pct"/>
            <w:vAlign w:val="center"/>
          </w:tcPr>
          <w:p w14:paraId="6F42A911" w14:textId="77777777" w:rsidR="00C45FAB" w:rsidRPr="00CA7017" w:rsidRDefault="00C45FAB" w:rsidP="00B51436">
            <w:pPr>
              <w:pStyle w:val="TAC"/>
              <w:rPr>
                <w:rFonts w:cs="Arial"/>
                <w:lang w:eastAsia="zh-CN"/>
              </w:rPr>
            </w:pPr>
            <w:r>
              <w:rPr>
                <w:rFonts w:cs="Arial" w:hint="eastAsia"/>
                <w:lang w:eastAsia="zh-CN"/>
              </w:rPr>
              <w:t>1</w:t>
            </w:r>
            <w:r>
              <w:rPr>
                <w:rFonts w:cs="Arial"/>
                <w:lang w:eastAsia="zh-CN"/>
              </w:rPr>
              <w:t>0.24</w:t>
            </w:r>
          </w:p>
        </w:tc>
        <w:tc>
          <w:tcPr>
            <w:tcW w:w="742" w:type="pct"/>
          </w:tcPr>
          <w:p w14:paraId="6B5CDBF2" w14:textId="77777777" w:rsidR="00C45FAB" w:rsidRPr="00E32238" w:rsidRDefault="00C45FAB" w:rsidP="00B51436">
            <w:pPr>
              <w:pStyle w:val="TAC"/>
              <w:rPr>
                <w:rFonts w:cs="Arial"/>
                <w:lang w:eastAsia="zh-CN"/>
              </w:rPr>
            </w:pPr>
            <w:r>
              <w:rPr>
                <w:rFonts w:cs="Arial"/>
                <w:lang w:eastAsia="zh-CN"/>
              </w:rPr>
              <w:t xml:space="preserve">N/A </w:t>
            </w:r>
          </w:p>
        </w:tc>
        <w:tc>
          <w:tcPr>
            <w:tcW w:w="869" w:type="pct"/>
          </w:tcPr>
          <w:p w14:paraId="646ECCF8" w14:textId="77777777" w:rsidR="00C45FAB" w:rsidRPr="00E32238" w:rsidRDefault="00C45FAB" w:rsidP="00B5143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9BA4241" w14:textId="77777777" w:rsidR="00C45FAB" w:rsidRDefault="00C45FAB" w:rsidP="00B51436">
            <w:pPr>
              <w:pStyle w:val="TAC"/>
              <w:rPr>
                <w:rFonts w:cs="Arial"/>
                <w:snapToGrid w:val="0"/>
                <w:lang w:eastAsia="zh-CN"/>
              </w:rPr>
            </w:pPr>
            <w:r>
              <w:rPr>
                <w:rFonts w:cs="Arial"/>
                <w:snapToGrid w:val="0"/>
                <w:lang w:eastAsia="zh-CN"/>
              </w:rPr>
              <w:t>3</w:t>
            </w:r>
          </w:p>
        </w:tc>
        <w:tc>
          <w:tcPr>
            <w:tcW w:w="970" w:type="pct"/>
          </w:tcPr>
          <w:p w14:paraId="498C6A44" w14:textId="77777777" w:rsidR="00C45FAB" w:rsidRPr="00432787" w:rsidRDefault="00C45FAB" w:rsidP="00B51436">
            <w:pPr>
              <w:pStyle w:val="TAC"/>
              <w:rPr>
                <w:rFonts w:cs="Arial"/>
                <w:snapToGrid w:val="0"/>
                <w:lang w:eastAsia="zh-CN"/>
              </w:rPr>
            </w:pPr>
            <w:r w:rsidRPr="009C5807">
              <w:rPr>
                <w:rFonts w:cs="Arial"/>
                <w:sz w:val="16"/>
                <w:lang w:eastAsia="zh-CN"/>
              </w:rPr>
              <w:t>N1*</w:t>
            </w:r>
            <w:r w:rsidRPr="009C5807">
              <w:t>2</w:t>
            </w:r>
          </w:p>
        </w:tc>
      </w:tr>
      <w:tr w:rsidR="00C45FAB" w:rsidRPr="00E32238" w14:paraId="38578103" w14:textId="77777777" w:rsidTr="00B51436">
        <w:trPr>
          <w:cantSplit/>
          <w:jc w:val="center"/>
        </w:trPr>
        <w:tc>
          <w:tcPr>
            <w:tcW w:w="1554" w:type="pct"/>
            <w:vMerge w:val="restart"/>
            <w:vAlign w:val="center"/>
          </w:tcPr>
          <w:p w14:paraId="5C471022" w14:textId="77777777" w:rsidR="00C45FAB" w:rsidRPr="00CA7017" w:rsidRDefault="00C45FAB" w:rsidP="00B5143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2D42D8D2" w14:textId="77777777" w:rsidR="00C45FAB" w:rsidRPr="00CA7017" w:rsidRDefault="00C45FAB" w:rsidP="00B51436">
            <w:pPr>
              <w:pStyle w:val="TAC"/>
              <w:rPr>
                <w:rFonts w:cs="Arial"/>
              </w:rPr>
            </w:pPr>
            <w:r w:rsidRPr="00CA7017">
              <w:rPr>
                <w:rFonts w:cs="Arial"/>
              </w:rPr>
              <w:t>0.32</w:t>
            </w:r>
          </w:p>
        </w:tc>
        <w:tc>
          <w:tcPr>
            <w:tcW w:w="869" w:type="pct"/>
          </w:tcPr>
          <w:p w14:paraId="7884BC6A" w14:textId="77777777" w:rsidR="00C45FAB" w:rsidRPr="00CA7017" w:rsidRDefault="00C45FAB" w:rsidP="00B5143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173D1D54" w14:textId="77777777" w:rsidR="00C45FAB" w:rsidRDefault="00C45FAB" w:rsidP="00B51436">
            <w:pPr>
              <w:pStyle w:val="TAC"/>
              <w:rPr>
                <w:rFonts w:cs="Arial"/>
                <w:snapToGrid w:val="0"/>
              </w:rPr>
            </w:pPr>
            <w:r>
              <w:rPr>
                <w:rFonts w:cs="Arial"/>
                <w:snapToGrid w:val="0"/>
              </w:rPr>
              <w:t>8</w:t>
            </w:r>
          </w:p>
        </w:tc>
        <w:tc>
          <w:tcPr>
            <w:tcW w:w="970" w:type="pct"/>
          </w:tcPr>
          <w:p w14:paraId="1E9AEBDF" w14:textId="77777777" w:rsidR="00C45FAB" w:rsidRPr="00CA7017" w:rsidRDefault="00C45FAB" w:rsidP="00B51436">
            <w:pPr>
              <w:pStyle w:val="TAC"/>
              <w:rPr>
                <w:rFonts w:cs="Arial"/>
                <w:snapToGrid w:val="0"/>
              </w:rPr>
            </w:pPr>
            <w:r w:rsidRPr="009C5807">
              <w:rPr>
                <w:rFonts w:cs="Arial"/>
                <w:sz w:val="16"/>
                <w:lang w:eastAsia="zh-CN"/>
              </w:rPr>
              <w:t>N1*</w:t>
            </w:r>
            <w:r w:rsidRPr="009C5807">
              <w:t>2</w:t>
            </w:r>
          </w:p>
        </w:tc>
      </w:tr>
      <w:tr w:rsidR="00C45FAB" w:rsidRPr="00E32238" w14:paraId="175A8A9B" w14:textId="77777777" w:rsidTr="00B51436">
        <w:trPr>
          <w:cantSplit/>
          <w:jc w:val="center"/>
        </w:trPr>
        <w:tc>
          <w:tcPr>
            <w:tcW w:w="1554" w:type="pct"/>
            <w:vMerge/>
          </w:tcPr>
          <w:p w14:paraId="0FFD1002" w14:textId="77777777" w:rsidR="00C45FAB" w:rsidRPr="00CA7017" w:rsidRDefault="00C45FAB" w:rsidP="00B51436">
            <w:pPr>
              <w:pStyle w:val="TAC"/>
              <w:rPr>
                <w:rFonts w:cs="Arial"/>
              </w:rPr>
            </w:pPr>
          </w:p>
        </w:tc>
        <w:tc>
          <w:tcPr>
            <w:tcW w:w="742" w:type="pct"/>
          </w:tcPr>
          <w:p w14:paraId="7A5BCDE0" w14:textId="77777777" w:rsidR="00C45FAB" w:rsidRPr="00CA7017" w:rsidRDefault="00C45FAB" w:rsidP="00B51436">
            <w:pPr>
              <w:pStyle w:val="TAC"/>
              <w:rPr>
                <w:rFonts w:cs="Arial"/>
              </w:rPr>
            </w:pPr>
            <w:r w:rsidRPr="00CA7017">
              <w:rPr>
                <w:rFonts w:cs="Arial"/>
              </w:rPr>
              <w:t>0.64</w:t>
            </w:r>
          </w:p>
        </w:tc>
        <w:tc>
          <w:tcPr>
            <w:tcW w:w="869" w:type="pct"/>
          </w:tcPr>
          <w:p w14:paraId="2EF61093" w14:textId="77777777" w:rsidR="00C45FAB" w:rsidRPr="00CA7017" w:rsidRDefault="00C45FAB" w:rsidP="00B51436">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30E6972B" w14:textId="77777777" w:rsidR="00C45FAB" w:rsidRDefault="00C45FAB" w:rsidP="00B51436">
            <w:pPr>
              <w:pStyle w:val="TAC"/>
              <w:rPr>
                <w:rFonts w:cs="Arial"/>
                <w:snapToGrid w:val="0"/>
              </w:rPr>
            </w:pPr>
            <w:r>
              <w:rPr>
                <w:rFonts w:cs="Arial"/>
                <w:snapToGrid w:val="0"/>
              </w:rPr>
              <w:t>5</w:t>
            </w:r>
          </w:p>
        </w:tc>
        <w:tc>
          <w:tcPr>
            <w:tcW w:w="970" w:type="pct"/>
          </w:tcPr>
          <w:p w14:paraId="19421634" w14:textId="77777777" w:rsidR="00C45FAB" w:rsidRPr="00CA7017" w:rsidRDefault="00C45FAB" w:rsidP="00B51436">
            <w:pPr>
              <w:pStyle w:val="TAC"/>
              <w:rPr>
                <w:rFonts w:cs="Arial"/>
                <w:snapToGrid w:val="0"/>
              </w:rPr>
            </w:pPr>
            <w:r w:rsidRPr="009C5807">
              <w:rPr>
                <w:rFonts w:cs="Arial"/>
                <w:sz w:val="16"/>
                <w:lang w:eastAsia="zh-CN"/>
              </w:rPr>
              <w:t>N1*</w:t>
            </w:r>
            <w:r w:rsidRPr="009C5807">
              <w:t>2</w:t>
            </w:r>
          </w:p>
        </w:tc>
      </w:tr>
      <w:tr w:rsidR="00C45FAB" w:rsidRPr="00E32238" w14:paraId="56F22AC5" w14:textId="77777777" w:rsidTr="00B51436">
        <w:trPr>
          <w:cantSplit/>
          <w:jc w:val="center"/>
        </w:trPr>
        <w:tc>
          <w:tcPr>
            <w:tcW w:w="1554" w:type="pct"/>
            <w:vMerge/>
          </w:tcPr>
          <w:p w14:paraId="07841B41" w14:textId="77777777" w:rsidR="00C45FAB" w:rsidRPr="00CA7017" w:rsidRDefault="00C45FAB" w:rsidP="00B51436">
            <w:pPr>
              <w:pStyle w:val="TAC"/>
              <w:rPr>
                <w:rFonts w:cs="Arial"/>
              </w:rPr>
            </w:pPr>
          </w:p>
        </w:tc>
        <w:tc>
          <w:tcPr>
            <w:tcW w:w="742" w:type="pct"/>
          </w:tcPr>
          <w:p w14:paraId="72162FE7" w14:textId="77777777" w:rsidR="00C45FAB" w:rsidRPr="00CA7017" w:rsidRDefault="00C45FAB" w:rsidP="00B51436">
            <w:pPr>
              <w:pStyle w:val="TAC"/>
              <w:rPr>
                <w:rFonts w:cs="Arial"/>
              </w:rPr>
            </w:pPr>
            <w:r w:rsidRPr="00CA7017">
              <w:rPr>
                <w:rFonts w:cs="Arial"/>
              </w:rPr>
              <w:t>1.28</w:t>
            </w:r>
          </w:p>
        </w:tc>
        <w:tc>
          <w:tcPr>
            <w:tcW w:w="869" w:type="pct"/>
          </w:tcPr>
          <w:p w14:paraId="58389FF6" w14:textId="77777777" w:rsidR="00C45FAB" w:rsidRPr="00CA7017" w:rsidRDefault="00C45FAB" w:rsidP="00B51436">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0F5D818D" w14:textId="77777777" w:rsidR="00C45FAB" w:rsidRPr="00CA7017" w:rsidRDefault="00C45FAB" w:rsidP="00B51436">
            <w:pPr>
              <w:pStyle w:val="TAC"/>
              <w:rPr>
                <w:rFonts w:cs="Arial"/>
              </w:rPr>
            </w:pPr>
            <w:r>
              <w:rPr>
                <w:rFonts w:cs="Arial"/>
              </w:rPr>
              <w:t>4</w:t>
            </w:r>
          </w:p>
        </w:tc>
        <w:tc>
          <w:tcPr>
            <w:tcW w:w="970" w:type="pct"/>
          </w:tcPr>
          <w:p w14:paraId="113FC841" w14:textId="77777777" w:rsidR="00C45FAB" w:rsidRPr="00CA7017" w:rsidRDefault="00C45FAB" w:rsidP="00B51436">
            <w:pPr>
              <w:pStyle w:val="TAC"/>
              <w:rPr>
                <w:rFonts w:cs="Arial"/>
                <w:snapToGrid w:val="0"/>
              </w:rPr>
            </w:pPr>
            <w:r w:rsidRPr="009C5807">
              <w:rPr>
                <w:rFonts w:cs="Arial"/>
                <w:sz w:val="16"/>
                <w:lang w:eastAsia="zh-CN"/>
              </w:rPr>
              <w:t>N1*</w:t>
            </w:r>
            <w:r w:rsidRPr="009C5807">
              <w:t>2</w:t>
            </w:r>
          </w:p>
        </w:tc>
      </w:tr>
      <w:tr w:rsidR="00C45FAB" w:rsidRPr="00E32238" w14:paraId="31F12FE4" w14:textId="77777777" w:rsidTr="00B51436">
        <w:trPr>
          <w:cantSplit/>
          <w:jc w:val="center"/>
        </w:trPr>
        <w:tc>
          <w:tcPr>
            <w:tcW w:w="1554" w:type="pct"/>
            <w:vMerge/>
          </w:tcPr>
          <w:p w14:paraId="235FBA82" w14:textId="77777777" w:rsidR="00C45FAB" w:rsidRPr="00CA7017" w:rsidRDefault="00C45FAB" w:rsidP="00B51436">
            <w:pPr>
              <w:pStyle w:val="TAC"/>
              <w:rPr>
                <w:rFonts w:cs="Arial"/>
              </w:rPr>
            </w:pPr>
          </w:p>
        </w:tc>
        <w:tc>
          <w:tcPr>
            <w:tcW w:w="742" w:type="pct"/>
          </w:tcPr>
          <w:p w14:paraId="2A82D921" w14:textId="77777777" w:rsidR="00C45FAB" w:rsidRPr="00CA7017" w:rsidRDefault="00C45FAB" w:rsidP="00B51436">
            <w:pPr>
              <w:pStyle w:val="TAC"/>
              <w:rPr>
                <w:rFonts w:cs="Arial"/>
              </w:rPr>
            </w:pPr>
            <w:r w:rsidRPr="00CA7017">
              <w:rPr>
                <w:rFonts w:cs="Arial"/>
              </w:rPr>
              <w:t>2.56</w:t>
            </w:r>
          </w:p>
        </w:tc>
        <w:tc>
          <w:tcPr>
            <w:tcW w:w="869" w:type="pct"/>
          </w:tcPr>
          <w:p w14:paraId="78D0A0E6" w14:textId="77777777" w:rsidR="00C45FAB" w:rsidRPr="00CA7017" w:rsidRDefault="00C45FAB" w:rsidP="00B51436">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6B9968E" w14:textId="77777777" w:rsidR="00C45FAB" w:rsidRPr="00CA7017" w:rsidRDefault="00C45FAB" w:rsidP="00B51436">
            <w:pPr>
              <w:pStyle w:val="TAC"/>
              <w:rPr>
                <w:rFonts w:cs="Arial"/>
              </w:rPr>
            </w:pPr>
            <w:r>
              <w:rPr>
                <w:rFonts w:cs="Arial"/>
              </w:rPr>
              <w:t>3</w:t>
            </w:r>
          </w:p>
        </w:tc>
        <w:tc>
          <w:tcPr>
            <w:tcW w:w="970" w:type="pct"/>
          </w:tcPr>
          <w:p w14:paraId="48D1C14B" w14:textId="77777777" w:rsidR="00C45FAB" w:rsidRPr="00CA7017" w:rsidRDefault="00C45FAB" w:rsidP="00B51436">
            <w:pPr>
              <w:pStyle w:val="TAC"/>
              <w:rPr>
                <w:rFonts w:cs="Arial"/>
                <w:snapToGrid w:val="0"/>
              </w:rPr>
            </w:pPr>
            <w:r w:rsidRPr="009C5807">
              <w:rPr>
                <w:rFonts w:cs="Arial"/>
                <w:sz w:val="16"/>
                <w:lang w:eastAsia="zh-CN"/>
              </w:rPr>
              <w:t>N1*</w:t>
            </w:r>
            <w:r w:rsidRPr="009C5807">
              <w:t>2</w:t>
            </w:r>
          </w:p>
        </w:tc>
      </w:tr>
      <w:tr w:rsidR="00C45FAB" w:rsidRPr="00E32238" w14:paraId="75A4D368" w14:textId="77777777" w:rsidTr="00B51436">
        <w:trPr>
          <w:cantSplit/>
          <w:jc w:val="center"/>
        </w:trPr>
        <w:tc>
          <w:tcPr>
            <w:tcW w:w="5000" w:type="pct"/>
            <w:gridSpan w:val="5"/>
          </w:tcPr>
          <w:p w14:paraId="0CC708E9" w14:textId="77777777" w:rsidR="00C45FAB" w:rsidRDefault="00C45FAB" w:rsidP="00B51436">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4AAD8645" w14:textId="77777777" w:rsidR="00C45FAB" w:rsidRPr="00E32238" w:rsidRDefault="00C45FAB" w:rsidP="00B51436">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7E04E4AC" w14:textId="77777777" w:rsidR="00C45FAB" w:rsidRDefault="00C45FAB" w:rsidP="00B51436">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[42]</w:t>
            </w:r>
            <w:r w:rsidRPr="00E32238">
              <w:rPr>
                <w:rFonts w:cs="Arial"/>
              </w:rPr>
              <w:t>.</w:t>
            </w:r>
          </w:p>
          <w:p w14:paraId="1CC591FF" w14:textId="77777777" w:rsidR="00C45FAB" w:rsidRDefault="00C45FAB" w:rsidP="00B51436">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627EB2AF" w14:textId="77777777" w:rsidR="00C45FAB" w:rsidRDefault="00C45FAB" w:rsidP="00B51436">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199D59E" w14:textId="77777777" w:rsidR="00C45FAB" w:rsidRPr="00E32238" w:rsidRDefault="00C45FAB" w:rsidP="00B51436">
            <w:pPr>
              <w:pStyle w:val="TAN"/>
              <w:rPr>
                <w:rFonts w:cs="Arial"/>
              </w:rPr>
            </w:pPr>
            <w:r>
              <w:rPr>
                <w:rFonts w:cs="Arial"/>
                <w:iCs/>
              </w:rPr>
              <w:t>NOTE 6: When eDRX=20.48s and DRX=0.32s, UE is allowed to perform cell evaluation within PTW in every 2 eDRX cycles.</w:t>
            </w:r>
          </w:p>
        </w:tc>
      </w:tr>
    </w:tbl>
    <w:p w14:paraId="4F4F21C9" w14:textId="77777777" w:rsidR="00C45FAB" w:rsidRDefault="00C45FAB" w:rsidP="00C45FAB"/>
    <w:p w14:paraId="29CFF02A" w14:textId="77777777" w:rsidR="00C45FAB" w:rsidRPr="00691C10" w:rsidRDefault="00C45FAB" w:rsidP="00C45FAB">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293D546D" w14:textId="77777777" w:rsidR="00C45FAB" w:rsidRDefault="00C45FAB" w:rsidP="00C45FAB">
      <w:pPr>
        <w:pStyle w:val="Heading4"/>
      </w:pPr>
      <w:r>
        <w:t>4.2B.2.3</w:t>
      </w:r>
      <w:r>
        <w:tab/>
        <w:t>Measurements of intra-frequency NR cells for RedCap UE</w:t>
      </w:r>
    </w:p>
    <w:p w14:paraId="30DC92EB" w14:textId="77777777" w:rsidR="00C45FAB" w:rsidRPr="009C5807" w:rsidRDefault="00C45FAB" w:rsidP="00C45FA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18FD197D" w14:textId="77777777" w:rsidR="00C45FAB" w:rsidRPr="009C5807" w:rsidRDefault="00C45FAB" w:rsidP="00C45FA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w:t>
      </w:r>
      <w:r w:rsidRPr="000E41EA">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40C79B44" w14:textId="77777777" w:rsidR="00C45FAB" w:rsidRPr="009C5807" w:rsidRDefault="00C45FAB" w:rsidP="00C45FA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449C44C9" w14:textId="77777777" w:rsidR="00C45FAB" w:rsidRPr="009C5807" w:rsidRDefault="00C45FAB" w:rsidP="00C45FA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A07BEFE" w14:textId="77777777" w:rsidR="00C45FAB" w:rsidRPr="009C5807" w:rsidRDefault="00C45FAB" w:rsidP="00C45FAB">
      <w:pPr>
        <w:rPr>
          <w:lang w:eastAsia="zh-CN"/>
        </w:rPr>
      </w:pPr>
      <w:r w:rsidRPr="0005218F">
        <w:t>The UE shall not consider a</w:t>
      </w:r>
      <w:r>
        <w:t>n</w:t>
      </w:r>
      <w:r w:rsidRPr="0005218F">
        <w:t xml:space="preserve"> </w:t>
      </w:r>
      <w:r w:rsidRPr="0005218F">
        <w:rPr>
          <w:lang w:eastAsia="zh-CN"/>
        </w:rPr>
        <w:t>NR</w:t>
      </w:r>
      <w:r w:rsidRPr="0005218F">
        <w:t xml:space="preserve"> neighbour cell </w:t>
      </w:r>
      <w:r>
        <w:t>for</w:t>
      </w:r>
      <w:r w:rsidRPr="0005218F">
        <w:t xml:space="preserve"> cell reselection, if it is indicated as not allowed in the measurement control system information of the serving cell.</w:t>
      </w:r>
    </w:p>
    <w:p w14:paraId="5636E64C" w14:textId="77777777" w:rsidR="00C45FAB" w:rsidRPr="009C5807" w:rsidRDefault="00C45FAB" w:rsidP="00C45FA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132DCB27" w14:textId="77777777" w:rsidR="00C45FAB" w:rsidRPr="009C5807" w:rsidRDefault="00C45FAB" w:rsidP="00C45FAB">
      <w:pPr>
        <w:ind w:left="568" w:hanging="284"/>
      </w:pPr>
      <w:r w:rsidRPr="009C5807">
        <w:t xml:space="preserve">when </w:t>
      </w:r>
      <w:r w:rsidRPr="009C5807">
        <w:rPr>
          <w:i/>
        </w:rPr>
        <w:t>rangeToBestCell</w:t>
      </w:r>
      <w:r w:rsidRPr="009C5807">
        <w:t xml:space="preserve"> is not configured:</w:t>
      </w:r>
    </w:p>
    <w:p w14:paraId="5ED74CF7" w14:textId="77777777" w:rsidR="00C45FAB" w:rsidRDefault="00C45FAB" w:rsidP="00C45FAB">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04B0899C" w14:textId="77777777" w:rsidR="00C45FAB" w:rsidRPr="009C5807" w:rsidRDefault="00C45FAB" w:rsidP="00C45FAB">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039BCC0A" w14:textId="77777777" w:rsidR="00C45FAB" w:rsidRPr="009C5807" w:rsidRDefault="00C45FAB" w:rsidP="00C45FAB">
      <w:pPr>
        <w:pStyle w:val="B10"/>
      </w:pPr>
      <w:r w:rsidRPr="009C5807">
        <w:rPr>
          <w:lang w:eastAsia="zh-CN"/>
        </w:rPr>
        <w:t xml:space="preserve">when </w:t>
      </w:r>
      <w:r w:rsidRPr="009C5807">
        <w:rPr>
          <w:i/>
        </w:rPr>
        <w:t>rangeToBestCell</w:t>
      </w:r>
      <w:r w:rsidRPr="009C5807">
        <w:t xml:space="preserve"> is configured:</w:t>
      </w:r>
    </w:p>
    <w:p w14:paraId="0AEF4F1D" w14:textId="77777777" w:rsidR="00C45FAB" w:rsidRPr="009C5807" w:rsidRDefault="00C45FAB" w:rsidP="00C45FA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19BAB6D9" w14:textId="77777777" w:rsidR="00C45FAB" w:rsidRPr="009C5807" w:rsidRDefault="00C45FAB" w:rsidP="00C45FAB">
      <w:pPr>
        <w:pStyle w:val="B20"/>
      </w:pPr>
      <w:r w:rsidRPr="009C5807">
        <w:t>-</w:t>
      </w:r>
      <w:r w:rsidRPr="009C5807">
        <w:tab/>
        <w:t xml:space="preserve">if there are multiple such cells, the cell has the highest rank among them. </w:t>
      </w:r>
    </w:p>
    <w:p w14:paraId="2B0555DC" w14:textId="77777777" w:rsidR="00C45FAB" w:rsidRDefault="00C45FAB" w:rsidP="00C45FA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06BBA727" w14:textId="77777777" w:rsidR="00C45FAB" w:rsidRPr="009C5807" w:rsidRDefault="00C45FAB" w:rsidP="00C45FA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482C42B" w14:textId="77777777" w:rsidR="00143967" w:rsidRDefault="00143967" w:rsidP="00143967">
      <w:pPr>
        <w:rPr>
          <w:lang w:eastAsia="sv-SE"/>
        </w:rPr>
      </w:pPr>
      <w:r>
        <w:rPr>
          <w:lang w:eastAsia="sv-SE"/>
        </w:rPr>
        <w:t xml:space="preserve">The 1 Rx RedCap UE applies </w:t>
      </w:r>
      <w:r>
        <w:rPr>
          <w:i/>
        </w:rPr>
        <w:t>absThreshSS-BlocksConsolidation</w:t>
      </w:r>
      <w:r>
        <w:rPr>
          <w:lang w:eastAsia="sv-SE"/>
        </w:rPr>
        <w:t xml:space="preserve"> as the </w:t>
      </w:r>
      <w:del w:id="394" w:author="[Apple_Jerry Cui] " w:date="2024-08-08T22:54:00Z">
        <w:r>
          <w:rPr>
            <w:lang w:eastAsia="sv-SE"/>
          </w:rPr>
          <w:delText>signaled</w:delText>
        </w:r>
      </w:del>
      <w:ins w:id="395" w:author="[Apple_Jerry Cui] " w:date="2024-08-08T22:54:00Z">
        <w:r>
          <w:rPr>
            <w:lang w:eastAsia="sv-SE"/>
          </w:rPr>
          <w:t>signalled</w:t>
        </w:r>
      </w:ins>
      <w:r>
        <w:rPr>
          <w:lang w:eastAsia="sv-SE"/>
        </w:rPr>
        <w:t xml:space="preserve"> value of </w:t>
      </w:r>
      <w:r>
        <w:rPr>
          <w:i/>
        </w:rPr>
        <w:t>absThreshSS-BlocksConsolidation</w:t>
      </w:r>
      <w:r>
        <w:rPr>
          <w:lang w:eastAsia="sv-SE"/>
        </w:rPr>
        <w:t xml:space="preserve"> [2] + 1 dB.</w:t>
      </w:r>
    </w:p>
    <w:p w14:paraId="1C08C1EE" w14:textId="77777777" w:rsidR="00C45FAB" w:rsidRPr="009C5807" w:rsidRDefault="00C45FAB" w:rsidP="00C45FAB">
      <w:pPr>
        <w:rPr>
          <w:rFonts w:cs="v4.2.0"/>
        </w:rPr>
      </w:pPr>
      <w:r w:rsidRPr="009C5807">
        <w:rPr>
          <w:rFonts w:cs="v4.2.0"/>
        </w:rPr>
        <w:t>When evaluating cells for reselection, the SSB side conditions apply to both serving and non-serving intra-frequency cells.</w:t>
      </w:r>
    </w:p>
    <w:p w14:paraId="170481FC" w14:textId="77777777" w:rsidR="00C45FAB" w:rsidRDefault="00C45FAB" w:rsidP="00C45FAB">
      <w:pPr>
        <w:rPr>
          <w:rFonts w:cs="v4.2.0"/>
          <w:lang w:eastAsia="zh-CN"/>
        </w:rPr>
      </w:pPr>
      <w:r w:rsidRPr="000F35EE">
        <w:rPr>
          <w:rFonts w:cs="v4.2.0"/>
          <w:lang w:eastAsia="zh-CN"/>
        </w:rPr>
        <w:t>If</w:t>
      </w:r>
      <w:r>
        <w:rPr>
          <w:rFonts w:cs="v4.2.0"/>
          <w:lang w:eastAsia="zh-CN"/>
        </w:rPr>
        <w:t xml:space="preserve"> the</w:t>
      </w:r>
      <w:r w:rsidRPr="000F35EE">
        <w:rPr>
          <w:rFonts w:cs="v4.2.0"/>
          <w:lang w:eastAsia="zh-CN"/>
        </w:rPr>
        <w:t xml:space="preserve">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 xml:space="preserve">zero value and </w:t>
      </w:r>
      <w:r>
        <w:rPr>
          <w:rFonts w:cs="v4.2.0"/>
          <w:lang w:eastAsia="zh-CN"/>
        </w:rPr>
        <w:t>an</w:t>
      </w:r>
      <w:r w:rsidRPr="000F35EE">
        <w:rPr>
          <w:rFonts w:cs="v4.2.0"/>
          <w:lang w:eastAsia="zh-CN"/>
        </w:rPr>
        <w:t xml:space="preserve"> intra-frequency</w:t>
      </w:r>
      <w:r w:rsidRPr="000F35EE">
        <w:rPr>
          <w:rFonts w:cs="v3.7.0"/>
        </w:rPr>
        <w:t xml:space="preserve"> cell </w:t>
      </w:r>
      <w:r>
        <w:rPr>
          <w:rFonts w:cs="v3.7.0"/>
        </w:rPr>
        <w:t>satisfies</w:t>
      </w:r>
      <w:r w:rsidRPr="000F35EE">
        <w:rPr>
          <w:rFonts w:cs="v3.7.0"/>
        </w:rPr>
        <w:t xml:space="preserve"> the reselection criteria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r>
        <w:rPr>
          <w:rFonts w:cs="v4.2.0"/>
          <w:lang w:eastAsia="zh-CN"/>
        </w:rPr>
        <w:t>this</w:t>
      </w:r>
      <w:r w:rsidRPr="009C5807">
        <w:rPr>
          <w:rFonts w:cs="v4.2.0"/>
          <w:lang w:eastAsia="zh-CN"/>
        </w:rPr>
        <w:t xml:space="preserve"> cell.</w:t>
      </w:r>
    </w:p>
    <w:p w14:paraId="22FB4EB4" w14:textId="77777777" w:rsidR="00C45FAB" w:rsidRDefault="00C45FAB" w:rsidP="00C45FAB">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1E072509" w14:textId="77777777" w:rsidR="00C45FAB" w:rsidRPr="00E81740" w:rsidRDefault="00C45FAB" w:rsidP="00C45FA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w:t>
      </w:r>
      <w:r>
        <w:rPr>
          <w:rFonts w:cs="v4.2.0"/>
        </w:rPr>
        <w:t>the DRX cycle length</w:t>
      </w:r>
      <w:r w:rsidRPr="00043DFE">
        <w:rPr>
          <w:rFonts w:cs="v4.2.0"/>
        </w:rPr>
        <w:t xml:space="preserve"> </w:t>
      </w:r>
      <w:r>
        <w:rPr>
          <w:rFonts w:cs="v4.2.0"/>
        </w:rPr>
        <w:t xml:space="preserve">is </w:t>
      </w:r>
      <w:r w:rsidRPr="00691C10">
        <w:rPr>
          <w:rFonts w:cs="v4.2.0"/>
          <w:lang w:eastAsia="zh-CN"/>
        </w:rPr>
        <w:t xml:space="preserve">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p>
    <w:p w14:paraId="1324955A" w14:textId="77777777" w:rsidR="00C45FAB" w:rsidRPr="009C5807" w:rsidRDefault="00C45FAB" w:rsidP="00C45FAB">
      <w:pPr>
        <w:rPr>
          <w:rFonts w:cs="v4.2.0"/>
          <w:lang w:eastAsia="zh-CN"/>
        </w:rPr>
      </w:pPr>
    </w:p>
    <w:p w14:paraId="7D825151" w14:textId="77777777" w:rsidR="00C45FAB" w:rsidRPr="00401468" w:rsidRDefault="00C45FAB" w:rsidP="00C45FA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C45FAB" w:rsidRPr="009C5807" w14:paraId="14CCC3DD" w14:textId="77777777" w:rsidTr="00B51436">
        <w:trPr>
          <w:cantSplit/>
          <w:trHeight w:val="308"/>
          <w:jc w:val="center"/>
        </w:trPr>
        <w:tc>
          <w:tcPr>
            <w:tcW w:w="604" w:type="pct"/>
            <w:tcBorders>
              <w:top w:val="single" w:sz="4" w:space="0" w:color="auto"/>
              <w:left w:val="single" w:sz="4" w:space="0" w:color="auto"/>
              <w:bottom w:val="nil"/>
              <w:right w:val="single" w:sz="4" w:space="0" w:color="auto"/>
            </w:tcBorders>
            <w:hideMark/>
          </w:tcPr>
          <w:p w14:paraId="0B769667" w14:textId="77777777" w:rsidR="00C45FAB" w:rsidRPr="009C5807" w:rsidRDefault="00C45FAB" w:rsidP="00B5143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F749833" w14:textId="77777777" w:rsidR="00C45FAB" w:rsidRPr="009C5807" w:rsidRDefault="00C45FAB" w:rsidP="00B5143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16FFD1DE" w14:textId="77777777" w:rsidR="00C45FAB" w:rsidRPr="009C5807" w:rsidRDefault="00C45FAB" w:rsidP="00B5143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6F22F65B" w14:textId="77777777" w:rsidR="00C45FAB" w:rsidRPr="009C5807" w:rsidRDefault="00C45FAB" w:rsidP="00B5143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B51F08E"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018635DB" w14:textId="77777777" w:rsidR="00C45FAB" w:rsidRPr="009C5807" w:rsidRDefault="00C45FAB" w:rsidP="00B51436">
            <w:pPr>
              <w:pStyle w:val="TAH"/>
            </w:pPr>
            <w:r w:rsidRPr="009C5807">
              <w:t>[s] (number of DRX cycles)</w:t>
            </w:r>
          </w:p>
        </w:tc>
      </w:tr>
      <w:tr w:rsidR="00C45FAB" w:rsidRPr="009C5807" w14:paraId="61AEE9E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E82BCB2" w14:textId="77777777" w:rsidR="00C45FAB" w:rsidRPr="009C5807" w:rsidRDefault="00C45FAB" w:rsidP="00B5143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88DBB9D" w14:textId="77777777" w:rsidR="00C45FAB" w:rsidRPr="009C5807" w:rsidRDefault="00C45FAB" w:rsidP="00B5143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0063480C" w14:textId="77777777" w:rsidR="00C45FAB" w:rsidRPr="009C5807" w:rsidRDefault="00C45FAB" w:rsidP="00B5143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7BCFB398"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6A29DA1C"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62A1510A" w14:textId="77777777" w:rsidR="00C45FAB" w:rsidRPr="009C5807" w:rsidRDefault="00C45FAB" w:rsidP="00B51436">
            <w:pPr>
              <w:pStyle w:val="TAH"/>
            </w:pPr>
          </w:p>
        </w:tc>
      </w:tr>
      <w:tr w:rsidR="00C45FAB" w:rsidRPr="009C5807" w14:paraId="19FC4CF6"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508476" w14:textId="77777777" w:rsidR="00C45FAB" w:rsidRPr="009C5807" w:rsidRDefault="00C45FAB" w:rsidP="00B5143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1F65D29" w14:textId="77777777" w:rsidR="00C45FAB" w:rsidRPr="009C5807" w:rsidRDefault="00C45FAB" w:rsidP="00B5143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2360D3E0" w14:textId="77777777" w:rsidR="00C45FAB" w:rsidRPr="009C5807" w:rsidRDefault="00C45FAB" w:rsidP="00B5143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4ACF404" w14:textId="77777777" w:rsidR="00C45FAB" w:rsidRPr="009C5807" w:rsidRDefault="00C45FAB" w:rsidP="00B51436">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A1A2DC6" w14:textId="77777777" w:rsidR="00C45FAB" w:rsidRPr="009C5807" w:rsidRDefault="00C45FAB" w:rsidP="00B51436">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95AC31F" w14:textId="77777777" w:rsidR="00C45FAB" w:rsidRPr="009C5807" w:rsidRDefault="00C45FAB" w:rsidP="00B51436">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C45FAB" w:rsidRPr="009C5807" w14:paraId="52609229"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2144E4" w14:textId="77777777" w:rsidR="00C45FAB" w:rsidRPr="009C5807" w:rsidRDefault="00C45FAB" w:rsidP="00B51436">
            <w:pPr>
              <w:pStyle w:val="TAC"/>
            </w:pPr>
            <w:r w:rsidRPr="009C5807">
              <w:t>0.64</w:t>
            </w:r>
          </w:p>
        </w:tc>
        <w:tc>
          <w:tcPr>
            <w:tcW w:w="0" w:type="auto"/>
            <w:tcBorders>
              <w:top w:val="nil"/>
              <w:left w:val="single" w:sz="4" w:space="0" w:color="auto"/>
              <w:bottom w:val="nil"/>
              <w:right w:val="single" w:sz="4" w:space="0" w:color="auto"/>
            </w:tcBorders>
            <w:vAlign w:val="center"/>
            <w:hideMark/>
          </w:tcPr>
          <w:p w14:paraId="3A5CE2A1" w14:textId="77777777" w:rsidR="00C45FAB" w:rsidRPr="009C5807"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86F0173" w14:textId="77777777" w:rsidR="00C45FAB" w:rsidRPr="009C5807" w:rsidRDefault="00C45FAB" w:rsidP="00B5143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75974CC6" w14:textId="77777777" w:rsidR="00C45FAB" w:rsidRPr="009C5807" w:rsidRDefault="00C45FAB" w:rsidP="00B5143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48694A61" w14:textId="77777777" w:rsidR="00C45FAB" w:rsidRPr="009C5807" w:rsidRDefault="00C45FAB" w:rsidP="00B5143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A574E39" w14:textId="77777777" w:rsidR="00C45FAB" w:rsidRPr="009C5807" w:rsidRDefault="00C45FAB" w:rsidP="00B51436">
            <w:pPr>
              <w:pStyle w:val="TAC"/>
            </w:pPr>
            <w:r w:rsidRPr="008C6DE4">
              <w:t>5.12 x N1 (8 x N1)</w:t>
            </w:r>
          </w:p>
        </w:tc>
      </w:tr>
      <w:tr w:rsidR="00C45FAB" w:rsidRPr="009C5807" w14:paraId="1D6F9957"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D4043D" w14:textId="77777777" w:rsidR="00C45FAB" w:rsidRPr="009C5807" w:rsidRDefault="00C45FAB" w:rsidP="00B51436">
            <w:pPr>
              <w:pStyle w:val="TAC"/>
            </w:pPr>
            <w:r w:rsidRPr="009C5807">
              <w:t>1.28</w:t>
            </w:r>
          </w:p>
        </w:tc>
        <w:tc>
          <w:tcPr>
            <w:tcW w:w="0" w:type="auto"/>
            <w:tcBorders>
              <w:top w:val="nil"/>
              <w:left w:val="single" w:sz="4" w:space="0" w:color="auto"/>
              <w:bottom w:val="nil"/>
              <w:right w:val="single" w:sz="4" w:space="0" w:color="auto"/>
            </w:tcBorders>
            <w:vAlign w:val="center"/>
            <w:hideMark/>
          </w:tcPr>
          <w:p w14:paraId="29B36DBB" w14:textId="77777777" w:rsidR="00C45FAB" w:rsidRPr="009C5807"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385630B" w14:textId="77777777" w:rsidR="00C45FAB" w:rsidRPr="009C5807" w:rsidRDefault="00C45FAB" w:rsidP="00B5143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0F357B1C" w14:textId="77777777" w:rsidR="00C45FAB" w:rsidRPr="009C5807" w:rsidRDefault="00C45FAB" w:rsidP="00B5143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1C09A0C" w14:textId="77777777" w:rsidR="00C45FAB" w:rsidRPr="009C5807" w:rsidRDefault="00C45FAB" w:rsidP="00B5143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E26CAB" w14:textId="77777777" w:rsidR="00C45FAB" w:rsidRPr="009C5807" w:rsidRDefault="00C45FAB" w:rsidP="00B51436">
            <w:pPr>
              <w:pStyle w:val="TAC"/>
            </w:pPr>
            <w:r w:rsidRPr="008C6DE4">
              <w:t>6.4 x N1 (5 x N1)</w:t>
            </w:r>
          </w:p>
        </w:tc>
      </w:tr>
      <w:tr w:rsidR="00C45FAB" w:rsidRPr="009C5807" w14:paraId="1CDD076D"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5A6171" w14:textId="77777777" w:rsidR="00C45FAB" w:rsidRPr="009C5807" w:rsidRDefault="00C45FAB" w:rsidP="00B5143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F5906C9" w14:textId="77777777" w:rsidR="00C45FAB" w:rsidRPr="009C5807"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5664BF3" w14:textId="77777777" w:rsidR="00C45FAB" w:rsidRPr="009C5807" w:rsidRDefault="00C45FAB" w:rsidP="00B5143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07C7795" w14:textId="77777777" w:rsidR="00C45FAB" w:rsidRPr="009C5807" w:rsidRDefault="00C45FAB" w:rsidP="00B51436">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2043B7D" w14:textId="77777777" w:rsidR="00C45FAB" w:rsidRPr="009C5807" w:rsidRDefault="00C45FAB" w:rsidP="00B5143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376AF245" w14:textId="77777777" w:rsidR="00C45FAB" w:rsidRPr="009C5807" w:rsidRDefault="00C45FAB" w:rsidP="00B51436">
            <w:pPr>
              <w:pStyle w:val="TAC"/>
            </w:pPr>
            <w:r w:rsidRPr="008C6DE4">
              <w:t>7.68 x N1 (3 x N1)</w:t>
            </w:r>
          </w:p>
        </w:tc>
      </w:tr>
      <w:tr w:rsidR="00C45FAB" w:rsidRPr="009C5807" w14:paraId="573A8D69"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72A993"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57E06975" w14:textId="77777777" w:rsidR="00C45FAB" w:rsidRPr="009C5807" w:rsidRDefault="00C45FAB" w:rsidP="00B5143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7C4FE229" w14:textId="77777777" w:rsidR="00C45FAB" w:rsidRPr="009C5807" w:rsidRDefault="00C45FAB" w:rsidP="00C45FAB">
      <w:pPr>
        <w:rPr>
          <w:lang w:val="en-US" w:eastAsia="zh-CN"/>
        </w:rPr>
      </w:pPr>
    </w:p>
    <w:p w14:paraId="1FA44A1D" w14:textId="77777777" w:rsidR="00C45FAB" w:rsidRPr="0005218F" w:rsidRDefault="00C45FAB" w:rsidP="00C45FA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C45FAB" w:rsidRPr="00B85562" w14:paraId="49625D27" w14:textId="77777777" w:rsidTr="00B51436">
        <w:trPr>
          <w:trHeight w:val="1692"/>
        </w:trPr>
        <w:tc>
          <w:tcPr>
            <w:tcW w:w="1207" w:type="dxa"/>
            <w:hideMark/>
          </w:tcPr>
          <w:p w14:paraId="7CBC00BD"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3755A6E"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581B0CE5"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0CA8C5A"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15772666"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1708D865"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C45FAB" w:rsidRPr="00B85562" w14:paraId="51DEF48E" w14:textId="77777777" w:rsidTr="00B51436">
        <w:trPr>
          <w:trHeight w:val="336"/>
        </w:trPr>
        <w:tc>
          <w:tcPr>
            <w:tcW w:w="1207" w:type="dxa"/>
          </w:tcPr>
          <w:p w14:paraId="5D9C7F6D"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2.56</w:t>
            </w:r>
          </w:p>
        </w:tc>
        <w:tc>
          <w:tcPr>
            <w:tcW w:w="756" w:type="dxa"/>
          </w:tcPr>
          <w:p w14:paraId="57D165C4"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w:t>
            </w:r>
          </w:p>
        </w:tc>
        <w:tc>
          <w:tcPr>
            <w:tcW w:w="936" w:type="dxa"/>
          </w:tcPr>
          <w:p w14:paraId="173A02FF"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w:t>
            </w:r>
          </w:p>
        </w:tc>
        <w:tc>
          <w:tcPr>
            <w:tcW w:w="2450" w:type="dxa"/>
          </w:tcPr>
          <w:p w14:paraId="2791AE9B"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58.88 (23)</w:t>
            </w:r>
          </w:p>
        </w:tc>
        <w:tc>
          <w:tcPr>
            <w:tcW w:w="1874" w:type="dxa"/>
          </w:tcPr>
          <w:p w14:paraId="1AE42C1B"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2.56 (1)</w:t>
            </w:r>
          </w:p>
        </w:tc>
        <w:tc>
          <w:tcPr>
            <w:tcW w:w="1860" w:type="dxa"/>
          </w:tcPr>
          <w:p w14:paraId="3E7CB956" w14:textId="77777777" w:rsidR="00C45FAB" w:rsidRPr="00B11B68" w:rsidRDefault="00C45FAB" w:rsidP="00B51436">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C45FAB" w:rsidRPr="00B85562" w14:paraId="75C01ECA" w14:textId="77777777" w:rsidTr="00B51436">
        <w:trPr>
          <w:trHeight w:val="336"/>
        </w:trPr>
        <w:tc>
          <w:tcPr>
            <w:tcW w:w="1207" w:type="dxa"/>
          </w:tcPr>
          <w:p w14:paraId="7158BD08"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5.12</w:t>
            </w:r>
          </w:p>
        </w:tc>
        <w:tc>
          <w:tcPr>
            <w:tcW w:w="756" w:type="dxa"/>
          </w:tcPr>
          <w:p w14:paraId="7458C6C0"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w:t>
            </w:r>
          </w:p>
        </w:tc>
        <w:tc>
          <w:tcPr>
            <w:tcW w:w="936" w:type="dxa"/>
          </w:tcPr>
          <w:p w14:paraId="0CCDB4B4"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w:t>
            </w:r>
          </w:p>
        </w:tc>
        <w:tc>
          <w:tcPr>
            <w:tcW w:w="2450" w:type="dxa"/>
          </w:tcPr>
          <w:p w14:paraId="4A9A2818"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117.76 (23)</w:t>
            </w:r>
          </w:p>
        </w:tc>
        <w:tc>
          <w:tcPr>
            <w:tcW w:w="1874" w:type="dxa"/>
          </w:tcPr>
          <w:p w14:paraId="1700FE3B"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5.12 (1)</w:t>
            </w:r>
          </w:p>
        </w:tc>
        <w:tc>
          <w:tcPr>
            <w:tcW w:w="1860" w:type="dxa"/>
          </w:tcPr>
          <w:p w14:paraId="1C25EB49"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10.24 (2)</w:t>
            </w:r>
          </w:p>
        </w:tc>
      </w:tr>
      <w:tr w:rsidR="00C45FAB" w:rsidRPr="00B85562" w14:paraId="2A3AFAB4" w14:textId="77777777" w:rsidTr="00B51436">
        <w:trPr>
          <w:trHeight w:val="336"/>
        </w:trPr>
        <w:tc>
          <w:tcPr>
            <w:tcW w:w="1207" w:type="dxa"/>
            <w:hideMark/>
          </w:tcPr>
          <w:p w14:paraId="666A3254"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13199F9A"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590C9DAD"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p>
        </w:tc>
        <w:tc>
          <w:tcPr>
            <w:tcW w:w="2450" w:type="dxa"/>
            <w:hideMark/>
          </w:tcPr>
          <w:p w14:paraId="5409E1AB"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1A234593"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10.24 (1)</w:t>
            </w:r>
          </w:p>
        </w:tc>
        <w:tc>
          <w:tcPr>
            <w:tcW w:w="1860" w:type="dxa"/>
          </w:tcPr>
          <w:p w14:paraId="5630D3D2"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20.48 (2)</w:t>
            </w:r>
          </w:p>
        </w:tc>
      </w:tr>
      <w:tr w:rsidR="00C45FAB" w:rsidRPr="00B85562" w14:paraId="5A6D23EE" w14:textId="77777777" w:rsidTr="00B51436">
        <w:trPr>
          <w:trHeight w:val="673"/>
        </w:trPr>
        <w:tc>
          <w:tcPr>
            <w:tcW w:w="1207" w:type="dxa"/>
            <w:vMerge w:val="restart"/>
            <w:hideMark/>
          </w:tcPr>
          <w:p w14:paraId="33B095F2"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1875347E"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636B758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 (1)</w:t>
            </w:r>
          </w:p>
        </w:tc>
        <w:tc>
          <w:tcPr>
            <w:tcW w:w="2450" w:type="dxa"/>
            <w:vMerge w:val="restart"/>
            <w:hideMark/>
          </w:tcPr>
          <w:p w14:paraId="2C87A464" w14:textId="77777777" w:rsidR="00C45FAB" w:rsidRPr="00B11B68"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6ABA5197"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08D8EFB7"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0570FB80" w14:textId="77777777" w:rsidR="00C45FAB" w:rsidRDefault="00C45FAB" w:rsidP="00B51436">
            <w:pPr>
              <w:rPr>
                <w:rFonts w:ascii="Arial" w:hAnsi="Arial" w:cs="Arial"/>
                <w:sz w:val="18"/>
                <w:lang w:eastAsia="zh-CN"/>
              </w:rPr>
            </w:pPr>
            <w:r w:rsidRPr="000A79A0">
              <w:rPr>
                <w:rFonts w:ascii="Arial" w:eastAsiaTheme="minorEastAsia" w:hAnsi="Arial"/>
                <w:sz w:val="18"/>
              </w:rPr>
              <w:t>0.64 x M2 (2 x M2)</w:t>
            </w:r>
          </w:p>
        </w:tc>
      </w:tr>
      <w:tr w:rsidR="00C45FAB" w:rsidRPr="00B85562" w14:paraId="22A07D55" w14:textId="77777777" w:rsidTr="00B51436">
        <w:trPr>
          <w:trHeight w:val="336"/>
        </w:trPr>
        <w:tc>
          <w:tcPr>
            <w:tcW w:w="1207" w:type="dxa"/>
            <w:vMerge/>
            <w:hideMark/>
          </w:tcPr>
          <w:p w14:paraId="280857C6" w14:textId="77777777" w:rsidR="00C45FAB" w:rsidRPr="00B11B68" w:rsidRDefault="00C45FAB" w:rsidP="00B51436">
            <w:pPr>
              <w:rPr>
                <w:rFonts w:ascii="Arial" w:hAnsi="Arial" w:cs="Arial"/>
                <w:sz w:val="18"/>
                <w:lang w:val="en-US" w:eastAsia="zh-CN"/>
              </w:rPr>
            </w:pPr>
          </w:p>
        </w:tc>
        <w:tc>
          <w:tcPr>
            <w:tcW w:w="756" w:type="dxa"/>
            <w:hideMark/>
          </w:tcPr>
          <w:p w14:paraId="631C198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80B23C8"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 (1)</w:t>
            </w:r>
          </w:p>
        </w:tc>
        <w:tc>
          <w:tcPr>
            <w:tcW w:w="2450" w:type="dxa"/>
            <w:vMerge/>
            <w:hideMark/>
          </w:tcPr>
          <w:p w14:paraId="6E689927" w14:textId="77777777" w:rsidR="00C45FAB" w:rsidRPr="00B11B68" w:rsidRDefault="00C45FAB" w:rsidP="00B51436">
            <w:pPr>
              <w:rPr>
                <w:rFonts w:ascii="Arial" w:hAnsi="Arial" w:cs="Arial"/>
                <w:sz w:val="18"/>
                <w:lang w:val="en-US" w:eastAsia="zh-CN"/>
              </w:rPr>
            </w:pPr>
          </w:p>
        </w:tc>
        <w:tc>
          <w:tcPr>
            <w:tcW w:w="1874" w:type="dxa"/>
            <w:hideMark/>
          </w:tcPr>
          <w:p w14:paraId="3DC863C8"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0.64 (1)</w:t>
            </w:r>
          </w:p>
        </w:tc>
        <w:tc>
          <w:tcPr>
            <w:tcW w:w="1860" w:type="dxa"/>
          </w:tcPr>
          <w:p w14:paraId="4BA8B7D0"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1.28 (2)</w:t>
            </w:r>
          </w:p>
        </w:tc>
      </w:tr>
      <w:tr w:rsidR="00C45FAB" w:rsidRPr="00B85562" w14:paraId="5A3BFB41" w14:textId="77777777" w:rsidTr="00B51436">
        <w:trPr>
          <w:trHeight w:val="336"/>
        </w:trPr>
        <w:tc>
          <w:tcPr>
            <w:tcW w:w="1207" w:type="dxa"/>
            <w:vMerge/>
            <w:hideMark/>
          </w:tcPr>
          <w:p w14:paraId="01F4E665" w14:textId="77777777" w:rsidR="00C45FAB" w:rsidRPr="00B11B68" w:rsidRDefault="00C45FAB" w:rsidP="00B51436">
            <w:pPr>
              <w:rPr>
                <w:rFonts w:ascii="Arial" w:hAnsi="Arial" w:cs="Arial"/>
                <w:sz w:val="18"/>
                <w:lang w:val="en-US" w:eastAsia="zh-CN"/>
              </w:rPr>
            </w:pPr>
          </w:p>
        </w:tc>
        <w:tc>
          <w:tcPr>
            <w:tcW w:w="756" w:type="dxa"/>
            <w:hideMark/>
          </w:tcPr>
          <w:p w14:paraId="2B37733B"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094C5D4E"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 (2)</w:t>
            </w:r>
          </w:p>
        </w:tc>
        <w:tc>
          <w:tcPr>
            <w:tcW w:w="2450" w:type="dxa"/>
            <w:vMerge/>
            <w:hideMark/>
          </w:tcPr>
          <w:p w14:paraId="51A42CA9" w14:textId="77777777" w:rsidR="00C45FAB" w:rsidRPr="00B11B68" w:rsidRDefault="00C45FAB" w:rsidP="00B51436">
            <w:pPr>
              <w:rPr>
                <w:rFonts w:ascii="Arial" w:hAnsi="Arial" w:cs="Arial"/>
                <w:sz w:val="18"/>
                <w:lang w:val="en-US" w:eastAsia="zh-CN"/>
              </w:rPr>
            </w:pPr>
          </w:p>
        </w:tc>
        <w:tc>
          <w:tcPr>
            <w:tcW w:w="1874" w:type="dxa"/>
            <w:hideMark/>
          </w:tcPr>
          <w:p w14:paraId="2252397F"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 (1)</w:t>
            </w:r>
          </w:p>
        </w:tc>
        <w:tc>
          <w:tcPr>
            <w:tcW w:w="1860" w:type="dxa"/>
          </w:tcPr>
          <w:p w14:paraId="47747868"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2.56 (2)</w:t>
            </w:r>
          </w:p>
        </w:tc>
      </w:tr>
      <w:tr w:rsidR="00C45FAB" w:rsidRPr="00B85562" w14:paraId="2C9C6A23" w14:textId="77777777" w:rsidTr="00B51436">
        <w:trPr>
          <w:trHeight w:val="336"/>
        </w:trPr>
        <w:tc>
          <w:tcPr>
            <w:tcW w:w="1207" w:type="dxa"/>
            <w:vMerge/>
            <w:hideMark/>
          </w:tcPr>
          <w:p w14:paraId="4A22E5C6" w14:textId="77777777" w:rsidR="00C45FAB" w:rsidRPr="00B11B68" w:rsidRDefault="00C45FAB" w:rsidP="00B51436">
            <w:pPr>
              <w:rPr>
                <w:rFonts w:ascii="Arial" w:hAnsi="Arial" w:cs="Arial"/>
                <w:sz w:val="18"/>
                <w:lang w:val="en-US" w:eastAsia="zh-CN"/>
              </w:rPr>
            </w:pPr>
          </w:p>
        </w:tc>
        <w:tc>
          <w:tcPr>
            <w:tcW w:w="756" w:type="dxa"/>
            <w:hideMark/>
          </w:tcPr>
          <w:p w14:paraId="37D5ABC1"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1B2AE84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≥5.12 (4)</w:t>
            </w:r>
          </w:p>
        </w:tc>
        <w:tc>
          <w:tcPr>
            <w:tcW w:w="2450" w:type="dxa"/>
            <w:vMerge/>
            <w:hideMark/>
          </w:tcPr>
          <w:p w14:paraId="581CB09F" w14:textId="77777777" w:rsidR="00C45FAB" w:rsidRPr="00B11B68" w:rsidRDefault="00C45FAB" w:rsidP="00B51436">
            <w:pPr>
              <w:rPr>
                <w:rFonts w:ascii="Arial" w:hAnsi="Arial" w:cs="Arial"/>
                <w:sz w:val="18"/>
                <w:lang w:val="en-US" w:eastAsia="zh-CN"/>
              </w:rPr>
            </w:pPr>
          </w:p>
        </w:tc>
        <w:tc>
          <w:tcPr>
            <w:tcW w:w="1874" w:type="dxa"/>
            <w:hideMark/>
          </w:tcPr>
          <w:p w14:paraId="5FB0A7A4"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 (1)</w:t>
            </w:r>
          </w:p>
        </w:tc>
        <w:tc>
          <w:tcPr>
            <w:tcW w:w="1860" w:type="dxa"/>
          </w:tcPr>
          <w:p w14:paraId="171C1D4A"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5.12 (2)</w:t>
            </w:r>
          </w:p>
        </w:tc>
      </w:tr>
      <w:tr w:rsidR="00C45FAB" w:rsidRPr="00B85562" w14:paraId="52421B2F" w14:textId="77777777" w:rsidTr="00B51436">
        <w:trPr>
          <w:trHeight w:val="336"/>
        </w:trPr>
        <w:tc>
          <w:tcPr>
            <w:tcW w:w="9083" w:type="dxa"/>
            <w:gridSpan w:val="6"/>
          </w:tcPr>
          <w:p w14:paraId="07A09AC8"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r>
              <w:rPr>
                <w:snapToGrid w:val="0"/>
                <w:lang w:eastAsia="zh-CN"/>
              </w:rPr>
              <w:t>, when PTW is configured</w:t>
            </w:r>
            <w:r w:rsidRPr="000C5ADE">
              <w:rPr>
                <w:snapToGrid w:val="0"/>
                <w:lang w:eastAsia="zh-CN"/>
              </w:rPr>
              <w:t>.</w:t>
            </w:r>
          </w:p>
          <w:p w14:paraId="375EAADF" w14:textId="77777777" w:rsidR="00C45FAB" w:rsidRPr="009C5807" w:rsidRDefault="00C45FAB" w:rsidP="00B5143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eDRX_IDLE cycle lengths are as specified in Section 10.5.5.32 of TS 24.008 </w:t>
            </w:r>
            <w:r>
              <w:rPr>
                <w:rFonts w:hint="eastAsia"/>
                <w:lang w:eastAsia="zh-CN"/>
              </w:rPr>
              <w:t>[42]</w:t>
            </w:r>
            <w:r w:rsidRPr="000C5ADE">
              <w:rPr>
                <w:rFonts w:eastAsiaTheme="minorEastAsia"/>
                <w:snapToGrid w:val="0"/>
                <w:lang w:eastAsia="zh-CN"/>
              </w:rPr>
              <w:t>.</w:t>
            </w:r>
          </w:p>
          <w:p w14:paraId="45CDFA0A" w14:textId="77777777" w:rsidR="00C45FAB" w:rsidRDefault="00C45FAB" w:rsidP="00B51436">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09FE20FC" w14:textId="77777777" w:rsidR="00C45FAB" w:rsidRDefault="00C45FAB" w:rsidP="00B51436">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54424BB" w14:textId="77777777" w:rsidR="00C45FAB" w:rsidRPr="0082197E" w:rsidRDefault="00C45FAB" w:rsidP="00B51436">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4D19C0A7" w14:textId="77777777" w:rsidR="00C45FAB" w:rsidRDefault="00C45FAB" w:rsidP="00C45FAB">
      <w:pPr>
        <w:rPr>
          <w:lang w:val="en-US"/>
        </w:rPr>
      </w:pPr>
    </w:p>
    <w:p w14:paraId="700093B1" w14:textId="77777777" w:rsidR="00C45FAB" w:rsidRDefault="00C45FAB" w:rsidP="00C45FA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C45FAB" w:rsidRPr="00B85562" w14:paraId="2616A6E9" w14:textId="77777777" w:rsidTr="00B51436">
        <w:trPr>
          <w:trHeight w:val="1692"/>
        </w:trPr>
        <w:tc>
          <w:tcPr>
            <w:tcW w:w="639" w:type="pct"/>
            <w:hideMark/>
          </w:tcPr>
          <w:p w14:paraId="612EE303"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5EC7D1B7"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32C53B57"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382349F" w14:textId="77777777" w:rsidR="00C45FAB" w:rsidRPr="00581E8E" w:rsidRDefault="00C45FAB" w:rsidP="00B51436">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4529A48F"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699AD1E5"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7373371F"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C45FAB" w:rsidRPr="00B85562" w14:paraId="29C06F19" w14:textId="77777777" w:rsidTr="00B51436">
        <w:trPr>
          <w:trHeight w:val="336"/>
        </w:trPr>
        <w:tc>
          <w:tcPr>
            <w:tcW w:w="639" w:type="pct"/>
          </w:tcPr>
          <w:p w14:paraId="4E0DFBDB"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2.56</w:t>
            </w:r>
          </w:p>
        </w:tc>
        <w:tc>
          <w:tcPr>
            <w:tcW w:w="401" w:type="pct"/>
          </w:tcPr>
          <w:p w14:paraId="0983D7C7"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517" w:type="pct"/>
          </w:tcPr>
          <w:p w14:paraId="21F9B141"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493" w:type="pct"/>
          </w:tcPr>
          <w:p w14:paraId="0311DACA" w14:textId="77777777" w:rsidR="00C45FAB" w:rsidRPr="00581E8E" w:rsidRDefault="00C45FAB" w:rsidP="00B51436">
            <w:pPr>
              <w:rPr>
                <w:rFonts w:ascii="Arial" w:hAnsi="Arial" w:cs="Arial"/>
                <w:sz w:val="18"/>
                <w:lang w:eastAsia="zh-CN"/>
              </w:rPr>
            </w:pPr>
            <w:r>
              <w:rPr>
                <w:rFonts w:ascii="Arial" w:hAnsi="Arial" w:cs="Arial"/>
                <w:sz w:val="18"/>
                <w:lang w:eastAsia="zh-CN"/>
              </w:rPr>
              <w:t>3</w:t>
            </w:r>
          </w:p>
        </w:tc>
        <w:tc>
          <w:tcPr>
            <w:tcW w:w="1283" w:type="pct"/>
          </w:tcPr>
          <w:p w14:paraId="5F03387E"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58.88 x N1 (23 x N1)</w:t>
            </w:r>
          </w:p>
        </w:tc>
        <w:tc>
          <w:tcPr>
            <w:tcW w:w="809" w:type="pct"/>
          </w:tcPr>
          <w:p w14:paraId="199B3410"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2.56 x N1 (1 x N1)</w:t>
            </w:r>
          </w:p>
        </w:tc>
        <w:tc>
          <w:tcPr>
            <w:tcW w:w="858" w:type="pct"/>
          </w:tcPr>
          <w:p w14:paraId="7228FEB6" w14:textId="77777777" w:rsidR="00C45FAB" w:rsidRPr="00581E8E" w:rsidRDefault="00C45FAB" w:rsidP="00B5143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C45FAB" w:rsidRPr="00B85562" w14:paraId="78DA35A7" w14:textId="77777777" w:rsidTr="00B51436">
        <w:trPr>
          <w:trHeight w:val="336"/>
        </w:trPr>
        <w:tc>
          <w:tcPr>
            <w:tcW w:w="639" w:type="pct"/>
          </w:tcPr>
          <w:p w14:paraId="5672E9F9"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5.12</w:t>
            </w:r>
          </w:p>
        </w:tc>
        <w:tc>
          <w:tcPr>
            <w:tcW w:w="401" w:type="pct"/>
          </w:tcPr>
          <w:p w14:paraId="1186D1C6"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517" w:type="pct"/>
          </w:tcPr>
          <w:p w14:paraId="7C2A4403"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w:t>
            </w:r>
          </w:p>
        </w:tc>
        <w:tc>
          <w:tcPr>
            <w:tcW w:w="493" w:type="pct"/>
          </w:tcPr>
          <w:p w14:paraId="7C8011EF" w14:textId="77777777" w:rsidR="00C45FAB" w:rsidRPr="00581E8E" w:rsidRDefault="00C45FAB" w:rsidP="00B51436">
            <w:pPr>
              <w:rPr>
                <w:rFonts w:ascii="Arial" w:hAnsi="Arial" w:cs="Arial"/>
                <w:sz w:val="18"/>
                <w:lang w:eastAsia="zh-CN"/>
              </w:rPr>
            </w:pPr>
            <w:r>
              <w:rPr>
                <w:rFonts w:ascii="Arial" w:hAnsi="Arial" w:cs="Arial"/>
                <w:sz w:val="18"/>
                <w:lang w:eastAsia="zh-CN"/>
              </w:rPr>
              <w:t>3</w:t>
            </w:r>
          </w:p>
        </w:tc>
        <w:tc>
          <w:tcPr>
            <w:tcW w:w="1283" w:type="pct"/>
          </w:tcPr>
          <w:p w14:paraId="583CFEC6"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117.76 x N1 (23 x N1)</w:t>
            </w:r>
          </w:p>
        </w:tc>
        <w:tc>
          <w:tcPr>
            <w:tcW w:w="809" w:type="pct"/>
          </w:tcPr>
          <w:p w14:paraId="3706E2FF"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5.12 x N1 (1 x N1)</w:t>
            </w:r>
          </w:p>
        </w:tc>
        <w:tc>
          <w:tcPr>
            <w:tcW w:w="858" w:type="pct"/>
          </w:tcPr>
          <w:p w14:paraId="1E3F2E26"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10.24 x N1 (2 x N1)</w:t>
            </w:r>
          </w:p>
        </w:tc>
      </w:tr>
      <w:tr w:rsidR="00C45FAB" w:rsidRPr="00B85562" w14:paraId="1B915FA3" w14:textId="77777777" w:rsidTr="00B51436">
        <w:trPr>
          <w:trHeight w:val="336"/>
        </w:trPr>
        <w:tc>
          <w:tcPr>
            <w:tcW w:w="639" w:type="pct"/>
            <w:hideMark/>
          </w:tcPr>
          <w:p w14:paraId="66493D4E"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2C1B9EC"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7D064B60"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p>
        </w:tc>
        <w:tc>
          <w:tcPr>
            <w:tcW w:w="493" w:type="pct"/>
          </w:tcPr>
          <w:p w14:paraId="7586AE5D" w14:textId="77777777" w:rsidR="00C45FAB" w:rsidRPr="00581E8E" w:rsidRDefault="00C45FAB" w:rsidP="00B51436">
            <w:pPr>
              <w:rPr>
                <w:rFonts w:ascii="Arial" w:hAnsi="Arial" w:cs="Arial"/>
                <w:sz w:val="18"/>
                <w:lang w:eastAsia="zh-CN"/>
              </w:rPr>
            </w:pPr>
            <w:r>
              <w:rPr>
                <w:rFonts w:ascii="Arial" w:hAnsi="Arial" w:cs="Arial"/>
                <w:sz w:val="18"/>
                <w:lang w:eastAsia="zh-CN"/>
              </w:rPr>
              <w:t>3</w:t>
            </w:r>
          </w:p>
        </w:tc>
        <w:tc>
          <w:tcPr>
            <w:tcW w:w="1283" w:type="pct"/>
            <w:hideMark/>
          </w:tcPr>
          <w:p w14:paraId="4ADC15CD"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783D489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6216B101"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20.48 x N1 (2 x N1)</w:t>
            </w:r>
          </w:p>
        </w:tc>
      </w:tr>
      <w:tr w:rsidR="00C45FAB" w:rsidRPr="00B85562" w14:paraId="2B5A6405" w14:textId="77777777" w:rsidTr="00B51436">
        <w:trPr>
          <w:trHeight w:val="673"/>
        </w:trPr>
        <w:tc>
          <w:tcPr>
            <w:tcW w:w="639" w:type="pct"/>
            <w:vMerge w:val="restart"/>
            <w:hideMark/>
          </w:tcPr>
          <w:p w14:paraId="330EB5C0" w14:textId="77777777" w:rsidR="00C45FAB" w:rsidRPr="00581E8E" w:rsidRDefault="00C45FAB" w:rsidP="00B51436">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565F4FCE"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1856F80"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≥5.12 (4)</w:t>
            </w:r>
          </w:p>
        </w:tc>
        <w:tc>
          <w:tcPr>
            <w:tcW w:w="493" w:type="pct"/>
          </w:tcPr>
          <w:p w14:paraId="171336ED" w14:textId="77777777" w:rsidR="00C45FAB" w:rsidRPr="00B11B68" w:rsidRDefault="00C45FAB" w:rsidP="00B51436">
            <w:pPr>
              <w:rPr>
                <w:rFonts w:ascii="Arial" w:hAnsi="Arial"/>
                <w:sz w:val="18"/>
                <w:lang w:val="en-US" w:eastAsia="zh-CN"/>
              </w:rPr>
            </w:pPr>
            <w:r>
              <w:rPr>
                <w:rFonts w:ascii="Arial" w:hAnsi="Arial"/>
                <w:sz w:val="18"/>
                <w:lang w:val="en-US" w:eastAsia="zh-CN"/>
              </w:rPr>
              <w:t>8</w:t>
            </w:r>
          </w:p>
        </w:tc>
        <w:tc>
          <w:tcPr>
            <w:tcW w:w="1283" w:type="pct"/>
            <w:vMerge w:val="restart"/>
            <w:hideMark/>
          </w:tcPr>
          <w:p w14:paraId="572EE921" w14:textId="77777777" w:rsidR="00C45FAB" w:rsidRPr="00581E8E"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3DB27852"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2BEB9C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69E90464"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 x N1 (2 x N1)</w:t>
            </w:r>
          </w:p>
        </w:tc>
      </w:tr>
      <w:tr w:rsidR="00C45FAB" w:rsidRPr="00B85562" w14:paraId="3758C11D" w14:textId="77777777" w:rsidTr="00B51436">
        <w:trPr>
          <w:trHeight w:val="336"/>
        </w:trPr>
        <w:tc>
          <w:tcPr>
            <w:tcW w:w="639" w:type="pct"/>
            <w:vMerge/>
            <w:hideMark/>
          </w:tcPr>
          <w:p w14:paraId="45BBEFAE" w14:textId="77777777" w:rsidR="00C45FAB" w:rsidRPr="00581E8E" w:rsidRDefault="00C45FAB" w:rsidP="00B51436">
            <w:pPr>
              <w:rPr>
                <w:rFonts w:ascii="Arial" w:hAnsi="Arial" w:cs="Arial"/>
                <w:sz w:val="18"/>
                <w:lang w:val="en-US" w:eastAsia="zh-CN"/>
              </w:rPr>
            </w:pPr>
          </w:p>
        </w:tc>
        <w:tc>
          <w:tcPr>
            <w:tcW w:w="401" w:type="pct"/>
            <w:hideMark/>
          </w:tcPr>
          <w:p w14:paraId="55E6B436"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0E9C58D5"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F08955C" w14:textId="77777777" w:rsidR="00C45FAB" w:rsidRPr="00581E8E" w:rsidRDefault="00C45FAB" w:rsidP="00B51436">
            <w:pPr>
              <w:rPr>
                <w:rFonts w:ascii="Arial" w:hAnsi="Arial" w:cs="Arial"/>
                <w:sz w:val="18"/>
                <w:lang w:val="en-US" w:eastAsia="zh-CN"/>
              </w:rPr>
            </w:pPr>
            <w:r>
              <w:rPr>
                <w:rFonts w:ascii="Arial" w:hAnsi="Arial" w:cs="Arial"/>
                <w:sz w:val="18"/>
                <w:lang w:val="en-US" w:eastAsia="zh-CN"/>
              </w:rPr>
              <w:t>5</w:t>
            </w:r>
          </w:p>
        </w:tc>
        <w:tc>
          <w:tcPr>
            <w:tcW w:w="1283" w:type="pct"/>
            <w:vMerge/>
            <w:hideMark/>
          </w:tcPr>
          <w:p w14:paraId="2756A3D2" w14:textId="77777777" w:rsidR="00C45FAB" w:rsidRPr="00581E8E" w:rsidRDefault="00C45FAB" w:rsidP="00B51436">
            <w:pPr>
              <w:rPr>
                <w:rFonts w:ascii="Arial" w:hAnsi="Arial" w:cs="Arial"/>
                <w:sz w:val="18"/>
                <w:lang w:val="en-US" w:eastAsia="zh-CN"/>
              </w:rPr>
            </w:pPr>
          </w:p>
        </w:tc>
        <w:tc>
          <w:tcPr>
            <w:tcW w:w="809" w:type="pct"/>
            <w:hideMark/>
          </w:tcPr>
          <w:p w14:paraId="41D76803"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7FBE01D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x N1 (2 x N1)</w:t>
            </w:r>
          </w:p>
        </w:tc>
      </w:tr>
      <w:tr w:rsidR="00C45FAB" w:rsidRPr="00B85562" w14:paraId="1AD5B3F4" w14:textId="77777777" w:rsidTr="00B51436">
        <w:trPr>
          <w:trHeight w:val="336"/>
        </w:trPr>
        <w:tc>
          <w:tcPr>
            <w:tcW w:w="639" w:type="pct"/>
            <w:vMerge/>
            <w:hideMark/>
          </w:tcPr>
          <w:p w14:paraId="62F537B2" w14:textId="77777777" w:rsidR="00C45FAB" w:rsidRPr="00581E8E" w:rsidRDefault="00C45FAB" w:rsidP="00B51436">
            <w:pPr>
              <w:rPr>
                <w:rFonts w:ascii="Arial" w:hAnsi="Arial" w:cs="Arial"/>
                <w:sz w:val="18"/>
                <w:lang w:val="en-US" w:eastAsia="zh-CN"/>
              </w:rPr>
            </w:pPr>
          </w:p>
        </w:tc>
        <w:tc>
          <w:tcPr>
            <w:tcW w:w="401" w:type="pct"/>
            <w:hideMark/>
          </w:tcPr>
          <w:p w14:paraId="74669069"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1DBF09CD"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44E7C87A" w14:textId="77777777" w:rsidR="00C45FAB" w:rsidRPr="00581E8E" w:rsidRDefault="00C45FAB" w:rsidP="00B51436">
            <w:pPr>
              <w:rPr>
                <w:rFonts w:ascii="Arial" w:hAnsi="Arial" w:cs="Arial"/>
                <w:sz w:val="18"/>
                <w:lang w:val="en-US" w:eastAsia="zh-CN"/>
              </w:rPr>
            </w:pPr>
            <w:r>
              <w:rPr>
                <w:rFonts w:ascii="Arial" w:hAnsi="Arial" w:cs="Arial"/>
                <w:sz w:val="18"/>
                <w:lang w:val="en-US" w:eastAsia="zh-CN"/>
              </w:rPr>
              <w:t>4</w:t>
            </w:r>
          </w:p>
        </w:tc>
        <w:tc>
          <w:tcPr>
            <w:tcW w:w="1283" w:type="pct"/>
            <w:vMerge/>
            <w:hideMark/>
          </w:tcPr>
          <w:p w14:paraId="0B02C358" w14:textId="77777777" w:rsidR="00C45FAB" w:rsidRPr="00581E8E" w:rsidRDefault="00C45FAB" w:rsidP="00B51436">
            <w:pPr>
              <w:rPr>
                <w:rFonts w:ascii="Arial" w:hAnsi="Arial" w:cs="Arial"/>
                <w:sz w:val="18"/>
                <w:lang w:val="en-US" w:eastAsia="zh-CN"/>
              </w:rPr>
            </w:pPr>
          </w:p>
        </w:tc>
        <w:tc>
          <w:tcPr>
            <w:tcW w:w="809" w:type="pct"/>
            <w:hideMark/>
          </w:tcPr>
          <w:p w14:paraId="040CC45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78D4E803"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x N1 (2 x N1)</w:t>
            </w:r>
          </w:p>
        </w:tc>
      </w:tr>
      <w:tr w:rsidR="00C45FAB" w:rsidRPr="00B85562" w14:paraId="4E0F8B54" w14:textId="77777777" w:rsidTr="00B51436">
        <w:trPr>
          <w:trHeight w:val="336"/>
        </w:trPr>
        <w:tc>
          <w:tcPr>
            <w:tcW w:w="639" w:type="pct"/>
            <w:vMerge/>
            <w:hideMark/>
          </w:tcPr>
          <w:p w14:paraId="13654AAB" w14:textId="77777777" w:rsidR="00C45FAB" w:rsidRPr="00581E8E" w:rsidRDefault="00C45FAB" w:rsidP="00B51436">
            <w:pPr>
              <w:rPr>
                <w:rFonts w:ascii="Arial" w:hAnsi="Arial" w:cs="Arial"/>
                <w:sz w:val="18"/>
                <w:lang w:val="en-US" w:eastAsia="zh-CN"/>
              </w:rPr>
            </w:pPr>
          </w:p>
        </w:tc>
        <w:tc>
          <w:tcPr>
            <w:tcW w:w="401" w:type="pct"/>
            <w:hideMark/>
          </w:tcPr>
          <w:p w14:paraId="2FEE5059"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48D3215"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17C741F9" w14:textId="77777777" w:rsidR="00C45FAB" w:rsidRPr="00581E8E" w:rsidRDefault="00C45FAB" w:rsidP="00B51436">
            <w:pPr>
              <w:rPr>
                <w:rFonts w:ascii="Arial" w:hAnsi="Arial" w:cs="Arial"/>
                <w:sz w:val="18"/>
                <w:lang w:val="en-US" w:eastAsia="zh-CN"/>
              </w:rPr>
            </w:pPr>
            <w:r>
              <w:rPr>
                <w:rFonts w:ascii="Arial" w:hAnsi="Arial" w:cs="Arial"/>
                <w:sz w:val="18"/>
                <w:lang w:val="en-US" w:eastAsia="zh-CN"/>
              </w:rPr>
              <w:t>3</w:t>
            </w:r>
          </w:p>
        </w:tc>
        <w:tc>
          <w:tcPr>
            <w:tcW w:w="1283" w:type="pct"/>
            <w:vMerge/>
            <w:hideMark/>
          </w:tcPr>
          <w:p w14:paraId="523AA7FA" w14:textId="77777777" w:rsidR="00C45FAB" w:rsidRPr="00581E8E" w:rsidRDefault="00C45FAB" w:rsidP="00B51436">
            <w:pPr>
              <w:rPr>
                <w:rFonts w:ascii="Arial" w:hAnsi="Arial" w:cs="Arial"/>
                <w:sz w:val="18"/>
                <w:lang w:val="en-US" w:eastAsia="zh-CN"/>
              </w:rPr>
            </w:pPr>
          </w:p>
        </w:tc>
        <w:tc>
          <w:tcPr>
            <w:tcW w:w="809" w:type="pct"/>
            <w:hideMark/>
          </w:tcPr>
          <w:p w14:paraId="2F4AF65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69D93D3F"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5.12 x N1 (2 x N1)</w:t>
            </w:r>
          </w:p>
        </w:tc>
      </w:tr>
      <w:tr w:rsidR="00C45FAB" w:rsidRPr="00B85562" w14:paraId="0937B864" w14:textId="77777777" w:rsidTr="00B51436">
        <w:trPr>
          <w:trHeight w:val="336"/>
        </w:trPr>
        <w:tc>
          <w:tcPr>
            <w:tcW w:w="5000" w:type="pct"/>
            <w:gridSpan w:val="7"/>
          </w:tcPr>
          <w:p w14:paraId="4560EF81" w14:textId="77777777" w:rsidR="00C45FAB" w:rsidRPr="009C5807" w:rsidRDefault="00C45FAB" w:rsidP="00B5143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32D10779" w14:textId="77777777" w:rsidR="00C45FAB" w:rsidRPr="00047B96" w:rsidRDefault="00C45FAB" w:rsidP="00B51436">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xml:space="preserve">: The number of DRX cycles in this table </w:t>
            </w:r>
            <w:r>
              <w:rPr>
                <w:snapToGrid w:val="0"/>
                <w:lang w:eastAsia="zh-CN"/>
              </w:rPr>
              <w:t>corresponds to</w:t>
            </w:r>
            <w:r w:rsidRPr="00047B96">
              <w:rPr>
                <w:snapToGrid w:val="0"/>
                <w:lang w:eastAsia="zh-CN"/>
              </w:rPr>
              <w:t xml:space="preserve"> the DRX cycles within PTWs</w:t>
            </w:r>
            <w:r>
              <w:rPr>
                <w:snapToGrid w:val="0"/>
                <w:lang w:eastAsia="zh-CN"/>
              </w:rPr>
              <w:t>, when PTW is configured</w:t>
            </w:r>
            <w:r w:rsidRPr="00047B96">
              <w:rPr>
                <w:snapToGrid w:val="0"/>
                <w:lang w:eastAsia="zh-CN"/>
              </w:rPr>
              <w:t>.</w:t>
            </w:r>
          </w:p>
          <w:p w14:paraId="18187E1B" w14:textId="77777777" w:rsidR="00C45FAB" w:rsidRPr="00047B96" w:rsidRDefault="00C45FAB" w:rsidP="00B51436">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xml:space="preserve">: The eDRX_IDLE cycle lengths are as specified in Section 10.5.5.32 of TS 24.008 </w:t>
            </w:r>
            <w:r>
              <w:rPr>
                <w:rFonts w:hint="eastAsia"/>
                <w:lang w:eastAsia="zh-CN"/>
              </w:rPr>
              <w:t>[42]</w:t>
            </w:r>
            <w:r w:rsidRPr="00047B96">
              <w:rPr>
                <w:snapToGrid w:val="0"/>
                <w:lang w:eastAsia="zh-CN"/>
              </w:rPr>
              <w:t>.</w:t>
            </w:r>
          </w:p>
          <w:p w14:paraId="7EAAA0C8" w14:textId="77777777" w:rsidR="00C45FAB" w:rsidRDefault="00C45FAB" w:rsidP="00B51436">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72E703BA" w14:textId="77777777" w:rsidR="00C45FAB" w:rsidRDefault="00C45FAB" w:rsidP="00B51436">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386E624" w14:textId="77777777" w:rsidR="00C45FAB" w:rsidRPr="00581E8E" w:rsidRDefault="00C45FAB" w:rsidP="00B51436">
            <w:pPr>
              <w:pStyle w:val="TAN"/>
              <w:rPr>
                <w:rFonts w:cs="Arial"/>
                <w:lang w:eastAsia="zh-CN"/>
              </w:rPr>
            </w:pPr>
            <w:r>
              <w:rPr>
                <w:rFonts w:cs="Arial"/>
                <w:iCs/>
              </w:rPr>
              <w:t>NOTE 6: When eDRX=20.48s and DRX=0.32s, UE is allowed to perform cell evaluation within PTW in every 2 eDRX cycles.</w:t>
            </w:r>
          </w:p>
        </w:tc>
      </w:tr>
    </w:tbl>
    <w:p w14:paraId="39A9887B" w14:textId="77777777" w:rsidR="00C45FAB" w:rsidRDefault="00C45FAB" w:rsidP="00C45FAB">
      <w:pPr>
        <w:rPr>
          <w:lang w:val="en-US" w:eastAsia="zh-CN"/>
        </w:rPr>
      </w:pPr>
    </w:p>
    <w:p w14:paraId="37E59A58" w14:textId="77777777" w:rsidR="00C45FAB" w:rsidRPr="00691C10" w:rsidRDefault="00C45FAB" w:rsidP="00C45FA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7E5EFCA1" w14:textId="77777777" w:rsidR="00C45FAB" w:rsidRDefault="00C45FAB" w:rsidP="00C45FAB">
      <w:pPr>
        <w:pStyle w:val="Heading4"/>
      </w:pPr>
      <w:r>
        <w:t>4.2B.2.4</w:t>
      </w:r>
      <w:r>
        <w:tab/>
        <w:t xml:space="preserve">Measurements of inter-frequency NR cells </w:t>
      </w:r>
      <w:r w:rsidRPr="00A76DF0">
        <w:t>for RedCap UE</w:t>
      </w:r>
    </w:p>
    <w:p w14:paraId="1D0EA473" w14:textId="77777777" w:rsidR="00C45FAB" w:rsidRPr="008C6DE4" w:rsidRDefault="00C45FAB" w:rsidP="00C45FA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5F703EA" w14:textId="77777777" w:rsidR="00143967" w:rsidRDefault="00143967" w:rsidP="00143967">
      <w:pPr>
        <w:jc w:val="both"/>
      </w:pPr>
      <w:r>
        <w:t xml:space="preserve">If </w:t>
      </w:r>
      <w:ins w:id="396" w:author="LGE" w:date="2024-09-23T11:26:00Z">
        <w:r>
          <w:t>Srxlev</w:t>
        </w:r>
      </w:ins>
      <w:del w:id="397" w:author="LGE" w:date="2024-09-23T11:26:00Z">
        <w:r>
          <w:delText>S</w:delText>
        </w:r>
        <w:r>
          <w:rPr>
            <w:vertAlign w:val="subscript"/>
          </w:rPr>
          <w:delText>rxlev</w:delText>
        </w:r>
      </w:del>
      <w:r>
        <w:t xml:space="preserve"> &gt; S</w:t>
      </w:r>
      <w:r>
        <w:rPr>
          <w:vertAlign w:val="subscript"/>
        </w:rPr>
        <w:t>nonIntraSearchP</w:t>
      </w:r>
      <w:r>
        <w:t xml:space="preserve"> and </w:t>
      </w:r>
      <w:ins w:id="398" w:author="LGE" w:date="2024-09-23T11:42:00Z">
        <w:r>
          <w:t>Squal</w:t>
        </w:r>
      </w:ins>
      <w:del w:id="399" w:author="LGE" w:date="2024-09-23T11:42:00Z">
        <w:r>
          <w:delText>S</w:delText>
        </w:r>
        <w:r>
          <w:rPr>
            <w:vertAlign w:val="subscript"/>
          </w:rPr>
          <w:delText>qual</w:delText>
        </w:r>
      </w:del>
      <w:r>
        <w:t xml:space="preserve">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14:paraId="505E0332" w14:textId="77777777" w:rsidR="00143967" w:rsidRDefault="00143967" w:rsidP="00143967">
      <w:pPr>
        <w:jc w:val="both"/>
        <w:rPr>
          <w:rFonts w:cs="v4.2.0"/>
        </w:rPr>
      </w:pPr>
      <w:r>
        <w:t xml:space="preserve">If </w:t>
      </w:r>
      <w:ins w:id="400" w:author="LGE" w:date="2024-09-23T11:26:00Z">
        <w:r>
          <w:t>Srxlev</w:t>
        </w:r>
      </w:ins>
      <w:del w:id="401" w:author="LGE" w:date="2024-09-23T11:26:00Z">
        <w:r>
          <w:delText>S</w:delText>
        </w:r>
        <w:r>
          <w:rPr>
            <w:vertAlign w:val="subscript"/>
          </w:rPr>
          <w:delText>rxlev</w:delText>
        </w:r>
      </w:del>
      <w:r>
        <w:t xml:space="preserve"> </w:t>
      </w:r>
      <w:r>
        <w:rPr>
          <w:rFonts w:hint="eastAsia"/>
          <w:lang w:val="en-US"/>
        </w:rPr>
        <w:t>≤</w:t>
      </w:r>
      <w:r>
        <w:t xml:space="preserve"> S</w:t>
      </w:r>
      <w:r>
        <w:rPr>
          <w:vertAlign w:val="subscript"/>
        </w:rPr>
        <w:t>nonIntraSearchP</w:t>
      </w:r>
      <w:r>
        <w:t xml:space="preserve"> or </w:t>
      </w:r>
      <w:ins w:id="402" w:author="LGE" w:date="2024-09-23T11:42:00Z">
        <w:r>
          <w:t>Squal</w:t>
        </w:r>
      </w:ins>
      <w:del w:id="403" w:author="LGE" w:date="2024-09-23T11:42:00Z">
        <w:r>
          <w:delText>S</w:delText>
        </w:r>
        <w:r>
          <w:rPr>
            <w:vertAlign w:val="subscript"/>
          </w:rPr>
          <w:delText>qual</w:delText>
        </w:r>
      </w:del>
      <w:r>
        <w:t xml:space="preserve">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3BFD6A6" w14:textId="77777777" w:rsidR="00C45FAB" w:rsidRDefault="00C45FAB" w:rsidP="00C45FA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719A47D0" w14:textId="77777777" w:rsidR="00C45FAB" w:rsidRPr="00806346" w:rsidRDefault="00C45FAB" w:rsidP="00C45FAB">
      <w:pPr>
        <w:pStyle w:val="B10"/>
      </w:pPr>
      <w:r>
        <w:tab/>
      </w:r>
      <w:r w:rsidRPr="002112CB">
        <w:t xml:space="preserve">For </w:t>
      </w:r>
      <w:r w:rsidRPr="000378A6">
        <w:t>2 Rx RedCap by a margin of</w:t>
      </w:r>
      <w:r w:rsidRPr="00806346">
        <w:t xml:space="preserve"> at least </w:t>
      </w:r>
    </w:p>
    <w:p w14:paraId="46C1E887" w14:textId="77777777" w:rsidR="00C45FAB" w:rsidRPr="00806346" w:rsidRDefault="00C45FAB" w:rsidP="00C45FA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18026786" w14:textId="77777777" w:rsidR="00C45FAB" w:rsidRPr="00806346" w:rsidRDefault="00C45FAB" w:rsidP="00C45FAB">
      <w:pPr>
        <w:pStyle w:val="B20"/>
      </w:pPr>
      <w:r>
        <w:tab/>
      </w:r>
      <w:r w:rsidRPr="00806346">
        <w:t xml:space="preserve">6 dB </w:t>
      </w:r>
      <w:r w:rsidRPr="005B7259">
        <w:t xml:space="preserve">in FR1 or 7.5 dB in FR2 </w:t>
      </w:r>
      <w:r w:rsidRPr="00806346">
        <w:t xml:space="preserve">for SS-RSRP reselections based on absolute priorities or </w:t>
      </w:r>
    </w:p>
    <w:p w14:paraId="2F4A4969" w14:textId="77777777" w:rsidR="00C45FAB" w:rsidRPr="00806346" w:rsidRDefault="00C45FAB" w:rsidP="00C45FAB">
      <w:pPr>
        <w:pStyle w:val="B20"/>
      </w:pPr>
      <w:r>
        <w:tab/>
      </w:r>
      <w:r w:rsidRPr="00806346">
        <w:t xml:space="preserve">4 dB in FR1 and 4 dB in FR2 for SS-RSRQ reselections based on absolute priorities </w:t>
      </w:r>
    </w:p>
    <w:p w14:paraId="4FEF10CB" w14:textId="77777777" w:rsidR="00C45FAB" w:rsidRPr="00806346" w:rsidRDefault="00C45FAB" w:rsidP="00C45FAB">
      <w:pPr>
        <w:pStyle w:val="B10"/>
      </w:pPr>
      <w:r>
        <w:tab/>
        <w:t xml:space="preserve">For 1 Rx RedCap by a margin of </w:t>
      </w:r>
      <w:r w:rsidRPr="002112CB">
        <w:t xml:space="preserve">at least </w:t>
      </w:r>
    </w:p>
    <w:p w14:paraId="216418CF" w14:textId="77777777" w:rsidR="00C45FAB" w:rsidRPr="00806346" w:rsidRDefault="00C45FAB" w:rsidP="00C45FAB">
      <w:pPr>
        <w:pStyle w:val="B20"/>
      </w:pPr>
      <w:r>
        <w:tab/>
        <w:t>6</w:t>
      </w:r>
      <w:r w:rsidRPr="00806346">
        <w:t xml:space="preserve"> dB </w:t>
      </w:r>
      <w:r w:rsidRPr="005B7259">
        <w:t xml:space="preserve">in FR1 </w:t>
      </w:r>
      <w:r w:rsidRPr="00806346">
        <w:t xml:space="preserve">for reselections based on ranking or </w:t>
      </w:r>
    </w:p>
    <w:p w14:paraId="1818879B" w14:textId="77777777" w:rsidR="00C45FAB" w:rsidRPr="00806346" w:rsidRDefault="00C45FAB" w:rsidP="00C45FAB">
      <w:pPr>
        <w:pStyle w:val="B20"/>
      </w:pPr>
      <w:r>
        <w:tab/>
        <w:t>7</w:t>
      </w:r>
      <w:r w:rsidRPr="00806346">
        <w:t xml:space="preserve"> dB </w:t>
      </w:r>
      <w:r w:rsidRPr="005B7259">
        <w:t xml:space="preserve">in FR1 </w:t>
      </w:r>
      <w:r w:rsidRPr="00806346">
        <w:t xml:space="preserve">for SS-RSRP reselections based on absolute priorities or </w:t>
      </w:r>
    </w:p>
    <w:p w14:paraId="001706F3" w14:textId="77777777" w:rsidR="00C45FAB" w:rsidRPr="002112CB" w:rsidRDefault="00C45FAB" w:rsidP="00C45FAB">
      <w:pPr>
        <w:pStyle w:val="B20"/>
      </w:pPr>
      <w:r>
        <w:tab/>
        <w:t>5</w:t>
      </w:r>
      <w:r w:rsidRPr="00806346">
        <w:t> dB in FR1 for SS-RSRQ reselections based on absolute priorities</w:t>
      </w:r>
      <w:r w:rsidRPr="005B7259">
        <w:t>.</w:t>
      </w:r>
    </w:p>
    <w:p w14:paraId="0E725041" w14:textId="77777777" w:rsidR="00C45FAB" w:rsidRPr="008C6DE4" w:rsidRDefault="00C45FAB" w:rsidP="00C45FA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527D7507" w14:textId="77777777" w:rsidR="00C45FAB" w:rsidRPr="008C6DE4" w:rsidRDefault="00C45FAB" w:rsidP="00C45FA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31FF6381" w14:textId="77777777" w:rsidR="00C45FAB" w:rsidRPr="008C6DE4" w:rsidRDefault="00C45FAB" w:rsidP="00C45FAB">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D992AF3" w14:textId="77777777" w:rsidR="00C45FAB" w:rsidRPr="008C6DE4" w:rsidRDefault="00C45FAB" w:rsidP="00C45FA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8117302" w14:textId="77777777" w:rsidR="00C45FAB" w:rsidRPr="008C6DE4" w:rsidRDefault="00C45FAB" w:rsidP="00C45FA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0075FF8D" w14:textId="77777777" w:rsidR="00C45FAB" w:rsidRPr="008C6DE4" w:rsidRDefault="00C45FAB" w:rsidP="00C45FAB">
      <w:pPr>
        <w:pStyle w:val="B10"/>
      </w:pPr>
      <w:r w:rsidRPr="008C6DE4">
        <w:t>-</w:t>
      </w:r>
      <w:r w:rsidRPr="008C6DE4">
        <w:tab/>
        <w:t>the condition when performing equal priority reselection and</w:t>
      </w:r>
    </w:p>
    <w:p w14:paraId="49D9864F" w14:textId="77777777" w:rsidR="00C45FAB" w:rsidRPr="008C6DE4" w:rsidRDefault="00C45FAB" w:rsidP="00C45FAB">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not configured:</w:t>
      </w:r>
    </w:p>
    <w:p w14:paraId="3902667C" w14:textId="77777777" w:rsidR="00C45FAB" w:rsidRDefault="00C45FAB" w:rsidP="00C45FAB">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C226390" w14:textId="77777777" w:rsidR="00C45FAB" w:rsidRPr="008C6DE4" w:rsidRDefault="00C45FAB" w:rsidP="00C45FAB">
      <w:pPr>
        <w:pStyle w:val="B30"/>
      </w:pPr>
      <w:r w:rsidRPr="008C6DE4">
        <w:t>-</w:t>
      </w:r>
      <w:r w:rsidRPr="008C6DE4">
        <w:tab/>
        <w:t xml:space="preserve">the cell is at least </w:t>
      </w:r>
      <w:r>
        <w:rPr>
          <w:lang w:eastAsia="zh-CN"/>
        </w:rPr>
        <w:t>6</w:t>
      </w:r>
      <w:r w:rsidRPr="00275B6E">
        <w:t>dB</w:t>
      </w:r>
      <w:r w:rsidRPr="008C6DE4">
        <w:t xml:space="preserve"> better ranked in FR1 </w:t>
      </w:r>
      <w:r>
        <w:t xml:space="preserve">for 1 Rx </w:t>
      </w:r>
      <w:r w:rsidRPr="008D0A78">
        <w:t>R</w:t>
      </w:r>
      <w:r w:rsidRPr="0037390C">
        <w:t>edCap</w:t>
      </w:r>
      <w:r w:rsidRPr="008C6DE4">
        <w:t>.</w:t>
      </w:r>
    </w:p>
    <w:p w14:paraId="3E524DD9" w14:textId="77777777" w:rsidR="00C45FAB" w:rsidRPr="008C6DE4" w:rsidRDefault="00C45FAB" w:rsidP="00C45FAB">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configured:</w:t>
      </w:r>
    </w:p>
    <w:p w14:paraId="7681630F" w14:textId="2161F3F5" w:rsidR="00C45FAB" w:rsidRPr="008C6DE4" w:rsidRDefault="00C45FAB" w:rsidP="00C45FAB">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w:t>
      </w:r>
      <w:ins w:id="404" w:author="[Apple_Jerry Cui] " w:date="2024-10-05T21:36:00Z" w16du:dateUtc="2024-10-06T04:36:00Z">
        <w:r w:rsidR="00143967">
          <w:t xml:space="preserve"> </w:t>
        </w:r>
      </w:ins>
      <w:r w:rsidRPr="008C6DE4">
        <w:t>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5CC21F7F" w14:textId="77777777" w:rsidR="00C45FAB" w:rsidRPr="008C6DE4" w:rsidRDefault="00C45FAB" w:rsidP="00C45FAB">
      <w:pPr>
        <w:pStyle w:val="B4"/>
      </w:pPr>
      <w:r w:rsidRPr="008C6DE4">
        <w:t>-</w:t>
      </w:r>
      <w:r w:rsidRPr="008C6DE4">
        <w:tab/>
        <w:t xml:space="preserve">if there are multiple such cells, the cell has the highest rank among them </w:t>
      </w:r>
    </w:p>
    <w:p w14:paraId="1E3F3E4E" w14:textId="77777777" w:rsidR="00C45FAB" w:rsidRPr="008C6DE4" w:rsidRDefault="00C45FAB" w:rsidP="00C45FAB">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7B45F0C7" w14:textId="77777777" w:rsidR="00C45FAB" w:rsidRPr="00B562CD" w:rsidRDefault="00C45FAB" w:rsidP="00C45FAB">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rsidRPr="008C6DE4">
        <w:t xml:space="preserve"> in FR1 for SS-RSRP reselections based on absolute priorities or</w:t>
      </w:r>
      <w:r>
        <w:t xml:space="preserve"> 5</w:t>
      </w:r>
      <w:r w:rsidRPr="00B562CD">
        <w:t>dB</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382BF181" w14:textId="77777777" w:rsidR="00143967" w:rsidRDefault="00143967" w:rsidP="00143967">
      <w:pPr>
        <w:rPr>
          <w:lang w:eastAsia="sv-SE"/>
        </w:rPr>
      </w:pPr>
      <w:r>
        <w:rPr>
          <w:lang w:eastAsia="sv-SE"/>
        </w:rPr>
        <w:t xml:space="preserve">The 1 Rx RedCap UE applies </w:t>
      </w:r>
      <w:r>
        <w:rPr>
          <w:i/>
        </w:rPr>
        <w:t>absThreshSS-BlocksConsolidation</w:t>
      </w:r>
      <w:r>
        <w:rPr>
          <w:lang w:eastAsia="sv-SE"/>
        </w:rPr>
        <w:t xml:space="preserve"> as the </w:t>
      </w:r>
      <w:del w:id="405" w:author="[Apple_Jerry Cui] " w:date="2024-08-08T22:54:00Z">
        <w:r>
          <w:rPr>
            <w:lang w:eastAsia="sv-SE"/>
          </w:rPr>
          <w:delText>signaled</w:delText>
        </w:r>
      </w:del>
      <w:ins w:id="406" w:author="[Apple_Jerry Cui] " w:date="2024-08-08T22:54:00Z">
        <w:r>
          <w:rPr>
            <w:lang w:eastAsia="sv-SE"/>
          </w:rPr>
          <w:t>signalled</w:t>
        </w:r>
      </w:ins>
      <w:r>
        <w:rPr>
          <w:lang w:eastAsia="sv-SE"/>
        </w:rPr>
        <w:t xml:space="preserve"> value of </w:t>
      </w:r>
      <w:r>
        <w:rPr>
          <w:i/>
        </w:rPr>
        <w:t>absThreshSS-BlocksConsolidation</w:t>
      </w:r>
      <w:r>
        <w:rPr>
          <w:lang w:eastAsia="sv-SE"/>
        </w:rPr>
        <w:t xml:space="preserve"> [2] + 1 dB.</w:t>
      </w:r>
    </w:p>
    <w:p w14:paraId="4F1C2918" w14:textId="77777777" w:rsidR="00C45FAB" w:rsidRPr="008C6DE4" w:rsidRDefault="00C45FAB" w:rsidP="00C45FAB">
      <w:pPr>
        <w:rPr>
          <w:rFonts w:cs="v4.2.0"/>
        </w:rPr>
      </w:pPr>
      <w:r w:rsidRPr="008C6DE4">
        <w:rPr>
          <w:rFonts w:cs="v4.2.0"/>
        </w:rPr>
        <w:t>When evaluating cells for reselection, the SSB side conditions apply to both serving and inter-frequency cells.</w:t>
      </w:r>
    </w:p>
    <w:p w14:paraId="06614F65" w14:textId="77777777" w:rsidR="00C45FAB" w:rsidRPr="008C6DE4" w:rsidRDefault="00C45FAB" w:rsidP="00C45FAB">
      <w:pPr>
        <w:rPr>
          <w:rFonts w:cs="v4.2.0"/>
          <w:lang w:eastAsia="zh-CN"/>
        </w:rPr>
      </w:pPr>
      <w:r w:rsidRPr="008C6DE4">
        <w:rPr>
          <w:rFonts w:cs="v4.2.0"/>
          <w:lang w:eastAsia="zh-CN"/>
        </w:rPr>
        <w:t xml:space="preserve">If </w:t>
      </w:r>
      <w:r>
        <w:rPr>
          <w:rFonts w:cs="v4.2.0"/>
          <w:lang w:eastAsia="zh-CN"/>
        </w:rPr>
        <w:t xml:space="preserve">the </w:t>
      </w:r>
      <w:r w:rsidRPr="008C6DE4">
        <w:rPr>
          <w:rFonts w:cs="v4.2.0"/>
          <w:lang w:eastAsia="zh-CN"/>
        </w:rPr>
        <w:t>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w:t>
      </w:r>
      <w:r>
        <w:rPr>
          <w:rFonts w:cs="v4.2.0"/>
          <w:lang w:eastAsia="zh-CN"/>
        </w:rPr>
        <w:t>satisfies</w:t>
      </w:r>
      <w:r w:rsidRPr="008C6DE4">
        <w:rPr>
          <w:rFonts w:cs="v4.2.0"/>
          <w:lang w:eastAsia="zh-CN"/>
        </w:rPr>
        <w:t xml:space="preserve">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w:t>
      </w:r>
      <w:r>
        <w:rPr>
          <w:rFonts w:cs="v4.2.0"/>
          <w:lang w:eastAsia="zh-CN"/>
        </w:rPr>
        <w:t>this</w:t>
      </w:r>
      <w:r w:rsidRPr="008C6DE4">
        <w:rPr>
          <w:rFonts w:cs="v4.2.0"/>
          <w:lang w:eastAsia="zh-CN"/>
        </w:rPr>
        <w:t xml:space="preserve"> cell.</w:t>
      </w:r>
    </w:p>
    <w:p w14:paraId="5E2F88B7" w14:textId="77777777" w:rsidR="00C45FAB" w:rsidRPr="008C6DE4" w:rsidRDefault="00C45FAB" w:rsidP="00C45FA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609CC911" w14:textId="77777777" w:rsidR="00C45FAB" w:rsidRPr="008C6DE4" w:rsidRDefault="00C45FAB" w:rsidP="00C45FAB">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79DA834A" w14:textId="77777777" w:rsidR="00C45FAB" w:rsidRPr="008C6DE4" w:rsidRDefault="00C45FAB" w:rsidP="00C45FAB">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4EEBA039" w14:textId="4CFC741F" w:rsidR="00C45FAB" w:rsidRDefault="00C45FAB" w:rsidP="00C45FAB">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w:t>
      </w:r>
      <w:ins w:id="407" w:author="[Apple_Jerry Cui] " w:date="2024-10-05T21:36:00Z" w16du:dateUtc="2024-10-06T04:36:00Z">
        <w:r w:rsidR="00143967">
          <w:t xml:space="preserve"> </w:t>
        </w:r>
      </w:ins>
      <w:r w:rsidRPr="008C6DE4">
        <w:t>3</w:t>
      </w:r>
      <w:r w:rsidRPr="008C6DE4">
        <w:rPr>
          <w:lang w:eastAsia="zh-CN"/>
        </w:rPr>
        <w:t>8</w:t>
      </w:r>
      <w:r w:rsidRPr="008C6DE4">
        <w:t>.304</w:t>
      </w:r>
      <w:r>
        <w:t xml:space="preserve"> </w:t>
      </w:r>
      <w:r w:rsidRPr="008C6DE4">
        <w:rPr>
          <w:noProof/>
        </w:rPr>
        <w:t>[1].</w:t>
      </w:r>
    </w:p>
    <w:p w14:paraId="406E8B97" w14:textId="77777777" w:rsidR="00C45FAB" w:rsidRDefault="00C45FAB" w:rsidP="00C45FAB">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6BEDF45F" w14:textId="77777777" w:rsidR="00C45FAB" w:rsidRPr="00E81740" w:rsidRDefault="00C45FAB" w:rsidP="00C45FA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w:t>
      </w:r>
      <w:r>
        <w:rPr>
          <w:rFonts w:cs="v4.2.0"/>
        </w:rPr>
        <w:t>the</w:t>
      </w:r>
      <w:r w:rsidRPr="00043DFE">
        <w:rPr>
          <w:rFonts w:cs="v4.2.0"/>
        </w:rPr>
        <w:t xml:space="preserve"> </w:t>
      </w:r>
      <w:r>
        <w:rPr>
          <w:rFonts w:cs="v4.2.0"/>
        </w:rPr>
        <w:t>DRX cycle length</w:t>
      </w:r>
      <w:r w:rsidRPr="00691C10">
        <w:rPr>
          <w:rFonts w:cs="v4.2.0"/>
        </w:rPr>
        <w:t xml:space="preserve"> is </w:t>
      </w:r>
      <w:r w:rsidRPr="00691C10">
        <w:rPr>
          <w:rFonts w:cs="v4.2.0"/>
          <w:lang w:eastAsia="zh-CN"/>
        </w:rPr>
        <w:t xml:space="preserve">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C4DC85" w14:textId="77777777" w:rsidR="00C45FAB" w:rsidRPr="008C6DE4" w:rsidRDefault="00C45FAB" w:rsidP="00C45FA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C45FAB" w:rsidRPr="008C6DE4" w14:paraId="7690E45F" w14:textId="77777777" w:rsidTr="00B5143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54CA577" w14:textId="77777777" w:rsidR="00C45FAB" w:rsidRPr="008C6DE4" w:rsidRDefault="00C45FAB" w:rsidP="00B5143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874CD8E" w14:textId="77777777" w:rsidR="00C45FAB" w:rsidRPr="008C6DE4" w:rsidRDefault="00C45FAB" w:rsidP="00B5143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3FE75B6" w14:textId="77777777" w:rsidR="00C45FAB" w:rsidRPr="008C6DE4" w:rsidRDefault="00C45FAB" w:rsidP="00B5143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3F698A3" w14:textId="77777777" w:rsidR="00C45FAB" w:rsidRPr="008C6DE4" w:rsidRDefault="00C45FAB" w:rsidP="00B5143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64A9709" w14:textId="77777777" w:rsidR="00C45FAB" w:rsidRPr="008C6DE4" w:rsidRDefault="00C45FAB" w:rsidP="00B5143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C45FAB" w:rsidRPr="008C6DE4" w14:paraId="587BFE70"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601E1" w14:textId="77777777" w:rsidR="00C45FAB" w:rsidRPr="008C6DE4" w:rsidRDefault="00C45FAB" w:rsidP="00B5143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8D2E7D6" w14:textId="77777777" w:rsidR="00C45FAB" w:rsidRPr="008C6DE4" w:rsidRDefault="00C45FAB" w:rsidP="00B5143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E14C114" w14:textId="77777777" w:rsidR="00C45FAB" w:rsidRPr="008C6DE4" w:rsidRDefault="00C45FAB" w:rsidP="00B5143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E8EB" w14:textId="77777777" w:rsidR="00C45FAB" w:rsidRPr="008C6DE4"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523E" w14:textId="77777777" w:rsidR="00C45FAB" w:rsidRPr="008C6DE4"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AEA50" w14:textId="77777777" w:rsidR="00C45FAB" w:rsidRPr="008C6DE4" w:rsidRDefault="00C45FAB" w:rsidP="00B51436">
            <w:pPr>
              <w:pStyle w:val="TAH"/>
            </w:pPr>
          </w:p>
        </w:tc>
      </w:tr>
      <w:tr w:rsidR="00C45FAB" w:rsidRPr="008C6DE4" w14:paraId="2C35ABD5"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DD06CD" w14:textId="77777777" w:rsidR="00C45FAB" w:rsidRPr="008C6DE4" w:rsidRDefault="00C45FAB" w:rsidP="00B5143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55AA077" w14:textId="77777777" w:rsidR="00C45FAB" w:rsidRPr="008C6DE4" w:rsidRDefault="00C45FAB" w:rsidP="00B5143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60CAE5B2" w14:textId="77777777" w:rsidR="00C45FAB" w:rsidRPr="008C6DE4" w:rsidRDefault="00C45FAB" w:rsidP="00B5143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62DAD027" w14:textId="77777777" w:rsidR="00C45FAB" w:rsidRPr="008C6DE4" w:rsidRDefault="00C45FAB" w:rsidP="00B51436">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F7056FC" w14:textId="77777777" w:rsidR="00C45FAB" w:rsidRPr="008C6DE4" w:rsidRDefault="00C45FAB" w:rsidP="00B51436">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3C5F431" w14:textId="77777777" w:rsidR="00C45FAB" w:rsidRPr="008C6DE4" w:rsidRDefault="00C45FAB" w:rsidP="00B51436">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C45FAB" w:rsidRPr="008C6DE4" w14:paraId="111D64C5"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0DCE6A" w14:textId="77777777" w:rsidR="00C45FAB" w:rsidRPr="008C6DE4" w:rsidRDefault="00C45FAB" w:rsidP="00B5143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48FA7" w14:textId="77777777" w:rsidR="00C45FAB" w:rsidRPr="008C6DE4"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7F7B6A9" w14:textId="77777777" w:rsidR="00C45FAB" w:rsidRPr="008C6DE4" w:rsidRDefault="00C45FAB" w:rsidP="00B5143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552745B0" w14:textId="77777777" w:rsidR="00C45FAB" w:rsidRPr="008C6DE4" w:rsidRDefault="00C45FAB" w:rsidP="00B5143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A9580A" w14:textId="77777777" w:rsidR="00C45FAB" w:rsidRPr="008C6DE4" w:rsidRDefault="00C45FAB" w:rsidP="00B5143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1A34F14" w14:textId="77777777" w:rsidR="00C45FAB" w:rsidRPr="008C6DE4" w:rsidRDefault="00C45FAB" w:rsidP="00B51436">
            <w:pPr>
              <w:pStyle w:val="TAC"/>
            </w:pPr>
            <w:r w:rsidRPr="008C6DE4">
              <w:t>5.12 x N1 (8 x N1)</w:t>
            </w:r>
          </w:p>
        </w:tc>
      </w:tr>
      <w:tr w:rsidR="00C45FAB" w:rsidRPr="008C6DE4" w14:paraId="543FB031"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AF9D61" w14:textId="77777777" w:rsidR="00C45FAB" w:rsidRPr="008C6DE4" w:rsidRDefault="00C45FAB" w:rsidP="00B5143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5479" w14:textId="77777777" w:rsidR="00C45FAB" w:rsidRPr="008C6DE4"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BF695AD" w14:textId="77777777" w:rsidR="00C45FAB" w:rsidRPr="008C6DE4" w:rsidRDefault="00C45FAB" w:rsidP="00B5143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DD8E117" w14:textId="77777777" w:rsidR="00C45FAB" w:rsidRPr="008C6DE4" w:rsidRDefault="00C45FAB" w:rsidP="00B5143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044027FE" w14:textId="77777777" w:rsidR="00C45FAB" w:rsidRPr="008C6DE4" w:rsidRDefault="00C45FAB" w:rsidP="00B5143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2C4AFFAF" w14:textId="77777777" w:rsidR="00C45FAB" w:rsidRPr="008C6DE4" w:rsidRDefault="00C45FAB" w:rsidP="00B51436">
            <w:pPr>
              <w:pStyle w:val="TAC"/>
            </w:pPr>
            <w:r w:rsidRPr="008C6DE4">
              <w:t>6.4 x N1 (5 x N1)</w:t>
            </w:r>
          </w:p>
        </w:tc>
      </w:tr>
      <w:tr w:rsidR="00C45FAB" w:rsidRPr="008C6DE4" w14:paraId="4A63E5E6"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573CEA" w14:textId="77777777" w:rsidR="00C45FAB" w:rsidRPr="008C6DE4" w:rsidRDefault="00C45FAB" w:rsidP="00B5143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8B32C" w14:textId="77777777" w:rsidR="00C45FAB" w:rsidRPr="008C6DE4" w:rsidRDefault="00C45FAB" w:rsidP="00B5143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18E9AD8" w14:textId="77777777" w:rsidR="00C45FAB" w:rsidRPr="008C6DE4" w:rsidRDefault="00C45FAB" w:rsidP="00B5143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56D70DAF" w14:textId="77777777" w:rsidR="00C45FAB" w:rsidRPr="008C6DE4" w:rsidRDefault="00C45FAB" w:rsidP="00B5143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334DBC7" w14:textId="77777777" w:rsidR="00C45FAB" w:rsidRPr="008C6DE4" w:rsidRDefault="00C45FAB" w:rsidP="00B5143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6DE02121" w14:textId="77777777" w:rsidR="00C45FAB" w:rsidRPr="008C6DE4" w:rsidRDefault="00C45FAB" w:rsidP="00B51436">
            <w:pPr>
              <w:pStyle w:val="TAC"/>
            </w:pPr>
            <w:r w:rsidRPr="008C6DE4">
              <w:t>7.68 x N1 (3 x N1)</w:t>
            </w:r>
          </w:p>
        </w:tc>
      </w:tr>
      <w:tr w:rsidR="00C45FAB" w:rsidRPr="008C6DE4" w14:paraId="06591CC7"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778C95" w14:textId="77777777" w:rsidR="00C45FAB" w:rsidRPr="008C6DE4" w:rsidRDefault="00C45FAB" w:rsidP="00B51436">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23B1C04F" w14:textId="77777777" w:rsidR="00C45FAB" w:rsidRDefault="00C45FAB" w:rsidP="00C45FAB">
      <w:pPr>
        <w:rPr>
          <w:lang w:eastAsia="zh-CN"/>
        </w:rPr>
      </w:pPr>
    </w:p>
    <w:p w14:paraId="752B4B25" w14:textId="77777777" w:rsidR="00C45FAB" w:rsidRPr="008C6DE4" w:rsidRDefault="00C45FAB" w:rsidP="00C45FA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C45FAB" w:rsidRPr="00B85562" w14:paraId="36133101" w14:textId="77777777" w:rsidTr="00B51436">
        <w:trPr>
          <w:trHeight w:val="673"/>
        </w:trPr>
        <w:tc>
          <w:tcPr>
            <w:tcW w:w="645" w:type="pct"/>
            <w:vMerge w:val="restart"/>
            <w:hideMark/>
          </w:tcPr>
          <w:p w14:paraId="18EED057" w14:textId="77777777" w:rsidR="00C45FAB" w:rsidRPr="00257170" w:rsidRDefault="00C45FAB" w:rsidP="00B51436">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1CBB63DD" w14:textId="77777777" w:rsidR="00C45FAB" w:rsidRPr="00FB0826" w:rsidRDefault="00C45FAB" w:rsidP="00B51436">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5BF2C8FC" w14:textId="77777777" w:rsidR="00C45FAB" w:rsidRPr="00D90DBA" w:rsidRDefault="00C45FAB" w:rsidP="00B51436">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C155221" w14:textId="77777777" w:rsidR="00C45FAB" w:rsidRPr="00BE6BE3" w:rsidRDefault="00C45FAB" w:rsidP="00B5143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28FC62A7" w14:textId="77777777" w:rsidR="00C45FAB" w:rsidRPr="00257170" w:rsidRDefault="00C45FAB" w:rsidP="00B5143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5617004" w14:textId="77777777" w:rsidR="00C45FAB" w:rsidRPr="00257170" w:rsidRDefault="00C45FAB" w:rsidP="00B5143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C45FAB" w:rsidRPr="00B85562" w14:paraId="021AD47D" w14:textId="77777777" w:rsidTr="00B51436">
        <w:trPr>
          <w:trHeight w:val="1009"/>
        </w:trPr>
        <w:tc>
          <w:tcPr>
            <w:tcW w:w="645" w:type="pct"/>
            <w:vMerge/>
            <w:hideMark/>
          </w:tcPr>
          <w:p w14:paraId="194BCE41" w14:textId="77777777" w:rsidR="00C45FAB" w:rsidRPr="00581E8E" w:rsidRDefault="00C45FAB" w:rsidP="00B51436">
            <w:pPr>
              <w:rPr>
                <w:rFonts w:ascii="Arial" w:hAnsi="Arial" w:cs="Arial"/>
                <w:sz w:val="18"/>
                <w:lang w:val="en-US" w:eastAsia="zh-CN"/>
              </w:rPr>
            </w:pPr>
          </w:p>
        </w:tc>
        <w:tc>
          <w:tcPr>
            <w:tcW w:w="404" w:type="pct"/>
            <w:vMerge/>
            <w:hideMark/>
          </w:tcPr>
          <w:p w14:paraId="0C3453C1" w14:textId="77777777" w:rsidR="00C45FAB" w:rsidRPr="00581E8E" w:rsidRDefault="00C45FAB" w:rsidP="00B51436">
            <w:pPr>
              <w:rPr>
                <w:rFonts w:ascii="Arial" w:hAnsi="Arial" w:cs="Arial"/>
                <w:sz w:val="18"/>
                <w:lang w:val="en-US" w:eastAsia="zh-CN"/>
              </w:rPr>
            </w:pPr>
          </w:p>
        </w:tc>
        <w:tc>
          <w:tcPr>
            <w:tcW w:w="680" w:type="pct"/>
            <w:vMerge/>
            <w:hideMark/>
          </w:tcPr>
          <w:p w14:paraId="4E7DD92C" w14:textId="77777777" w:rsidR="00C45FAB" w:rsidRPr="00581E8E" w:rsidRDefault="00C45FAB" w:rsidP="00B51436">
            <w:pPr>
              <w:rPr>
                <w:rFonts w:ascii="Arial" w:hAnsi="Arial" w:cs="Arial"/>
                <w:sz w:val="18"/>
                <w:lang w:val="en-US" w:eastAsia="zh-CN"/>
              </w:rPr>
            </w:pPr>
          </w:p>
        </w:tc>
        <w:tc>
          <w:tcPr>
            <w:tcW w:w="1498" w:type="pct"/>
            <w:vMerge/>
            <w:hideMark/>
          </w:tcPr>
          <w:p w14:paraId="4D014074" w14:textId="77777777" w:rsidR="00C45FAB" w:rsidRPr="00581E8E" w:rsidRDefault="00C45FAB" w:rsidP="00B51436">
            <w:pPr>
              <w:rPr>
                <w:rFonts w:ascii="Arial" w:hAnsi="Arial" w:cs="Arial"/>
                <w:sz w:val="18"/>
                <w:lang w:val="en-US" w:eastAsia="zh-CN"/>
              </w:rPr>
            </w:pPr>
          </w:p>
        </w:tc>
        <w:tc>
          <w:tcPr>
            <w:tcW w:w="863" w:type="pct"/>
            <w:vMerge/>
            <w:hideMark/>
          </w:tcPr>
          <w:p w14:paraId="44128951" w14:textId="77777777" w:rsidR="00C45FAB" w:rsidRPr="00581E8E" w:rsidRDefault="00C45FAB" w:rsidP="00B51436">
            <w:pPr>
              <w:rPr>
                <w:rFonts w:ascii="Arial" w:hAnsi="Arial" w:cs="Arial"/>
                <w:sz w:val="18"/>
                <w:lang w:val="en-US" w:eastAsia="zh-CN"/>
              </w:rPr>
            </w:pPr>
          </w:p>
        </w:tc>
        <w:tc>
          <w:tcPr>
            <w:tcW w:w="910" w:type="pct"/>
            <w:vMerge/>
            <w:hideMark/>
          </w:tcPr>
          <w:p w14:paraId="162AC6D7" w14:textId="77777777" w:rsidR="00C45FAB" w:rsidRPr="00581E8E" w:rsidRDefault="00C45FAB" w:rsidP="00B51436">
            <w:pPr>
              <w:rPr>
                <w:rFonts w:ascii="Arial" w:hAnsi="Arial" w:cs="Arial"/>
                <w:sz w:val="18"/>
                <w:lang w:val="en-US" w:eastAsia="zh-CN"/>
              </w:rPr>
            </w:pPr>
          </w:p>
        </w:tc>
      </w:tr>
      <w:tr w:rsidR="00C45FAB" w:rsidRPr="00B85562" w14:paraId="79815923" w14:textId="77777777" w:rsidTr="00B51436">
        <w:trPr>
          <w:trHeight w:val="336"/>
        </w:trPr>
        <w:tc>
          <w:tcPr>
            <w:tcW w:w="645" w:type="pct"/>
          </w:tcPr>
          <w:p w14:paraId="5A568398"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2.56</w:t>
            </w:r>
          </w:p>
        </w:tc>
        <w:tc>
          <w:tcPr>
            <w:tcW w:w="404" w:type="pct"/>
          </w:tcPr>
          <w:p w14:paraId="4403434D"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680" w:type="pct"/>
          </w:tcPr>
          <w:p w14:paraId="4C39ACBA"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1498" w:type="pct"/>
          </w:tcPr>
          <w:p w14:paraId="5BA4278C"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58.88 (23)</w:t>
            </w:r>
          </w:p>
        </w:tc>
        <w:tc>
          <w:tcPr>
            <w:tcW w:w="863" w:type="pct"/>
          </w:tcPr>
          <w:p w14:paraId="438E06BE"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2.56 (1)</w:t>
            </w:r>
          </w:p>
        </w:tc>
        <w:tc>
          <w:tcPr>
            <w:tcW w:w="910" w:type="pct"/>
          </w:tcPr>
          <w:p w14:paraId="3AA57B8B" w14:textId="77777777" w:rsidR="00C45FAB" w:rsidRPr="00581E8E" w:rsidRDefault="00C45FAB" w:rsidP="00B5143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C45FAB" w:rsidRPr="00B85562" w14:paraId="4CD9B357" w14:textId="77777777" w:rsidTr="00B51436">
        <w:trPr>
          <w:trHeight w:val="336"/>
        </w:trPr>
        <w:tc>
          <w:tcPr>
            <w:tcW w:w="645" w:type="pct"/>
          </w:tcPr>
          <w:p w14:paraId="72458527"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5.12</w:t>
            </w:r>
          </w:p>
        </w:tc>
        <w:tc>
          <w:tcPr>
            <w:tcW w:w="404" w:type="pct"/>
          </w:tcPr>
          <w:p w14:paraId="70122984"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680" w:type="pct"/>
          </w:tcPr>
          <w:p w14:paraId="03CFB301"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w:t>
            </w:r>
          </w:p>
        </w:tc>
        <w:tc>
          <w:tcPr>
            <w:tcW w:w="1498" w:type="pct"/>
          </w:tcPr>
          <w:p w14:paraId="5212DF31"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117.76 (23)</w:t>
            </w:r>
          </w:p>
        </w:tc>
        <w:tc>
          <w:tcPr>
            <w:tcW w:w="863" w:type="pct"/>
          </w:tcPr>
          <w:p w14:paraId="39092CA0"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5.12 (1)</w:t>
            </w:r>
          </w:p>
        </w:tc>
        <w:tc>
          <w:tcPr>
            <w:tcW w:w="910" w:type="pct"/>
          </w:tcPr>
          <w:p w14:paraId="3001B717" w14:textId="77777777" w:rsidR="00C45FAB" w:rsidRPr="00581E8E" w:rsidRDefault="00C45FAB" w:rsidP="00B51436">
            <w:pPr>
              <w:rPr>
                <w:rFonts w:ascii="Arial" w:hAnsi="Arial" w:cs="Arial"/>
                <w:sz w:val="18"/>
                <w:lang w:eastAsia="zh-CN"/>
              </w:rPr>
            </w:pPr>
            <w:r w:rsidRPr="00581E8E">
              <w:rPr>
                <w:rFonts w:ascii="Arial" w:hAnsi="Arial" w:cs="Arial"/>
                <w:sz w:val="18"/>
                <w:lang w:eastAsia="zh-CN"/>
              </w:rPr>
              <w:t>10.24 (2)</w:t>
            </w:r>
          </w:p>
        </w:tc>
      </w:tr>
      <w:tr w:rsidR="00C45FAB" w:rsidRPr="00B85562" w14:paraId="440BF1E3" w14:textId="77777777" w:rsidTr="00B51436">
        <w:trPr>
          <w:trHeight w:val="336"/>
        </w:trPr>
        <w:tc>
          <w:tcPr>
            <w:tcW w:w="645" w:type="pct"/>
            <w:hideMark/>
          </w:tcPr>
          <w:p w14:paraId="56C1DD1B"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664C401B"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164429D9"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w:t>
            </w:r>
          </w:p>
        </w:tc>
        <w:tc>
          <w:tcPr>
            <w:tcW w:w="1498" w:type="pct"/>
            <w:hideMark/>
          </w:tcPr>
          <w:p w14:paraId="50061BBC"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1562D41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0B6F3333"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20.48 (2)</w:t>
            </w:r>
          </w:p>
        </w:tc>
      </w:tr>
      <w:tr w:rsidR="00C45FAB" w:rsidRPr="00B85562" w14:paraId="5F76111B" w14:textId="77777777" w:rsidTr="00B51436">
        <w:trPr>
          <w:trHeight w:val="673"/>
        </w:trPr>
        <w:tc>
          <w:tcPr>
            <w:tcW w:w="645" w:type="pct"/>
            <w:vMerge w:val="restart"/>
            <w:hideMark/>
          </w:tcPr>
          <w:p w14:paraId="194B5A73"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7AD99E1A"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099351B8"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3B2C680" w14:textId="77777777" w:rsidR="00C45FAB" w:rsidRPr="00581E8E"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2C76015B" w14:textId="77777777" w:rsidR="00C45FAB" w:rsidRPr="00581E8E" w:rsidRDefault="00C45FAB" w:rsidP="00B51436">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461EC644"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25A9001D"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C45FAB" w:rsidRPr="00B85562" w14:paraId="08FE056D" w14:textId="77777777" w:rsidTr="00B51436">
        <w:trPr>
          <w:trHeight w:val="336"/>
        </w:trPr>
        <w:tc>
          <w:tcPr>
            <w:tcW w:w="645" w:type="pct"/>
            <w:vMerge/>
            <w:hideMark/>
          </w:tcPr>
          <w:p w14:paraId="4F7B17F8" w14:textId="77777777" w:rsidR="00C45FAB" w:rsidRPr="00581E8E" w:rsidRDefault="00C45FAB" w:rsidP="00B51436">
            <w:pPr>
              <w:rPr>
                <w:rFonts w:ascii="Arial" w:hAnsi="Arial" w:cs="Arial"/>
                <w:sz w:val="18"/>
                <w:lang w:val="en-US" w:eastAsia="zh-CN"/>
              </w:rPr>
            </w:pPr>
          </w:p>
        </w:tc>
        <w:tc>
          <w:tcPr>
            <w:tcW w:w="404" w:type="pct"/>
            <w:hideMark/>
          </w:tcPr>
          <w:p w14:paraId="405352CB"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79C1D7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B22873E" w14:textId="77777777" w:rsidR="00C45FAB" w:rsidRPr="00581E8E" w:rsidRDefault="00C45FAB" w:rsidP="00B51436">
            <w:pPr>
              <w:rPr>
                <w:rFonts w:ascii="Arial" w:hAnsi="Arial" w:cs="Arial"/>
                <w:sz w:val="18"/>
                <w:lang w:val="en-US" w:eastAsia="zh-CN"/>
              </w:rPr>
            </w:pPr>
          </w:p>
        </w:tc>
        <w:tc>
          <w:tcPr>
            <w:tcW w:w="863" w:type="pct"/>
            <w:hideMark/>
          </w:tcPr>
          <w:p w14:paraId="16AB0D6C"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3B2EAF0B"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(2)</w:t>
            </w:r>
          </w:p>
        </w:tc>
      </w:tr>
      <w:tr w:rsidR="00C45FAB" w:rsidRPr="00B85562" w14:paraId="33A1D9BA" w14:textId="77777777" w:rsidTr="00B51436">
        <w:trPr>
          <w:trHeight w:val="336"/>
        </w:trPr>
        <w:tc>
          <w:tcPr>
            <w:tcW w:w="645" w:type="pct"/>
            <w:vMerge/>
            <w:hideMark/>
          </w:tcPr>
          <w:p w14:paraId="1422E491" w14:textId="77777777" w:rsidR="00C45FAB" w:rsidRPr="00581E8E" w:rsidRDefault="00C45FAB" w:rsidP="00B51436">
            <w:pPr>
              <w:rPr>
                <w:rFonts w:ascii="Arial" w:hAnsi="Arial" w:cs="Arial"/>
                <w:sz w:val="18"/>
                <w:lang w:val="en-US" w:eastAsia="zh-CN"/>
              </w:rPr>
            </w:pPr>
          </w:p>
        </w:tc>
        <w:tc>
          <w:tcPr>
            <w:tcW w:w="404" w:type="pct"/>
            <w:hideMark/>
          </w:tcPr>
          <w:p w14:paraId="19A74A79"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41E0B57C"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649F325B" w14:textId="77777777" w:rsidR="00C45FAB" w:rsidRPr="00581E8E" w:rsidRDefault="00C45FAB" w:rsidP="00B51436">
            <w:pPr>
              <w:rPr>
                <w:rFonts w:ascii="Arial" w:hAnsi="Arial" w:cs="Arial"/>
                <w:sz w:val="18"/>
                <w:lang w:val="en-US" w:eastAsia="zh-CN"/>
              </w:rPr>
            </w:pPr>
          </w:p>
        </w:tc>
        <w:tc>
          <w:tcPr>
            <w:tcW w:w="863" w:type="pct"/>
            <w:hideMark/>
          </w:tcPr>
          <w:p w14:paraId="4A5BC4DE"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3D9C637F"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(2)</w:t>
            </w:r>
          </w:p>
        </w:tc>
      </w:tr>
      <w:tr w:rsidR="00C45FAB" w:rsidRPr="00B85562" w14:paraId="6C0F4B08" w14:textId="77777777" w:rsidTr="00B51436">
        <w:trPr>
          <w:trHeight w:val="336"/>
        </w:trPr>
        <w:tc>
          <w:tcPr>
            <w:tcW w:w="645" w:type="pct"/>
            <w:vMerge/>
            <w:hideMark/>
          </w:tcPr>
          <w:p w14:paraId="632A7F32" w14:textId="77777777" w:rsidR="00C45FAB" w:rsidRPr="00581E8E" w:rsidRDefault="00C45FAB" w:rsidP="00B51436">
            <w:pPr>
              <w:rPr>
                <w:rFonts w:ascii="Arial" w:hAnsi="Arial" w:cs="Arial"/>
                <w:sz w:val="18"/>
                <w:lang w:val="en-US" w:eastAsia="zh-CN"/>
              </w:rPr>
            </w:pPr>
          </w:p>
        </w:tc>
        <w:tc>
          <w:tcPr>
            <w:tcW w:w="404" w:type="pct"/>
            <w:hideMark/>
          </w:tcPr>
          <w:p w14:paraId="705E9E11"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78E2EA8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344B727E" w14:textId="77777777" w:rsidR="00C45FAB" w:rsidRPr="00581E8E" w:rsidRDefault="00C45FAB" w:rsidP="00B51436">
            <w:pPr>
              <w:rPr>
                <w:rFonts w:ascii="Arial" w:hAnsi="Arial" w:cs="Arial"/>
                <w:sz w:val="18"/>
                <w:lang w:val="en-US" w:eastAsia="zh-CN"/>
              </w:rPr>
            </w:pPr>
          </w:p>
        </w:tc>
        <w:tc>
          <w:tcPr>
            <w:tcW w:w="863" w:type="pct"/>
            <w:hideMark/>
          </w:tcPr>
          <w:p w14:paraId="4D740997"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77A0BA12" w14:textId="77777777" w:rsidR="00C45FAB" w:rsidRPr="00581E8E" w:rsidRDefault="00C45FAB" w:rsidP="00B51436">
            <w:pPr>
              <w:rPr>
                <w:rFonts w:ascii="Arial" w:hAnsi="Arial" w:cs="Arial"/>
                <w:sz w:val="18"/>
                <w:lang w:val="en-US" w:eastAsia="zh-CN"/>
              </w:rPr>
            </w:pPr>
            <w:r w:rsidRPr="00581E8E">
              <w:rPr>
                <w:rFonts w:ascii="Arial" w:hAnsi="Arial" w:cs="Arial"/>
                <w:sz w:val="18"/>
                <w:lang w:eastAsia="zh-CN"/>
              </w:rPr>
              <w:t>5.12 (2)</w:t>
            </w:r>
          </w:p>
        </w:tc>
      </w:tr>
      <w:tr w:rsidR="00C45FAB" w:rsidRPr="00B85562" w14:paraId="60993CB0" w14:textId="77777777" w:rsidTr="00B51436">
        <w:trPr>
          <w:trHeight w:val="336"/>
        </w:trPr>
        <w:tc>
          <w:tcPr>
            <w:tcW w:w="5000" w:type="pct"/>
            <w:gridSpan w:val="6"/>
          </w:tcPr>
          <w:p w14:paraId="21BE73E9" w14:textId="77777777" w:rsidR="00C45FAB" w:rsidRDefault="00C45FAB" w:rsidP="00B51436">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22716AD1" w14:textId="77777777" w:rsidR="00C45FAB" w:rsidRDefault="00C45FAB" w:rsidP="00B51436">
            <w:pPr>
              <w:pStyle w:val="TAN"/>
            </w:pPr>
            <w:r w:rsidRPr="00E32238">
              <w:t xml:space="preserve">NOTE 2: The eDRX_IDLE cycle lengths are as specified in Section 10.5.5.32 of TS 24.008 </w:t>
            </w:r>
            <w:r>
              <w:rPr>
                <w:rFonts w:hint="eastAsia"/>
                <w:lang w:eastAsia="zh-CN"/>
              </w:rPr>
              <w:t>[42]</w:t>
            </w:r>
            <w:r w:rsidRPr="00E32238">
              <w:t>.</w:t>
            </w:r>
          </w:p>
          <w:p w14:paraId="741B9E1A" w14:textId="77777777" w:rsidR="00C45FAB" w:rsidRDefault="00C45FAB" w:rsidP="00B51436">
            <w:pPr>
              <w:pStyle w:val="TAN"/>
            </w:pPr>
            <w:r w:rsidRPr="00275B6E">
              <w:t>NOTE 3: Number of eDRX cycles when eDRX_IDLE cycle length equals 2.56s, 5.12s and 10.24s. Otherwise, number of DRX cycles.</w:t>
            </w:r>
          </w:p>
          <w:p w14:paraId="628D44E7" w14:textId="77777777" w:rsidR="00C45FAB" w:rsidRPr="00A5640C" w:rsidRDefault="00C45FAB" w:rsidP="00B51436">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1BA25EB" w14:textId="77777777" w:rsidR="00C45FAB" w:rsidRDefault="00C45FAB" w:rsidP="00C45FAB">
      <w:pPr>
        <w:rPr>
          <w:lang w:eastAsia="zh-CN"/>
        </w:rPr>
      </w:pPr>
    </w:p>
    <w:p w14:paraId="0D4D9D7D" w14:textId="77777777" w:rsidR="00C45FAB" w:rsidRPr="008C6DE4" w:rsidRDefault="00C45FAB" w:rsidP="00C45FA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757"/>
        <w:gridCol w:w="977"/>
        <w:gridCol w:w="931"/>
        <w:gridCol w:w="2503"/>
        <w:gridCol w:w="1449"/>
        <w:gridCol w:w="1621"/>
      </w:tblGrid>
      <w:tr w:rsidR="00C45FAB" w:rsidRPr="00B85562" w14:paraId="29D72ADB" w14:textId="77777777" w:rsidTr="00B51436">
        <w:trPr>
          <w:trHeight w:val="1692"/>
        </w:trPr>
        <w:tc>
          <w:tcPr>
            <w:tcW w:w="639" w:type="pct"/>
            <w:hideMark/>
          </w:tcPr>
          <w:p w14:paraId="759F7449" w14:textId="77777777" w:rsidR="00C45FAB" w:rsidRPr="00581E8E" w:rsidRDefault="00C45FAB" w:rsidP="00B51436">
            <w:pPr>
              <w:pStyle w:val="TAH"/>
              <w:rPr>
                <w:lang w:val="en-US" w:eastAsia="zh-CN"/>
              </w:rPr>
            </w:pPr>
            <w:r w:rsidRPr="00581E8E">
              <w:rPr>
                <w:lang w:eastAsia="zh-CN"/>
              </w:rPr>
              <w:t>eDRX_IDLE cycle length [s]</w:t>
            </w:r>
          </w:p>
        </w:tc>
        <w:tc>
          <w:tcPr>
            <w:tcW w:w="401" w:type="pct"/>
            <w:hideMark/>
          </w:tcPr>
          <w:p w14:paraId="013D1759" w14:textId="77777777" w:rsidR="00C45FAB" w:rsidRPr="00581E8E" w:rsidRDefault="00C45FAB" w:rsidP="00B51436">
            <w:pPr>
              <w:pStyle w:val="TAH"/>
              <w:rPr>
                <w:lang w:val="en-US" w:eastAsia="zh-CN"/>
              </w:rPr>
            </w:pPr>
            <w:r w:rsidRPr="00581E8E">
              <w:rPr>
                <w:lang w:eastAsia="zh-CN"/>
              </w:rPr>
              <w:t>DRX cycle length [s]</w:t>
            </w:r>
          </w:p>
        </w:tc>
        <w:tc>
          <w:tcPr>
            <w:tcW w:w="517" w:type="pct"/>
            <w:hideMark/>
          </w:tcPr>
          <w:p w14:paraId="1FB56A5B" w14:textId="77777777" w:rsidR="00C45FAB" w:rsidRPr="00581E8E" w:rsidRDefault="00C45FAB" w:rsidP="00B51436">
            <w:pPr>
              <w:pStyle w:val="TAH"/>
              <w:rPr>
                <w:lang w:val="en-US" w:eastAsia="zh-CN"/>
              </w:rPr>
            </w:pPr>
            <w:r w:rsidRPr="00581E8E">
              <w:rPr>
                <w:lang w:eastAsia="zh-CN"/>
              </w:rPr>
              <w:t>PTW length [s] (number of 1.28s periods)</w:t>
            </w:r>
          </w:p>
        </w:tc>
        <w:tc>
          <w:tcPr>
            <w:tcW w:w="493" w:type="pct"/>
          </w:tcPr>
          <w:p w14:paraId="0DBDE14E" w14:textId="77777777" w:rsidR="00C45FAB" w:rsidRPr="00581E8E" w:rsidRDefault="00C45FAB" w:rsidP="00B51436">
            <w:pPr>
              <w:pStyle w:val="TAH"/>
              <w:rPr>
                <w:lang w:eastAsia="zh-CN"/>
              </w:rPr>
            </w:pPr>
            <w:r w:rsidRPr="00581E8E">
              <w:rPr>
                <w:lang w:eastAsia="zh-CN"/>
              </w:rPr>
              <w:t>Scaling Factor (N1)</w:t>
            </w:r>
            <w:r w:rsidRPr="002615F9">
              <w:rPr>
                <w:vertAlign w:val="superscript"/>
              </w:rPr>
              <w:t xml:space="preserve"> Note1</w:t>
            </w:r>
          </w:p>
        </w:tc>
        <w:tc>
          <w:tcPr>
            <w:tcW w:w="1325" w:type="pct"/>
            <w:hideMark/>
          </w:tcPr>
          <w:p w14:paraId="48792DD0"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767" w:type="pct"/>
            <w:hideMark/>
          </w:tcPr>
          <w:p w14:paraId="6BDF56CB"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7211A440"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C45FAB" w:rsidRPr="00B85562" w14:paraId="7A8376EA" w14:textId="77777777" w:rsidTr="00B51436">
        <w:trPr>
          <w:trHeight w:val="336"/>
        </w:trPr>
        <w:tc>
          <w:tcPr>
            <w:tcW w:w="639" w:type="pct"/>
          </w:tcPr>
          <w:p w14:paraId="3E93D3EC" w14:textId="77777777" w:rsidR="00C45FAB" w:rsidRPr="00581E8E" w:rsidRDefault="00C45FAB" w:rsidP="00B51436">
            <w:pPr>
              <w:pStyle w:val="TAL"/>
              <w:rPr>
                <w:lang w:val="en-US" w:eastAsia="zh-CN"/>
              </w:rPr>
            </w:pPr>
            <w:r w:rsidRPr="00581E8E">
              <w:rPr>
                <w:lang w:val="en-US" w:eastAsia="zh-CN"/>
              </w:rPr>
              <w:t>2.56</w:t>
            </w:r>
          </w:p>
        </w:tc>
        <w:tc>
          <w:tcPr>
            <w:tcW w:w="401" w:type="pct"/>
          </w:tcPr>
          <w:p w14:paraId="4835DFB2" w14:textId="77777777" w:rsidR="00C45FAB" w:rsidRPr="00581E8E" w:rsidRDefault="00C45FAB" w:rsidP="00B51436">
            <w:pPr>
              <w:pStyle w:val="TAL"/>
              <w:rPr>
                <w:lang w:val="en-US" w:eastAsia="zh-CN"/>
              </w:rPr>
            </w:pPr>
            <w:r w:rsidRPr="00581E8E">
              <w:rPr>
                <w:lang w:val="en-US" w:eastAsia="zh-CN"/>
              </w:rPr>
              <w:t>-</w:t>
            </w:r>
          </w:p>
        </w:tc>
        <w:tc>
          <w:tcPr>
            <w:tcW w:w="517" w:type="pct"/>
          </w:tcPr>
          <w:p w14:paraId="55D39D22" w14:textId="77777777" w:rsidR="00C45FAB" w:rsidRPr="00581E8E" w:rsidRDefault="00C45FAB" w:rsidP="00B51436">
            <w:pPr>
              <w:pStyle w:val="TAL"/>
              <w:rPr>
                <w:lang w:val="en-US" w:eastAsia="zh-CN"/>
              </w:rPr>
            </w:pPr>
            <w:r w:rsidRPr="00581E8E">
              <w:rPr>
                <w:lang w:val="en-US" w:eastAsia="zh-CN"/>
              </w:rPr>
              <w:t>-</w:t>
            </w:r>
          </w:p>
        </w:tc>
        <w:tc>
          <w:tcPr>
            <w:tcW w:w="493" w:type="pct"/>
          </w:tcPr>
          <w:p w14:paraId="324009A7" w14:textId="77777777" w:rsidR="00C45FAB" w:rsidRPr="00581E8E" w:rsidRDefault="00C45FAB" w:rsidP="00B51436">
            <w:pPr>
              <w:pStyle w:val="TAC"/>
              <w:rPr>
                <w:lang w:eastAsia="zh-CN"/>
              </w:rPr>
            </w:pPr>
            <w:r>
              <w:rPr>
                <w:lang w:eastAsia="zh-CN"/>
              </w:rPr>
              <w:t>3</w:t>
            </w:r>
          </w:p>
        </w:tc>
        <w:tc>
          <w:tcPr>
            <w:tcW w:w="1325" w:type="pct"/>
          </w:tcPr>
          <w:p w14:paraId="5DBF1F83" w14:textId="77777777" w:rsidR="00C45FAB" w:rsidRPr="00581E8E" w:rsidRDefault="00C45FAB" w:rsidP="00B51436">
            <w:pPr>
              <w:pStyle w:val="TAL"/>
              <w:rPr>
                <w:lang w:eastAsia="zh-CN"/>
              </w:rPr>
            </w:pPr>
            <w:r w:rsidRPr="00581E8E">
              <w:rPr>
                <w:lang w:eastAsia="zh-CN"/>
              </w:rPr>
              <w:t>58.88 x N1 (23 x N1)</w:t>
            </w:r>
          </w:p>
        </w:tc>
        <w:tc>
          <w:tcPr>
            <w:tcW w:w="767" w:type="pct"/>
          </w:tcPr>
          <w:p w14:paraId="0828C840" w14:textId="77777777" w:rsidR="00C45FAB" w:rsidRPr="00581E8E" w:rsidRDefault="00C45FAB" w:rsidP="00B51436">
            <w:pPr>
              <w:pStyle w:val="TAL"/>
              <w:rPr>
                <w:lang w:eastAsia="zh-CN"/>
              </w:rPr>
            </w:pPr>
            <w:r w:rsidRPr="00581E8E">
              <w:rPr>
                <w:lang w:eastAsia="zh-CN"/>
              </w:rPr>
              <w:t>2.56 x N1 (1 x N1)</w:t>
            </w:r>
          </w:p>
        </w:tc>
        <w:tc>
          <w:tcPr>
            <w:tcW w:w="858" w:type="pct"/>
          </w:tcPr>
          <w:p w14:paraId="1F96E2B2" w14:textId="77777777" w:rsidR="00C45FAB" w:rsidRPr="00581E8E" w:rsidRDefault="00C45FAB" w:rsidP="00B51436">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C45FAB" w:rsidRPr="00B85562" w14:paraId="1FC71BEA" w14:textId="77777777" w:rsidTr="00B51436">
        <w:trPr>
          <w:trHeight w:val="336"/>
        </w:trPr>
        <w:tc>
          <w:tcPr>
            <w:tcW w:w="639" w:type="pct"/>
          </w:tcPr>
          <w:p w14:paraId="2075EE50" w14:textId="77777777" w:rsidR="00C45FAB" w:rsidRPr="00581E8E" w:rsidRDefault="00C45FAB" w:rsidP="00B51436">
            <w:pPr>
              <w:pStyle w:val="TAL"/>
              <w:rPr>
                <w:lang w:eastAsia="zh-CN"/>
              </w:rPr>
            </w:pPr>
            <w:r w:rsidRPr="00581E8E">
              <w:rPr>
                <w:lang w:eastAsia="zh-CN"/>
              </w:rPr>
              <w:t>5.12</w:t>
            </w:r>
          </w:p>
        </w:tc>
        <w:tc>
          <w:tcPr>
            <w:tcW w:w="401" w:type="pct"/>
          </w:tcPr>
          <w:p w14:paraId="67443DEA" w14:textId="77777777" w:rsidR="00C45FAB" w:rsidRPr="00581E8E" w:rsidRDefault="00C45FAB" w:rsidP="00B51436">
            <w:pPr>
              <w:pStyle w:val="TAL"/>
              <w:rPr>
                <w:lang w:val="en-US" w:eastAsia="zh-CN"/>
              </w:rPr>
            </w:pPr>
            <w:r w:rsidRPr="00581E8E">
              <w:rPr>
                <w:lang w:val="en-US" w:eastAsia="zh-CN"/>
              </w:rPr>
              <w:t>-</w:t>
            </w:r>
          </w:p>
        </w:tc>
        <w:tc>
          <w:tcPr>
            <w:tcW w:w="517" w:type="pct"/>
          </w:tcPr>
          <w:p w14:paraId="40082575" w14:textId="77777777" w:rsidR="00C45FAB" w:rsidRPr="00581E8E" w:rsidRDefault="00C45FAB" w:rsidP="00B51436">
            <w:pPr>
              <w:pStyle w:val="TAL"/>
              <w:rPr>
                <w:lang w:eastAsia="zh-CN"/>
              </w:rPr>
            </w:pPr>
            <w:r w:rsidRPr="00581E8E">
              <w:rPr>
                <w:lang w:eastAsia="zh-CN"/>
              </w:rPr>
              <w:t>-</w:t>
            </w:r>
          </w:p>
        </w:tc>
        <w:tc>
          <w:tcPr>
            <w:tcW w:w="493" w:type="pct"/>
          </w:tcPr>
          <w:p w14:paraId="1391BF1E" w14:textId="77777777" w:rsidR="00C45FAB" w:rsidRPr="00581E8E" w:rsidRDefault="00C45FAB" w:rsidP="00B51436">
            <w:pPr>
              <w:pStyle w:val="TAC"/>
              <w:rPr>
                <w:lang w:eastAsia="zh-CN"/>
              </w:rPr>
            </w:pPr>
            <w:r>
              <w:rPr>
                <w:lang w:eastAsia="zh-CN"/>
              </w:rPr>
              <w:t>3</w:t>
            </w:r>
          </w:p>
        </w:tc>
        <w:tc>
          <w:tcPr>
            <w:tcW w:w="1325" w:type="pct"/>
          </w:tcPr>
          <w:p w14:paraId="595D8B8F" w14:textId="77777777" w:rsidR="00C45FAB" w:rsidRPr="00581E8E" w:rsidRDefault="00C45FAB" w:rsidP="00B51436">
            <w:pPr>
              <w:pStyle w:val="TAL"/>
              <w:rPr>
                <w:lang w:eastAsia="zh-CN"/>
              </w:rPr>
            </w:pPr>
            <w:r w:rsidRPr="00581E8E">
              <w:rPr>
                <w:lang w:eastAsia="zh-CN"/>
              </w:rPr>
              <w:t>117.76 x N1 (23 x N1)</w:t>
            </w:r>
          </w:p>
        </w:tc>
        <w:tc>
          <w:tcPr>
            <w:tcW w:w="767" w:type="pct"/>
          </w:tcPr>
          <w:p w14:paraId="74BFC67C" w14:textId="77777777" w:rsidR="00C45FAB" w:rsidRPr="00581E8E" w:rsidRDefault="00C45FAB" w:rsidP="00B51436">
            <w:pPr>
              <w:pStyle w:val="TAL"/>
              <w:rPr>
                <w:lang w:eastAsia="zh-CN"/>
              </w:rPr>
            </w:pPr>
            <w:r w:rsidRPr="00581E8E">
              <w:rPr>
                <w:lang w:eastAsia="zh-CN"/>
              </w:rPr>
              <w:t>5.12 x N1 (1 x N1)</w:t>
            </w:r>
          </w:p>
        </w:tc>
        <w:tc>
          <w:tcPr>
            <w:tcW w:w="858" w:type="pct"/>
          </w:tcPr>
          <w:p w14:paraId="7C2E8592" w14:textId="77777777" w:rsidR="00C45FAB" w:rsidRPr="00581E8E" w:rsidRDefault="00C45FAB" w:rsidP="00B51436">
            <w:pPr>
              <w:pStyle w:val="TAL"/>
              <w:rPr>
                <w:lang w:eastAsia="zh-CN"/>
              </w:rPr>
            </w:pPr>
            <w:r w:rsidRPr="00581E8E">
              <w:rPr>
                <w:lang w:eastAsia="zh-CN"/>
              </w:rPr>
              <w:t>10.24 x N1 (2 x N1)</w:t>
            </w:r>
          </w:p>
        </w:tc>
      </w:tr>
      <w:tr w:rsidR="00C45FAB" w:rsidRPr="00B85562" w14:paraId="652FDA96" w14:textId="77777777" w:rsidTr="00B51436">
        <w:trPr>
          <w:trHeight w:val="336"/>
        </w:trPr>
        <w:tc>
          <w:tcPr>
            <w:tcW w:w="639" w:type="pct"/>
            <w:hideMark/>
          </w:tcPr>
          <w:p w14:paraId="3486ACCF" w14:textId="77777777" w:rsidR="00C45FAB" w:rsidRPr="00581E8E" w:rsidRDefault="00C45FAB" w:rsidP="00B51436">
            <w:pPr>
              <w:pStyle w:val="TAL"/>
              <w:rPr>
                <w:lang w:val="en-US" w:eastAsia="zh-CN"/>
              </w:rPr>
            </w:pPr>
            <w:r w:rsidRPr="00581E8E">
              <w:rPr>
                <w:lang w:eastAsia="zh-CN"/>
              </w:rPr>
              <w:t>10.24</w:t>
            </w:r>
          </w:p>
        </w:tc>
        <w:tc>
          <w:tcPr>
            <w:tcW w:w="401" w:type="pct"/>
            <w:hideMark/>
          </w:tcPr>
          <w:p w14:paraId="2DA06202" w14:textId="77777777" w:rsidR="00C45FAB" w:rsidRPr="00581E8E" w:rsidRDefault="00C45FAB" w:rsidP="00B51436">
            <w:pPr>
              <w:pStyle w:val="TAL"/>
              <w:rPr>
                <w:lang w:val="en-US" w:eastAsia="zh-CN"/>
              </w:rPr>
            </w:pPr>
            <w:r w:rsidRPr="00581E8E">
              <w:rPr>
                <w:lang w:val="en-US" w:eastAsia="zh-CN"/>
              </w:rPr>
              <w:t>-</w:t>
            </w:r>
          </w:p>
        </w:tc>
        <w:tc>
          <w:tcPr>
            <w:tcW w:w="517" w:type="pct"/>
            <w:hideMark/>
          </w:tcPr>
          <w:p w14:paraId="7CDCB446" w14:textId="77777777" w:rsidR="00C45FAB" w:rsidRPr="00581E8E" w:rsidRDefault="00C45FAB" w:rsidP="00B51436">
            <w:pPr>
              <w:pStyle w:val="TAL"/>
              <w:rPr>
                <w:lang w:val="en-US" w:eastAsia="zh-CN"/>
              </w:rPr>
            </w:pPr>
            <w:r w:rsidRPr="00581E8E">
              <w:rPr>
                <w:lang w:eastAsia="zh-CN"/>
              </w:rPr>
              <w:t>-</w:t>
            </w:r>
          </w:p>
        </w:tc>
        <w:tc>
          <w:tcPr>
            <w:tcW w:w="493" w:type="pct"/>
          </w:tcPr>
          <w:p w14:paraId="39FCE18F" w14:textId="77777777" w:rsidR="00C45FAB" w:rsidRPr="00581E8E" w:rsidRDefault="00C45FAB" w:rsidP="00B51436">
            <w:pPr>
              <w:pStyle w:val="TAC"/>
              <w:rPr>
                <w:lang w:eastAsia="zh-CN"/>
              </w:rPr>
            </w:pPr>
            <w:r>
              <w:rPr>
                <w:lang w:eastAsia="zh-CN"/>
              </w:rPr>
              <w:t>3</w:t>
            </w:r>
          </w:p>
        </w:tc>
        <w:tc>
          <w:tcPr>
            <w:tcW w:w="1325" w:type="pct"/>
            <w:hideMark/>
          </w:tcPr>
          <w:p w14:paraId="3565F5A7" w14:textId="77777777" w:rsidR="00C45FAB" w:rsidRPr="00581E8E" w:rsidRDefault="00C45FAB" w:rsidP="00B51436">
            <w:pPr>
              <w:pStyle w:val="TAL"/>
              <w:rPr>
                <w:lang w:val="en-US" w:eastAsia="zh-CN"/>
              </w:rPr>
            </w:pPr>
            <w:r w:rsidRPr="00581E8E">
              <w:rPr>
                <w:lang w:eastAsia="zh-CN"/>
              </w:rPr>
              <w:t>235.52 x N1 (23 x N1)</w:t>
            </w:r>
          </w:p>
        </w:tc>
        <w:tc>
          <w:tcPr>
            <w:tcW w:w="767" w:type="pct"/>
            <w:hideMark/>
          </w:tcPr>
          <w:p w14:paraId="238DE52E" w14:textId="77777777" w:rsidR="00C45FAB" w:rsidRPr="00581E8E" w:rsidRDefault="00C45FAB" w:rsidP="00B51436">
            <w:pPr>
              <w:pStyle w:val="TAL"/>
              <w:rPr>
                <w:lang w:val="en-US" w:eastAsia="zh-CN"/>
              </w:rPr>
            </w:pPr>
            <w:r w:rsidRPr="00581E8E">
              <w:rPr>
                <w:lang w:eastAsia="zh-CN"/>
              </w:rPr>
              <w:t>10.24 x N1 (1 x N1)</w:t>
            </w:r>
          </w:p>
        </w:tc>
        <w:tc>
          <w:tcPr>
            <w:tcW w:w="858" w:type="pct"/>
            <w:hideMark/>
          </w:tcPr>
          <w:p w14:paraId="159DE390" w14:textId="77777777" w:rsidR="00C45FAB" w:rsidRPr="00581E8E" w:rsidRDefault="00C45FAB" w:rsidP="00B51436">
            <w:pPr>
              <w:pStyle w:val="TAL"/>
              <w:rPr>
                <w:lang w:val="en-US" w:eastAsia="zh-CN"/>
              </w:rPr>
            </w:pPr>
            <w:r w:rsidRPr="00581E8E">
              <w:rPr>
                <w:lang w:eastAsia="zh-CN"/>
              </w:rPr>
              <w:t>20.48 x N1 (2 x N1)</w:t>
            </w:r>
          </w:p>
        </w:tc>
      </w:tr>
      <w:tr w:rsidR="00C45FAB" w:rsidRPr="00B85562" w14:paraId="2B6DC1B0" w14:textId="77777777" w:rsidTr="00B51436">
        <w:trPr>
          <w:trHeight w:val="673"/>
        </w:trPr>
        <w:tc>
          <w:tcPr>
            <w:tcW w:w="639" w:type="pct"/>
            <w:vMerge w:val="restart"/>
            <w:hideMark/>
          </w:tcPr>
          <w:p w14:paraId="77E18D12" w14:textId="77777777" w:rsidR="00C45FAB" w:rsidRPr="00581E8E" w:rsidRDefault="00C45FAB" w:rsidP="00B51436">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22EDF0EA" w14:textId="77777777" w:rsidR="00C45FAB" w:rsidRPr="00581E8E" w:rsidRDefault="00C45FAB" w:rsidP="00B51436">
            <w:pPr>
              <w:pStyle w:val="TAL"/>
              <w:rPr>
                <w:lang w:val="en-US" w:eastAsia="zh-CN"/>
              </w:rPr>
            </w:pPr>
            <w:r w:rsidRPr="00581E8E">
              <w:rPr>
                <w:lang w:eastAsia="zh-CN"/>
              </w:rPr>
              <w:t>0.32</w:t>
            </w:r>
          </w:p>
        </w:tc>
        <w:tc>
          <w:tcPr>
            <w:tcW w:w="517" w:type="pct"/>
            <w:hideMark/>
          </w:tcPr>
          <w:p w14:paraId="1D4000C6" w14:textId="77777777" w:rsidR="00C45FAB" w:rsidRPr="00581E8E" w:rsidRDefault="00C45FAB" w:rsidP="00B51436">
            <w:pPr>
              <w:pStyle w:val="TAL"/>
              <w:rPr>
                <w:lang w:val="en-US" w:eastAsia="zh-CN"/>
              </w:rPr>
            </w:pPr>
            <w:r w:rsidRPr="00581E8E">
              <w:rPr>
                <w:lang w:eastAsia="zh-CN"/>
              </w:rPr>
              <w:t>≥5.12 (4)</w:t>
            </w:r>
          </w:p>
        </w:tc>
        <w:tc>
          <w:tcPr>
            <w:tcW w:w="493" w:type="pct"/>
          </w:tcPr>
          <w:p w14:paraId="3B6A7583" w14:textId="77777777" w:rsidR="00C45FAB" w:rsidRPr="00581E8E" w:rsidRDefault="00C45FAB" w:rsidP="00B51436">
            <w:pPr>
              <w:pStyle w:val="TAC"/>
              <w:rPr>
                <w:lang w:val="en-US" w:eastAsia="zh-CN"/>
              </w:rPr>
            </w:pPr>
            <w:r>
              <w:rPr>
                <w:lang w:val="en-US" w:eastAsia="zh-CN"/>
              </w:rPr>
              <w:t>8</w:t>
            </w:r>
          </w:p>
        </w:tc>
        <w:tc>
          <w:tcPr>
            <w:tcW w:w="1325" w:type="pct"/>
            <w:vMerge w:val="restart"/>
            <w:hideMark/>
          </w:tcPr>
          <w:p w14:paraId="7E2AE44C" w14:textId="77777777" w:rsidR="00C45FAB" w:rsidRPr="00581E8E" w:rsidRDefault="00C45FAB" w:rsidP="00B51436">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4E854346" w14:textId="77777777" w:rsidR="00C45FAB" w:rsidRPr="00581E8E" w:rsidRDefault="00C45FAB" w:rsidP="00B51436">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767" w:type="pct"/>
            <w:hideMark/>
          </w:tcPr>
          <w:p w14:paraId="6972C472" w14:textId="77777777" w:rsidR="00C45FAB" w:rsidRPr="00581E8E" w:rsidRDefault="00C45FAB" w:rsidP="00B51436">
            <w:pPr>
              <w:pStyle w:val="TAL"/>
              <w:rPr>
                <w:lang w:val="en-US" w:eastAsia="zh-CN"/>
              </w:rPr>
            </w:pPr>
            <w:r w:rsidRPr="00581E8E">
              <w:rPr>
                <w:lang w:eastAsia="zh-CN"/>
              </w:rPr>
              <w:t>0.32 x N1 (1 x N1)</w:t>
            </w:r>
          </w:p>
        </w:tc>
        <w:tc>
          <w:tcPr>
            <w:tcW w:w="858" w:type="pct"/>
            <w:hideMark/>
          </w:tcPr>
          <w:p w14:paraId="72E73874" w14:textId="77777777" w:rsidR="00C45FAB" w:rsidRPr="00581E8E" w:rsidRDefault="00C45FAB" w:rsidP="00B51436">
            <w:pPr>
              <w:pStyle w:val="TAL"/>
              <w:rPr>
                <w:lang w:val="en-US" w:eastAsia="zh-CN"/>
              </w:rPr>
            </w:pPr>
            <w:r w:rsidRPr="00581E8E">
              <w:rPr>
                <w:lang w:eastAsia="zh-CN"/>
              </w:rPr>
              <w:t>0.64 x N1 (2 x N1)</w:t>
            </w:r>
          </w:p>
        </w:tc>
      </w:tr>
      <w:tr w:rsidR="00C45FAB" w:rsidRPr="00B85562" w14:paraId="50C544C5" w14:textId="77777777" w:rsidTr="00B51436">
        <w:trPr>
          <w:trHeight w:val="336"/>
        </w:trPr>
        <w:tc>
          <w:tcPr>
            <w:tcW w:w="639" w:type="pct"/>
            <w:vMerge/>
            <w:hideMark/>
          </w:tcPr>
          <w:p w14:paraId="2CAC470B" w14:textId="77777777" w:rsidR="00C45FAB" w:rsidRPr="00581E8E" w:rsidRDefault="00C45FAB" w:rsidP="00B51436">
            <w:pPr>
              <w:pStyle w:val="TAL"/>
              <w:rPr>
                <w:lang w:val="en-US" w:eastAsia="zh-CN"/>
              </w:rPr>
            </w:pPr>
          </w:p>
        </w:tc>
        <w:tc>
          <w:tcPr>
            <w:tcW w:w="401" w:type="pct"/>
            <w:hideMark/>
          </w:tcPr>
          <w:p w14:paraId="682E3D1F" w14:textId="77777777" w:rsidR="00C45FAB" w:rsidRPr="00581E8E" w:rsidRDefault="00C45FAB" w:rsidP="00B51436">
            <w:pPr>
              <w:pStyle w:val="TAL"/>
              <w:rPr>
                <w:lang w:val="en-US" w:eastAsia="zh-CN"/>
              </w:rPr>
            </w:pPr>
            <w:r w:rsidRPr="00581E8E">
              <w:rPr>
                <w:lang w:eastAsia="zh-CN"/>
              </w:rPr>
              <w:t>0.64</w:t>
            </w:r>
          </w:p>
        </w:tc>
        <w:tc>
          <w:tcPr>
            <w:tcW w:w="517" w:type="pct"/>
            <w:hideMark/>
          </w:tcPr>
          <w:p w14:paraId="50EBBD14" w14:textId="77777777" w:rsidR="00C45FAB" w:rsidRPr="00581E8E" w:rsidRDefault="00C45FAB" w:rsidP="00B51436">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7EC19AE7" w14:textId="77777777" w:rsidR="00C45FAB" w:rsidRPr="00581E8E" w:rsidRDefault="00C45FAB" w:rsidP="00B51436">
            <w:pPr>
              <w:pStyle w:val="TAC"/>
              <w:rPr>
                <w:lang w:val="en-US" w:eastAsia="zh-CN"/>
              </w:rPr>
            </w:pPr>
            <w:r>
              <w:rPr>
                <w:lang w:val="en-US" w:eastAsia="zh-CN"/>
              </w:rPr>
              <w:t>5</w:t>
            </w:r>
          </w:p>
        </w:tc>
        <w:tc>
          <w:tcPr>
            <w:tcW w:w="1325" w:type="pct"/>
            <w:vMerge/>
            <w:hideMark/>
          </w:tcPr>
          <w:p w14:paraId="64608CAC" w14:textId="77777777" w:rsidR="00C45FAB" w:rsidRPr="00581E8E" w:rsidRDefault="00C45FAB" w:rsidP="00B51436">
            <w:pPr>
              <w:pStyle w:val="TAL"/>
              <w:rPr>
                <w:lang w:val="en-US" w:eastAsia="zh-CN"/>
              </w:rPr>
            </w:pPr>
          </w:p>
        </w:tc>
        <w:tc>
          <w:tcPr>
            <w:tcW w:w="767" w:type="pct"/>
            <w:hideMark/>
          </w:tcPr>
          <w:p w14:paraId="67018CF5" w14:textId="77777777" w:rsidR="00C45FAB" w:rsidRPr="00581E8E" w:rsidRDefault="00C45FAB" w:rsidP="00B51436">
            <w:pPr>
              <w:pStyle w:val="TAL"/>
              <w:rPr>
                <w:lang w:val="en-US" w:eastAsia="zh-CN"/>
              </w:rPr>
            </w:pPr>
            <w:r w:rsidRPr="00581E8E">
              <w:rPr>
                <w:lang w:eastAsia="zh-CN"/>
              </w:rPr>
              <w:t>0.64 x N1 (1 x N1)</w:t>
            </w:r>
          </w:p>
        </w:tc>
        <w:tc>
          <w:tcPr>
            <w:tcW w:w="858" w:type="pct"/>
            <w:hideMark/>
          </w:tcPr>
          <w:p w14:paraId="4189711D" w14:textId="77777777" w:rsidR="00C45FAB" w:rsidRPr="00581E8E" w:rsidRDefault="00C45FAB" w:rsidP="00B51436">
            <w:pPr>
              <w:pStyle w:val="TAL"/>
              <w:rPr>
                <w:lang w:val="en-US" w:eastAsia="zh-CN"/>
              </w:rPr>
            </w:pPr>
            <w:r w:rsidRPr="00581E8E">
              <w:rPr>
                <w:lang w:eastAsia="zh-CN"/>
              </w:rPr>
              <w:t>1.28 x N1 (2 x N1)</w:t>
            </w:r>
          </w:p>
        </w:tc>
      </w:tr>
      <w:tr w:rsidR="00C45FAB" w:rsidRPr="00B85562" w14:paraId="2A11413F" w14:textId="77777777" w:rsidTr="00B51436">
        <w:trPr>
          <w:trHeight w:val="336"/>
        </w:trPr>
        <w:tc>
          <w:tcPr>
            <w:tcW w:w="639" w:type="pct"/>
            <w:vMerge/>
            <w:hideMark/>
          </w:tcPr>
          <w:p w14:paraId="3AEC0E3C" w14:textId="77777777" w:rsidR="00C45FAB" w:rsidRPr="00581E8E" w:rsidRDefault="00C45FAB" w:rsidP="00B51436">
            <w:pPr>
              <w:pStyle w:val="TAL"/>
              <w:rPr>
                <w:lang w:val="en-US" w:eastAsia="zh-CN"/>
              </w:rPr>
            </w:pPr>
          </w:p>
        </w:tc>
        <w:tc>
          <w:tcPr>
            <w:tcW w:w="401" w:type="pct"/>
            <w:hideMark/>
          </w:tcPr>
          <w:p w14:paraId="0CEAF761" w14:textId="77777777" w:rsidR="00C45FAB" w:rsidRPr="00581E8E" w:rsidRDefault="00C45FAB" w:rsidP="00B51436">
            <w:pPr>
              <w:pStyle w:val="TAL"/>
              <w:rPr>
                <w:lang w:val="en-US" w:eastAsia="zh-CN"/>
              </w:rPr>
            </w:pPr>
            <w:r w:rsidRPr="00581E8E">
              <w:rPr>
                <w:lang w:eastAsia="zh-CN"/>
              </w:rPr>
              <w:t>1.28</w:t>
            </w:r>
          </w:p>
        </w:tc>
        <w:tc>
          <w:tcPr>
            <w:tcW w:w="517" w:type="pct"/>
            <w:hideMark/>
          </w:tcPr>
          <w:p w14:paraId="2D210713" w14:textId="77777777" w:rsidR="00C45FAB" w:rsidRPr="00581E8E" w:rsidRDefault="00C45FAB" w:rsidP="00B51436">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67193EA3" w14:textId="77777777" w:rsidR="00C45FAB" w:rsidRPr="00581E8E" w:rsidRDefault="00C45FAB" w:rsidP="00B51436">
            <w:pPr>
              <w:pStyle w:val="TAC"/>
              <w:rPr>
                <w:lang w:val="en-US" w:eastAsia="zh-CN"/>
              </w:rPr>
            </w:pPr>
            <w:r>
              <w:rPr>
                <w:lang w:val="en-US" w:eastAsia="zh-CN"/>
              </w:rPr>
              <w:t>4</w:t>
            </w:r>
          </w:p>
        </w:tc>
        <w:tc>
          <w:tcPr>
            <w:tcW w:w="1325" w:type="pct"/>
            <w:vMerge/>
            <w:hideMark/>
          </w:tcPr>
          <w:p w14:paraId="4E84F225" w14:textId="77777777" w:rsidR="00C45FAB" w:rsidRPr="00581E8E" w:rsidRDefault="00C45FAB" w:rsidP="00B51436">
            <w:pPr>
              <w:pStyle w:val="TAL"/>
              <w:rPr>
                <w:lang w:val="en-US" w:eastAsia="zh-CN"/>
              </w:rPr>
            </w:pPr>
          </w:p>
        </w:tc>
        <w:tc>
          <w:tcPr>
            <w:tcW w:w="767" w:type="pct"/>
            <w:hideMark/>
          </w:tcPr>
          <w:p w14:paraId="5D4A43BD" w14:textId="77777777" w:rsidR="00C45FAB" w:rsidRPr="00581E8E" w:rsidRDefault="00C45FAB" w:rsidP="00B51436">
            <w:pPr>
              <w:pStyle w:val="TAL"/>
              <w:rPr>
                <w:lang w:val="en-US" w:eastAsia="zh-CN"/>
              </w:rPr>
            </w:pPr>
            <w:r w:rsidRPr="00581E8E">
              <w:rPr>
                <w:lang w:eastAsia="zh-CN"/>
              </w:rPr>
              <w:t>1.28 x N1 (1 x N1)</w:t>
            </w:r>
          </w:p>
        </w:tc>
        <w:tc>
          <w:tcPr>
            <w:tcW w:w="858" w:type="pct"/>
            <w:hideMark/>
          </w:tcPr>
          <w:p w14:paraId="0515A2C0" w14:textId="77777777" w:rsidR="00C45FAB" w:rsidRPr="00581E8E" w:rsidRDefault="00C45FAB" w:rsidP="00B51436">
            <w:pPr>
              <w:pStyle w:val="TAL"/>
              <w:rPr>
                <w:lang w:val="en-US" w:eastAsia="zh-CN"/>
              </w:rPr>
            </w:pPr>
            <w:r w:rsidRPr="00581E8E">
              <w:rPr>
                <w:lang w:eastAsia="zh-CN"/>
              </w:rPr>
              <w:t>2.56 x N1 (2 x N1)</w:t>
            </w:r>
          </w:p>
        </w:tc>
      </w:tr>
      <w:tr w:rsidR="00C45FAB" w:rsidRPr="00B85562" w14:paraId="60DE0655" w14:textId="77777777" w:rsidTr="00B51436">
        <w:trPr>
          <w:trHeight w:val="336"/>
        </w:trPr>
        <w:tc>
          <w:tcPr>
            <w:tcW w:w="639" w:type="pct"/>
            <w:vMerge/>
            <w:hideMark/>
          </w:tcPr>
          <w:p w14:paraId="7300C8C7" w14:textId="77777777" w:rsidR="00C45FAB" w:rsidRPr="00581E8E" w:rsidRDefault="00C45FAB" w:rsidP="00B51436">
            <w:pPr>
              <w:pStyle w:val="TAL"/>
              <w:rPr>
                <w:lang w:val="en-US" w:eastAsia="zh-CN"/>
              </w:rPr>
            </w:pPr>
          </w:p>
        </w:tc>
        <w:tc>
          <w:tcPr>
            <w:tcW w:w="401" w:type="pct"/>
            <w:hideMark/>
          </w:tcPr>
          <w:p w14:paraId="002371A8" w14:textId="77777777" w:rsidR="00C45FAB" w:rsidRPr="00581E8E" w:rsidRDefault="00C45FAB" w:rsidP="00B51436">
            <w:pPr>
              <w:pStyle w:val="TAL"/>
              <w:rPr>
                <w:lang w:val="en-US" w:eastAsia="zh-CN"/>
              </w:rPr>
            </w:pPr>
            <w:r w:rsidRPr="00581E8E">
              <w:rPr>
                <w:lang w:eastAsia="zh-CN"/>
              </w:rPr>
              <w:t>2.56</w:t>
            </w:r>
          </w:p>
        </w:tc>
        <w:tc>
          <w:tcPr>
            <w:tcW w:w="517" w:type="pct"/>
            <w:hideMark/>
          </w:tcPr>
          <w:p w14:paraId="6ACBFB24" w14:textId="77777777" w:rsidR="00C45FAB" w:rsidRPr="00581E8E" w:rsidRDefault="00C45FAB" w:rsidP="00B51436">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2E6E8E5D" w14:textId="77777777" w:rsidR="00C45FAB" w:rsidRPr="00581E8E" w:rsidRDefault="00C45FAB" w:rsidP="00B51436">
            <w:pPr>
              <w:pStyle w:val="TAC"/>
              <w:rPr>
                <w:lang w:val="en-US" w:eastAsia="zh-CN"/>
              </w:rPr>
            </w:pPr>
            <w:r>
              <w:rPr>
                <w:lang w:val="en-US" w:eastAsia="zh-CN"/>
              </w:rPr>
              <w:t>3</w:t>
            </w:r>
          </w:p>
        </w:tc>
        <w:tc>
          <w:tcPr>
            <w:tcW w:w="1325" w:type="pct"/>
            <w:vMerge/>
            <w:hideMark/>
          </w:tcPr>
          <w:p w14:paraId="6258586E" w14:textId="77777777" w:rsidR="00C45FAB" w:rsidRPr="00581E8E" w:rsidRDefault="00C45FAB" w:rsidP="00B51436">
            <w:pPr>
              <w:pStyle w:val="TAL"/>
              <w:rPr>
                <w:lang w:val="en-US" w:eastAsia="zh-CN"/>
              </w:rPr>
            </w:pPr>
          </w:p>
        </w:tc>
        <w:tc>
          <w:tcPr>
            <w:tcW w:w="767" w:type="pct"/>
            <w:hideMark/>
          </w:tcPr>
          <w:p w14:paraId="72455B36" w14:textId="77777777" w:rsidR="00C45FAB" w:rsidRPr="00581E8E" w:rsidRDefault="00C45FAB" w:rsidP="00B51436">
            <w:pPr>
              <w:pStyle w:val="TAL"/>
              <w:rPr>
                <w:lang w:val="en-US" w:eastAsia="zh-CN"/>
              </w:rPr>
            </w:pPr>
            <w:r w:rsidRPr="00581E8E">
              <w:rPr>
                <w:lang w:eastAsia="zh-CN"/>
              </w:rPr>
              <w:t>2.56 x N1 (1 x N1)</w:t>
            </w:r>
          </w:p>
        </w:tc>
        <w:tc>
          <w:tcPr>
            <w:tcW w:w="858" w:type="pct"/>
            <w:hideMark/>
          </w:tcPr>
          <w:p w14:paraId="69C90BFE" w14:textId="77777777" w:rsidR="00C45FAB" w:rsidRPr="00581E8E" w:rsidRDefault="00C45FAB" w:rsidP="00B51436">
            <w:pPr>
              <w:pStyle w:val="TAL"/>
              <w:rPr>
                <w:lang w:val="en-US" w:eastAsia="zh-CN"/>
              </w:rPr>
            </w:pPr>
            <w:r w:rsidRPr="00581E8E">
              <w:rPr>
                <w:lang w:eastAsia="zh-CN"/>
              </w:rPr>
              <w:t>5.12 x N1 (2 x N1)</w:t>
            </w:r>
          </w:p>
        </w:tc>
      </w:tr>
      <w:tr w:rsidR="00C45FAB" w:rsidRPr="00B85562" w14:paraId="5475BB4C" w14:textId="77777777" w:rsidTr="00B51436">
        <w:trPr>
          <w:trHeight w:val="336"/>
        </w:trPr>
        <w:tc>
          <w:tcPr>
            <w:tcW w:w="5000" w:type="pct"/>
            <w:gridSpan w:val="7"/>
          </w:tcPr>
          <w:p w14:paraId="40A5DCC5" w14:textId="77777777" w:rsidR="00C45FAB" w:rsidRPr="009C5807" w:rsidRDefault="00C45FAB" w:rsidP="00B5143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36134F01" w14:textId="77777777" w:rsidR="00C45FAB" w:rsidRPr="00E32238" w:rsidRDefault="00C45FAB" w:rsidP="00B51436">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1DCAA03F" w14:textId="77777777" w:rsidR="00C45FAB" w:rsidRDefault="00C45FAB" w:rsidP="00B51436">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[42]</w:t>
            </w:r>
            <w:r w:rsidRPr="00E32238">
              <w:rPr>
                <w:rFonts w:cs="Arial"/>
              </w:rPr>
              <w:t>.</w:t>
            </w:r>
          </w:p>
          <w:p w14:paraId="01726449" w14:textId="77777777" w:rsidR="00C45FAB" w:rsidRDefault="00C45FAB" w:rsidP="00B51436">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1C7DFE5E" w14:textId="77777777" w:rsidR="00C45FAB" w:rsidRDefault="00C45FAB" w:rsidP="00B51436">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28941852" w14:textId="77777777" w:rsidR="00C45FAB" w:rsidRPr="00581E8E" w:rsidRDefault="00C45FAB" w:rsidP="00B51436">
            <w:pPr>
              <w:pStyle w:val="TAN"/>
              <w:rPr>
                <w:rFonts w:cs="Arial"/>
                <w:lang w:eastAsia="zh-CN"/>
              </w:rPr>
            </w:pPr>
            <w:r>
              <w:rPr>
                <w:rFonts w:cs="Arial"/>
                <w:iCs/>
              </w:rPr>
              <w:t>NOTE 6: When eDRX=20.48s and DRX=0.32s, UE is allowed to perform cell evaluation within PTW in every 2 eDRX cycles.</w:t>
            </w:r>
          </w:p>
        </w:tc>
      </w:tr>
    </w:tbl>
    <w:p w14:paraId="439F28F7" w14:textId="77777777" w:rsidR="00C45FAB" w:rsidRPr="008F77A5" w:rsidRDefault="00C45FAB" w:rsidP="00C45FAB">
      <w:pPr>
        <w:rPr>
          <w:lang w:eastAsia="zh-CN"/>
        </w:rPr>
      </w:pPr>
    </w:p>
    <w:p w14:paraId="4BF35F80" w14:textId="77777777" w:rsidR="00C45FAB" w:rsidRPr="008F77A5" w:rsidRDefault="00C45FAB" w:rsidP="00C45FAB">
      <w:pPr>
        <w:rPr>
          <w:lang w:eastAsia="zh-CN"/>
        </w:rPr>
      </w:pPr>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52A38E2F" w14:textId="77777777" w:rsidR="00C45FAB" w:rsidRDefault="00C45FAB" w:rsidP="00C45FAB">
      <w:pPr>
        <w:pStyle w:val="Heading4"/>
      </w:pPr>
      <w:r>
        <w:t>4.2B.2.5</w:t>
      </w:r>
      <w:r>
        <w:tab/>
        <w:t xml:space="preserve">Measurements of inter-RAT E-UTRAN cells </w:t>
      </w:r>
      <w:r w:rsidRPr="00630452">
        <w:t>for RedCap UE</w:t>
      </w:r>
    </w:p>
    <w:p w14:paraId="6DB7DDEF" w14:textId="77777777" w:rsidR="00143967" w:rsidRDefault="00143967" w:rsidP="00143967">
      <w:r>
        <w:t xml:space="preserve">If </w:t>
      </w:r>
      <w:ins w:id="408" w:author="LGE" w:date="2024-09-23T11:26:00Z">
        <w:r>
          <w:t>Srxlev</w:t>
        </w:r>
      </w:ins>
      <w:del w:id="409" w:author="LGE" w:date="2024-09-23T11:26:00Z">
        <w:r>
          <w:delText>S</w:delText>
        </w:r>
        <w:r>
          <w:rPr>
            <w:vertAlign w:val="subscript"/>
          </w:rPr>
          <w:delText>rxlev</w:delText>
        </w:r>
      </w:del>
      <w:r>
        <w:t xml:space="preserve"> &gt; S</w:t>
      </w:r>
      <w:r>
        <w:rPr>
          <w:vertAlign w:val="subscript"/>
        </w:rPr>
        <w:t>nonIntraSearchP</w:t>
      </w:r>
      <w:r>
        <w:t xml:space="preserve"> and </w:t>
      </w:r>
      <w:ins w:id="410" w:author="LGE" w:date="2024-09-23T11:42:00Z">
        <w:r>
          <w:t>Squal</w:t>
        </w:r>
      </w:ins>
      <w:del w:id="411" w:author="LGE" w:date="2024-09-23T11:42:00Z">
        <w:r>
          <w:delText>S</w:delText>
        </w:r>
        <w:r>
          <w:rPr>
            <w:vertAlign w:val="subscript"/>
          </w:rPr>
          <w:delText>qual</w:delText>
        </w:r>
      </w:del>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14:paraId="41CA160E" w14:textId="77777777" w:rsidR="00143967" w:rsidRDefault="00143967" w:rsidP="00143967">
      <w:r>
        <w:t xml:space="preserve">If </w:t>
      </w:r>
      <w:ins w:id="412" w:author="LGE" w:date="2024-09-23T11:26:00Z">
        <w:r>
          <w:t>Srxlev</w:t>
        </w:r>
      </w:ins>
      <w:del w:id="413" w:author="LGE" w:date="2024-09-23T11:26: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414" w:author="LGE" w:date="2024-09-23T11:42:00Z">
        <w:r>
          <w:t>Squal</w:t>
        </w:r>
      </w:ins>
      <w:del w:id="415" w:author="LGE" w:date="2024-09-23T11:42:00Z">
        <w:r>
          <w:delText>S</w:delText>
        </w:r>
        <w:r>
          <w:rPr>
            <w:vertAlign w:val="subscript"/>
          </w:rPr>
          <w:delText>qual</w:delText>
        </w:r>
      </w:del>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43D402" w14:textId="77777777" w:rsidR="00C45FAB" w:rsidRDefault="00C45FAB" w:rsidP="00C45FAB">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1F2909C0" w14:textId="77777777" w:rsidR="00C45FAB" w:rsidRPr="00885F53" w:rsidRDefault="00C45FAB" w:rsidP="00C45FAB">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0467C6FF" w14:textId="77777777" w:rsidR="00C45FAB" w:rsidRPr="009C5807" w:rsidRDefault="00C45FAB" w:rsidP="00C45FAB">
      <w:pPr>
        <w:jc w:val="both"/>
        <w:rPr>
          <w:rFonts w:cs="v4.2.0"/>
        </w:rPr>
      </w:pPr>
      <w:r w:rsidRPr="009C5807">
        <w:rPr>
          <w:rFonts w:cs="v4.2.0"/>
        </w:rPr>
        <w:t>An inter-RAT E-UTRA cell is considered to be detectable provided the following conditions are fulfilled:</w:t>
      </w:r>
    </w:p>
    <w:p w14:paraId="1C49D99D" w14:textId="77777777" w:rsidR="00C45FAB" w:rsidRPr="009C5807" w:rsidRDefault="00C45FAB" w:rsidP="00C45FAB">
      <w:pPr>
        <w:pStyle w:val="B10"/>
      </w:pPr>
      <w:r w:rsidRPr="009C5807">
        <w:t>-</w:t>
      </w:r>
      <w:r w:rsidRPr="009C5807">
        <w:tab/>
        <w:t>the same conditions as for inter-frequency RSRP measurements specified in TS 36.133 [15, Annex B.</w:t>
      </w:r>
      <w:r>
        <w:t>1</w:t>
      </w:r>
      <w:r w:rsidRPr="009C5807">
        <w:t>.</w:t>
      </w:r>
      <w:r>
        <w:t>2</w:t>
      </w:r>
      <w:r w:rsidRPr="009C5807">
        <w:t>] are fulfilled for a corresponding Band, and</w:t>
      </w:r>
    </w:p>
    <w:p w14:paraId="582E1F9F" w14:textId="77777777" w:rsidR="00C45FAB" w:rsidRPr="009C5807" w:rsidRDefault="00C45FAB" w:rsidP="00C45FAB">
      <w:pPr>
        <w:pStyle w:val="B10"/>
      </w:pPr>
      <w:r w:rsidRPr="009C5807">
        <w:t>-</w:t>
      </w:r>
      <w:r w:rsidRPr="009C5807">
        <w:tab/>
        <w:t>the same conditions as for inter-frequency RSRQ measurements specified in TS 36.133 [15, Annex B.</w:t>
      </w:r>
      <w:r>
        <w:t>1</w:t>
      </w:r>
      <w:r w:rsidRPr="009C5807">
        <w:t>.</w:t>
      </w:r>
      <w:r>
        <w:t>2</w:t>
      </w:r>
      <w:r w:rsidRPr="009C5807">
        <w:t>] are fulfilled for a corresponding Band.</w:t>
      </w:r>
    </w:p>
    <w:p w14:paraId="7C7FEA74" w14:textId="77777777" w:rsidR="00C45FAB" w:rsidRPr="009C5807" w:rsidRDefault="00C45FAB" w:rsidP="00C45FAB">
      <w:pPr>
        <w:pStyle w:val="B10"/>
        <w:rPr>
          <w:rFonts w:cs="v4.2.0"/>
        </w:rPr>
      </w:pPr>
      <w:r w:rsidRPr="009C5807">
        <w:t>-</w:t>
      </w:r>
      <w:r w:rsidRPr="009C5807">
        <w:tab/>
        <w:t>SCH conditions specified in TS 36.133 [15, Annex B.</w:t>
      </w:r>
      <w:r>
        <w:t>1.2</w:t>
      </w:r>
      <w:r w:rsidRPr="009C5807">
        <w:t>] are fulfilled for a corresponding Band</w:t>
      </w:r>
    </w:p>
    <w:p w14:paraId="37B7BA69" w14:textId="77777777" w:rsidR="00143967" w:rsidRDefault="00143967" w:rsidP="00143967">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w:t>
      </w:r>
      <w:ins w:id="416" w:author="BeammWave (Joakim)" w:date="2024-09-16T12:31:00Z">
        <w:r>
          <w:rPr>
            <w:rFonts w:cs="v4.2.0"/>
          </w:rPr>
          <w:t xml:space="preserve"> </w:t>
        </w:r>
      </w:ins>
      <w:r>
        <w:rPr>
          <w:rFonts w:cs="v4.2.0"/>
        </w:rPr>
        <w:t>3</w:t>
      </w:r>
      <w:r>
        <w:rPr>
          <w:rFonts w:cs="v4.2.0"/>
          <w:lang w:eastAsia="zh-CN"/>
        </w:rPr>
        <w:t>8</w:t>
      </w:r>
      <w:r>
        <w:rPr>
          <w:rFonts w:cs="v4.2.0"/>
        </w:rPr>
        <w:t xml:space="preserve">.304 [1] within </w:t>
      </w:r>
      <w:r>
        <w:t>(N</w:t>
      </w:r>
      <w:r>
        <w:rPr>
          <w:vertAlign w:val="subscript"/>
          <w:lang w:eastAsia="zh-CN"/>
        </w:rPr>
        <w:t>E</w:t>
      </w:r>
      <w:r>
        <w:rPr>
          <w:vertAlign w:val="subscript"/>
        </w:rPr>
        <w:t>UTRA_carrier_RedCap</w:t>
      </w:r>
      <w:r>
        <w:t>)</w:t>
      </w:r>
      <w:r>
        <w:rPr>
          <w:rFonts w:cs="v4.2.0"/>
        </w:rPr>
        <w:t xml:space="preserve"> * </w:t>
      </w:r>
      <w:r>
        <w:t>T</w:t>
      </w:r>
      <w:r>
        <w:rPr>
          <w:vertAlign w:val="subscript"/>
        </w:rPr>
        <w:t>detect,</w:t>
      </w:r>
      <w:r>
        <w:rPr>
          <w:vertAlign w:val="subscript"/>
          <w:lang w:eastAsia="zh-CN"/>
        </w:rPr>
        <w:t>E</w:t>
      </w:r>
      <w:r>
        <w:rPr>
          <w:vertAlign w:val="subscript"/>
        </w:rPr>
        <w:t>UTRAN_RedCap</w:t>
      </w:r>
      <w:r>
        <w:rPr>
          <w:rFonts w:cs="v4.2.0"/>
        </w:rPr>
        <w:t xml:space="preserve"> </w:t>
      </w:r>
      <w:r>
        <w:t xml:space="preserve">when </w:t>
      </w:r>
      <w:ins w:id="417" w:author="LGE" w:date="2024-09-23T11:37:00Z">
        <w:r>
          <w:t>Srxlev</w:t>
        </w:r>
      </w:ins>
      <w:del w:id="418" w:author="LGE" w:date="2024-09-23T11:37: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419" w:author="LGE" w:date="2024-09-23T11:42:00Z">
        <w:r>
          <w:t>Squal</w:t>
        </w:r>
      </w:ins>
      <w:del w:id="420" w:author="LGE" w:date="2024-09-23T11:42:00Z">
        <w:r>
          <w:delText>S</w:delText>
        </w:r>
        <w:r>
          <w:rPr>
            <w:vertAlign w:val="subscript"/>
          </w:rPr>
          <w:delText>qual</w:delText>
        </w:r>
      </w:del>
      <w:r>
        <w:t xml:space="preserve">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are met by a margin of</w:t>
      </w:r>
      <w:r>
        <w:rPr>
          <w:rFonts w:cs="v4.2.0"/>
          <w:lang w:eastAsia="zh-CN"/>
        </w:rPr>
        <w:t xml:space="preserve"> </w:t>
      </w:r>
      <w:r>
        <w:rPr>
          <w:rFonts w:cs="v4.2.0"/>
        </w:rPr>
        <w:t>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r>
        <w:rPr>
          <w:rFonts w:cs="v4.2.0"/>
          <w:lang w:eastAsia="zh-CN"/>
        </w:rPr>
        <w:t>.</w:t>
      </w:r>
    </w:p>
    <w:p w14:paraId="1E7727FC" w14:textId="77777777" w:rsidR="00143967" w:rsidRDefault="00143967" w:rsidP="00143967">
      <w:pPr>
        <w:jc w:val="both"/>
        <w:rPr>
          <w:rFonts w:cs="v4.2.0"/>
        </w:rPr>
      </w:pPr>
      <w:r>
        <w:rPr>
          <w:rFonts w:cs="v4.2.0"/>
        </w:rPr>
        <w:t>Cells which have been detected shall be measured at least every (N</w:t>
      </w:r>
      <w:r>
        <w:rPr>
          <w:rFonts w:cs="v4.2.0"/>
          <w:vertAlign w:val="subscript"/>
          <w:lang w:eastAsia="zh-CN"/>
        </w:rPr>
        <w:t>E</w:t>
      </w:r>
      <w:r>
        <w:rPr>
          <w:rFonts w:cs="v4.2.0"/>
          <w:vertAlign w:val="subscript"/>
        </w:rPr>
        <w:t>UTRA_carrier_RedCap</w:t>
      </w:r>
      <w:r>
        <w:rPr>
          <w:rFonts w:cs="v4.2.0"/>
        </w:rPr>
        <w:t>) * T</w:t>
      </w:r>
      <w:r>
        <w:rPr>
          <w:rFonts w:cs="v4.2.0"/>
          <w:vertAlign w:val="subscript"/>
        </w:rPr>
        <w:t>measure,</w:t>
      </w:r>
      <w:r>
        <w:rPr>
          <w:rFonts w:cs="v4.2.0"/>
          <w:vertAlign w:val="subscript"/>
          <w:lang w:eastAsia="zh-CN"/>
        </w:rPr>
        <w:t>E</w:t>
      </w:r>
      <w:r>
        <w:rPr>
          <w:rFonts w:cs="v4.2.0"/>
          <w:vertAlign w:val="subscript"/>
        </w:rPr>
        <w:t>UTRAN_RedCap</w:t>
      </w:r>
      <w:r>
        <w:rPr>
          <w:rFonts w:cs="v4.2.0"/>
        </w:rPr>
        <w:t xml:space="preserve"> when </w:t>
      </w:r>
      <w:ins w:id="421" w:author="LGE" w:date="2024-09-23T11:37:00Z">
        <w:r>
          <w:t>Srxlev</w:t>
        </w:r>
      </w:ins>
      <w:del w:id="422" w:author="LGE" w:date="2024-09-23T11:37: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423" w:author="LGE" w:date="2024-09-23T11:43:00Z">
        <w:r>
          <w:t>Squal</w:t>
        </w:r>
      </w:ins>
      <w:del w:id="424" w:author="LGE" w:date="2024-09-23T11:43:00Z">
        <w:r>
          <w:delText>S</w:delText>
        </w:r>
        <w:r>
          <w:rPr>
            <w:vertAlign w:val="subscript"/>
          </w:rPr>
          <w:delText>qual</w:delText>
        </w:r>
      </w:del>
      <w:r>
        <w:t xml:space="preserve"> </w:t>
      </w:r>
      <w:r>
        <w:rPr>
          <w:rFonts w:hint="eastAsia"/>
        </w:rPr>
        <w:t>≤</w:t>
      </w:r>
      <w:r>
        <w:t xml:space="preserve"> S</w:t>
      </w:r>
      <w:r>
        <w:rPr>
          <w:vertAlign w:val="subscript"/>
        </w:rPr>
        <w:t>nonIntraSearchQ</w:t>
      </w:r>
      <w:r>
        <w:rPr>
          <w:rFonts w:cs="v4.2.0"/>
        </w:rPr>
        <w:t>.</w:t>
      </w:r>
    </w:p>
    <w:p w14:paraId="31218DFB" w14:textId="77777777" w:rsidR="00C45FAB" w:rsidRPr="00AB6229" w:rsidRDefault="00C45FAB" w:rsidP="00C45FA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6F50B62A" w14:textId="77777777" w:rsidR="00C45FAB" w:rsidRPr="005A4EEC" w:rsidRDefault="00C45FAB" w:rsidP="00C45FAB">
      <w:r w:rsidRPr="00AA3CB0">
        <w:t>If the UE detects on an inter-RAT E-UTRAN carrier</w:t>
      </w:r>
      <w:r>
        <w:t>,</w:t>
      </w:r>
      <w:r w:rsidRPr="00AA3CB0">
        <w:t xml:space="preserve"> a cell whose physical identity is indicated as not allowed for that carrier in the measurement control system information of the serving cell, the UE is not required to perform measurements on that cell.</w:t>
      </w:r>
    </w:p>
    <w:p w14:paraId="06695D40" w14:textId="77777777" w:rsidR="00C45FAB" w:rsidRPr="005A4EEC" w:rsidRDefault="00C45FAB" w:rsidP="00C45FAB">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32B1A9F" w14:textId="77777777" w:rsidR="00C45FAB" w:rsidRPr="008C6DE4" w:rsidRDefault="00C45FAB" w:rsidP="00C45FAB">
      <w:pPr>
        <w:rPr>
          <w:rFonts w:cs="v4.2.0"/>
          <w:lang w:eastAsia="zh-CN"/>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77A90C57" w14:textId="77777777" w:rsidR="00C45FAB" w:rsidRDefault="00C45FAB" w:rsidP="00C45FAB">
      <w:pPr>
        <w:rPr>
          <w:rFonts w:cs="v3.7.0"/>
        </w:rPr>
      </w:pPr>
      <w:r w:rsidRPr="009C5807">
        <w:rPr>
          <w:rFonts w:cs="v3.7.0"/>
        </w:rPr>
        <w:t>If</w:t>
      </w:r>
      <w:r>
        <w:rPr>
          <w:rFonts w:cs="v3.7.0"/>
        </w:rPr>
        <w:t xml:space="preserve"> the</w:t>
      </w:r>
      <w:r w:rsidRPr="009C5807">
        <w:rPr>
          <w:rFonts w:cs="v3.7.0"/>
        </w:rPr>
        <w:t xml:space="preserv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w:t>
      </w:r>
      <w:r>
        <w:rPr>
          <w:rFonts w:cs="v3.7.0"/>
        </w:rPr>
        <w:t>satisfies</w:t>
      </w:r>
      <w:r w:rsidRPr="009C5807">
        <w:rPr>
          <w:rFonts w:cs="v3.7.0"/>
        </w:rPr>
        <w:t xml:space="preserve"> the reselection criteria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this</w:t>
      </w:r>
      <w:r w:rsidRPr="009C5807">
        <w:rPr>
          <w:rFonts w:cs="v3.7.0"/>
        </w:rPr>
        <w:t xml:space="preserve"> cell.</w:t>
      </w:r>
    </w:p>
    <w:p w14:paraId="2B4B69DB" w14:textId="77777777" w:rsidR="00C45FAB" w:rsidRPr="00BE54BE" w:rsidRDefault="00C45FAB" w:rsidP="00C45FAB">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0728C0F7" w14:textId="77777777" w:rsidR="00C45FAB" w:rsidRDefault="00C45FAB" w:rsidP="00C45FAB">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w:t>
      </w:r>
      <w:r>
        <w:rPr>
          <w:rFonts w:cs="v4.2.0"/>
        </w:rPr>
        <w:t>the DRX cycle length</w:t>
      </w:r>
      <w:r w:rsidRPr="00691C10">
        <w:rPr>
          <w:rFonts w:cs="v4.2.0"/>
        </w:rPr>
        <w:t xml:space="preserve">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417F855E" w14:textId="77777777" w:rsidR="00C45FAB" w:rsidRPr="00691C10" w:rsidRDefault="00C45FAB" w:rsidP="00C45FAB">
      <w:pPr>
        <w:rPr>
          <w:rFonts w:cs="v4.2.0"/>
          <w:lang w:eastAsia="zh-CN"/>
        </w:rPr>
      </w:pPr>
    </w:p>
    <w:p w14:paraId="542C457B" w14:textId="77777777" w:rsidR="00C45FAB" w:rsidRPr="009C5807" w:rsidRDefault="00C45FAB" w:rsidP="00C45FAB">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C45FAB" w:rsidRPr="009C5807" w14:paraId="1140FA39"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17273D3" w14:textId="77777777" w:rsidR="00C45FAB" w:rsidRPr="009C5807" w:rsidRDefault="00C45FAB" w:rsidP="00B5143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ED22DF5" w14:textId="77777777" w:rsidR="00C45FAB" w:rsidRPr="009C5807" w:rsidRDefault="00C45FAB" w:rsidP="00B5143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039F4B5" w14:textId="77777777" w:rsidR="00C45FAB" w:rsidRPr="009C5807" w:rsidRDefault="00C45FAB" w:rsidP="00B5143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0A6DA264" w14:textId="77777777" w:rsidR="00C45FAB" w:rsidRPr="009C5807" w:rsidRDefault="00C45FAB" w:rsidP="00B51436">
            <w:pPr>
              <w:pStyle w:val="TAH"/>
              <w:rPr>
                <w:rFonts w:cs="Arial"/>
                <w:vertAlign w:val="subscript"/>
                <w:lang w:eastAsia="zh-CN"/>
              </w:rPr>
            </w:pPr>
            <w:r w:rsidRPr="009C5807">
              <w:t>T</w:t>
            </w:r>
            <w:r w:rsidRPr="009C5807">
              <w:rPr>
                <w:vertAlign w:val="subscript"/>
              </w:rPr>
              <w:t>evaluate,EUTRAN</w:t>
            </w:r>
          </w:p>
          <w:p w14:paraId="2AFB999E" w14:textId="77777777" w:rsidR="00C45FAB" w:rsidRPr="009C5807" w:rsidRDefault="00C45FAB" w:rsidP="00B51436">
            <w:pPr>
              <w:pStyle w:val="TAH"/>
              <w:rPr>
                <w:rFonts w:cs="Arial"/>
              </w:rPr>
            </w:pPr>
            <w:r w:rsidRPr="009C5807">
              <w:rPr>
                <w:rFonts w:cs="Arial"/>
              </w:rPr>
              <w:t>[s] (number of DRX cycles)</w:t>
            </w:r>
          </w:p>
        </w:tc>
      </w:tr>
      <w:tr w:rsidR="00C45FAB" w:rsidRPr="009C5807" w14:paraId="707B3DF3"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4CC1C8D" w14:textId="77777777" w:rsidR="00C45FAB" w:rsidRPr="009C5807" w:rsidRDefault="00C45FAB" w:rsidP="00B5143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256FF769" w14:textId="77777777" w:rsidR="00C45FAB" w:rsidRPr="009C5807" w:rsidRDefault="00C45FAB" w:rsidP="00B5143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537334BC" w14:textId="77777777" w:rsidR="00C45FAB" w:rsidRPr="009C5807" w:rsidRDefault="00C45FAB" w:rsidP="00B5143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5BAF5FA" w14:textId="77777777" w:rsidR="00C45FAB" w:rsidRPr="009C5807" w:rsidRDefault="00C45FAB" w:rsidP="00B51436">
            <w:pPr>
              <w:pStyle w:val="TAC"/>
              <w:rPr>
                <w:snapToGrid w:val="0"/>
              </w:rPr>
            </w:pPr>
            <w:r w:rsidRPr="009C5807">
              <w:t>5.12 (16)</w:t>
            </w:r>
          </w:p>
        </w:tc>
      </w:tr>
      <w:tr w:rsidR="00C45FAB" w:rsidRPr="009C5807" w14:paraId="1B9A3E46"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3049414" w14:textId="77777777" w:rsidR="00C45FAB" w:rsidRPr="009C5807" w:rsidRDefault="00C45FAB" w:rsidP="00B5143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21B1A666" w14:textId="77777777" w:rsidR="00C45FAB" w:rsidRPr="009C5807" w:rsidRDefault="00C45FAB" w:rsidP="00B5143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37495672" w14:textId="77777777" w:rsidR="00C45FAB" w:rsidRPr="009C5807" w:rsidRDefault="00C45FAB" w:rsidP="00B5143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13862085" w14:textId="77777777" w:rsidR="00C45FAB" w:rsidRPr="009C5807" w:rsidRDefault="00C45FAB" w:rsidP="00B51436">
            <w:pPr>
              <w:pStyle w:val="TAC"/>
              <w:rPr>
                <w:snapToGrid w:val="0"/>
              </w:rPr>
            </w:pPr>
            <w:r w:rsidRPr="009C5807">
              <w:t>5.12 (8)</w:t>
            </w:r>
          </w:p>
        </w:tc>
      </w:tr>
      <w:tr w:rsidR="00C45FAB" w:rsidRPr="009C5807" w14:paraId="2BAFA956"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753C080" w14:textId="77777777" w:rsidR="00C45FAB" w:rsidRPr="009C5807" w:rsidRDefault="00C45FAB" w:rsidP="00B5143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330CA367" w14:textId="77777777" w:rsidR="00C45FAB" w:rsidRPr="009C5807" w:rsidRDefault="00C45FAB" w:rsidP="00B5143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6E5630A" w14:textId="77777777" w:rsidR="00C45FAB" w:rsidRPr="009C5807" w:rsidRDefault="00C45FAB" w:rsidP="00B5143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29152816" w14:textId="77777777" w:rsidR="00C45FAB" w:rsidRPr="009C5807" w:rsidRDefault="00C45FAB" w:rsidP="00B51436">
            <w:pPr>
              <w:pStyle w:val="TAC"/>
              <w:rPr>
                <w:snapToGrid w:val="0"/>
              </w:rPr>
            </w:pPr>
            <w:r w:rsidRPr="009C5807">
              <w:t>6.4 (5)</w:t>
            </w:r>
          </w:p>
        </w:tc>
      </w:tr>
      <w:tr w:rsidR="00C45FAB" w:rsidRPr="009C5807" w14:paraId="1676A0E3" w14:textId="77777777" w:rsidTr="00B5143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D001DD0" w14:textId="77777777" w:rsidR="00C45FAB" w:rsidRPr="009C5807" w:rsidRDefault="00C45FAB" w:rsidP="00B5143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588478AC" w14:textId="77777777" w:rsidR="00C45FAB" w:rsidRPr="009C5807" w:rsidRDefault="00C45FAB" w:rsidP="00B5143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6D163C98" w14:textId="77777777" w:rsidR="00C45FAB" w:rsidRPr="009C5807" w:rsidRDefault="00C45FAB" w:rsidP="00B5143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091F7275" w14:textId="77777777" w:rsidR="00C45FAB" w:rsidRPr="009C5807" w:rsidRDefault="00C45FAB" w:rsidP="00B51436">
            <w:pPr>
              <w:pStyle w:val="TAC"/>
              <w:rPr>
                <w:snapToGrid w:val="0"/>
              </w:rPr>
            </w:pPr>
            <w:r w:rsidRPr="009C5807">
              <w:t>7.68 (3)</w:t>
            </w:r>
          </w:p>
        </w:tc>
      </w:tr>
    </w:tbl>
    <w:p w14:paraId="6006E8A6" w14:textId="77777777" w:rsidR="00C45FAB" w:rsidRDefault="00C45FAB" w:rsidP="00C45FAB"/>
    <w:p w14:paraId="04180D63" w14:textId="77777777" w:rsidR="00C45FAB" w:rsidRPr="009C5807" w:rsidRDefault="00C45FAB" w:rsidP="00C45FAB">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C45FAB" w:rsidRPr="00691C10" w14:paraId="433EFB5E"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9C643B7" w14:textId="77777777" w:rsidR="00C45FAB" w:rsidRPr="00691C10" w:rsidRDefault="00C45FAB" w:rsidP="00B5143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6209886" w14:textId="77777777" w:rsidR="00C45FAB" w:rsidRPr="00691C10" w:rsidRDefault="00C45FAB" w:rsidP="00B5143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B882CBE" w14:textId="77777777" w:rsidR="00C45FAB" w:rsidRPr="00691C10" w:rsidRDefault="00C45FAB" w:rsidP="00B5143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2292341" w14:textId="77777777" w:rsidR="00C45FAB" w:rsidRPr="00691C10" w:rsidRDefault="00C45FAB" w:rsidP="00B5143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F3A513A" w14:textId="77777777" w:rsidR="00C45FAB" w:rsidRPr="00691C10" w:rsidRDefault="00C45FAB" w:rsidP="00B5143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B4AE507" w14:textId="77777777" w:rsidR="00C45FAB" w:rsidRDefault="00C45FAB" w:rsidP="00B51436">
            <w:pPr>
              <w:pStyle w:val="TAH"/>
              <w:rPr>
                <w:rFonts w:cs="Arial"/>
                <w:vertAlign w:val="subscript"/>
              </w:rPr>
            </w:pPr>
            <w:r>
              <w:rPr>
                <w:rFonts w:cs="v4.2.0"/>
              </w:rPr>
              <w:t>T</w:t>
            </w:r>
            <w:r>
              <w:rPr>
                <w:rFonts w:cs="v4.2.0"/>
                <w:vertAlign w:val="subscript"/>
              </w:rPr>
              <w:t>evaluate,E-UTRAN</w:t>
            </w:r>
            <w:r>
              <w:rPr>
                <w:vertAlign w:val="subscript"/>
              </w:rPr>
              <w:t>_RedCap</w:t>
            </w:r>
          </w:p>
          <w:p w14:paraId="134117E9" w14:textId="77777777" w:rsidR="00C45FAB" w:rsidRPr="00691C10" w:rsidRDefault="00C45FAB" w:rsidP="00B5143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C45FAB" w:rsidRPr="00691C10" w14:paraId="1F5171A5"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23E280D" w14:textId="77777777" w:rsidR="00C45FAB" w:rsidRPr="009E4A49" w:rsidRDefault="00C45FAB" w:rsidP="00B51436">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59371F0" w14:textId="77777777" w:rsidR="00C45FAB" w:rsidRPr="009E4A49" w:rsidRDefault="00C45FAB" w:rsidP="00B51436">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0486B74B" w14:textId="77777777" w:rsidR="00C45FAB" w:rsidRPr="009E4A49" w:rsidRDefault="00C45FAB" w:rsidP="00B51436">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F326714" w14:textId="77777777" w:rsidR="00C45FAB" w:rsidRPr="009E4A49" w:rsidRDefault="00C45FAB" w:rsidP="00B51436">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A931E7" w14:textId="77777777" w:rsidR="00C45FAB" w:rsidRPr="009E4A49" w:rsidRDefault="00C45FAB" w:rsidP="00B51436">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4EC10E7" w14:textId="77777777" w:rsidR="00C45FAB" w:rsidRPr="009E4A49" w:rsidRDefault="00C45FAB" w:rsidP="00B51436">
            <w:pPr>
              <w:pStyle w:val="TAH"/>
              <w:rPr>
                <w:rFonts w:cs="v4.2.0"/>
                <w:b w:val="0"/>
              </w:rPr>
            </w:pPr>
            <w:r w:rsidRPr="009E4A49">
              <w:rPr>
                <w:rFonts w:cs="Arial"/>
                <w:b w:val="0"/>
                <w:lang w:eastAsia="zh-CN"/>
              </w:rPr>
              <w:t>7.68 (3)</w:t>
            </w:r>
          </w:p>
        </w:tc>
      </w:tr>
      <w:tr w:rsidR="00C45FAB" w:rsidRPr="00691C10" w14:paraId="5AFA8655"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28186DC" w14:textId="77777777" w:rsidR="00C45FAB" w:rsidRPr="00691C10" w:rsidRDefault="00C45FAB" w:rsidP="00B5143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0E1F5714" w14:textId="77777777" w:rsidR="00C45FAB" w:rsidRPr="00691C10" w:rsidRDefault="00C45FAB" w:rsidP="00B51436">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35C53BC" w14:textId="77777777" w:rsidR="00C45FAB" w:rsidRPr="00691C10" w:rsidRDefault="00C45FAB" w:rsidP="00B51436">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8053959" w14:textId="77777777" w:rsidR="00C45FAB" w:rsidRPr="00691C10" w:rsidRDefault="00C45FAB" w:rsidP="00B51436">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2B75F44F" w14:textId="77777777" w:rsidR="00C45FAB" w:rsidRPr="00691C10" w:rsidRDefault="00C45FAB" w:rsidP="00B51436">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672A4088" w14:textId="77777777" w:rsidR="00C45FAB" w:rsidRPr="00691C10" w:rsidRDefault="00C45FAB" w:rsidP="00B51436">
            <w:pPr>
              <w:pStyle w:val="TAC"/>
              <w:rPr>
                <w:rFonts w:cs="Arial"/>
                <w:snapToGrid w:val="0"/>
              </w:rPr>
            </w:pPr>
            <w:r>
              <w:rPr>
                <w:rFonts w:cs="Arial"/>
                <w:snapToGrid w:val="0"/>
                <w:szCs w:val="18"/>
                <w:lang w:eastAsia="zh-CN"/>
              </w:rPr>
              <w:t>10.24 (2)</w:t>
            </w:r>
          </w:p>
        </w:tc>
      </w:tr>
      <w:tr w:rsidR="00C45FAB" w:rsidRPr="00691C10" w14:paraId="3814B332"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8005E6B" w14:textId="77777777" w:rsidR="00C45FAB" w:rsidRDefault="00C45FAB" w:rsidP="00B51436">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21330C29" w14:textId="77777777" w:rsidR="00C45FAB" w:rsidRDefault="00C45FAB" w:rsidP="00B51436">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E6639D7" w14:textId="77777777" w:rsidR="00C45FAB" w:rsidRDefault="00C45FAB" w:rsidP="00B51436">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2C5C8BD" w14:textId="77777777" w:rsidR="00C45FAB" w:rsidRDefault="00C45FAB" w:rsidP="00B51436">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8B3007C" w14:textId="77777777" w:rsidR="00C45FAB" w:rsidRDefault="00C45FAB" w:rsidP="00B51436">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76265841" w14:textId="77777777" w:rsidR="00C45FAB" w:rsidRDefault="00C45FAB" w:rsidP="00B51436">
            <w:pPr>
              <w:pStyle w:val="TAC"/>
              <w:rPr>
                <w:rFonts w:cs="Arial"/>
                <w:snapToGrid w:val="0"/>
                <w:szCs w:val="18"/>
                <w:lang w:eastAsia="zh-CN"/>
              </w:rPr>
            </w:pPr>
            <w:r w:rsidRPr="00581E8E">
              <w:rPr>
                <w:rFonts w:cs="Arial"/>
                <w:lang w:eastAsia="zh-CN"/>
              </w:rPr>
              <w:t>20.48 (2)</w:t>
            </w:r>
          </w:p>
        </w:tc>
      </w:tr>
      <w:tr w:rsidR="00C45FAB" w:rsidRPr="00691C10" w14:paraId="7619F23D" w14:textId="77777777" w:rsidTr="00B51436">
        <w:trPr>
          <w:cantSplit/>
          <w:jc w:val="center"/>
        </w:trPr>
        <w:tc>
          <w:tcPr>
            <w:tcW w:w="594" w:type="pct"/>
            <w:vMerge w:val="restart"/>
            <w:vAlign w:val="center"/>
          </w:tcPr>
          <w:p w14:paraId="0D2B4921" w14:textId="77777777" w:rsidR="00C45FAB" w:rsidRPr="00691C10" w:rsidRDefault="00C45FAB" w:rsidP="00B5143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50A120CC" w14:textId="77777777" w:rsidR="00C45FAB" w:rsidRPr="00691C10" w:rsidRDefault="00C45FAB" w:rsidP="00B51436">
            <w:pPr>
              <w:pStyle w:val="TAC"/>
              <w:rPr>
                <w:rFonts w:cs="Arial"/>
                <w:snapToGrid w:val="0"/>
              </w:rPr>
            </w:pPr>
            <w:r w:rsidRPr="00691C10">
              <w:rPr>
                <w:rFonts w:cs="Arial"/>
              </w:rPr>
              <w:t>0.32</w:t>
            </w:r>
          </w:p>
        </w:tc>
        <w:tc>
          <w:tcPr>
            <w:tcW w:w="362" w:type="pct"/>
          </w:tcPr>
          <w:p w14:paraId="50741996" w14:textId="77777777" w:rsidR="00C45FAB" w:rsidRPr="00691C10" w:rsidRDefault="00C45FAB" w:rsidP="00B5143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1106636A" w14:textId="77777777" w:rsidR="00C45FAB" w:rsidRPr="00691C10" w:rsidRDefault="00F94C32" w:rsidP="00B51436">
            <w:pPr>
              <w:pStyle w:val="TOC1"/>
              <w:spacing w:before="0"/>
              <w:ind w:left="0" w:right="0" w:firstLine="0"/>
              <w:jc w:val="center"/>
              <w:rPr>
                <w:rFonts w:ascii="Arial" w:hAnsi="Arial" w:cs="Arial"/>
                <w:snapToGrid w:val="0"/>
                <w:sz w:val="18"/>
                <w:szCs w:val="18"/>
              </w:rPr>
            </w:pPr>
            <w:r w:rsidRPr="00691C10">
              <w:rPr>
                <w:rFonts w:ascii="Arial" w:hAnsi="Arial" w:cs="Arial"/>
                <w:noProof/>
                <w:position w:val="-32"/>
                <w:sz w:val="18"/>
                <w:szCs w:val="18"/>
              </w:rPr>
              <w:object w:dxaOrig="5460" w:dyaOrig="760" w14:anchorId="01CC1142">
                <v:shape id="_x0000_i1026" type="#_x0000_t75" alt="" style="width:229pt;height:28.2pt;mso-width-percent:0;mso-height-percent:0;mso-width-percent:0;mso-height-percent:0" o:ole="">
                  <v:imagedata r:id="rId17" o:title=""/>
                </v:shape>
                <o:OLEObject Type="Embed" ProgID="Equation.3" ShapeID="_x0000_i1026" DrawAspect="Content" ObjectID="_1792567159" r:id="rId19"/>
              </w:object>
            </w:r>
            <w:r w:rsidR="00C45FAB" w:rsidRPr="00691C10">
              <w:rPr>
                <w:rFonts w:ascii="Arial" w:hAnsi="Arial" w:cs="Arial"/>
                <w:sz w:val="18"/>
                <w:szCs w:val="18"/>
              </w:rPr>
              <w:t xml:space="preserve"> (23)</w:t>
            </w:r>
          </w:p>
        </w:tc>
        <w:tc>
          <w:tcPr>
            <w:tcW w:w="669" w:type="pct"/>
          </w:tcPr>
          <w:p w14:paraId="3D209DC5"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27515440" w14:textId="77777777" w:rsidR="00C45FAB" w:rsidRPr="00691C10" w:rsidRDefault="00C45FAB" w:rsidP="00B51436">
            <w:pPr>
              <w:pStyle w:val="TAC"/>
              <w:rPr>
                <w:rFonts w:cs="Arial"/>
                <w:snapToGrid w:val="0"/>
              </w:rPr>
            </w:pPr>
            <w:r w:rsidRPr="00691C10">
              <w:rPr>
                <w:rFonts w:cs="Arial"/>
                <w:snapToGrid w:val="0"/>
              </w:rPr>
              <w:t>0.64 (2)</w:t>
            </w:r>
          </w:p>
        </w:tc>
      </w:tr>
      <w:tr w:rsidR="00C45FAB" w:rsidRPr="00691C10" w14:paraId="22DFB64B" w14:textId="77777777" w:rsidTr="00B51436">
        <w:trPr>
          <w:cantSplit/>
          <w:jc w:val="center"/>
        </w:trPr>
        <w:tc>
          <w:tcPr>
            <w:tcW w:w="594" w:type="pct"/>
            <w:vMerge/>
          </w:tcPr>
          <w:p w14:paraId="5C6F09F1" w14:textId="77777777" w:rsidR="00C45FAB" w:rsidRPr="00691C10" w:rsidRDefault="00C45FAB" w:rsidP="00B51436">
            <w:pPr>
              <w:pStyle w:val="TAC"/>
              <w:rPr>
                <w:rFonts w:cs="Arial"/>
              </w:rPr>
            </w:pPr>
          </w:p>
        </w:tc>
        <w:tc>
          <w:tcPr>
            <w:tcW w:w="281" w:type="pct"/>
          </w:tcPr>
          <w:p w14:paraId="2ADD3F17" w14:textId="77777777" w:rsidR="00C45FAB" w:rsidRPr="00691C10" w:rsidRDefault="00C45FAB" w:rsidP="00B51436">
            <w:pPr>
              <w:pStyle w:val="TAC"/>
              <w:rPr>
                <w:rFonts w:cs="Arial"/>
                <w:snapToGrid w:val="0"/>
              </w:rPr>
            </w:pPr>
            <w:r w:rsidRPr="00691C10">
              <w:rPr>
                <w:rFonts w:cs="Arial"/>
              </w:rPr>
              <w:t>0.64</w:t>
            </w:r>
          </w:p>
        </w:tc>
        <w:tc>
          <w:tcPr>
            <w:tcW w:w="362" w:type="pct"/>
          </w:tcPr>
          <w:p w14:paraId="04CA1559"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57A1AF74"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669" w:type="pct"/>
          </w:tcPr>
          <w:p w14:paraId="70D4D0DA"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2F5D21A0" w14:textId="77777777" w:rsidR="00C45FAB" w:rsidRPr="00691C10" w:rsidRDefault="00C45FAB" w:rsidP="00B51436">
            <w:pPr>
              <w:pStyle w:val="TAC"/>
              <w:rPr>
                <w:rFonts w:cs="Arial"/>
                <w:snapToGrid w:val="0"/>
              </w:rPr>
            </w:pPr>
            <w:r w:rsidRPr="00691C10">
              <w:rPr>
                <w:rFonts w:cs="Arial"/>
                <w:snapToGrid w:val="0"/>
              </w:rPr>
              <w:t>1.28 (2)</w:t>
            </w:r>
          </w:p>
        </w:tc>
      </w:tr>
      <w:tr w:rsidR="00C45FAB" w:rsidRPr="00691C10" w14:paraId="771CE969" w14:textId="77777777" w:rsidTr="00B51436">
        <w:trPr>
          <w:cantSplit/>
          <w:jc w:val="center"/>
        </w:trPr>
        <w:tc>
          <w:tcPr>
            <w:tcW w:w="594" w:type="pct"/>
            <w:vMerge/>
          </w:tcPr>
          <w:p w14:paraId="7B611370" w14:textId="77777777" w:rsidR="00C45FAB" w:rsidRPr="00691C10" w:rsidRDefault="00C45FAB" w:rsidP="00B51436">
            <w:pPr>
              <w:pStyle w:val="TAC"/>
              <w:rPr>
                <w:rFonts w:cs="Arial"/>
              </w:rPr>
            </w:pPr>
          </w:p>
        </w:tc>
        <w:tc>
          <w:tcPr>
            <w:tcW w:w="281" w:type="pct"/>
          </w:tcPr>
          <w:p w14:paraId="5633B8BB" w14:textId="77777777" w:rsidR="00C45FAB" w:rsidRPr="00691C10" w:rsidRDefault="00C45FAB" w:rsidP="00B51436">
            <w:pPr>
              <w:pStyle w:val="TAC"/>
              <w:rPr>
                <w:rFonts w:cs="Arial"/>
                <w:snapToGrid w:val="0"/>
              </w:rPr>
            </w:pPr>
            <w:r w:rsidRPr="00691C10">
              <w:rPr>
                <w:rFonts w:cs="Arial"/>
              </w:rPr>
              <w:t>1.28</w:t>
            </w:r>
          </w:p>
        </w:tc>
        <w:tc>
          <w:tcPr>
            <w:tcW w:w="362" w:type="pct"/>
          </w:tcPr>
          <w:p w14:paraId="1942C051"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0D8A9DC"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669" w:type="pct"/>
          </w:tcPr>
          <w:p w14:paraId="02F92CE0" w14:textId="77777777" w:rsidR="00C45FAB" w:rsidRPr="00691C10" w:rsidRDefault="00C45FAB" w:rsidP="00B51436">
            <w:pPr>
              <w:pStyle w:val="TAC"/>
              <w:rPr>
                <w:rFonts w:cs="Arial"/>
                <w:snapToGrid w:val="0"/>
              </w:rPr>
            </w:pPr>
            <w:r w:rsidRPr="00691C10">
              <w:rPr>
                <w:rFonts w:cs="Arial"/>
                <w:snapToGrid w:val="0"/>
              </w:rPr>
              <w:t>1.28 (1)</w:t>
            </w:r>
          </w:p>
        </w:tc>
        <w:tc>
          <w:tcPr>
            <w:tcW w:w="674" w:type="pct"/>
          </w:tcPr>
          <w:p w14:paraId="2C3B3996" w14:textId="77777777" w:rsidR="00C45FAB" w:rsidRPr="00691C10" w:rsidRDefault="00C45FAB" w:rsidP="00B51436">
            <w:pPr>
              <w:pStyle w:val="TAC"/>
              <w:rPr>
                <w:rFonts w:cs="Arial"/>
                <w:snapToGrid w:val="0"/>
              </w:rPr>
            </w:pPr>
            <w:r w:rsidRPr="00691C10">
              <w:rPr>
                <w:rFonts w:cs="Arial"/>
                <w:snapToGrid w:val="0"/>
              </w:rPr>
              <w:t>2.56 (2)</w:t>
            </w:r>
          </w:p>
        </w:tc>
      </w:tr>
      <w:tr w:rsidR="00C45FAB" w:rsidRPr="00691C10" w14:paraId="56E61D76" w14:textId="77777777" w:rsidTr="00B51436">
        <w:trPr>
          <w:cantSplit/>
          <w:jc w:val="center"/>
        </w:trPr>
        <w:tc>
          <w:tcPr>
            <w:tcW w:w="594" w:type="pct"/>
            <w:vMerge/>
          </w:tcPr>
          <w:p w14:paraId="2B3361A6" w14:textId="77777777" w:rsidR="00C45FAB" w:rsidRPr="00691C10" w:rsidRDefault="00C45FAB" w:rsidP="00B51436">
            <w:pPr>
              <w:pStyle w:val="TAC"/>
              <w:rPr>
                <w:rFonts w:cs="Arial"/>
              </w:rPr>
            </w:pPr>
          </w:p>
        </w:tc>
        <w:tc>
          <w:tcPr>
            <w:tcW w:w="281" w:type="pct"/>
          </w:tcPr>
          <w:p w14:paraId="6D35E48F" w14:textId="77777777" w:rsidR="00C45FAB" w:rsidRPr="00691C10" w:rsidRDefault="00C45FAB" w:rsidP="00B51436">
            <w:pPr>
              <w:pStyle w:val="TAC"/>
              <w:rPr>
                <w:rFonts w:cs="Arial"/>
                <w:snapToGrid w:val="0"/>
              </w:rPr>
            </w:pPr>
            <w:r w:rsidRPr="00691C10">
              <w:rPr>
                <w:rFonts w:cs="Arial"/>
              </w:rPr>
              <w:t>2.56</w:t>
            </w:r>
          </w:p>
        </w:tc>
        <w:tc>
          <w:tcPr>
            <w:tcW w:w="362" w:type="pct"/>
          </w:tcPr>
          <w:p w14:paraId="478E3830"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360E550B" w14:textId="77777777" w:rsidR="00C45FAB" w:rsidRPr="00691C10" w:rsidRDefault="00C45FAB" w:rsidP="00B5143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5EE14509" w14:textId="77777777" w:rsidR="00C45FAB" w:rsidRPr="00691C10" w:rsidRDefault="00C45FAB" w:rsidP="00B51436">
            <w:pPr>
              <w:pStyle w:val="TAC"/>
              <w:rPr>
                <w:rFonts w:cs="Arial"/>
                <w:snapToGrid w:val="0"/>
              </w:rPr>
            </w:pPr>
            <w:r w:rsidRPr="00691C10">
              <w:rPr>
                <w:rFonts w:cs="Arial"/>
                <w:snapToGrid w:val="0"/>
              </w:rPr>
              <w:t>2.56 (1)</w:t>
            </w:r>
          </w:p>
        </w:tc>
        <w:tc>
          <w:tcPr>
            <w:tcW w:w="674" w:type="pct"/>
          </w:tcPr>
          <w:p w14:paraId="03225366" w14:textId="77777777" w:rsidR="00C45FAB" w:rsidRPr="00691C10" w:rsidRDefault="00C45FAB" w:rsidP="00B51436">
            <w:pPr>
              <w:pStyle w:val="TAC"/>
              <w:rPr>
                <w:rFonts w:cs="Arial"/>
                <w:snapToGrid w:val="0"/>
              </w:rPr>
            </w:pPr>
            <w:r w:rsidRPr="00691C10">
              <w:rPr>
                <w:rFonts w:cs="Arial"/>
              </w:rPr>
              <w:t>5.12 (2)</w:t>
            </w:r>
          </w:p>
        </w:tc>
      </w:tr>
      <w:tr w:rsidR="00C45FAB" w:rsidRPr="00691C10" w14:paraId="7C275A2A" w14:textId="77777777" w:rsidTr="00B51436">
        <w:trPr>
          <w:cantSplit/>
          <w:jc w:val="center"/>
        </w:trPr>
        <w:tc>
          <w:tcPr>
            <w:tcW w:w="5000" w:type="pct"/>
            <w:gridSpan w:val="6"/>
          </w:tcPr>
          <w:p w14:paraId="5505148E" w14:textId="77777777" w:rsidR="00C45FAB" w:rsidRPr="00691C10" w:rsidRDefault="00C45FAB" w:rsidP="00B51436">
            <w:pPr>
              <w:pStyle w:val="TAN"/>
            </w:pPr>
            <w:r w:rsidRPr="00691C10">
              <w:t xml:space="preserve">NOTE 1: The number of DRX cycles in this table </w:t>
            </w:r>
            <w:r>
              <w:t>corresponds to</w:t>
            </w:r>
            <w:r w:rsidRPr="00691C10">
              <w:t xml:space="preserve"> the DRX cycles within PTWs</w:t>
            </w:r>
            <w:r>
              <w:t>, if PTW is configured</w:t>
            </w:r>
            <w:r w:rsidRPr="00691C10">
              <w:t>.</w:t>
            </w:r>
          </w:p>
          <w:p w14:paraId="3EF27084" w14:textId="77777777" w:rsidR="00C45FAB" w:rsidRDefault="00C45FAB" w:rsidP="00B51436">
            <w:pPr>
              <w:pStyle w:val="TAN"/>
            </w:pPr>
            <w:r w:rsidRPr="00691C10">
              <w:t xml:space="preserve">NOTE 2: The eDRX_IDLE cycle lengths are as specified in Section 10.5.5.32 of TS 24.008 </w:t>
            </w:r>
            <w:r>
              <w:rPr>
                <w:rFonts w:hint="eastAsia"/>
                <w:lang w:eastAsia="zh-CN"/>
              </w:rPr>
              <w:t>[42]</w:t>
            </w:r>
            <w:r w:rsidRPr="00691C10">
              <w:t>.</w:t>
            </w:r>
          </w:p>
          <w:p w14:paraId="49B5322A" w14:textId="77777777" w:rsidR="00143967" w:rsidRDefault="00143967" w:rsidP="00143967">
            <w:pPr>
              <w:pStyle w:val="TAN"/>
            </w:pPr>
            <w:r>
              <w:t>NOTE 3: Number of eDRX cycles when eDRX_IDLE cycle length equals 2.56s, 5.12s, or 10.24s</w:t>
            </w:r>
            <w:del w:id="425" w:author="OPPO-Roy" w:date="2024-09-03T14:51:00Z">
              <w:r>
                <w:delText xml:space="preserve"> </w:delText>
              </w:r>
            </w:del>
            <w:r>
              <w:t>;</w:t>
            </w:r>
            <w:ins w:id="426" w:author="OPPO-Roy" w:date="2024-09-03T14:51:00Z">
              <w:r>
                <w:t xml:space="preserve"> </w:t>
              </w:r>
            </w:ins>
            <w:r>
              <w:t>number of DRX cycles otherwise.</w:t>
            </w:r>
          </w:p>
          <w:p w14:paraId="450FE046" w14:textId="77777777" w:rsidR="00C45FAB" w:rsidRDefault="00C45FAB" w:rsidP="00B5143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0D1BBCD1" w14:textId="77777777" w:rsidR="00C45FAB" w:rsidRPr="00691C10" w:rsidRDefault="00C45FAB" w:rsidP="00B51436">
            <w:pPr>
              <w:pStyle w:val="TAN"/>
            </w:pPr>
            <w:r>
              <w:rPr>
                <w:rFonts w:cs="Arial"/>
                <w:iCs/>
              </w:rPr>
              <w:t>NOTE 5: When eDRX=20.48s and DRX=0.32s, UE is allowed to perform cell evaluation within PTW in every 2 eDRX cycles.</w:t>
            </w:r>
          </w:p>
        </w:tc>
      </w:tr>
    </w:tbl>
    <w:p w14:paraId="0CBAFEF6" w14:textId="77777777" w:rsidR="00C45FAB" w:rsidRPr="008C6DE4" w:rsidRDefault="00C45FAB" w:rsidP="00C45FAB"/>
    <w:p w14:paraId="7CD3E706" w14:textId="77777777" w:rsidR="00C45FAB" w:rsidRPr="00691C10" w:rsidRDefault="00C45FAB" w:rsidP="00C45FA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6852D234" w14:textId="77777777" w:rsidR="00C45FAB" w:rsidRDefault="00C45FAB" w:rsidP="00C45FAB">
      <w:pPr>
        <w:pStyle w:val="Heading4"/>
      </w:pPr>
      <w:r>
        <w:t>4.2B.2.6</w:t>
      </w:r>
      <w:r>
        <w:tab/>
        <w:t>Maximum interruption in paging reception for RedCap</w:t>
      </w:r>
    </w:p>
    <w:p w14:paraId="4C570CDA" w14:textId="77777777" w:rsidR="00C45FAB" w:rsidRDefault="00C45FAB" w:rsidP="00C45FAB">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4294D99E" w14:textId="77777777" w:rsidR="00C45FAB" w:rsidRPr="00691C10" w:rsidRDefault="00C45FAB" w:rsidP="00C45FAB">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636D54BE" w14:textId="77777777" w:rsidR="00C45FAB" w:rsidRDefault="00C45FAB" w:rsidP="00C45FAB">
      <w:pPr>
        <w:pStyle w:val="B10"/>
      </w:pPr>
      <w:r w:rsidRPr="00691C10">
        <w:t>-</w:t>
      </w:r>
      <w:r w:rsidRPr="00691C10">
        <w:tab/>
        <w:t xml:space="preserve">at least 1 </w:t>
      </w:r>
      <w:r>
        <w:t>SSB is available at the UE in the serving cell during the last 160 ms duration.</w:t>
      </w:r>
    </w:p>
    <w:p w14:paraId="7458EEC3" w14:textId="77777777" w:rsidR="00C45FAB" w:rsidRDefault="00C45FAB" w:rsidP="00C45FAB">
      <w:pPr>
        <w:pStyle w:val="Heading4"/>
      </w:pPr>
      <w:r>
        <w:t>4.2B.2.7</w:t>
      </w:r>
      <w:r>
        <w:tab/>
        <w:t>General requirements for RedCap</w:t>
      </w:r>
    </w:p>
    <w:p w14:paraId="12CCA4B5" w14:textId="77777777" w:rsidR="00C45FAB" w:rsidRDefault="00C45FAB" w:rsidP="00C45FAB">
      <w:r w:rsidRPr="00691C10">
        <w:t xml:space="preserve">The requirements defined in section </w:t>
      </w:r>
      <w:r>
        <w:t>4.2.2.7</w:t>
      </w:r>
      <w:r w:rsidRPr="00691C10">
        <w:t xml:space="preserve"> apply for this section.</w:t>
      </w:r>
    </w:p>
    <w:p w14:paraId="4FD75C97" w14:textId="77777777" w:rsidR="00C45FAB" w:rsidRDefault="00C45FAB" w:rsidP="00C45FAB">
      <w:pPr>
        <w:pStyle w:val="Heading4"/>
      </w:pPr>
      <w:r>
        <w:t>4.2B.2.8</w:t>
      </w:r>
      <w:r>
        <w:tab/>
        <w:t>Minimum requirement at transitions</w:t>
      </w:r>
    </w:p>
    <w:p w14:paraId="1407E679" w14:textId="77777777" w:rsidR="00C45FAB" w:rsidRPr="00784B74" w:rsidRDefault="00C45FAB" w:rsidP="00C45FAB">
      <w:pPr>
        <w:spacing w:after="120" w:line="259" w:lineRule="auto"/>
        <w:rPr>
          <w:color w:val="000000" w:themeColor="text1"/>
          <w:lang w:eastAsia="zh-CN"/>
        </w:rPr>
      </w:pPr>
      <w:r w:rsidRPr="00784B74">
        <w:rPr>
          <w:color w:val="000000" w:themeColor="text1"/>
          <w:lang w:eastAsia="zh-CN"/>
        </w:rPr>
        <w:t>When switching from:</w:t>
      </w:r>
    </w:p>
    <w:p w14:paraId="0E216CBA" w14:textId="77777777" w:rsidR="00C45FAB" w:rsidRPr="00784B74" w:rsidRDefault="00C45FAB" w:rsidP="00C45FAB">
      <w:pPr>
        <w:pStyle w:val="B10"/>
        <w:rPr>
          <w:lang w:eastAsia="zh-CN"/>
        </w:rPr>
      </w:pPr>
      <w:r>
        <w:rPr>
          <w:lang w:eastAsia="zh-CN"/>
        </w:rPr>
        <w:tab/>
      </w:r>
      <w:r w:rsidRPr="00784B74">
        <w:rPr>
          <w:lang w:eastAsia="zh-CN"/>
        </w:rPr>
        <w:t xml:space="preserve">low mobility scenario to stationary scenario, or </w:t>
      </w:r>
    </w:p>
    <w:p w14:paraId="3354DAF6" w14:textId="77777777" w:rsidR="00C45FAB" w:rsidRPr="00784B74" w:rsidRDefault="00C45FAB" w:rsidP="00C45FAB">
      <w:pPr>
        <w:pStyle w:val="B10"/>
        <w:rPr>
          <w:lang w:eastAsia="zh-CN"/>
        </w:rPr>
      </w:pPr>
      <w:r>
        <w:rPr>
          <w:lang w:eastAsia="zh-CN"/>
        </w:rPr>
        <w:tab/>
      </w:r>
      <w:r w:rsidRPr="00784B74">
        <w:rPr>
          <w:lang w:eastAsia="zh-CN"/>
        </w:rPr>
        <w:t xml:space="preserve">from low mobility scenario to </w:t>
      </w:r>
      <w:r w:rsidRPr="00784B74">
        <w:t>stationary and not-at-cell-edge scenario</w:t>
      </w:r>
      <w:r>
        <w:t>,</w:t>
      </w:r>
    </w:p>
    <w:p w14:paraId="5960DC78" w14:textId="77777777" w:rsidR="00C45FAB" w:rsidRDefault="00C45FAB" w:rsidP="00C45FAB">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73F6BDE9" w14:textId="77777777" w:rsidR="00C45FAB" w:rsidRPr="002C6858" w:rsidRDefault="00C45FAB" w:rsidP="00C45FAB">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5BE07713" w14:textId="77777777" w:rsidR="00C45FAB" w:rsidRPr="002C6858" w:rsidRDefault="00C45FAB" w:rsidP="00C45FAB">
      <w:pPr>
        <w:pStyle w:val="B10"/>
        <w:rPr>
          <w:lang w:val="en-US" w:eastAsia="zh-CN"/>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4D44EF3D" w14:textId="77777777" w:rsidR="00C45FAB" w:rsidRPr="00D565AB" w:rsidRDefault="00C45FAB" w:rsidP="00C45FAB">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689AE11B" w14:textId="77777777" w:rsidR="00C45FAB" w:rsidRPr="004838C1" w:rsidRDefault="00C45FAB" w:rsidP="00C45FAB">
      <w:pPr>
        <w:spacing w:after="120" w:line="259" w:lineRule="auto"/>
        <w:rPr>
          <w:color w:val="000000" w:themeColor="text1"/>
          <w:lang w:val="en-US"/>
        </w:rPr>
      </w:pPr>
      <w:r w:rsidRPr="004838C1">
        <w:rPr>
          <w:color w:val="000000" w:themeColor="text1"/>
          <w:lang w:val="en-US"/>
        </w:rPr>
        <w:t>When switching from:</w:t>
      </w:r>
    </w:p>
    <w:p w14:paraId="18BAC2DF" w14:textId="77777777" w:rsidR="00C45FAB" w:rsidRPr="004838C1" w:rsidRDefault="00C45FAB" w:rsidP="00C45FAB">
      <w:pPr>
        <w:pStyle w:val="B10"/>
        <w:rPr>
          <w:lang w:val="en-US"/>
        </w:rPr>
      </w:pPr>
      <w:r>
        <w:rPr>
          <w:lang w:val="en-US"/>
        </w:rPr>
        <w:tab/>
      </w:r>
      <w:r w:rsidRPr="004838C1">
        <w:rPr>
          <w:lang w:val="en-US"/>
        </w:rPr>
        <w:t>stationary scenario to low mobility scenario, or</w:t>
      </w:r>
    </w:p>
    <w:p w14:paraId="4FD2945E" w14:textId="77777777" w:rsidR="00C45FAB" w:rsidRPr="004838C1" w:rsidRDefault="00C45FAB" w:rsidP="00C45FAB">
      <w:pPr>
        <w:pStyle w:val="B10"/>
        <w:rPr>
          <w:lang w:val="en-US"/>
        </w:rPr>
      </w:pPr>
      <w:r>
        <w:tab/>
      </w:r>
      <w:r w:rsidRPr="004838C1">
        <w:t>stationary and not-at-cell-edge scenario to low mobility scenario,</w:t>
      </w:r>
    </w:p>
    <w:p w14:paraId="5C92AC32" w14:textId="77777777" w:rsidR="00C45FAB" w:rsidRDefault="00C45FAB" w:rsidP="00C45FAB">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01E4D009" w14:textId="77777777" w:rsidR="00C45FAB" w:rsidRDefault="00C45FAB" w:rsidP="00C45FA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20DA2E4" w14:textId="77777777" w:rsidR="00C45FAB" w:rsidRPr="0034003F" w:rsidRDefault="00C45FAB" w:rsidP="00C45FAB">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202ED275" w14:textId="77777777" w:rsidR="00C45FAB" w:rsidRPr="0034003F" w:rsidRDefault="00C45FAB" w:rsidP="00C45FAB">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3F4CA3E0" w14:textId="77777777" w:rsidR="00C45FAB" w:rsidRPr="00D565AB" w:rsidRDefault="00C45FAB" w:rsidP="00C45FAB">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7A37AC40" w14:textId="77777777" w:rsidR="00C45FAB" w:rsidRDefault="00C45FAB" w:rsidP="00C45FAB">
      <w:pPr>
        <w:rPr>
          <w:lang w:val="en-US" w:eastAsia="zh-CN"/>
        </w:rPr>
      </w:pPr>
      <w:r w:rsidRPr="009C5807">
        <w:rPr>
          <w:lang w:val="en-US" w:eastAsia="zh-CN"/>
        </w:rPr>
        <w:t>When switching from</w:t>
      </w:r>
      <w:r>
        <w:rPr>
          <w:lang w:val="en-US" w:eastAsia="zh-CN"/>
        </w:rPr>
        <w:t>:</w:t>
      </w:r>
    </w:p>
    <w:p w14:paraId="44D81853" w14:textId="77777777" w:rsidR="00C45FAB" w:rsidRDefault="00C45FAB" w:rsidP="00C45FAB">
      <w:pPr>
        <w:pStyle w:val="B10"/>
        <w:rPr>
          <w:lang w:val="en-US"/>
        </w:rPr>
      </w:pPr>
      <w:r>
        <w:rPr>
          <w:lang w:val="en-US"/>
        </w:rPr>
        <w:tab/>
        <w:t>low mobility scenario to normal mode, or</w:t>
      </w:r>
    </w:p>
    <w:p w14:paraId="3129F268" w14:textId="77777777" w:rsidR="00C45FAB" w:rsidRPr="004838C1" w:rsidRDefault="00C45FAB" w:rsidP="00C45FAB">
      <w:pPr>
        <w:pStyle w:val="B10"/>
        <w:rPr>
          <w:lang w:val="en-US"/>
        </w:rPr>
      </w:pPr>
      <w:r>
        <w:rPr>
          <w:lang w:val="en-US"/>
        </w:rPr>
        <w:tab/>
      </w:r>
      <w:r w:rsidRPr="004838C1">
        <w:rPr>
          <w:lang w:val="en-US"/>
        </w:rPr>
        <w:t xml:space="preserve">stationary scenario to </w:t>
      </w:r>
      <w:r>
        <w:rPr>
          <w:lang w:val="en-US"/>
        </w:rPr>
        <w:t>normal mode</w:t>
      </w:r>
      <w:r w:rsidRPr="004838C1">
        <w:rPr>
          <w:lang w:val="en-US"/>
        </w:rPr>
        <w:t>, or</w:t>
      </w:r>
    </w:p>
    <w:p w14:paraId="314559D9" w14:textId="77777777" w:rsidR="00C45FAB" w:rsidRPr="003E64AB" w:rsidRDefault="00C45FAB" w:rsidP="00C45FAB">
      <w:pPr>
        <w:pStyle w:val="B10"/>
        <w:rPr>
          <w:lang w:val="en-US"/>
        </w:rPr>
      </w:pPr>
      <w:r>
        <w:tab/>
      </w:r>
      <w:r w:rsidRPr="004838C1">
        <w:t xml:space="preserve">stationary and not-at-cell-edge scenario to </w:t>
      </w:r>
      <w:r>
        <w:t>normal mode</w:t>
      </w:r>
    </w:p>
    <w:p w14:paraId="4C949A0C" w14:textId="77777777" w:rsidR="00C45FAB" w:rsidRPr="009C5807" w:rsidRDefault="00C45FAB" w:rsidP="00C45FAB">
      <w:pPr>
        <w:rPr>
          <w:lang w:val="en-US" w:eastAsia="zh-CN"/>
        </w:rPr>
      </w:pPr>
      <w:r w:rsidRPr="009C5807">
        <w:rPr>
          <w:lang w:val="en-US" w:eastAsia="zh-CN"/>
        </w:rPr>
        <w:t>the UE shall fulfill the requirements corresponding to normal mode upon fulfilling the switching criteria.</w:t>
      </w:r>
    </w:p>
    <w:p w14:paraId="7BE68B62" w14:textId="77777777" w:rsidR="00C45FAB" w:rsidRDefault="00C45FAB" w:rsidP="00C45FAB">
      <w:pPr>
        <w:rPr>
          <w:lang w:val="en-US" w:eastAsia="zh-CN"/>
        </w:rPr>
      </w:pPr>
      <w:r w:rsidRPr="009C5807">
        <w:rPr>
          <w:rFonts w:hint="eastAsia"/>
          <w:lang w:val="en-US" w:eastAsia="zh-CN"/>
        </w:rPr>
        <w:t>No requirement is defined for multiple transitions of scenarios within one measurement period.</w:t>
      </w:r>
    </w:p>
    <w:p w14:paraId="567E2450" w14:textId="77777777" w:rsidR="00C45FAB" w:rsidRPr="00784B74" w:rsidRDefault="00C45FAB" w:rsidP="00C45FAB">
      <w:pPr>
        <w:spacing w:after="120" w:line="259" w:lineRule="auto"/>
        <w:rPr>
          <w:color w:val="000000" w:themeColor="text1"/>
          <w:lang w:val="en-US"/>
        </w:rPr>
      </w:pPr>
    </w:p>
    <w:p w14:paraId="4043F8B0" w14:textId="77777777" w:rsidR="00C45FAB" w:rsidRDefault="00C45FAB" w:rsidP="00C45FAB">
      <w:pPr>
        <w:pStyle w:val="Heading4"/>
      </w:pPr>
      <w:r>
        <w:t>4.2B.2.9</w:t>
      </w:r>
      <w:r>
        <w:tab/>
        <w:t>Measurements of intra-frequency NR cells for UE configured with relaxed measurement criterion for RedCap</w:t>
      </w:r>
    </w:p>
    <w:p w14:paraId="0AA859CC" w14:textId="77777777" w:rsidR="00C45FAB" w:rsidRPr="00C83CA1" w:rsidRDefault="00C45FAB" w:rsidP="00C45FAB">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29268C4B" w14:textId="53A356F8" w:rsidR="00143967" w:rsidRDefault="00143967" w:rsidP="00143967">
      <w:r>
        <w:t xml:space="preserve">This clause contains the requirements for measurements on intra-frequency NR cells when </w:t>
      </w:r>
      <w:ins w:id="427" w:author="LGE" w:date="2024-09-23T11:37:00Z">
        <w:r>
          <w:rPr>
            <w:lang w:eastAsia="zh-CN"/>
          </w:rPr>
          <w:t>Srxlev</w:t>
        </w:r>
      </w:ins>
      <w:del w:id="428" w:author="LGE" w:date="2024-09-23T11:37:00Z">
        <w:r>
          <w:rPr>
            <w:lang w:eastAsia="zh-CN"/>
          </w:rPr>
          <w:delText>S</w:delText>
        </w:r>
        <w:r>
          <w:rPr>
            <w:vertAlign w:val="subscript"/>
            <w:lang w:eastAsia="zh-CN"/>
          </w:rPr>
          <w:delText>rxlev</w:delText>
        </w:r>
      </w:del>
      <w:r>
        <w:rPr>
          <w:lang w:eastAsia="zh-CN"/>
        </w:rPr>
        <w:t xml:space="preserve"> ≤ S</w:t>
      </w:r>
      <w:r>
        <w:rPr>
          <w:vertAlign w:val="subscript"/>
          <w:lang w:eastAsia="zh-CN"/>
        </w:rPr>
        <w:t>IntraSearchP</w:t>
      </w:r>
      <w:r>
        <w:rPr>
          <w:lang w:eastAsia="zh-CN"/>
        </w:rPr>
        <w:t xml:space="preserve"> or </w:t>
      </w:r>
      <w:ins w:id="429" w:author="LGE" w:date="2024-09-23T11:43:00Z">
        <w:r>
          <w:t>Squal</w:t>
        </w:r>
      </w:ins>
      <w:del w:id="430" w:author="LGE" w:date="2024-09-23T11:43:00Z">
        <w:r>
          <w:rPr>
            <w:lang w:eastAsia="zh-CN"/>
          </w:rPr>
          <w:delText>S</w:delText>
        </w:r>
        <w:r>
          <w:rPr>
            <w:vertAlign w:val="subscript"/>
            <w:lang w:eastAsia="zh-CN"/>
          </w:rPr>
          <w:delText>qual</w:delText>
        </w:r>
      </w:del>
      <w:r>
        <w:rPr>
          <w:lang w:eastAsia="zh-CN"/>
        </w:rPr>
        <w:t xml:space="preserve"> ≤ S</w:t>
      </w:r>
      <w:r>
        <w:rPr>
          <w:vertAlign w:val="subscript"/>
          <w:lang w:eastAsia="zh-CN"/>
        </w:rPr>
        <w:t>IntraSearchQ</w:t>
      </w:r>
      <w:r>
        <w:rPr>
          <w:lang w:eastAsia="zh-CN"/>
        </w:rPr>
        <w:t xml:space="preserve"> and when the UE is configured </w:t>
      </w:r>
      <w:r>
        <w:t xml:space="preserve">any of the following relaxed measurement </w:t>
      </w:r>
      <w:del w:id="431" w:author="[Apple_Jerry Cui] " w:date="2024-10-05T21:38:00Z" w16du:dateUtc="2024-10-06T04:38:00Z">
        <w:r w:rsidDel="00143967">
          <w:delText>critera</w:delText>
        </w:r>
      </w:del>
      <w:ins w:id="432" w:author="[Apple_Jerry Cui] " w:date="2024-10-05T21:38:00Z" w16du:dateUtc="2024-10-06T04:38:00Z">
        <w:r>
          <w:t>criteria</w:t>
        </w:r>
      </w:ins>
      <w:r>
        <w:t>:</w:t>
      </w:r>
    </w:p>
    <w:p w14:paraId="46E0EBD1" w14:textId="77777777" w:rsidR="00143967" w:rsidRDefault="00143967" w:rsidP="00143967">
      <w:pPr>
        <w:pStyle w:val="B10"/>
      </w:pPr>
      <w:r>
        <w:t>-</w:t>
      </w:r>
      <w:r>
        <w:tab/>
        <w:t>Relaxed measurement criterion for a stationary UE defined in clause 5.2.4.9.3 in [1],</w:t>
      </w:r>
    </w:p>
    <w:p w14:paraId="3DC39136" w14:textId="77777777" w:rsidR="00143967" w:rsidRDefault="00143967" w:rsidP="00143967">
      <w:pPr>
        <w:pStyle w:val="B10"/>
      </w:pPr>
      <w:r>
        <w:t>-</w:t>
      </w:r>
      <w:r>
        <w:tab/>
        <w:t>Relaxed measurement criteria for a stationary UE and not-at-cell edge defined in clause 5.2.4.9.4 in [1],</w:t>
      </w:r>
    </w:p>
    <w:p w14:paraId="12A687C2" w14:textId="77777777" w:rsidR="00143967" w:rsidRDefault="00143967" w:rsidP="00143967">
      <w:pPr>
        <w:pStyle w:val="B10"/>
      </w:pPr>
      <w:r>
        <w:t>-</w:t>
      </w:r>
      <w:r>
        <w:tab/>
        <w:t>Both low mobility criterion and stationary criterion as defined in clause</w:t>
      </w:r>
      <w:ins w:id="433" w:author="BeammWave (Joakim)" w:date="2024-09-16T12:44:00Z">
        <w:r>
          <w:t>s</w:t>
        </w:r>
      </w:ins>
      <w:r>
        <w:t xml:space="preserve"> 5.2.4.9.1 and 5.2.4.9.3 or 5.2.4.9.4 in [1] respectively.</w:t>
      </w:r>
    </w:p>
    <w:p w14:paraId="19B2C75D" w14:textId="77777777" w:rsidR="00143967" w:rsidRDefault="00143967" w:rsidP="00143967">
      <w:pPr>
        <w:pStyle w:val="B10"/>
      </w:pPr>
      <w:r>
        <w:t>-</w:t>
      </w:r>
      <w:r>
        <w:tab/>
        <w:t>Relaxed measurement criterion for UE with low mobility defined in clause 5.2.4.9.1 in [1],</w:t>
      </w:r>
    </w:p>
    <w:p w14:paraId="7A9702DD" w14:textId="77777777" w:rsidR="00143967" w:rsidRDefault="00143967" w:rsidP="00143967">
      <w:pPr>
        <w:pStyle w:val="B10"/>
      </w:pPr>
      <w:r>
        <w:t>-</w:t>
      </w:r>
      <w:r>
        <w:tab/>
        <w:t>Relaxed measurement criterion for UE not-at-cell edge defined in clause 5.2.4.9.2 in [1],</w:t>
      </w:r>
    </w:p>
    <w:p w14:paraId="0E55CE73" w14:textId="77777777" w:rsidR="00143967" w:rsidRDefault="00143967" w:rsidP="00143967">
      <w:pPr>
        <w:pStyle w:val="B10"/>
      </w:pPr>
      <w:r>
        <w:t>-</w:t>
      </w:r>
      <w:r>
        <w:tab/>
        <w:t>Both low mobility criterion and not-at-cell edge criterion as defined in clauses 5.2.4.9.1 and 5.2.4.9.2 in [1] respectively.</w:t>
      </w:r>
    </w:p>
    <w:p w14:paraId="6389FE50" w14:textId="77777777" w:rsidR="00C45FAB" w:rsidRDefault="00C45FAB" w:rsidP="00C45FAB">
      <w:pPr>
        <w:rPr>
          <w:lang w:eastAsia="zh-CN"/>
        </w:rPr>
      </w:pPr>
    </w:p>
    <w:p w14:paraId="3FEE249F" w14:textId="77777777" w:rsidR="00C45FAB" w:rsidRDefault="00C45FAB" w:rsidP="00C45FAB">
      <w:pPr>
        <w:pStyle w:val="Heading5"/>
        <w:rPr>
          <w:lang w:val="en-US" w:eastAsia="zh-CN"/>
        </w:rPr>
      </w:pPr>
      <w:r>
        <w:rPr>
          <w:lang w:val="en-US" w:eastAsia="zh-CN"/>
        </w:rPr>
        <w:t>4.2B.2.9.2</w:t>
      </w:r>
      <w:r>
        <w:rPr>
          <w:lang w:val="en-US" w:eastAsia="zh-CN"/>
        </w:rPr>
        <w:tab/>
        <w:t>Measurements for UE fulfilling stationary criterion</w:t>
      </w:r>
    </w:p>
    <w:p w14:paraId="2DFFAE45" w14:textId="77777777" w:rsidR="00C45FAB" w:rsidRPr="00EF59D1" w:rsidRDefault="00C45FAB" w:rsidP="00C45FA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44CD63FC" w14:textId="77777777" w:rsidR="00C45FAB"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1104D5">
        <w:rPr>
          <w:i/>
          <w:noProof/>
          <w:lang w:eastAsia="zh-CN"/>
        </w:rPr>
        <w:t xml:space="preserve">cellEdgeEvaluationWhileStationary </w:t>
      </w:r>
      <w:r w:rsidRPr="001104D5">
        <w:rPr>
          <w:lang w:eastAsia="zh-CN"/>
        </w:rPr>
        <w:t>[2] criterion</w:t>
      </w:r>
      <w:r w:rsidRPr="00045D9A">
        <w:rPr>
          <w:lang w:eastAsia="zh-CN"/>
        </w:rPr>
        <w:t xml:space="preserve">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[2]</w:t>
      </w:r>
      <w:r w:rsidRPr="00045D9A">
        <w:rPr>
          <w:lang w:eastAsia="zh-CN"/>
        </w:rPr>
        <w:t xml:space="preserve"> criterion, or</w:t>
      </w:r>
    </w:p>
    <w:p w14:paraId="16818900" w14:textId="77777777" w:rsidR="00C45FAB" w:rsidRPr="0039265E" w:rsidRDefault="00C45FAB" w:rsidP="00C45FAB">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02717F4C" w14:textId="77777777" w:rsidR="00C45FAB" w:rsidRDefault="00C45FAB" w:rsidP="00C45FA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72D4639"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0E41EA">
        <w:t xml:space="preserve">, </w:t>
      </w:r>
      <w:r w:rsidRPr="00885F53">
        <w:rPr>
          <w:rFonts w:cs="v4.2.0"/>
        </w:rPr>
        <w:t>T</w:t>
      </w:r>
      <w:r w:rsidRPr="00885F53">
        <w:rPr>
          <w:rFonts w:cs="v4.2.0"/>
          <w:vertAlign w:val="subscript"/>
        </w:rPr>
        <w:t>measure,NR_Intra</w:t>
      </w:r>
      <w:r>
        <w:rPr>
          <w:vertAlign w:val="subscript"/>
        </w:rPr>
        <w:t>_RedCap_Relax</w:t>
      </w:r>
      <w:r w:rsidRPr="000E41EA">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EEBDAB6" w14:textId="77777777" w:rsidR="00C45FAB" w:rsidRDefault="00C45FAB" w:rsidP="00C45FAB">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39327F70"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614FC72C" w14:textId="77777777" w:rsidR="00C45FAB" w:rsidRPr="009075CB" w:rsidRDefault="00C45FAB" w:rsidP="00C45FAB"/>
    <w:p w14:paraId="4C98DADF" w14:textId="77777777" w:rsidR="00C45FAB" w:rsidRPr="00401468" w:rsidRDefault="00C45FAB" w:rsidP="00C45FAB">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C45FAB" w:rsidRPr="009C5807" w14:paraId="378F50AE"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hideMark/>
          </w:tcPr>
          <w:p w14:paraId="1F116878" w14:textId="77777777" w:rsidR="00C45FAB" w:rsidRPr="009C5807" w:rsidRDefault="00C45FAB" w:rsidP="00B5143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79E173B2" w14:textId="77777777" w:rsidR="00C45FAB" w:rsidRPr="009C5807" w:rsidRDefault="00C45FAB" w:rsidP="00B5143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9206508" w14:textId="77777777" w:rsidR="00C45FAB" w:rsidRPr="009C5807" w:rsidRDefault="00C45FAB" w:rsidP="00B5143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AD0B700"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440965B3" w14:textId="77777777" w:rsidR="00C45FAB" w:rsidRPr="009C5807" w:rsidRDefault="00C45FAB" w:rsidP="00B51436">
            <w:pPr>
              <w:pStyle w:val="TAH"/>
            </w:pPr>
            <w:r w:rsidRPr="009C5807">
              <w:t>[s] (number of DRX cycles)</w:t>
            </w:r>
          </w:p>
        </w:tc>
      </w:tr>
      <w:tr w:rsidR="00C45FAB" w:rsidRPr="009C5807" w14:paraId="7A9AE411"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016F616"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5BEB596C"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6ED25D3F"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17503200" w14:textId="77777777" w:rsidR="00C45FAB" w:rsidRPr="009C5807" w:rsidRDefault="00C45FAB" w:rsidP="00B51436">
            <w:pPr>
              <w:pStyle w:val="TAH"/>
            </w:pPr>
          </w:p>
        </w:tc>
      </w:tr>
      <w:tr w:rsidR="00C45FAB" w:rsidRPr="0060600A" w14:paraId="7F7396B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2C579D" w14:textId="77777777" w:rsidR="00C45FAB" w:rsidRPr="009C5807" w:rsidRDefault="00C45FAB" w:rsidP="00B5143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729EA0A" w14:textId="77777777" w:rsidR="00C45FAB" w:rsidRPr="0082197E" w:rsidRDefault="00C45FAB" w:rsidP="00B51436">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0470D4" w14:textId="77777777" w:rsidR="00C45FAB" w:rsidRPr="0082197E" w:rsidRDefault="00C45FAB" w:rsidP="00B51436">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693DC6" w14:textId="77777777" w:rsidR="00C45FAB" w:rsidRPr="0082197E" w:rsidRDefault="00C45FAB" w:rsidP="00B51436">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C45FAB" w:rsidRPr="002805CD" w14:paraId="59C5D89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69D6C1" w14:textId="77777777" w:rsidR="00C45FAB" w:rsidRPr="009C5807" w:rsidRDefault="00C45FAB" w:rsidP="00B5143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7606FB9" w14:textId="77777777" w:rsidR="00C45FAB" w:rsidRPr="0082197E" w:rsidRDefault="00C45FAB" w:rsidP="00B51436">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9AADC3B" w14:textId="77777777" w:rsidR="00C45FAB" w:rsidRPr="0082197E" w:rsidRDefault="00C45FAB" w:rsidP="00B51436">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CF9CFA" w14:textId="77777777" w:rsidR="00C45FAB" w:rsidRPr="0082197E" w:rsidRDefault="00C45FAB" w:rsidP="00B51436">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C45FAB" w:rsidRPr="002805CD" w14:paraId="7AED437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140F46" w14:textId="77777777" w:rsidR="00C45FAB" w:rsidRPr="009C5807" w:rsidRDefault="00C45FAB" w:rsidP="00B5143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1A9ABD29" w14:textId="77777777" w:rsidR="00C45FAB" w:rsidRPr="0082197E" w:rsidRDefault="00C45FAB" w:rsidP="00B51436">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D57815F" w14:textId="77777777" w:rsidR="00C45FAB" w:rsidRPr="0082197E" w:rsidRDefault="00C45FAB" w:rsidP="00B51436">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0AEB2F" w14:textId="77777777" w:rsidR="00C45FAB" w:rsidRPr="0082197E" w:rsidRDefault="00C45FAB" w:rsidP="00B51436">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C45FAB" w:rsidRPr="002805CD" w14:paraId="37D0851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41FA74" w14:textId="77777777" w:rsidR="00C45FAB" w:rsidRPr="009C5807" w:rsidRDefault="00C45FAB" w:rsidP="00B5143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D322642" w14:textId="77777777" w:rsidR="00C45FAB" w:rsidRPr="0082197E" w:rsidRDefault="00C45FAB" w:rsidP="00B51436">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F27E07" w14:textId="77777777" w:rsidR="00C45FAB" w:rsidRPr="0082197E" w:rsidRDefault="00C45FAB" w:rsidP="00B51436">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CD9BA65" w14:textId="77777777" w:rsidR="00C45FAB" w:rsidRPr="0082197E" w:rsidRDefault="00C45FAB" w:rsidP="00B51436">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C45FAB" w:rsidRPr="009C5807" w14:paraId="1722CAB6"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8E995F" w14:textId="77777777" w:rsidR="00C45FAB" w:rsidRPr="00AD5C2C" w:rsidRDefault="00C45FAB" w:rsidP="00B51436">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5A9EBF6E" w14:textId="77777777" w:rsidR="00C45FAB" w:rsidRPr="009C5807" w:rsidRDefault="00C45FAB" w:rsidP="00B51436">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CC7633D" w14:textId="77777777" w:rsidR="00C45FAB" w:rsidRDefault="00C45FAB" w:rsidP="00C45FAB">
      <w:pPr>
        <w:rPr>
          <w:noProof/>
        </w:rPr>
      </w:pPr>
    </w:p>
    <w:p w14:paraId="7836DAB2" w14:textId="77777777" w:rsidR="00C45FAB" w:rsidRPr="00464452" w:rsidRDefault="00C45FAB" w:rsidP="00C45FAB">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C45FAB" w:rsidRPr="009C5807" w14:paraId="109648AD"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hideMark/>
          </w:tcPr>
          <w:p w14:paraId="6B70E010" w14:textId="77777777" w:rsidR="00C45FAB" w:rsidRPr="009C5807" w:rsidRDefault="00C45FAB" w:rsidP="00B5143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50BA53" w14:textId="77777777" w:rsidR="00C45FAB" w:rsidRPr="009C5807" w:rsidRDefault="00C45FAB" w:rsidP="00B5143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0808ED61" w14:textId="77777777" w:rsidR="00C45FAB" w:rsidRPr="009C5807" w:rsidRDefault="00C45FAB" w:rsidP="00B5143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98752F1" w14:textId="77777777" w:rsidR="00C45FAB" w:rsidRPr="009C5807" w:rsidRDefault="00C45FAB" w:rsidP="00B5143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3785C3F0" w14:textId="77777777" w:rsidR="00C45FAB" w:rsidRPr="009C5807" w:rsidRDefault="00C45FAB" w:rsidP="00B5143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1BAA69B" w14:textId="77777777" w:rsidR="00C45FAB" w:rsidRPr="009C5807" w:rsidRDefault="00C45FAB" w:rsidP="00B51436">
            <w:pPr>
              <w:pStyle w:val="TAH"/>
            </w:pPr>
            <w:r w:rsidRPr="009C5807">
              <w:t>[s] (number of DRX cycles)</w:t>
            </w:r>
          </w:p>
        </w:tc>
      </w:tr>
      <w:tr w:rsidR="00C45FAB" w:rsidRPr="009C5807" w14:paraId="1D5F220A"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06EC972" w14:textId="77777777" w:rsidR="00C45FAB" w:rsidRPr="009C5807"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53307E2" w14:textId="77777777" w:rsidR="00C45FAB" w:rsidRPr="009C5807" w:rsidRDefault="00C45FAB" w:rsidP="00B5143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1C25179" w14:textId="77777777" w:rsidR="00C45FAB" w:rsidRPr="009C5807" w:rsidRDefault="00C45FAB" w:rsidP="00B5143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46BC9022"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4AF247E3" w14:textId="77777777" w:rsidR="00C45FAB" w:rsidRPr="009C5807"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4BBC99A5" w14:textId="77777777" w:rsidR="00C45FAB" w:rsidRPr="009C5807" w:rsidRDefault="00C45FAB" w:rsidP="00B51436">
            <w:pPr>
              <w:pStyle w:val="TAH"/>
            </w:pPr>
          </w:p>
        </w:tc>
      </w:tr>
      <w:tr w:rsidR="00C45FAB" w:rsidRPr="003D532E" w14:paraId="28D172C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A99DF7" w14:textId="77777777" w:rsidR="00C45FAB" w:rsidRPr="009C5807" w:rsidRDefault="00C45FAB" w:rsidP="00B5143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371DFFBF" w14:textId="77777777" w:rsidR="00C45FAB" w:rsidRPr="009C5807" w:rsidRDefault="00C45FAB" w:rsidP="00B5143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14E91543" w14:textId="77777777" w:rsidR="00C45FAB" w:rsidRPr="009C5807" w:rsidRDefault="00C45FAB" w:rsidP="00B5143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4CE15AC5" w14:textId="77777777" w:rsidR="00C45FAB" w:rsidRPr="0082197E" w:rsidRDefault="00C45FAB" w:rsidP="00B51436">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641094" w14:textId="77777777" w:rsidR="00C45FAB" w:rsidRPr="0082197E" w:rsidRDefault="00C45FAB" w:rsidP="00B51436">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DCF5E1" w14:textId="77777777" w:rsidR="00C45FAB" w:rsidRPr="0082197E" w:rsidRDefault="00C45FAB" w:rsidP="00B51436">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C45FAB" w:rsidRPr="009C5807" w14:paraId="0B66782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E4047" w14:textId="77777777" w:rsidR="00C45FAB" w:rsidRPr="009C5807" w:rsidRDefault="00C45FAB" w:rsidP="00B51436">
            <w:pPr>
              <w:pStyle w:val="TAC"/>
            </w:pPr>
            <w:r w:rsidRPr="009C5807">
              <w:t>0.64</w:t>
            </w:r>
          </w:p>
        </w:tc>
        <w:tc>
          <w:tcPr>
            <w:tcW w:w="0" w:type="auto"/>
            <w:tcBorders>
              <w:top w:val="nil"/>
              <w:left w:val="single" w:sz="4" w:space="0" w:color="auto"/>
              <w:bottom w:val="nil"/>
              <w:right w:val="single" w:sz="4" w:space="0" w:color="auto"/>
            </w:tcBorders>
            <w:vAlign w:val="center"/>
            <w:hideMark/>
          </w:tcPr>
          <w:p w14:paraId="37648570" w14:textId="77777777" w:rsidR="00C45FAB" w:rsidRPr="009C5807"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5FE285" w14:textId="77777777" w:rsidR="00C45FAB" w:rsidRPr="009C5807" w:rsidRDefault="00C45FAB" w:rsidP="00B5143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781D112" w14:textId="77777777" w:rsidR="00C45FAB" w:rsidRPr="009C5807" w:rsidRDefault="00C45FAB" w:rsidP="00B51436">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A3E87B0" w14:textId="77777777" w:rsidR="00C45FAB" w:rsidRPr="009C5807" w:rsidRDefault="00C45FAB" w:rsidP="00B51436">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BE85736" w14:textId="77777777" w:rsidR="00C45FAB" w:rsidRPr="009C5807" w:rsidRDefault="00C45FAB" w:rsidP="00B51436">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C45FAB" w:rsidRPr="009C5807" w14:paraId="709C9FB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1C3938" w14:textId="77777777" w:rsidR="00C45FAB" w:rsidRPr="009C5807" w:rsidRDefault="00C45FAB" w:rsidP="00B51436">
            <w:pPr>
              <w:pStyle w:val="TAC"/>
            </w:pPr>
            <w:r w:rsidRPr="009C5807">
              <w:t>1.28</w:t>
            </w:r>
          </w:p>
        </w:tc>
        <w:tc>
          <w:tcPr>
            <w:tcW w:w="0" w:type="auto"/>
            <w:tcBorders>
              <w:top w:val="nil"/>
              <w:left w:val="single" w:sz="4" w:space="0" w:color="auto"/>
              <w:bottom w:val="nil"/>
              <w:right w:val="single" w:sz="4" w:space="0" w:color="auto"/>
            </w:tcBorders>
            <w:vAlign w:val="center"/>
            <w:hideMark/>
          </w:tcPr>
          <w:p w14:paraId="56CC1D5E" w14:textId="77777777" w:rsidR="00C45FAB" w:rsidRPr="009C5807"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8F7AEF" w14:textId="77777777" w:rsidR="00C45FAB" w:rsidRPr="009C5807" w:rsidRDefault="00C45FAB" w:rsidP="00B5143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E6C1038" w14:textId="77777777" w:rsidR="00C45FAB" w:rsidRPr="009C5807" w:rsidRDefault="00C45FAB" w:rsidP="00B51436">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2B715AD" w14:textId="77777777" w:rsidR="00C45FAB" w:rsidRPr="009C5807" w:rsidRDefault="00C45FAB" w:rsidP="00B51436">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4C765E4" w14:textId="77777777" w:rsidR="00C45FAB" w:rsidRPr="009C5807" w:rsidRDefault="00C45FAB" w:rsidP="00B51436">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C45FAB" w:rsidRPr="009C5807" w14:paraId="79169BC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A7F8AF" w14:textId="77777777" w:rsidR="00C45FAB" w:rsidRPr="009C5807" w:rsidRDefault="00C45FAB" w:rsidP="00B5143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1DFC3D40" w14:textId="77777777" w:rsidR="00C45FAB" w:rsidRPr="009C5807"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C67466" w14:textId="77777777" w:rsidR="00C45FAB" w:rsidRPr="009C5807" w:rsidRDefault="00C45FAB" w:rsidP="00B51436">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86C5715" w14:textId="77777777" w:rsidR="00C45FAB" w:rsidRPr="009C5807" w:rsidRDefault="00C45FAB" w:rsidP="00B51436">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F557501" w14:textId="77777777" w:rsidR="00C45FAB" w:rsidRPr="009C5807" w:rsidRDefault="00C45FAB" w:rsidP="00B51436">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767FEE" w14:textId="77777777" w:rsidR="00C45FAB" w:rsidRPr="009C5807" w:rsidRDefault="00C45FAB" w:rsidP="00B51436">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C45FAB" w:rsidRPr="009C5807" w14:paraId="6484309B"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3625A8F"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1F390E2C" w14:textId="77777777" w:rsidR="00C45FAB" w:rsidRPr="00AD5C2C" w:rsidRDefault="00C45FAB" w:rsidP="00B51436">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6AE168F3" w14:textId="77777777" w:rsidR="00C45FAB" w:rsidRPr="009C5807" w:rsidRDefault="00C45FAB" w:rsidP="00B51436">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3E498D97" w14:textId="77777777" w:rsidR="00C45FAB" w:rsidRDefault="00C45FAB" w:rsidP="00C45FAB">
      <w:pPr>
        <w:rPr>
          <w:noProof/>
        </w:rPr>
      </w:pPr>
    </w:p>
    <w:p w14:paraId="3B1D27DE" w14:textId="77777777" w:rsidR="00143967" w:rsidRDefault="00143967" w:rsidP="00143967">
      <w:pPr>
        <w:pStyle w:val="TH"/>
        <w:rPr>
          <w:lang w:val="en-US"/>
        </w:rPr>
      </w:pPr>
      <w:r>
        <w:rPr>
          <w:lang w:val="en-US"/>
        </w:rPr>
        <w:t>Table 4.2B.2.9.2-3: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34" w:author="Apple - Qiming Li" w:date="2024-08-09T15:15:00Z">
        <w:r>
          <w:rPr>
            <w:lang w:val="en-US"/>
          </w:rPr>
          <w:delText>upto</w:delText>
        </w:r>
      </w:del>
      <w:ins w:id="435" w:author="Apple - Qiming Li" w:date="2024-08-09T15:15:00Z">
        <w:r>
          <w:rPr>
            <w:lang w:val="en-US"/>
          </w:rPr>
          <w:t>up to</w:t>
        </w:r>
      </w:ins>
      <w:r>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AD5C2C" w14:paraId="0054636C" w14:textId="77777777" w:rsidTr="00B51436">
        <w:trPr>
          <w:trHeight w:val="673"/>
        </w:trPr>
        <w:tc>
          <w:tcPr>
            <w:tcW w:w="0" w:type="auto"/>
            <w:vMerge w:val="restart"/>
            <w:hideMark/>
          </w:tcPr>
          <w:p w14:paraId="211F7AEF" w14:textId="77777777" w:rsidR="00C45FAB" w:rsidRPr="00AD5C2C" w:rsidRDefault="00C45FAB" w:rsidP="00B51436">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4FBBF9E4"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796E7C36"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1EA02266"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C45FAB" w:rsidRPr="00AD5C2C" w14:paraId="4CF04FD3" w14:textId="77777777" w:rsidTr="00B51436">
        <w:trPr>
          <w:trHeight w:val="387"/>
        </w:trPr>
        <w:tc>
          <w:tcPr>
            <w:tcW w:w="0" w:type="auto"/>
            <w:vMerge/>
            <w:hideMark/>
          </w:tcPr>
          <w:p w14:paraId="4076DAD6" w14:textId="77777777" w:rsidR="00C45FAB" w:rsidRPr="00AD5C2C" w:rsidRDefault="00C45FAB" w:rsidP="00B51436">
            <w:pPr>
              <w:rPr>
                <w:rFonts w:ascii="Arial" w:hAnsi="Arial" w:cs="Arial"/>
                <w:sz w:val="18"/>
                <w:lang w:val="en-US" w:eastAsia="zh-CN"/>
              </w:rPr>
            </w:pPr>
          </w:p>
        </w:tc>
        <w:tc>
          <w:tcPr>
            <w:tcW w:w="0" w:type="auto"/>
            <w:vMerge/>
            <w:hideMark/>
          </w:tcPr>
          <w:p w14:paraId="2AB60ADA" w14:textId="77777777" w:rsidR="00C45FAB" w:rsidRPr="00AD5C2C" w:rsidRDefault="00C45FAB" w:rsidP="00B51436">
            <w:pPr>
              <w:rPr>
                <w:rFonts w:ascii="Arial" w:hAnsi="Arial" w:cs="Arial"/>
                <w:sz w:val="18"/>
                <w:lang w:val="en-US" w:eastAsia="zh-CN"/>
              </w:rPr>
            </w:pPr>
          </w:p>
        </w:tc>
        <w:tc>
          <w:tcPr>
            <w:tcW w:w="0" w:type="auto"/>
            <w:vMerge/>
            <w:hideMark/>
          </w:tcPr>
          <w:p w14:paraId="24CB1D85" w14:textId="77777777" w:rsidR="00C45FAB" w:rsidRPr="00AD5C2C" w:rsidRDefault="00C45FAB" w:rsidP="00B51436">
            <w:pPr>
              <w:rPr>
                <w:rFonts w:ascii="Arial" w:hAnsi="Arial" w:cs="Arial"/>
                <w:sz w:val="18"/>
                <w:lang w:val="en-US" w:eastAsia="zh-CN"/>
              </w:rPr>
            </w:pPr>
          </w:p>
        </w:tc>
        <w:tc>
          <w:tcPr>
            <w:tcW w:w="0" w:type="auto"/>
            <w:vMerge/>
            <w:hideMark/>
          </w:tcPr>
          <w:p w14:paraId="1F38465E" w14:textId="77777777" w:rsidR="00C45FAB" w:rsidRPr="00AD5C2C" w:rsidRDefault="00C45FAB" w:rsidP="00B51436">
            <w:pPr>
              <w:rPr>
                <w:rFonts w:ascii="Arial" w:hAnsi="Arial" w:cs="Arial"/>
                <w:sz w:val="18"/>
                <w:lang w:val="en-US" w:eastAsia="zh-CN"/>
              </w:rPr>
            </w:pPr>
          </w:p>
        </w:tc>
      </w:tr>
      <w:tr w:rsidR="00C45FAB" w:rsidRPr="00AD5C2C" w14:paraId="485F5EE9" w14:textId="77777777" w:rsidTr="00B51436">
        <w:trPr>
          <w:trHeight w:val="336"/>
        </w:trPr>
        <w:tc>
          <w:tcPr>
            <w:tcW w:w="0" w:type="auto"/>
          </w:tcPr>
          <w:p w14:paraId="3A333D06" w14:textId="77777777" w:rsidR="00C45FAB" w:rsidRPr="00C23796" w:rsidRDefault="00C45FAB" w:rsidP="00B51436">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5AB8F42F" w14:textId="77777777" w:rsidR="00C45FAB" w:rsidRPr="00C23796" w:rsidRDefault="00C45FAB" w:rsidP="00B51436">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47C8339" w14:textId="77777777" w:rsidR="00C45FAB" w:rsidRPr="00C23796" w:rsidRDefault="00C45FAB" w:rsidP="00B51436">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37C2D482" w14:textId="77777777" w:rsidR="00C45FAB" w:rsidRPr="00C23796" w:rsidRDefault="00C45FAB" w:rsidP="00B51436">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C45FAB" w:rsidRPr="00AD5C2C" w14:paraId="4CC04885" w14:textId="77777777" w:rsidTr="00B51436">
        <w:trPr>
          <w:trHeight w:val="336"/>
        </w:trPr>
        <w:tc>
          <w:tcPr>
            <w:tcW w:w="0" w:type="auto"/>
          </w:tcPr>
          <w:p w14:paraId="0DC8E8C3"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6F964BB1"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3E2B0BF"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AA37B5B"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C45FAB" w:rsidRPr="00AD5C2C" w14:paraId="506D5732" w14:textId="77777777" w:rsidTr="00B51436">
        <w:trPr>
          <w:trHeight w:val="336"/>
        </w:trPr>
        <w:tc>
          <w:tcPr>
            <w:tcW w:w="0" w:type="auto"/>
          </w:tcPr>
          <w:p w14:paraId="07AAF6D4"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4CBD4B1"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AAB748C"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EA30E6D" w14:textId="77777777" w:rsidR="00C45FAB" w:rsidRPr="00C23796" w:rsidRDefault="00C45FAB" w:rsidP="00B51436">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C45FAB" w:rsidRPr="00B11B68" w14:paraId="3DA3C9E6" w14:textId="77777777" w:rsidTr="00B51436">
        <w:trPr>
          <w:trHeight w:val="336"/>
        </w:trPr>
        <w:tc>
          <w:tcPr>
            <w:tcW w:w="0" w:type="auto"/>
            <w:gridSpan w:val="4"/>
          </w:tcPr>
          <w:p w14:paraId="0DB6ECB6" w14:textId="77777777" w:rsidR="00C45FAB" w:rsidRPr="00AD5C2C" w:rsidRDefault="00C45FAB" w:rsidP="00B51436">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4F8556D8" w14:textId="77777777" w:rsidR="00C45FAB" w:rsidRDefault="00C45FAB" w:rsidP="00C45FAB">
      <w:pPr>
        <w:rPr>
          <w:noProof/>
        </w:rPr>
      </w:pPr>
    </w:p>
    <w:p w14:paraId="37FF11AD" w14:textId="77777777" w:rsidR="00143967" w:rsidRDefault="00143967" w:rsidP="00143967">
      <w:pPr>
        <w:pStyle w:val="TH"/>
        <w:rPr>
          <w:lang w:val="en-US"/>
        </w:rPr>
      </w:pPr>
      <w:r>
        <w:rPr>
          <w:lang w:val="en-US"/>
        </w:rPr>
        <w:t>Table 4.2B.2.9.2-4: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36" w:author="Apple - Qiming Li" w:date="2024-08-09T15:16:00Z">
        <w:r>
          <w:rPr>
            <w:lang w:val="en-US"/>
          </w:rPr>
          <w:delText>upto</w:delText>
        </w:r>
      </w:del>
      <w:ins w:id="437" w:author="Apple - Qiming Li" w:date="2024-08-09T15:16:00Z">
        <w:r>
          <w:rPr>
            <w:lang w:val="en-US"/>
          </w:rPr>
          <w:t>up to</w:t>
        </w:r>
      </w:ins>
      <w:r>
        <w:rPr>
          <w:lang w:val="en-US"/>
        </w:rPr>
        <w:t xml:space="preserve"> 10.24s (Frequency range FR2)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AD5C2C" w14:paraId="0700090A" w14:textId="77777777" w:rsidTr="00B51436">
        <w:trPr>
          <w:trHeight w:val="673"/>
        </w:trPr>
        <w:tc>
          <w:tcPr>
            <w:tcW w:w="0" w:type="auto"/>
            <w:vMerge w:val="restart"/>
            <w:hideMark/>
          </w:tcPr>
          <w:p w14:paraId="3A4F6E85" w14:textId="77777777" w:rsidR="00C45FAB" w:rsidRPr="0082197E" w:rsidRDefault="00C45FAB" w:rsidP="00B5143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144FB4CB" w14:textId="77777777" w:rsidR="00C45FAB" w:rsidRPr="0082197E" w:rsidRDefault="00C45FAB" w:rsidP="00B5143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50D7865E" w14:textId="77777777" w:rsidR="00C45FAB" w:rsidRPr="0082197E" w:rsidRDefault="00C45FAB" w:rsidP="00B5143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774AADF2"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C45FAB" w:rsidRPr="00AD5C2C" w14:paraId="11CFBE39" w14:textId="77777777" w:rsidTr="00B51436">
        <w:trPr>
          <w:trHeight w:val="387"/>
        </w:trPr>
        <w:tc>
          <w:tcPr>
            <w:tcW w:w="0" w:type="auto"/>
            <w:vMerge/>
            <w:hideMark/>
          </w:tcPr>
          <w:p w14:paraId="27677C4E" w14:textId="77777777" w:rsidR="00C45FAB" w:rsidRPr="0082197E" w:rsidRDefault="00C45FAB" w:rsidP="00B51436">
            <w:pPr>
              <w:rPr>
                <w:rFonts w:ascii="Arial" w:hAnsi="Arial" w:cs="Arial"/>
                <w:sz w:val="18"/>
                <w:lang w:val="en-US" w:eastAsia="zh-CN"/>
              </w:rPr>
            </w:pPr>
          </w:p>
        </w:tc>
        <w:tc>
          <w:tcPr>
            <w:tcW w:w="0" w:type="auto"/>
            <w:vMerge/>
            <w:hideMark/>
          </w:tcPr>
          <w:p w14:paraId="4818949A" w14:textId="77777777" w:rsidR="00C45FAB" w:rsidRPr="0082197E" w:rsidRDefault="00C45FAB" w:rsidP="00B51436">
            <w:pPr>
              <w:rPr>
                <w:rFonts w:ascii="Arial" w:hAnsi="Arial" w:cs="Arial"/>
                <w:sz w:val="18"/>
                <w:lang w:val="en-US" w:eastAsia="zh-CN"/>
              </w:rPr>
            </w:pPr>
          </w:p>
        </w:tc>
        <w:tc>
          <w:tcPr>
            <w:tcW w:w="0" w:type="auto"/>
            <w:vMerge/>
            <w:hideMark/>
          </w:tcPr>
          <w:p w14:paraId="7209B0BC" w14:textId="77777777" w:rsidR="00C45FAB" w:rsidRPr="0082197E" w:rsidRDefault="00C45FAB" w:rsidP="00B51436">
            <w:pPr>
              <w:rPr>
                <w:rFonts w:ascii="Arial" w:hAnsi="Arial" w:cs="Arial"/>
                <w:sz w:val="18"/>
                <w:lang w:val="en-US" w:eastAsia="zh-CN"/>
              </w:rPr>
            </w:pPr>
          </w:p>
        </w:tc>
        <w:tc>
          <w:tcPr>
            <w:tcW w:w="0" w:type="auto"/>
            <w:vMerge/>
            <w:hideMark/>
          </w:tcPr>
          <w:p w14:paraId="78CDFF80" w14:textId="77777777" w:rsidR="00C45FAB" w:rsidRPr="00AD5C2C" w:rsidRDefault="00C45FAB" w:rsidP="00B51436">
            <w:pPr>
              <w:rPr>
                <w:rFonts w:ascii="Arial" w:hAnsi="Arial" w:cs="Arial"/>
                <w:sz w:val="18"/>
                <w:lang w:val="en-US" w:eastAsia="zh-CN"/>
              </w:rPr>
            </w:pPr>
          </w:p>
        </w:tc>
      </w:tr>
      <w:tr w:rsidR="00C45FAB" w:rsidRPr="00AD5C2C" w14:paraId="33DE2C57" w14:textId="77777777" w:rsidTr="00B51436">
        <w:trPr>
          <w:trHeight w:val="336"/>
        </w:trPr>
        <w:tc>
          <w:tcPr>
            <w:tcW w:w="0" w:type="auto"/>
          </w:tcPr>
          <w:p w14:paraId="69C159C3" w14:textId="77777777" w:rsidR="00C45FAB" w:rsidRPr="00C23796" w:rsidRDefault="00C45FAB" w:rsidP="00B51436">
            <w:pPr>
              <w:pStyle w:val="TAL"/>
              <w:rPr>
                <w:lang w:val="en-US" w:eastAsia="zh-CN"/>
              </w:rPr>
            </w:pPr>
            <w:r w:rsidRPr="00C23796">
              <w:rPr>
                <w:lang w:val="en-US" w:eastAsia="zh-CN"/>
              </w:rPr>
              <w:t>2.56</w:t>
            </w:r>
          </w:p>
        </w:tc>
        <w:tc>
          <w:tcPr>
            <w:tcW w:w="0" w:type="auto"/>
          </w:tcPr>
          <w:p w14:paraId="399D6B80" w14:textId="77777777" w:rsidR="00C45FAB" w:rsidRPr="00C23796" w:rsidRDefault="00C45FAB" w:rsidP="00B51436">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6731E949" w14:textId="77777777" w:rsidR="00C45FAB" w:rsidRPr="00C23796" w:rsidRDefault="00C45FAB" w:rsidP="00B51436">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00CF82EB" w14:textId="77777777" w:rsidR="00C45FAB" w:rsidRPr="00C23796" w:rsidRDefault="00C45FAB" w:rsidP="00B51436">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C45FAB" w:rsidRPr="00AD5C2C" w14:paraId="74A272B8" w14:textId="77777777" w:rsidTr="00B51436">
        <w:trPr>
          <w:trHeight w:val="336"/>
        </w:trPr>
        <w:tc>
          <w:tcPr>
            <w:tcW w:w="0" w:type="auto"/>
          </w:tcPr>
          <w:p w14:paraId="6D57DD92" w14:textId="77777777" w:rsidR="00C45FAB" w:rsidRPr="00C23796" w:rsidRDefault="00C45FAB" w:rsidP="00B51436">
            <w:pPr>
              <w:pStyle w:val="TAL"/>
              <w:rPr>
                <w:lang w:eastAsia="zh-CN"/>
              </w:rPr>
            </w:pPr>
            <w:r w:rsidRPr="00C23796">
              <w:rPr>
                <w:lang w:eastAsia="zh-CN"/>
              </w:rPr>
              <w:t>5.12</w:t>
            </w:r>
          </w:p>
        </w:tc>
        <w:tc>
          <w:tcPr>
            <w:tcW w:w="0" w:type="auto"/>
          </w:tcPr>
          <w:p w14:paraId="5EDC18D2" w14:textId="77777777" w:rsidR="00C45FAB" w:rsidRPr="00C23796" w:rsidRDefault="00C45FAB" w:rsidP="00B51436">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3CB10C3A" w14:textId="77777777" w:rsidR="00C45FAB" w:rsidRPr="00C23796" w:rsidRDefault="00C45FAB" w:rsidP="00B51436">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6F2EE209" w14:textId="77777777" w:rsidR="00C45FAB" w:rsidRPr="00C23796" w:rsidRDefault="00C45FAB" w:rsidP="00B51436">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C45FAB" w:rsidRPr="00AD5C2C" w14:paraId="0FBA4289" w14:textId="77777777" w:rsidTr="00B51436">
        <w:trPr>
          <w:trHeight w:val="336"/>
        </w:trPr>
        <w:tc>
          <w:tcPr>
            <w:tcW w:w="0" w:type="auto"/>
          </w:tcPr>
          <w:p w14:paraId="1717FC00" w14:textId="77777777" w:rsidR="00C45FAB" w:rsidRPr="00C23796" w:rsidRDefault="00C45FAB" w:rsidP="00B51436">
            <w:pPr>
              <w:pStyle w:val="TAL"/>
              <w:rPr>
                <w:lang w:eastAsia="zh-CN"/>
              </w:rPr>
            </w:pPr>
            <w:r w:rsidRPr="00C23796">
              <w:rPr>
                <w:lang w:eastAsia="zh-CN"/>
              </w:rPr>
              <w:t>10.24</w:t>
            </w:r>
          </w:p>
        </w:tc>
        <w:tc>
          <w:tcPr>
            <w:tcW w:w="0" w:type="auto"/>
          </w:tcPr>
          <w:p w14:paraId="0E2B48EC" w14:textId="77777777" w:rsidR="00C45FAB" w:rsidRPr="00C23796" w:rsidRDefault="00C45FAB" w:rsidP="00B51436">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2D992CB3" w14:textId="77777777" w:rsidR="00C45FAB" w:rsidRPr="00C23796" w:rsidRDefault="00C45FAB" w:rsidP="00B51436">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685493E2" w14:textId="77777777" w:rsidR="00C45FAB" w:rsidRPr="00C23796" w:rsidRDefault="00C45FAB" w:rsidP="00B51436">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C45FAB" w:rsidRPr="00B11B68" w14:paraId="7837EE9E" w14:textId="77777777" w:rsidTr="00B51436">
        <w:trPr>
          <w:trHeight w:val="336"/>
        </w:trPr>
        <w:tc>
          <w:tcPr>
            <w:tcW w:w="0" w:type="auto"/>
            <w:gridSpan w:val="4"/>
          </w:tcPr>
          <w:p w14:paraId="779737CA" w14:textId="77777777" w:rsidR="00C45FAB" w:rsidRDefault="00C45FAB" w:rsidP="00B51436">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7F443F28" w14:textId="77777777" w:rsidR="00C45FAB" w:rsidRPr="00693810" w:rsidRDefault="00C45FAB" w:rsidP="00B51436">
            <w:pPr>
              <w:pStyle w:val="TAN"/>
              <w:rPr>
                <w:rFonts w:cs="Arial"/>
                <w:szCs w:val="18"/>
                <w:lang w:eastAsia="zh-CN"/>
              </w:rPr>
            </w:pPr>
          </w:p>
        </w:tc>
      </w:tr>
    </w:tbl>
    <w:p w14:paraId="14CA24CD" w14:textId="77777777" w:rsidR="00C45FAB" w:rsidRDefault="00C45FAB" w:rsidP="00C45FAB">
      <w:pPr>
        <w:rPr>
          <w:noProof/>
        </w:rPr>
      </w:pPr>
    </w:p>
    <w:p w14:paraId="29F29AA0" w14:textId="77777777" w:rsidR="00C45FAB" w:rsidRPr="00AD5C2C" w:rsidRDefault="00C45FAB" w:rsidP="00C45FAB">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669D21F6" w14:textId="77777777" w:rsidTr="00B51436">
        <w:trPr>
          <w:trHeight w:val="1692"/>
        </w:trPr>
        <w:tc>
          <w:tcPr>
            <w:tcW w:w="1137" w:type="dxa"/>
            <w:hideMark/>
          </w:tcPr>
          <w:p w14:paraId="5B22B0E8"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eDRX_IDLE cycle length [s]</w:t>
            </w:r>
          </w:p>
        </w:tc>
        <w:tc>
          <w:tcPr>
            <w:tcW w:w="718" w:type="dxa"/>
            <w:hideMark/>
          </w:tcPr>
          <w:p w14:paraId="5CE9AABE"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DRX cycle length [s]</w:t>
            </w:r>
          </w:p>
        </w:tc>
        <w:tc>
          <w:tcPr>
            <w:tcW w:w="885" w:type="dxa"/>
            <w:hideMark/>
          </w:tcPr>
          <w:p w14:paraId="0B481B89"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PTW length [s] (number of 1.28s periods)</w:t>
            </w:r>
          </w:p>
        </w:tc>
        <w:tc>
          <w:tcPr>
            <w:tcW w:w="2670" w:type="dxa"/>
            <w:hideMark/>
          </w:tcPr>
          <w:p w14:paraId="68550872"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16" w:type="dxa"/>
            <w:hideMark/>
          </w:tcPr>
          <w:p w14:paraId="2131E7AA"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03" w:type="dxa"/>
          </w:tcPr>
          <w:p w14:paraId="12912DF7"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C45FAB" w:rsidRPr="00B85562" w14:paraId="17EC6BD8" w14:textId="77777777" w:rsidTr="00B51436">
        <w:trPr>
          <w:trHeight w:val="673"/>
        </w:trPr>
        <w:tc>
          <w:tcPr>
            <w:tcW w:w="1137" w:type="dxa"/>
            <w:vMerge w:val="restart"/>
            <w:hideMark/>
          </w:tcPr>
          <w:p w14:paraId="352CD447"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18" w:type="dxa"/>
            <w:hideMark/>
          </w:tcPr>
          <w:p w14:paraId="13D86F94"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0.32</w:t>
            </w:r>
          </w:p>
        </w:tc>
        <w:tc>
          <w:tcPr>
            <w:tcW w:w="885" w:type="dxa"/>
            <w:hideMark/>
          </w:tcPr>
          <w:p w14:paraId="713D34B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670" w:type="dxa"/>
            <w:vMerge w:val="restart"/>
            <w:hideMark/>
          </w:tcPr>
          <w:p w14:paraId="541B3F6B" w14:textId="77777777" w:rsidR="00C45FAB" w:rsidRPr="00B11B68"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345CD2E6" w14:textId="77777777" w:rsidR="00C45FAB" w:rsidRPr="00B11B68" w:rsidRDefault="00C45FAB" w:rsidP="00B51436">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2116" w:type="dxa"/>
            <w:hideMark/>
          </w:tcPr>
          <w:p w14:paraId="68139207"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51D5F387" w14:textId="77777777" w:rsidR="00C45FAB" w:rsidRDefault="00C45FAB" w:rsidP="00B51436">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C45FAB" w:rsidRPr="00B85562" w14:paraId="57B95591" w14:textId="77777777" w:rsidTr="00B51436">
        <w:trPr>
          <w:trHeight w:val="336"/>
        </w:trPr>
        <w:tc>
          <w:tcPr>
            <w:tcW w:w="1137" w:type="dxa"/>
            <w:vMerge/>
            <w:hideMark/>
          </w:tcPr>
          <w:p w14:paraId="63F2033A" w14:textId="77777777" w:rsidR="00C45FAB" w:rsidRPr="00B11B68" w:rsidRDefault="00C45FAB" w:rsidP="00B51436">
            <w:pPr>
              <w:rPr>
                <w:rFonts w:ascii="Arial" w:hAnsi="Arial" w:cs="Arial"/>
                <w:sz w:val="18"/>
                <w:lang w:val="en-US" w:eastAsia="zh-CN"/>
              </w:rPr>
            </w:pPr>
          </w:p>
        </w:tc>
        <w:tc>
          <w:tcPr>
            <w:tcW w:w="718" w:type="dxa"/>
            <w:hideMark/>
          </w:tcPr>
          <w:p w14:paraId="5672A608"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0.64</w:t>
            </w:r>
          </w:p>
        </w:tc>
        <w:tc>
          <w:tcPr>
            <w:tcW w:w="885" w:type="dxa"/>
            <w:hideMark/>
          </w:tcPr>
          <w:p w14:paraId="07585235"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12.8</w:t>
            </w:r>
            <w:r w:rsidRPr="00B11B68">
              <w:rPr>
                <w:rFonts w:ascii="Arial" w:hAnsi="Arial" w:cs="Arial"/>
                <w:sz w:val="18"/>
                <w:lang w:eastAsia="zh-CN"/>
              </w:rPr>
              <w:t xml:space="preserve"> (1</w:t>
            </w:r>
            <w:r>
              <w:rPr>
                <w:rFonts w:ascii="Arial" w:hAnsi="Arial" w:cs="Arial"/>
                <w:sz w:val="18"/>
                <w:lang w:eastAsia="zh-CN"/>
              </w:rPr>
              <w:t>0</w:t>
            </w:r>
            <w:r w:rsidRPr="00B11B68">
              <w:rPr>
                <w:rFonts w:ascii="Arial" w:hAnsi="Arial" w:cs="Arial"/>
                <w:sz w:val="18"/>
                <w:lang w:eastAsia="zh-CN"/>
              </w:rPr>
              <w:t>)</w:t>
            </w:r>
          </w:p>
        </w:tc>
        <w:tc>
          <w:tcPr>
            <w:tcW w:w="2670" w:type="dxa"/>
            <w:vMerge/>
            <w:hideMark/>
          </w:tcPr>
          <w:p w14:paraId="625671CD" w14:textId="77777777" w:rsidR="00C45FAB" w:rsidRPr="00B11B68" w:rsidRDefault="00C45FAB" w:rsidP="00B51436">
            <w:pPr>
              <w:rPr>
                <w:rFonts w:ascii="Arial" w:hAnsi="Arial" w:cs="Arial"/>
                <w:sz w:val="18"/>
                <w:lang w:val="en-US" w:eastAsia="zh-CN"/>
              </w:rPr>
            </w:pPr>
          </w:p>
        </w:tc>
        <w:tc>
          <w:tcPr>
            <w:tcW w:w="2116" w:type="dxa"/>
            <w:hideMark/>
          </w:tcPr>
          <w:p w14:paraId="2958A84E"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493D8237"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C45FAB" w:rsidRPr="00B85562" w14:paraId="77172F06" w14:textId="77777777" w:rsidTr="00B51436">
        <w:trPr>
          <w:trHeight w:val="336"/>
        </w:trPr>
        <w:tc>
          <w:tcPr>
            <w:tcW w:w="1137" w:type="dxa"/>
            <w:vMerge/>
            <w:hideMark/>
          </w:tcPr>
          <w:p w14:paraId="7C14707E" w14:textId="77777777" w:rsidR="00C45FAB" w:rsidRPr="00B11B68" w:rsidRDefault="00C45FAB" w:rsidP="00B51436">
            <w:pPr>
              <w:rPr>
                <w:rFonts w:ascii="Arial" w:hAnsi="Arial" w:cs="Arial"/>
                <w:sz w:val="18"/>
                <w:lang w:val="en-US" w:eastAsia="zh-CN"/>
              </w:rPr>
            </w:pPr>
          </w:p>
        </w:tc>
        <w:tc>
          <w:tcPr>
            <w:tcW w:w="718" w:type="dxa"/>
            <w:hideMark/>
          </w:tcPr>
          <w:p w14:paraId="372C834A"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w:t>
            </w:r>
          </w:p>
        </w:tc>
        <w:tc>
          <w:tcPr>
            <w:tcW w:w="885" w:type="dxa"/>
            <w:hideMark/>
          </w:tcPr>
          <w:p w14:paraId="41B58EEA"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p>
        </w:tc>
        <w:tc>
          <w:tcPr>
            <w:tcW w:w="2670" w:type="dxa"/>
            <w:vMerge/>
            <w:hideMark/>
          </w:tcPr>
          <w:p w14:paraId="6D388976" w14:textId="77777777" w:rsidR="00C45FAB" w:rsidRPr="00B11B68" w:rsidRDefault="00C45FAB" w:rsidP="00B51436">
            <w:pPr>
              <w:rPr>
                <w:rFonts w:ascii="Arial" w:hAnsi="Arial" w:cs="Arial"/>
                <w:sz w:val="18"/>
                <w:lang w:val="en-US" w:eastAsia="zh-CN"/>
              </w:rPr>
            </w:pPr>
          </w:p>
        </w:tc>
        <w:tc>
          <w:tcPr>
            <w:tcW w:w="2116" w:type="dxa"/>
            <w:hideMark/>
          </w:tcPr>
          <w:p w14:paraId="2CFE67A2"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36DA7DC1"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C45FAB" w:rsidRPr="00B85562" w14:paraId="5610AD24" w14:textId="77777777" w:rsidTr="00B51436">
        <w:trPr>
          <w:trHeight w:val="336"/>
        </w:trPr>
        <w:tc>
          <w:tcPr>
            <w:tcW w:w="1137" w:type="dxa"/>
            <w:vMerge/>
            <w:hideMark/>
          </w:tcPr>
          <w:p w14:paraId="4F73F82F" w14:textId="77777777" w:rsidR="00C45FAB" w:rsidRPr="00B11B68" w:rsidRDefault="00C45FAB" w:rsidP="00B51436">
            <w:pPr>
              <w:rPr>
                <w:rFonts w:ascii="Arial" w:hAnsi="Arial" w:cs="Arial"/>
                <w:sz w:val="18"/>
                <w:lang w:val="en-US" w:eastAsia="zh-CN"/>
              </w:rPr>
            </w:pPr>
          </w:p>
        </w:tc>
        <w:tc>
          <w:tcPr>
            <w:tcW w:w="718" w:type="dxa"/>
            <w:hideMark/>
          </w:tcPr>
          <w:p w14:paraId="2F04F86B"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w:t>
            </w:r>
          </w:p>
        </w:tc>
        <w:tc>
          <w:tcPr>
            <w:tcW w:w="885" w:type="dxa"/>
            <w:hideMark/>
          </w:tcPr>
          <w:p w14:paraId="6CBAF670"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p>
        </w:tc>
        <w:tc>
          <w:tcPr>
            <w:tcW w:w="2670" w:type="dxa"/>
            <w:vMerge/>
            <w:hideMark/>
          </w:tcPr>
          <w:p w14:paraId="5B8D1129" w14:textId="77777777" w:rsidR="00C45FAB" w:rsidRPr="00B11B68" w:rsidRDefault="00C45FAB" w:rsidP="00B51436">
            <w:pPr>
              <w:rPr>
                <w:rFonts w:ascii="Arial" w:hAnsi="Arial" w:cs="Arial"/>
                <w:sz w:val="18"/>
                <w:lang w:val="en-US" w:eastAsia="zh-CN"/>
              </w:rPr>
            </w:pPr>
          </w:p>
        </w:tc>
        <w:tc>
          <w:tcPr>
            <w:tcW w:w="2116" w:type="dxa"/>
            <w:hideMark/>
          </w:tcPr>
          <w:p w14:paraId="4DD83014"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79B95577" w14:textId="77777777" w:rsidR="00C45FAB" w:rsidRPr="00B11B68" w:rsidRDefault="00C45FAB" w:rsidP="00B51436">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C45FAB" w:rsidRPr="00B85562" w14:paraId="0DB338D8" w14:textId="77777777" w:rsidTr="00B51436">
        <w:trPr>
          <w:trHeight w:val="336"/>
        </w:trPr>
        <w:tc>
          <w:tcPr>
            <w:tcW w:w="9629" w:type="dxa"/>
            <w:gridSpan w:val="6"/>
          </w:tcPr>
          <w:p w14:paraId="58CF221B"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1D5C5275" w14:textId="77777777" w:rsidR="00C45FAB" w:rsidRPr="009C5807" w:rsidRDefault="00C45FAB" w:rsidP="00B5143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eDRX_IDLE cycle lengths are as specified in Section 10.5.5.32 of TS 24.008 </w:t>
            </w:r>
            <w:r>
              <w:rPr>
                <w:rFonts w:hint="eastAsia"/>
                <w:lang w:eastAsia="zh-CN"/>
              </w:rPr>
              <w:t>[42]</w:t>
            </w:r>
            <w:r w:rsidRPr="000C5ADE">
              <w:rPr>
                <w:snapToGrid w:val="0"/>
                <w:lang w:eastAsia="zh-CN"/>
              </w:rPr>
              <w:t>.</w:t>
            </w:r>
          </w:p>
          <w:p w14:paraId="79D41483" w14:textId="77777777" w:rsidR="00C45FAB" w:rsidRDefault="00C45FAB" w:rsidP="00B51436">
            <w:pPr>
              <w:pStyle w:val="TAN"/>
              <w:rPr>
                <w:rFonts w:cs="Arial"/>
                <w:iCs/>
              </w:rPr>
            </w:pPr>
            <w:r w:rsidRPr="00AC5D99">
              <w:rPr>
                <w:rFonts w:cs="Arial"/>
                <w:snapToGrid w:val="0"/>
                <w:lang w:eastAsia="zh-CN"/>
              </w:rPr>
              <w:t>Note</w:t>
            </w:r>
            <w:r w:rsidRPr="00AC5D99">
              <w:rPr>
                <w:rFonts w:cs="Arial"/>
                <w:lang w:eastAsia="fr-FR"/>
              </w:rPr>
              <w:t xml:space="preserve"> 3:</w:t>
            </w:r>
            <w:r w:rsidRPr="00AC5D99">
              <w:rPr>
                <w:rFonts w:cs="Arial"/>
                <w:lang w:val="en-US" w:eastAsia="fr-FR"/>
              </w:rPr>
              <w:t xml:space="preserve"> </w:t>
            </w:r>
            <w:r w:rsidRPr="00AC5D99">
              <w:rPr>
                <w:rFonts w:cs="Arial"/>
                <w:lang w:val="en-US" w:eastAsia="fr-FR"/>
              </w:rPr>
              <w:tab/>
            </w:r>
            <w:r w:rsidRPr="00AC5D99">
              <w:rPr>
                <w:rFonts w:cs="Arial"/>
                <w:lang w:eastAsia="fr-FR"/>
              </w:rPr>
              <w:t xml:space="preserve">The lower bound of </w:t>
            </w:r>
            <w:r w:rsidRPr="00AC5D99">
              <w:rPr>
                <w:rFonts w:cs="Arial"/>
                <w:iCs/>
                <w:color w:val="000000" w:themeColor="text1"/>
                <w:lang w:eastAsia="fr-FR"/>
              </w:rPr>
              <w:t>PTW length is derived based on</w:t>
            </w:r>
            <w:r w:rsidRPr="00AC5D99">
              <w:rPr>
                <w:rFonts w:ascii="Cambria Math" w:hAnsi="Cambria Math" w:cs="Arial"/>
                <w:iCs/>
                <w:lang w:eastAsia="fr-FR"/>
              </w:rPr>
              <w:t xml:space="preserve">  </w:t>
            </w:r>
            <m:oMath>
              <m:d>
                <m:dPr>
                  <m:begChr m:val="⌈"/>
                  <m:endChr m:val="⌉"/>
                  <m:ctrlPr>
                    <w:rPr>
                      <w:rFonts w:ascii="Cambria Math" w:hAnsi="Cambria Math" w:cs="Arial"/>
                      <w:iCs/>
                      <w:lang w:eastAsia="fr-FR"/>
                    </w:rPr>
                  </m:ctrlPr>
                </m:dPr>
                <m:e>
                  <m:f>
                    <m:fPr>
                      <m:ctrlPr>
                        <w:rPr>
                          <w:rFonts w:ascii="Cambria Math" w:hAnsi="Cambria Math" w:cs="Arial"/>
                          <w:iCs/>
                          <w:lang w:eastAsia="fr-FR"/>
                        </w:rPr>
                      </m:ctrlPr>
                    </m:fPr>
                    <m:num>
                      <m:r>
                        <m:rPr>
                          <m:sty m:val="p"/>
                        </m:rPr>
                        <w:rPr>
                          <w:rFonts w:ascii="Cambria Math" w:hAnsi="Cambria Math" w:cs="Arial"/>
                          <w:szCs w:val="18"/>
                          <w:lang w:val="en-US" w:eastAsia="fr-FR"/>
                        </w:rPr>
                        <m:t>T</m:t>
                      </m:r>
                      <m:r>
                        <m:rPr>
                          <m:sty m:val="p"/>
                        </m:rPr>
                        <w:rPr>
                          <w:rFonts w:ascii="Cambria Math" w:hAnsi="Cambria Math" w:cs="Arial"/>
                          <w:szCs w:val="18"/>
                          <w:vertAlign w:val="subscript"/>
                          <w:lang w:val="en-US" w:eastAsia="fr-FR"/>
                        </w:rPr>
                        <m:t>evaluate,NR_Intra_RedCap_Relax</m:t>
                      </m:r>
                      <m:r>
                        <m:rPr>
                          <m:sty m:val="p"/>
                        </m:rPr>
                        <w:rPr>
                          <w:rFonts w:ascii="Cambria Math" w:hAnsi="Cambria Math" w:cs="Arial"/>
                          <w:lang w:eastAsia="fr-FR"/>
                        </w:rPr>
                        <m:t>*DRX_cycle</m:t>
                      </m:r>
                    </m:num>
                    <m:den>
                      <m:r>
                        <m:rPr>
                          <m:sty m:val="p"/>
                        </m:rPr>
                        <w:rPr>
                          <w:rFonts w:ascii="Cambria Math" w:hAnsi="Cambria Math" w:cs="Arial"/>
                          <w:lang w:eastAsia="fr-FR"/>
                        </w:rPr>
                        <m:t>1.28</m:t>
                      </m:r>
                    </m:den>
                  </m:f>
                </m:e>
              </m:d>
              <m:r>
                <m:rPr>
                  <m:sty m:val="p"/>
                </m:rPr>
                <w:rPr>
                  <w:rFonts w:ascii="Cambria Math" w:hAnsi="Cambria Math" w:cs="Arial"/>
                  <w:lang w:eastAsia="fr-FR"/>
                </w:rPr>
                <m:t>*1.28</m:t>
              </m:r>
            </m:oMath>
            <w:r w:rsidRPr="00AC5D99">
              <w:rPr>
                <w:rFonts w:cs="Arial"/>
                <w:iCs/>
                <w:lang w:eastAsia="fr-FR"/>
              </w:rPr>
              <w:t>.</w:t>
            </w:r>
          </w:p>
          <w:p w14:paraId="5823E6C4" w14:textId="77777777" w:rsidR="00C45FAB" w:rsidRDefault="00C45FAB" w:rsidP="00B51436">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_RedCap_Relax</w:t>
            </w:r>
            <w:r w:rsidRPr="00ED700F">
              <w:rPr>
                <w:snapToGrid w:val="0"/>
                <w:lang w:eastAsia="zh-CN"/>
              </w:rPr>
              <w:t xml:space="preserve"> </w:t>
            </w:r>
            <w:r w:rsidRPr="009B7158">
              <w:rPr>
                <w:snapToGrid w:val="0"/>
                <w:lang w:eastAsia="zh-CN"/>
              </w:rPr>
              <w:t>is expected.</w:t>
            </w:r>
          </w:p>
          <w:p w14:paraId="7458CCBC" w14:textId="77777777" w:rsidR="00C45FAB" w:rsidRPr="0082197E" w:rsidRDefault="00C45FAB" w:rsidP="00B51436">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2F986334" w14:textId="77777777" w:rsidR="00C45FAB" w:rsidRDefault="00C45FAB" w:rsidP="00C45FAB"/>
    <w:p w14:paraId="0422863B" w14:textId="77777777" w:rsidR="00C45FAB" w:rsidRPr="00AD5C2C" w:rsidRDefault="00C45FAB" w:rsidP="00C45FAB">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C45FAB" w:rsidRPr="00B85562" w14:paraId="3411DD0E" w14:textId="77777777" w:rsidTr="00B51436">
        <w:trPr>
          <w:trHeight w:val="1692"/>
        </w:trPr>
        <w:tc>
          <w:tcPr>
            <w:tcW w:w="639" w:type="pct"/>
            <w:hideMark/>
          </w:tcPr>
          <w:p w14:paraId="3B842BB9"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588E2B14"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6117740F" w14:textId="77777777" w:rsidR="00C45FAB" w:rsidRPr="00581E8E" w:rsidRDefault="00C45FAB" w:rsidP="00B5143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BCC3C76" w14:textId="77777777" w:rsidR="00C45FAB" w:rsidRPr="00581E8E" w:rsidRDefault="00C45FAB" w:rsidP="00B51436">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453872FA"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219FC12E"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08C2CBD2" w14:textId="77777777" w:rsidR="00C45FAB" w:rsidRPr="00581E8E" w:rsidRDefault="00C45FAB" w:rsidP="00B5143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C45FAB" w:rsidRPr="00B85562" w14:paraId="69920B3F" w14:textId="77777777" w:rsidTr="00B51436">
        <w:trPr>
          <w:trHeight w:val="673"/>
        </w:trPr>
        <w:tc>
          <w:tcPr>
            <w:tcW w:w="639" w:type="pct"/>
            <w:vMerge w:val="restart"/>
            <w:hideMark/>
          </w:tcPr>
          <w:p w14:paraId="2C5A2A8B" w14:textId="77777777" w:rsidR="00C45FAB" w:rsidRPr="00581E8E" w:rsidRDefault="00C45FAB" w:rsidP="00B51436">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1A1EE2C7" w14:textId="77777777" w:rsidR="00C45FAB" w:rsidRPr="00581E8E" w:rsidRDefault="00C45FAB" w:rsidP="00B51436">
            <w:pPr>
              <w:pStyle w:val="TAL"/>
              <w:rPr>
                <w:lang w:val="en-US" w:eastAsia="zh-CN"/>
              </w:rPr>
            </w:pPr>
            <w:r w:rsidRPr="00581E8E">
              <w:rPr>
                <w:lang w:eastAsia="zh-CN"/>
              </w:rPr>
              <w:t>0.32</w:t>
            </w:r>
          </w:p>
        </w:tc>
        <w:tc>
          <w:tcPr>
            <w:tcW w:w="517" w:type="pct"/>
            <w:hideMark/>
          </w:tcPr>
          <w:p w14:paraId="2DEE9C53" w14:textId="77777777" w:rsidR="00C45FAB" w:rsidRPr="00581E8E" w:rsidRDefault="00C45FAB" w:rsidP="00B51436">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35EFE030" w14:textId="77777777" w:rsidR="00C45FAB" w:rsidRPr="00581E8E" w:rsidRDefault="00C45FAB" w:rsidP="00B51436">
            <w:pPr>
              <w:pStyle w:val="TAL"/>
              <w:rPr>
                <w:lang w:val="en-US" w:eastAsia="zh-CN"/>
              </w:rPr>
            </w:pPr>
            <w:r>
              <w:rPr>
                <w:lang w:val="en-US" w:eastAsia="zh-CN"/>
              </w:rPr>
              <w:t>8</w:t>
            </w:r>
          </w:p>
        </w:tc>
        <w:tc>
          <w:tcPr>
            <w:tcW w:w="1283" w:type="pct"/>
            <w:gridSpan w:val="2"/>
            <w:vMerge w:val="restart"/>
            <w:hideMark/>
          </w:tcPr>
          <w:p w14:paraId="4E786894" w14:textId="77777777" w:rsidR="00C45FAB" w:rsidRPr="004E7C48" w:rsidRDefault="00C45FAB" w:rsidP="00B51436">
            <w:pPr>
              <w:pStyle w:val="TAL"/>
              <w:rPr>
                <w:rFonts w:cs="Arial"/>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7C50D91E" w14:textId="77777777" w:rsidR="00C45FAB" w:rsidRPr="00581E8E" w:rsidRDefault="00C45FAB" w:rsidP="00B51436">
            <w:pPr>
              <w:pStyle w:val="TAL"/>
              <w:rPr>
                <w:rFonts w:cs="Arial"/>
                <w:lang w:val="en-US" w:eastAsia="zh-CN"/>
              </w:rPr>
            </w:pPr>
            <w:r w:rsidRPr="00581E8E">
              <w:rPr>
                <w:rFonts w:cs="Arial"/>
                <w:lang w:val="en-US" w:eastAsia="zh-CN"/>
              </w:rPr>
              <w:t>(23</w:t>
            </w:r>
            <w:r w:rsidRPr="00581E8E">
              <w:rPr>
                <w:rFonts w:cs="Arial"/>
                <w:lang w:eastAsia="zh-CN"/>
              </w:rPr>
              <w:t xml:space="preserve"> x N1</w:t>
            </w:r>
            <w:r w:rsidRPr="0082197E">
              <w:rPr>
                <w:lang w:val="sv-SE"/>
              </w:rPr>
              <w:t xml:space="preserve"> x </w:t>
            </w:r>
            <w:r w:rsidRPr="0082197E">
              <w:rPr>
                <w:rFonts w:cs="Arial"/>
                <w:lang w:val="sv-SE" w:eastAsia="zh-CN"/>
              </w:rPr>
              <w:t>K3</w:t>
            </w:r>
            <w:r w:rsidRPr="00581E8E">
              <w:rPr>
                <w:rFonts w:cs="Arial"/>
                <w:lang w:val="en-US" w:eastAsia="zh-CN"/>
              </w:rPr>
              <w:t>)</w:t>
            </w:r>
          </w:p>
        </w:tc>
        <w:tc>
          <w:tcPr>
            <w:tcW w:w="809" w:type="pct"/>
            <w:hideMark/>
          </w:tcPr>
          <w:p w14:paraId="44A64E8E" w14:textId="77777777" w:rsidR="00C45FAB" w:rsidRPr="00581E8E" w:rsidRDefault="00C45FAB" w:rsidP="00B51436">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B2084C3" w14:textId="77777777" w:rsidR="00C45FAB" w:rsidRPr="00581E8E" w:rsidRDefault="00C45FAB" w:rsidP="00B51436">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45FAB" w:rsidRPr="00B85562" w14:paraId="3B248986" w14:textId="77777777" w:rsidTr="00B51436">
        <w:trPr>
          <w:trHeight w:val="336"/>
        </w:trPr>
        <w:tc>
          <w:tcPr>
            <w:tcW w:w="639" w:type="pct"/>
            <w:vMerge/>
            <w:hideMark/>
          </w:tcPr>
          <w:p w14:paraId="22C66AFF" w14:textId="77777777" w:rsidR="00C45FAB" w:rsidRPr="00581E8E" w:rsidRDefault="00C45FAB" w:rsidP="00B51436">
            <w:pPr>
              <w:pStyle w:val="TAL"/>
              <w:rPr>
                <w:lang w:val="en-US" w:eastAsia="zh-CN"/>
              </w:rPr>
            </w:pPr>
          </w:p>
        </w:tc>
        <w:tc>
          <w:tcPr>
            <w:tcW w:w="401" w:type="pct"/>
            <w:hideMark/>
          </w:tcPr>
          <w:p w14:paraId="31037CD3" w14:textId="77777777" w:rsidR="00C45FAB" w:rsidRPr="00581E8E" w:rsidRDefault="00C45FAB" w:rsidP="00B51436">
            <w:pPr>
              <w:pStyle w:val="TAL"/>
              <w:rPr>
                <w:lang w:val="en-US" w:eastAsia="zh-CN"/>
              </w:rPr>
            </w:pPr>
            <w:r w:rsidRPr="00581E8E">
              <w:rPr>
                <w:lang w:eastAsia="zh-CN"/>
              </w:rPr>
              <w:t>0.64</w:t>
            </w:r>
          </w:p>
        </w:tc>
        <w:tc>
          <w:tcPr>
            <w:tcW w:w="517" w:type="pct"/>
            <w:hideMark/>
          </w:tcPr>
          <w:p w14:paraId="6DD8695D" w14:textId="77777777" w:rsidR="00C45FAB" w:rsidRPr="00581E8E" w:rsidRDefault="00C45FAB" w:rsidP="00B51436">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224F1643" w14:textId="77777777" w:rsidR="00C45FAB" w:rsidRPr="00581E8E" w:rsidRDefault="00C45FAB" w:rsidP="00B51436">
            <w:pPr>
              <w:pStyle w:val="TAL"/>
              <w:rPr>
                <w:lang w:val="en-US" w:eastAsia="zh-CN"/>
              </w:rPr>
            </w:pPr>
            <w:r>
              <w:rPr>
                <w:lang w:val="en-US" w:eastAsia="zh-CN"/>
              </w:rPr>
              <w:t>5</w:t>
            </w:r>
          </w:p>
        </w:tc>
        <w:tc>
          <w:tcPr>
            <w:tcW w:w="1283" w:type="pct"/>
            <w:gridSpan w:val="2"/>
            <w:vMerge/>
            <w:hideMark/>
          </w:tcPr>
          <w:p w14:paraId="4F15DD62" w14:textId="77777777" w:rsidR="00C45FAB" w:rsidRPr="00581E8E" w:rsidRDefault="00C45FAB" w:rsidP="00B51436">
            <w:pPr>
              <w:rPr>
                <w:rFonts w:ascii="Arial" w:hAnsi="Arial" w:cs="Arial"/>
                <w:sz w:val="18"/>
                <w:lang w:val="en-US" w:eastAsia="zh-CN"/>
              </w:rPr>
            </w:pPr>
          </w:p>
        </w:tc>
        <w:tc>
          <w:tcPr>
            <w:tcW w:w="809" w:type="pct"/>
            <w:hideMark/>
          </w:tcPr>
          <w:p w14:paraId="14DAD8AA" w14:textId="77777777" w:rsidR="00C45FAB" w:rsidRPr="00581E8E" w:rsidRDefault="00C45FAB" w:rsidP="00B51436">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2AB69FFD" w14:textId="77777777" w:rsidR="00C45FAB" w:rsidRPr="00581E8E" w:rsidRDefault="00C45FAB" w:rsidP="00B51436">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45FAB" w:rsidRPr="00B85562" w14:paraId="16839111" w14:textId="77777777" w:rsidTr="00B51436">
        <w:trPr>
          <w:trHeight w:val="336"/>
        </w:trPr>
        <w:tc>
          <w:tcPr>
            <w:tcW w:w="639" w:type="pct"/>
            <w:vMerge/>
            <w:hideMark/>
          </w:tcPr>
          <w:p w14:paraId="03BCA0A4" w14:textId="77777777" w:rsidR="00C45FAB" w:rsidRPr="00581E8E" w:rsidRDefault="00C45FAB" w:rsidP="00B51436">
            <w:pPr>
              <w:pStyle w:val="TAL"/>
              <w:rPr>
                <w:lang w:val="en-US" w:eastAsia="zh-CN"/>
              </w:rPr>
            </w:pPr>
          </w:p>
        </w:tc>
        <w:tc>
          <w:tcPr>
            <w:tcW w:w="401" w:type="pct"/>
            <w:hideMark/>
          </w:tcPr>
          <w:p w14:paraId="766B6793" w14:textId="77777777" w:rsidR="00C45FAB" w:rsidRPr="00581E8E" w:rsidRDefault="00C45FAB" w:rsidP="00B51436">
            <w:pPr>
              <w:pStyle w:val="TAL"/>
              <w:rPr>
                <w:lang w:val="en-US" w:eastAsia="zh-CN"/>
              </w:rPr>
            </w:pPr>
            <w:r w:rsidRPr="00581E8E">
              <w:rPr>
                <w:lang w:eastAsia="zh-CN"/>
              </w:rPr>
              <w:t>1.28</w:t>
            </w:r>
          </w:p>
        </w:tc>
        <w:tc>
          <w:tcPr>
            <w:tcW w:w="517" w:type="pct"/>
            <w:hideMark/>
          </w:tcPr>
          <w:p w14:paraId="117174DB" w14:textId="77777777" w:rsidR="00C45FAB" w:rsidRPr="00581E8E" w:rsidRDefault="00C45FAB" w:rsidP="00B51436">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489CB22D" w14:textId="77777777" w:rsidR="00C45FAB" w:rsidRPr="00581E8E" w:rsidRDefault="00C45FAB" w:rsidP="00B51436">
            <w:pPr>
              <w:pStyle w:val="TAL"/>
              <w:rPr>
                <w:lang w:val="en-US" w:eastAsia="zh-CN"/>
              </w:rPr>
            </w:pPr>
            <w:r>
              <w:rPr>
                <w:lang w:val="en-US" w:eastAsia="zh-CN"/>
              </w:rPr>
              <w:t>4</w:t>
            </w:r>
          </w:p>
        </w:tc>
        <w:tc>
          <w:tcPr>
            <w:tcW w:w="1283" w:type="pct"/>
            <w:gridSpan w:val="2"/>
            <w:vMerge/>
            <w:hideMark/>
          </w:tcPr>
          <w:p w14:paraId="3E6C402A" w14:textId="77777777" w:rsidR="00C45FAB" w:rsidRPr="00581E8E" w:rsidRDefault="00C45FAB" w:rsidP="00B51436">
            <w:pPr>
              <w:rPr>
                <w:rFonts w:ascii="Arial" w:hAnsi="Arial" w:cs="Arial"/>
                <w:sz w:val="18"/>
                <w:lang w:val="en-US" w:eastAsia="zh-CN"/>
              </w:rPr>
            </w:pPr>
          </w:p>
        </w:tc>
        <w:tc>
          <w:tcPr>
            <w:tcW w:w="809" w:type="pct"/>
            <w:hideMark/>
          </w:tcPr>
          <w:p w14:paraId="59E6609A" w14:textId="77777777" w:rsidR="00C45FAB" w:rsidRPr="00581E8E" w:rsidRDefault="00C45FAB" w:rsidP="00B51436">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7614C983" w14:textId="77777777" w:rsidR="00C45FAB" w:rsidRPr="00581E8E" w:rsidRDefault="00C45FAB" w:rsidP="00B51436">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45FAB" w:rsidRPr="00B85562" w14:paraId="712E5DDD" w14:textId="77777777" w:rsidTr="00B51436">
        <w:trPr>
          <w:trHeight w:val="336"/>
        </w:trPr>
        <w:tc>
          <w:tcPr>
            <w:tcW w:w="639" w:type="pct"/>
            <w:vMerge/>
            <w:hideMark/>
          </w:tcPr>
          <w:p w14:paraId="5060F0FF" w14:textId="77777777" w:rsidR="00C45FAB" w:rsidRPr="00581E8E" w:rsidRDefault="00C45FAB" w:rsidP="00B51436">
            <w:pPr>
              <w:pStyle w:val="TAL"/>
              <w:rPr>
                <w:lang w:val="en-US" w:eastAsia="zh-CN"/>
              </w:rPr>
            </w:pPr>
          </w:p>
        </w:tc>
        <w:tc>
          <w:tcPr>
            <w:tcW w:w="401" w:type="pct"/>
            <w:hideMark/>
          </w:tcPr>
          <w:p w14:paraId="320A4CD7" w14:textId="77777777" w:rsidR="00C45FAB" w:rsidRPr="00581E8E" w:rsidRDefault="00C45FAB" w:rsidP="00B51436">
            <w:pPr>
              <w:pStyle w:val="TAL"/>
              <w:rPr>
                <w:lang w:val="en-US" w:eastAsia="zh-CN"/>
              </w:rPr>
            </w:pPr>
            <w:r w:rsidRPr="00581E8E">
              <w:rPr>
                <w:lang w:eastAsia="zh-CN"/>
              </w:rPr>
              <w:t>2.56</w:t>
            </w:r>
          </w:p>
        </w:tc>
        <w:tc>
          <w:tcPr>
            <w:tcW w:w="517" w:type="pct"/>
            <w:hideMark/>
          </w:tcPr>
          <w:p w14:paraId="5032A4A7" w14:textId="77777777" w:rsidR="00C45FAB" w:rsidRPr="00581E8E" w:rsidRDefault="00C45FAB" w:rsidP="00B51436">
            <w:pPr>
              <w:pStyle w:val="TAL"/>
              <w:rPr>
                <w:lang w:val="en-US" w:eastAsia="zh-CN"/>
              </w:rPr>
            </w:pPr>
            <w:r w:rsidRPr="00727001">
              <w:rPr>
                <w:lang w:eastAsia="zh-CN"/>
              </w:rPr>
              <w:t>40.96 (32)</w:t>
            </w:r>
          </w:p>
        </w:tc>
        <w:tc>
          <w:tcPr>
            <w:tcW w:w="493" w:type="pct"/>
          </w:tcPr>
          <w:p w14:paraId="41E37E9F" w14:textId="77777777" w:rsidR="00C45FAB" w:rsidRPr="00581E8E" w:rsidRDefault="00C45FAB" w:rsidP="00B51436">
            <w:pPr>
              <w:pStyle w:val="TAL"/>
              <w:rPr>
                <w:lang w:val="en-US" w:eastAsia="zh-CN"/>
              </w:rPr>
            </w:pPr>
            <w:r>
              <w:rPr>
                <w:lang w:val="en-US" w:eastAsia="zh-CN"/>
              </w:rPr>
              <w:t>3</w:t>
            </w:r>
          </w:p>
        </w:tc>
        <w:tc>
          <w:tcPr>
            <w:tcW w:w="1283" w:type="pct"/>
            <w:gridSpan w:val="2"/>
            <w:vMerge/>
            <w:hideMark/>
          </w:tcPr>
          <w:p w14:paraId="4F7D7F70" w14:textId="77777777" w:rsidR="00C45FAB" w:rsidRPr="00581E8E" w:rsidRDefault="00C45FAB" w:rsidP="00B51436">
            <w:pPr>
              <w:rPr>
                <w:rFonts w:ascii="Arial" w:hAnsi="Arial" w:cs="Arial"/>
                <w:sz w:val="18"/>
                <w:lang w:val="en-US" w:eastAsia="zh-CN"/>
              </w:rPr>
            </w:pPr>
          </w:p>
        </w:tc>
        <w:tc>
          <w:tcPr>
            <w:tcW w:w="809" w:type="pct"/>
            <w:hideMark/>
          </w:tcPr>
          <w:p w14:paraId="1C8ED830" w14:textId="77777777" w:rsidR="00C45FAB" w:rsidRDefault="00C45FAB" w:rsidP="00B51436">
            <w:pPr>
              <w:pStyle w:val="TAL"/>
              <w:rPr>
                <w:lang w:eastAsia="zh-CN"/>
              </w:rPr>
            </w:pPr>
            <w:r w:rsidRPr="00727001">
              <w:rPr>
                <w:lang w:eastAsia="zh-CN"/>
              </w:rPr>
              <w:t>20.48</w:t>
            </w:r>
          </w:p>
          <w:p w14:paraId="2F085D84" w14:textId="77777777" w:rsidR="00C45FAB" w:rsidRPr="00581E8E" w:rsidRDefault="00C45FAB" w:rsidP="00B51436">
            <w:pPr>
              <w:pStyle w:val="TAL"/>
              <w:rPr>
                <w:lang w:val="en-US" w:eastAsia="zh-CN"/>
              </w:rPr>
            </w:pPr>
            <w:r>
              <w:rPr>
                <w:lang w:eastAsia="zh-CN"/>
              </w:rPr>
              <w:t>(8)</w:t>
            </w:r>
          </w:p>
        </w:tc>
        <w:tc>
          <w:tcPr>
            <w:tcW w:w="858" w:type="pct"/>
            <w:hideMark/>
          </w:tcPr>
          <w:p w14:paraId="6EF84DA4" w14:textId="77777777" w:rsidR="00C45FAB" w:rsidRDefault="00C45FAB" w:rsidP="00B51436">
            <w:pPr>
              <w:pStyle w:val="TAL"/>
              <w:rPr>
                <w:lang w:eastAsia="zh-CN"/>
              </w:rPr>
            </w:pPr>
            <w:r w:rsidRPr="00727001">
              <w:rPr>
                <w:lang w:eastAsia="zh-CN"/>
              </w:rPr>
              <w:t>40.96</w:t>
            </w:r>
          </w:p>
          <w:p w14:paraId="46C791BA" w14:textId="77777777" w:rsidR="00C45FAB" w:rsidRPr="00581E8E" w:rsidRDefault="00C45FAB" w:rsidP="00B51436">
            <w:pPr>
              <w:pStyle w:val="TAL"/>
              <w:rPr>
                <w:lang w:val="en-US" w:eastAsia="zh-CN"/>
              </w:rPr>
            </w:pPr>
            <w:r>
              <w:rPr>
                <w:lang w:eastAsia="zh-CN"/>
              </w:rPr>
              <w:t>(16)</w:t>
            </w:r>
          </w:p>
        </w:tc>
      </w:tr>
      <w:tr w:rsidR="00C45FAB" w:rsidRPr="00B85562" w14:paraId="3AC46F82" w14:textId="77777777" w:rsidTr="00B51436">
        <w:trPr>
          <w:trHeight w:val="336"/>
        </w:trPr>
        <w:tc>
          <w:tcPr>
            <w:tcW w:w="5000" w:type="pct"/>
            <w:gridSpan w:val="8"/>
          </w:tcPr>
          <w:p w14:paraId="1AD3EA90"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4EDA52C7"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 xml:space="preserve">The number of DRX cycles in this table </w:t>
            </w:r>
            <w:r>
              <w:rPr>
                <w:rFonts w:eastAsia="Malgun Gothic"/>
                <w:snapToGrid w:val="0"/>
                <w:lang w:eastAsia="zh-CN"/>
              </w:rPr>
              <w:t>corresponds to</w:t>
            </w:r>
            <w:r w:rsidRPr="00806346">
              <w:rPr>
                <w:rFonts w:eastAsia="Malgun Gothic"/>
                <w:snapToGrid w:val="0"/>
                <w:lang w:eastAsia="zh-CN"/>
              </w:rPr>
              <w:t xml:space="preserve"> the DRX cycles within PTWs.</w:t>
            </w:r>
          </w:p>
          <w:p w14:paraId="28A68C8A"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 xml:space="preserve">The eDRX_IDLE cycle lengths are as specified in Section 10.5.5.32 of TS 24.008 </w:t>
            </w:r>
            <w:r>
              <w:rPr>
                <w:rFonts w:hint="eastAsia"/>
                <w:lang w:eastAsia="zh-CN"/>
              </w:rPr>
              <w:t>[42]</w:t>
            </w:r>
            <w:r w:rsidRPr="00806346">
              <w:rPr>
                <w:rFonts w:eastAsia="Malgun Gothic"/>
                <w:snapToGrid w:val="0"/>
                <w:lang w:eastAsia="zh-CN"/>
              </w:rPr>
              <w:t>.</w:t>
            </w:r>
          </w:p>
          <w:p w14:paraId="186A415C" w14:textId="77777777" w:rsidR="00C45FAB" w:rsidRPr="00806346" w:rsidRDefault="00C45FAB" w:rsidP="00B51436">
            <w:pPr>
              <w:pStyle w:val="TAN"/>
              <w:rPr>
                <w:rFonts w:eastAsia="Malgun Gothic"/>
                <w:snapToGrid w:val="0"/>
                <w:lang w:eastAsia="zh-CN"/>
              </w:rPr>
            </w:pPr>
            <w:r w:rsidRPr="00AC5D99">
              <w:rPr>
                <w:rFonts w:eastAsia="Malgun Gothic" w:cs="Arial"/>
                <w:snapToGrid w:val="0"/>
                <w:lang w:eastAsia="zh-CN"/>
              </w:rPr>
              <w:t xml:space="preserve">Note 4: </w:t>
            </w:r>
            <w:r w:rsidRPr="00AC5D99">
              <w:rPr>
                <w:rFonts w:eastAsia="Malgun Gothic" w:cs="Arial"/>
                <w:snapToGrid w:val="0"/>
                <w:lang w:eastAsia="zh-CN"/>
              </w:rPr>
              <w:tab/>
              <w:t xml:space="preserve">The lower bound of PTW length is derived based on  </w:t>
            </w:r>
            <m:oMath>
              <m:d>
                <m:dPr>
                  <m:begChr m:val="⌈"/>
                  <m:endChr m:val="⌉"/>
                  <m:ctrlPr>
                    <w:rPr>
                      <w:rFonts w:ascii="Cambria Math" w:eastAsia="Malgun Gothic" w:hAnsi="Cambria Math" w:cs="Arial"/>
                      <w:snapToGrid w:val="0"/>
                      <w:lang w:eastAsia="zh-CN"/>
                    </w:rPr>
                  </m:ctrlPr>
                </m:dPr>
                <m:e>
                  <m:f>
                    <m:fPr>
                      <m:ctrlPr>
                        <w:rPr>
                          <w:rFonts w:ascii="Cambria Math" w:eastAsia="Malgun Gothic" w:hAnsi="Cambria Math" w:cs="Arial"/>
                          <w:snapToGrid w:val="0"/>
                          <w:lang w:eastAsia="zh-CN"/>
                        </w:rPr>
                      </m:ctrlPr>
                    </m:fPr>
                    <m:num>
                      <m:r>
                        <m:rPr>
                          <m:sty m:val="p"/>
                        </m:rPr>
                        <w:rPr>
                          <w:rFonts w:ascii="Cambria Math" w:eastAsia="Malgun Gothic" w:hAnsi="Cambria Math" w:cs="Arial"/>
                          <w:snapToGrid w:val="0"/>
                          <w:lang w:eastAsia="zh-CN"/>
                        </w:rPr>
                        <m:t>Tevaluate,NR_Intra_RedCap_Relax*DRX_cycle</m:t>
                      </m:r>
                    </m:num>
                    <m:den>
                      <m:r>
                        <m:rPr>
                          <m:sty m:val="p"/>
                        </m:rPr>
                        <w:rPr>
                          <w:rFonts w:ascii="Cambria Math" w:eastAsia="Malgun Gothic" w:hAnsi="Cambria Math" w:cs="Arial"/>
                          <w:snapToGrid w:val="0"/>
                          <w:lang w:eastAsia="zh-CN"/>
                        </w:rPr>
                        <m:t>1.28</m:t>
                      </m:r>
                    </m:den>
                  </m:f>
                </m:e>
              </m:d>
              <m:r>
                <m:rPr>
                  <m:sty m:val="p"/>
                </m:rPr>
                <w:rPr>
                  <w:rFonts w:ascii="Cambria Math" w:eastAsia="Malgun Gothic" w:hAnsi="Cambria Math" w:cs="Arial"/>
                  <w:snapToGrid w:val="0"/>
                  <w:lang w:eastAsia="zh-CN"/>
                </w:rPr>
                <m:t>*1.28</m:t>
              </m:r>
            </m:oMath>
            <w:r w:rsidRPr="00AC5D99">
              <w:rPr>
                <w:rFonts w:eastAsia="Malgun Gothic" w:cs="Arial"/>
                <w:snapToGrid w:val="0"/>
                <w:lang w:eastAsia="zh-CN"/>
              </w:rPr>
              <w:t>.</w:t>
            </w:r>
          </w:p>
          <w:p w14:paraId="3F5A14E1"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7DDFC6E3" w14:textId="77777777" w:rsidR="00C45FAB" w:rsidRPr="00806346" w:rsidRDefault="00C45FAB" w:rsidP="00B51436">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0CDDF9CA" w14:textId="77777777" w:rsidR="00C45FAB" w:rsidRPr="00581E8E" w:rsidRDefault="00C45FAB" w:rsidP="00B51436">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438" w:name="OLE_LINK13"/>
            <w:bookmarkStart w:id="439"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438"/>
            <w:bookmarkEnd w:id="439"/>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1CF69FC0" w14:textId="77777777" w:rsidR="00C45FAB" w:rsidRDefault="00C45FAB" w:rsidP="00C45FAB"/>
    <w:p w14:paraId="3C5B5434" w14:textId="77777777" w:rsidR="00C45FAB" w:rsidRDefault="00C45FAB" w:rsidP="00C45FAB">
      <w:pPr>
        <w:pStyle w:val="Heading5"/>
        <w:rPr>
          <w:lang w:val="en-US" w:eastAsia="zh-CN"/>
        </w:rPr>
      </w:pPr>
      <w:r>
        <w:rPr>
          <w:lang w:val="en-US" w:eastAsia="zh-CN"/>
        </w:rPr>
        <w:t>4.2B.2.9.3</w:t>
      </w:r>
      <w:r w:rsidRPr="00885F53">
        <w:rPr>
          <w:lang w:val="en-US" w:eastAsia="zh-CN"/>
        </w:rPr>
        <w:tab/>
      </w:r>
      <w:r>
        <w:rPr>
          <w:lang w:val="en-US" w:eastAsia="zh-CN"/>
        </w:rPr>
        <w:t>Measurements for a UE fulfilling not-at-cell edge while stationary criterion</w:t>
      </w:r>
    </w:p>
    <w:p w14:paraId="16BA255C" w14:textId="77777777" w:rsidR="00C45FAB" w:rsidRPr="00045D9A" w:rsidRDefault="00C45FAB" w:rsidP="00C45FAB">
      <w:pPr>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7E38056C"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 xml:space="preserve">UE is configured with both </w:t>
      </w:r>
      <w:r w:rsidRPr="00045D9A">
        <w:rPr>
          <w:i/>
          <w:iCs/>
        </w:rPr>
        <w:t>stationaryMobilityEvaluation</w:t>
      </w:r>
      <w:r w:rsidRPr="00045D9A" w:rsidDel="004B26EA">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p>
    <w:p w14:paraId="4634F99E"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both criteria</w:t>
      </w:r>
      <w:r>
        <w:rPr>
          <w:lang w:eastAsia="zh-CN"/>
        </w:rPr>
        <w:t xml:space="preserve"> are fulfilled</w:t>
      </w:r>
      <w:r w:rsidRPr="00045D9A">
        <w:rPr>
          <w:lang w:eastAsia="zh-CN"/>
        </w:rPr>
        <w:t>, and,</w:t>
      </w:r>
    </w:p>
    <w:p w14:paraId="79590620" w14:textId="77777777" w:rsidR="00C45FAB" w:rsidRPr="00045D9A" w:rsidRDefault="00C45FAB" w:rsidP="00C45FAB">
      <w:pPr>
        <w:ind w:left="568" w:hanging="284"/>
        <w:rPr>
          <w:lang w:eastAsia="zh-CN"/>
        </w:rPr>
      </w:pPr>
      <w:r w:rsidRPr="00045D9A">
        <w:rPr>
          <w:lang w:eastAsia="zh-CN"/>
        </w:rPr>
        <w:t>-</w:t>
      </w:r>
      <w:r w:rsidRPr="00045D9A">
        <w:rPr>
          <w:lang w:eastAsia="zh-CN"/>
        </w:rPr>
        <w:tab/>
        <w:t>less than 4 hours have passed since measurements for cell reselection were last performed</w:t>
      </w:r>
    </w:p>
    <w:p w14:paraId="36C1F61C" w14:textId="77777777" w:rsidR="00143967" w:rsidRDefault="00143967" w:rsidP="00143967">
      <w:pPr>
        <w:rPr>
          <w:rFonts w:cs="v4.2.0"/>
        </w:rPr>
      </w:pPr>
      <w:r>
        <w:rPr>
          <w:rFonts w:hint="eastAsia"/>
          <w:lang w:eastAsia="zh-CN"/>
        </w:rPr>
        <w:t>T</w:t>
      </w:r>
      <w:r>
        <w:rPr>
          <w:lang w:eastAsia="zh-CN"/>
        </w:rPr>
        <w:t xml:space="preserve">he </w:t>
      </w:r>
      <w:del w:id="440" w:author="[Apple_Jerry Cui] " w:date="2024-08-08T22:55:00Z">
        <w:r>
          <w:rPr>
            <w:lang w:eastAsia="zh-CN"/>
          </w:rPr>
          <w:delText>requirments</w:delText>
        </w:r>
      </w:del>
      <w:ins w:id="441" w:author="[Apple_Jerry Cui] " w:date="2024-08-08T22:55:00Z">
        <w:r>
          <w:rPr>
            <w:lang w:eastAsia="zh-CN"/>
          </w:rPr>
          <w:t>requirements</w:t>
        </w:r>
      </w:ins>
      <w:r>
        <w:rPr>
          <w:lang w:eastAsia="zh-CN"/>
        </w:rPr>
        <w:t xml:space="preserve"> defined in this clause apply regardless of </w:t>
      </w:r>
      <w:r>
        <w:rPr>
          <w:rFonts w:cs="v4.2.0"/>
        </w:rPr>
        <w:t>eDRX_IDLE configurations.</w:t>
      </w:r>
    </w:p>
    <w:p w14:paraId="0DBD3B57" w14:textId="77777777" w:rsidR="00C45FAB" w:rsidRDefault="00C45FAB" w:rsidP="00C45FAB">
      <w:r w:rsidRPr="00045D9A">
        <w:rPr>
          <w:lang w:eastAsia="zh-CN"/>
        </w:rPr>
        <w:t xml:space="preserve">In this case the UE is not required to meet </w:t>
      </w:r>
      <w:r w:rsidRPr="00045D9A">
        <w:rPr>
          <w:sz w:val="18"/>
        </w:rPr>
        <w:t>T</w:t>
      </w:r>
      <w:r w:rsidRPr="00045D9A">
        <w:rPr>
          <w:sz w:val="18"/>
          <w:vertAlign w:val="subscript"/>
        </w:rPr>
        <w:t>detect,NR_Intra_RedCap</w:t>
      </w:r>
      <w:r w:rsidRPr="00045D9A">
        <w:rPr>
          <w:vertAlign w:val="subscript"/>
        </w:rPr>
        <w:t>,</w:t>
      </w:r>
      <w:r w:rsidRPr="00045D9A">
        <w:t xml:space="preserve"> </w:t>
      </w:r>
      <w:r w:rsidRPr="00045D9A">
        <w:rPr>
          <w:sz w:val="18"/>
        </w:rPr>
        <w:t>T</w:t>
      </w:r>
      <w:r w:rsidRPr="00045D9A">
        <w:rPr>
          <w:sz w:val="18"/>
          <w:vertAlign w:val="subscript"/>
        </w:rPr>
        <w:t>measure,NR_Intra_RedCap</w:t>
      </w:r>
      <w:r w:rsidRPr="00045D9A">
        <w:t xml:space="preserve"> and </w:t>
      </w:r>
      <w:r w:rsidRPr="00045D9A">
        <w:rPr>
          <w:sz w:val="18"/>
        </w:rPr>
        <w:t>T</w:t>
      </w:r>
      <w:r w:rsidRPr="00045D9A">
        <w:rPr>
          <w:sz w:val="18"/>
          <w:vertAlign w:val="subscript"/>
        </w:rPr>
        <w:t>evaluate,NR_Intra_RedCap</w:t>
      </w:r>
      <w:r w:rsidRPr="00045D9A">
        <w:rPr>
          <w:lang w:eastAsia="zh-CN"/>
        </w:rPr>
        <w:t xml:space="preserve"> as defined in clause </w:t>
      </w:r>
      <w:r w:rsidRPr="00045D9A">
        <w:t>4.2B.2.3.</w:t>
      </w:r>
    </w:p>
    <w:p w14:paraId="2F9A2B8F" w14:textId="77777777" w:rsidR="00C45FAB" w:rsidRPr="0082197E" w:rsidRDefault="00C45FAB" w:rsidP="00C45FAB">
      <w:pPr>
        <w:rPr>
          <w:noProof/>
        </w:rPr>
      </w:pPr>
    </w:p>
    <w:p w14:paraId="4885D435" w14:textId="77777777" w:rsidR="00C45FAB" w:rsidRDefault="00C45FAB" w:rsidP="00C45FAB">
      <w:pPr>
        <w:pStyle w:val="Heading5"/>
        <w:rPr>
          <w:lang w:val="en-US" w:eastAsia="zh-CN"/>
        </w:rPr>
      </w:pPr>
      <w:r>
        <w:rPr>
          <w:lang w:val="en-US" w:eastAsia="zh-CN"/>
        </w:rPr>
        <w:t>4.2B.2.9.3A</w:t>
      </w:r>
      <w:r w:rsidRPr="00885F53">
        <w:rPr>
          <w:lang w:val="en-US" w:eastAsia="zh-CN"/>
        </w:rPr>
        <w:tab/>
      </w:r>
      <w:r>
        <w:rPr>
          <w:lang w:val="en-US" w:eastAsia="zh-CN"/>
        </w:rPr>
        <w:t>Measurements for a UE fulfilling stationary and not-at-cell-edge criteria</w:t>
      </w:r>
    </w:p>
    <w:p w14:paraId="512AC520" w14:textId="77777777" w:rsidR="00C45FAB" w:rsidRDefault="00C45FAB" w:rsidP="00C45FAB">
      <w:pPr>
        <w:rPr>
          <w:noProof/>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70D94E97" w14:textId="77777777" w:rsidR="00C45FAB" w:rsidRDefault="00C45FAB" w:rsidP="00C45FAB">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5BA8DB42" w14:textId="77777777" w:rsidR="00C45FAB" w:rsidRDefault="00C45FAB" w:rsidP="00C45FAB">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[2] criterion</w:t>
      </w:r>
      <w:r>
        <w:rPr>
          <w:lang w:eastAsia="zh-CN"/>
        </w:rPr>
        <w:t>,</w:t>
      </w:r>
      <w:r w:rsidRPr="001C4C1E">
        <w:rPr>
          <w:lang w:eastAsia="zh-CN"/>
        </w:rPr>
        <w:t xml:space="preserve">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w:t>
      </w:r>
      <w:r>
        <w:rPr>
          <w:lang w:eastAsia="zh-CN"/>
        </w:rPr>
        <w:t xml:space="preserve">is </w:t>
      </w:r>
      <w:r w:rsidRPr="001C4C1E">
        <w:rPr>
          <w:lang w:eastAsia="zh-CN"/>
        </w:rPr>
        <w:t xml:space="preserve">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77F05C19" w14:textId="77777777" w:rsidR="00C45FAB" w:rsidRDefault="00C45FAB" w:rsidP="00C45FA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B0A2537"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7DB66EF" w14:textId="77777777" w:rsidR="00143967" w:rsidRDefault="00143967" w:rsidP="00143967">
      <w:pPr>
        <w:pStyle w:val="B10"/>
      </w:pPr>
      <w:r>
        <w:t>-</w:t>
      </w:r>
      <w:r>
        <w:tab/>
        <w:t>For a UE configured with eDRX_IDLE up</w:t>
      </w:r>
      <w:ins w:id="442" w:author="CATT" w:date="2024-09-19T15:43:00Z">
        <w:r>
          <w:rPr>
            <w:rFonts w:eastAsia="DengXian" w:hint="eastAsia"/>
            <w:lang w:eastAsia="zh-CN"/>
          </w:rPr>
          <w:t xml:space="preserve"> </w:t>
        </w:r>
      </w:ins>
      <w:del w:id="443" w:author="CATT" w:date="2024-09-19T15:42:00Z">
        <w:r>
          <w:delText>-</w:delText>
        </w:r>
      </w:del>
      <w:r>
        <w:t>to 10.24s, T</w:t>
      </w:r>
      <w:r>
        <w:rPr>
          <w:vertAlign w:val="subscript"/>
        </w:rPr>
        <w:t>detect,</w:t>
      </w:r>
      <w:r>
        <w:rPr>
          <w:vertAlign w:val="subscript"/>
          <w:lang w:eastAsia="zh-CN"/>
        </w:rPr>
        <w:t>NR</w:t>
      </w:r>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are </w:t>
      </w:r>
      <w:r>
        <w:t xml:space="preserve">as specified in </w:t>
      </w:r>
      <w:r>
        <w:rPr>
          <w:lang w:val="en-US"/>
        </w:rPr>
        <w:t>Table 4.2B.2.9.2-3 and Table 4.2B.2.9.2-4 for 1 Rx RedCap  and 2 Rx RedCap respectively</w:t>
      </w:r>
      <w:r>
        <w:t>.</w:t>
      </w:r>
    </w:p>
    <w:p w14:paraId="26F4ED0C"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D36BB9B" w14:textId="77777777" w:rsidR="00C45FAB" w:rsidRPr="007D3BCC" w:rsidRDefault="00C45FAB" w:rsidP="00C45FAB">
      <w:pPr>
        <w:spacing w:after="0"/>
      </w:pPr>
    </w:p>
    <w:p w14:paraId="57C7DF68" w14:textId="77777777" w:rsidR="00C45FAB" w:rsidRDefault="00C45FAB" w:rsidP="00C45FAB">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9D2782B" w14:textId="77777777" w:rsidR="00C45FAB" w:rsidRDefault="00C45FAB" w:rsidP="00C45FAB">
      <w:pPr>
        <w:rPr>
          <w:lang w:eastAsia="zh-CN"/>
        </w:rPr>
      </w:pPr>
      <w:r w:rsidRPr="00885F53">
        <w:rPr>
          <w:lang w:val="en-US" w:eastAsia="zh-CN"/>
        </w:rPr>
        <w:t xml:space="preserve">This clause contains requirements </w:t>
      </w:r>
      <w:r>
        <w:rPr>
          <w:lang w:eastAsia="zh-CN"/>
        </w:rPr>
        <w:t>for measurements on intra-frequency NR cells provided that:</w:t>
      </w:r>
    </w:p>
    <w:p w14:paraId="0A58C5DE"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0AAB8AA0" w14:textId="77777777" w:rsidR="00C45FAB" w:rsidRPr="00BE54BE" w:rsidRDefault="00C45FAB" w:rsidP="00C45FAB">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[2] criterion</w:t>
      </w:r>
      <w:r>
        <w:rPr>
          <w:lang w:eastAsia="zh-CN"/>
        </w:rPr>
        <w:t>,</w:t>
      </w:r>
      <w:r w:rsidRPr="00BE54BE">
        <w:rPr>
          <w:lang w:eastAsia="zh-CN"/>
        </w:rPr>
        <w:t xml:space="preserve">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w:t>
      </w:r>
      <w:r>
        <w:rPr>
          <w:lang w:eastAsia="zh-CN"/>
        </w:rPr>
        <w:t xml:space="preserve">is </w:t>
      </w:r>
      <w:r w:rsidRPr="00BE54BE">
        <w:rPr>
          <w:lang w:eastAsia="zh-CN"/>
        </w:rPr>
        <w:t xml:space="preserve">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71F1DFB5" w14:textId="77777777" w:rsidR="00C45FAB" w:rsidRPr="0082197E" w:rsidRDefault="00C45FAB" w:rsidP="00C45FAB">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67201CCF" w14:textId="77777777" w:rsidR="00C45FAB" w:rsidRDefault="00C45FAB" w:rsidP="00C45FAB"/>
    <w:p w14:paraId="55FE2D5B" w14:textId="77777777" w:rsidR="00C45FAB" w:rsidRDefault="00C45FAB" w:rsidP="00C45FAB">
      <w:pPr>
        <w:pStyle w:val="Heading5"/>
        <w:rPr>
          <w:lang w:val="en-US" w:eastAsia="zh-CN"/>
        </w:rPr>
      </w:pPr>
      <w:r>
        <w:rPr>
          <w:lang w:val="en-US" w:eastAsia="zh-CN"/>
        </w:rPr>
        <w:t>4.2B.2.9.5</w:t>
      </w:r>
      <w:r w:rsidRPr="00885F53">
        <w:rPr>
          <w:lang w:val="en-US" w:eastAsia="zh-CN"/>
        </w:rPr>
        <w:tab/>
      </w:r>
      <w:r>
        <w:rPr>
          <w:lang w:val="en-US" w:eastAsia="zh-CN"/>
        </w:rPr>
        <w:t>Measurements for a UE fulfilling low mobility and not-at-cell-edge while stationary criteria</w:t>
      </w:r>
    </w:p>
    <w:p w14:paraId="131ED514" w14:textId="77777777" w:rsidR="00C45FAB" w:rsidRDefault="00C45FAB" w:rsidP="00C45FAB">
      <w:pPr>
        <w:rPr>
          <w:lang w:eastAsia="zh-CN"/>
        </w:rPr>
      </w:pPr>
      <w:r w:rsidRPr="00885F53">
        <w:rPr>
          <w:lang w:val="en-US" w:eastAsia="zh-CN"/>
        </w:rPr>
        <w:t xml:space="preserve">This clause contains requirements </w:t>
      </w:r>
      <w:r>
        <w:rPr>
          <w:lang w:eastAsia="zh-CN"/>
        </w:rPr>
        <w:t>for measurements on intra-frequency NR cells provided that:</w:t>
      </w:r>
    </w:p>
    <w:p w14:paraId="20E10BA7"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7488BFA9" w14:textId="77777777" w:rsidR="00C45FAB" w:rsidRDefault="00C45FAB" w:rsidP="00C45FAB">
      <w:pPr>
        <w:pStyle w:val="B10"/>
        <w:rPr>
          <w:lang w:eastAsia="zh-CN"/>
        </w:rPr>
      </w:pPr>
      <w:r w:rsidRPr="00045D9A">
        <w:rPr>
          <w:noProof/>
        </w:rPr>
        <w:t>-</w:t>
      </w:r>
      <w:r w:rsidRPr="00045D9A">
        <w:rPr>
          <w:noProof/>
        </w:rPr>
        <w:tab/>
        <w:t xml:space="preserve">UE is configured with </w:t>
      </w:r>
      <w:r w:rsidRPr="00045D9A">
        <w:rPr>
          <w:i/>
          <w:iCs/>
        </w:rPr>
        <w:t xml:space="preserve">stationaryMobilityEvaluation </w:t>
      </w:r>
      <w:r w:rsidRPr="00045D9A">
        <w:rPr>
          <w:iCs/>
        </w:rPr>
        <w:t xml:space="preserve">[2] </w:t>
      </w:r>
      <w:r w:rsidRPr="00045D9A">
        <w:rPr>
          <w:lang w:eastAsia="zh-CN"/>
        </w:rPr>
        <w:t xml:space="preserve">and </w:t>
      </w:r>
      <w:r w:rsidRPr="00045D9A">
        <w:rPr>
          <w:i/>
          <w:noProof/>
        </w:rPr>
        <w:t xml:space="preserve">cellEdgeEvaluationWhileStationary </w:t>
      </w:r>
      <w:r w:rsidRPr="00045D9A">
        <w:rPr>
          <w:lang w:eastAsia="zh-CN"/>
        </w:rPr>
        <w:t>[2] criterion, and UE has fulfilled both criteria</w:t>
      </w:r>
    </w:p>
    <w:p w14:paraId="3D2DA6DD" w14:textId="77777777" w:rsidR="00C45FAB" w:rsidRPr="00BE54BE" w:rsidRDefault="00C45FAB" w:rsidP="00C45FAB">
      <w:r w:rsidRPr="00D07D26">
        <w:t xml:space="preserve">The requirements defined in clause </w:t>
      </w:r>
      <w:r w:rsidRPr="0082197E">
        <w:rPr>
          <w:lang w:eastAsia="zh-CN"/>
        </w:rPr>
        <w:t>4.2B.2.9.3</w:t>
      </w:r>
      <w:r w:rsidRPr="00D07D26">
        <w:t xml:space="preserve"> apply for this clause.</w:t>
      </w:r>
    </w:p>
    <w:p w14:paraId="1B67387D" w14:textId="77777777" w:rsidR="00C45FAB" w:rsidRPr="0082197E" w:rsidRDefault="00C45FAB" w:rsidP="00C45FAB"/>
    <w:p w14:paraId="61EEE2D5" w14:textId="77777777" w:rsidR="00C45FAB" w:rsidRPr="00D07D26" w:rsidRDefault="00C45FAB" w:rsidP="00C45FAB">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r>
        <w:rPr>
          <w:lang w:val="en-US" w:eastAsia="zh-CN"/>
        </w:rPr>
        <w:t xml:space="preserve">while stationary </w:t>
      </w:r>
      <w:r w:rsidRPr="00BE54BE">
        <w:rPr>
          <w:lang w:val="en-US" w:eastAsia="zh-CN"/>
        </w:rPr>
        <w:t>criteria</w:t>
      </w:r>
    </w:p>
    <w:p w14:paraId="2480F3E6" w14:textId="77777777" w:rsidR="00C45FAB" w:rsidRPr="00D07D26" w:rsidRDefault="00C45FAB" w:rsidP="00C45FAB">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02199553" w14:textId="77777777" w:rsidR="00C45FAB" w:rsidRPr="0082197E" w:rsidRDefault="00C45FAB" w:rsidP="00C45FAB">
      <w:pPr>
        <w:pStyle w:val="B10"/>
        <w:rPr>
          <w:noProof/>
        </w:rPr>
      </w:pPr>
      <w:r>
        <w:rPr>
          <w:noProof/>
        </w:rPr>
        <w:t>-</w:t>
      </w:r>
      <w:r>
        <w:rPr>
          <w:noProof/>
        </w:rPr>
        <w:tab/>
      </w:r>
      <w:r w:rsidRPr="00D07D26">
        <w:rPr>
          <w:noProof/>
        </w:rPr>
        <w:t xml:space="preserve">UE is configured with </w:t>
      </w:r>
      <w:r w:rsidRPr="000E41EA">
        <w:rPr>
          <w:i/>
          <w:iCs/>
          <w:noProof/>
        </w:rPr>
        <w:t>cellEdgeEvaluation</w:t>
      </w:r>
      <w:r w:rsidRPr="0082197E">
        <w:rPr>
          <w:noProof/>
        </w:rPr>
        <w:t xml:space="preserve"> </w:t>
      </w:r>
      <w:r w:rsidRPr="00D07D26">
        <w:rPr>
          <w:noProof/>
        </w:rPr>
        <w:t>[2] criterion and UE has fulfilled that criterion, and</w:t>
      </w:r>
    </w:p>
    <w:p w14:paraId="2A8251AB" w14:textId="77777777" w:rsidR="00C45FAB" w:rsidRPr="00D07D26"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sidDel="00545A00">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6483CFA8" w14:textId="77777777" w:rsidR="00C45FAB" w:rsidRPr="00D07D26" w:rsidRDefault="00C45FAB" w:rsidP="00C45FAB">
      <w:r w:rsidRPr="0082197E">
        <w:t xml:space="preserve">The requirements defined in clause </w:t>
      </w:r>
      <w:r w:rsidRPr="0082197E">
        <w:rPr>
          <w:lang w:eastAsia="zh-CN"/>
        </w:rPr>
        <w:t>4.2B.2.9.3</w:t>
      </w:r>
      <w:r w:rsidRPr="0082197E">
        <w:t xml:space="preserve"> apply for this clause.</w:t>
      </w:r>
    </w:p>
    <w:p w14:paraId="2FC25C43" w14:textId="77777777" w:rsidR="00C45FAB" w:rsidRPr="00D07D26" w:rsidRDefault="00C45FAB" w:rsidP="00C45FAB"/>
    <w:p w14:paraId="4E5A5653" w14:textId="77777777" w:rsidR="00C45FAB" w:rsidRPr="0082197E" w:rsidRDefault="00C45FAB" w:rsidP="00C45FAB">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r>
        <w:rPr>
          <w:lang w:val="en-US" w:eastAsia="zh-CN"/>
        </w:rPr>
        <w:t xml:space="preserve"> not-at-cell-edge while</w:t>
      </w:r>
      <w:r w:rsidRPr="0082197E">
        <w:rPr>
          <w:lang w:val="en-US" w:eastAsia="zh-CN"/>
        </w:rPr>
        <w:t xml:space="preserve"> stationary</w:t>
      </w:r>
      <w:r>
        <w:rPr>
          <w:lang w:val="en-US" w:eastAsia="zh-CN"/>
        </w:rPr>
        <w:t xml:space="preserve"> </w:t>
      </w:r>
      <w:r w:rsidRPr="0082197E">
        <w:rPr>
          <w:lang w:val="en-US" w:eastAsia="zh-CN"/>
        </w:rPr>
        <w:t>criteria</w:t>
      </w:r>
    </w:p>
    <w:p w14:paraId="7AAE7BC6"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12CF6207" w14:textId="77777777" w:rsidR="00C45FAB" w:rsidRPr="00D07D26" w:rsidRDefault="00C45FAB" w:rsidP="00C45FAB">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38F06D33"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7A9A2261" w14:textId="77777777" w:rsidR="00C45FAB" w:rsidRPr="0082197E" w:rsidRDefault="00C45FAB" w:rsidP="00C45FAB">
      <w:r w:rsidRPr="0082197E">
        <w:t xml:space="preserve">The requirements defined in clause </w:t>
      </w:r>
      <w:r w:rsidRPr="0082197E">
        <w:rPr>
          <w:lang w:eastAsia="zh-CN"/>
        </w:rPr>
        <w:t>4.2B.2.9.3</w:t>
      </w:r>
      <w:r w:rsidRPr="0082197E">
        <w:t xml:space="preserve"> apply for this clause.</w:t>
      </w:r>
    </w:p>
    <w:p w14:paraId="0625CFD0" w14:textId="77777777" w:rsidR="00C45FAB" w:rsidRPr="00EB6EC6" w:rsidRDefault="00C45FAB" w:rsidP="00C45FAB"/>
    <w:p w14:paraId="73A219AE" w14:textId="77777777" w:rsidR="00C45FAB" w:rsidRPr="0082197E" w:rsidRDefault="00C45FAB" w:rsidP="00C45FAB">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and stationary criteri</w:t>
      </w:r>
      <w:r>
        <w:rPr>
          <w:lang w:val="en-US" w:eastAsia="zh-CN"/>
        </w:rPr>
        <w:t>on</w:t>
      </w:r>
    </w:p>
    <w:p w14:paraId="2CC00E1D"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5EEA4992" w14:textId="77777777" w:rsidR="00C45FAB" w:rsidRPr="00D07D26" w:rsidRDefault="00C45FAB" w:rsidP="00C45FAB">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5D155A7A" w14:textId="77777777" w:rsidR="00C45FAB" w:rsidRPr="0082197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 xml:space="preserve">stationaryMobilityEvaluation </w:t>
      </w:r>
      <w:r w:rsidRPr="00045D9A">
        <w:rPr>
          <w:lang w:eastAsia="zh-CN"/>
        </w:rPr>
        <w:t xml:space="preserve">[2] criterion and has also fulfilled that criterion, or UE is configured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noProof/>
        </w:rPr>
        <w:t xml:space="preserve">stationaryMobilityEvaluation </w:t>
      </w:r>
      <w:r w:rsidRPr="00045D9A">
        <w:rPr>
          <w:lang w:eastAsia="zh-CN"/>
        </w:rPr>
        <w:t>[2] criteria</w:t>
      </w:r>
    </w:p>
    <w:p w14:paraId="173CDE81" w14:textId="77777777" w:rsidR="00C45FAB" w:rsidRPr="0082197E" w:rsidRDefault="00C45FAB" w:rsidP="00C45FAB">
      <w:r w:rsidRPr="0082197E">
        <w:t xml:space="preserve">The requirements defined in clause </w:t>
      </w:r>
      <w:r w:rsidRPr="0082197E">
        <w:rPr>
          <w:lang w:eastAsia="zh-CN"/>
        </w:rPr>
        <w:t>4.2</w:t>
      </w:r>
      <w:r>
        <w:rPr>
          <w:lang w:eastAsia="zh-CN"/>
        </w:rPr>
        <w:t>.2.9.4</w:t>
      </w:r>
      <w:r w:rsidRPr="0082197E">
        <w:t xml:space="preserve"> apply for this clause.</w:t>
      </w:r>
    </w:p>
    <w:p w14:paraId="1530A8B9" w14:textId="77777777" w:rsidR="00C45FAB" w:rsidRDefault="00C45FAB" w:rsidP="00C45FAB"/>
    <w:p w14:paraId="06C57AFB" w14:textId="77777777" w:rsidR="00C45FAB" w:rsidRDefault="00C45FAB" w:rsidP="00C45FAB">
      <w:pPr>
        <w:pStyle w:val="Heading5"/>
        <w:rPr>
          <w:lang w:val="en-US" w:eastAsia="zh-CN"/>
        </w:rPr>
      </w:pPr>
      <w:r>
        <w:rPr>
          <w:lang w:val="en-US" w:eastAsia="zh-CN"/>
        </w:rPr>
        <w:t>4.2B.2.9.9</w:t>
      </w:r>
      <w:r>
        <w:rPr>
          <w:lang w:val="en-US" w:eastAsia="zh-CN"/>
        </w:rPr>
        <w:tab/>
        <w:t>Measurements for UE fulfilling low mobility criterion</w:t>
      </w:r>
    </w:p>
    <w:p w14:paraId="610BA462" w14:textId="77777777" w:rsidR="00C45FAB" w:rsidRPr="00EF59D1" w:rsidRDefault="00C45FAB" w:rsidP="00C45FA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16AE1C18" w14:textId="77777777" w:rsidR="00C45FAB" w:rsidRPr="00045D9A" w:rsidRDefault="00C45FAB" w:rsidP="00C45FAB">
      <w:pPr>
        <w:ind w:left="568" w:hanging="284"/>
        <w:rPr>
          <w:lang w:eastAsia="zh-CN"/>
        </w:rPr>
      </w:pPr>
      <w:r w:rsidRPr="00045D9A">
        <w:rPr>
          <w:noProof/>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 xml:space="preserve">[2] criterion </w:t>
      </w:r>
      <w:r w:rsidRPr="00045D9A">
        <w:rPr>
          <w:lang w:eastAsia="zh-CN"/>
        </w:rPr>
        <w:t>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[2] criterion</w:t>
      </w:r>
      <w:r w:rsidRPr="00045D9A">
        <w:rPr>
          <w:lang w:eastAsia="zh-CN"/>
        </w:rPr>
        <w:t xml:space="preserve">, or </w:t>
      </w:r>
    </w:p>
    <w:p w14:paraId="30788C0D" w14:textId="77777777" w:rsidR="00C45FAB" w:rsidRPr="0039265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both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 xml:space="preserve">not configured, and UE has fulfilled only the </w:t>
      </w:r>
      <w:r w:rsidRPr="00045D9A">
        <w:rPr>
          <w:i/>
          <w:iCs/>
          <w:lang w:eastAsia="zh-CN"/>
        </w:rPr>
        <w:t>lowMobilityEvaluation</w:t>
      </w:r>
      <w:r w:rsidRPr="00045D9A" w:rsidDel="004B26EA">
        <w:rPr>
          <w:i/>
          <w:iCs/>
          <w:lang w:eastAsia="zh-CN"/>
        </w:rPr>
        <w:t xml:space="preserve"> </w:t>
      </w:r>
      <w:r w:rsidRPr="00045D9A">
        <w:rPr>
          <w:lang w:eastAsia="zh-CN"/>
        </w:rPr>
        <w:t>[2] criterion.</w:t>
      </w:r>
    </w:p>
    <w:p w14:paraId="1BA1A591" w14:textId="77777777" w:rsidR="00C45FAB" w:rsidRDefault="00C45FAB" w:rsidP="00C45FA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597329"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39A3AA4F" w14:textId="77777777" w:rsidR="00C45FAB" w:rsidRDefault="00C45FAB" w:rsidP="00C45FAB">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56C97E4D"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AFF3581" w14:textId="77777777" w:rsidR="00C45FAB" w:rsidRPr="00486683" w:rsidRDefault="00C45FAB" w:rsidP="00C45FAB">
      <w:pPr>
        <w:pStyle w:val="B10"/>
      </w:pPr>
    </w:p>
    <w:p w14:paraId="7BB44E0E" w14:textId="77777777" w:rsidR="00C45FAB" w:rsidRDefault="00C45FAB" w:rsidP="00C45FAB">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C45FAB" w:rsidRPr="00885F53" w14:paraId="7AF6E2B5"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F237821" w14:textId="77777777" w:rsidR="00C45FAB" w:rsidRPr="00885F53" w:rsidRDefault="00C45FAB" w:rsidP="00B51436">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EC46C5F" w14:textId="77777777" w:rsidR="00C45FAB" w:rsidRPr="00885F53" w:rsidRDefault="00C45FAB" w:rsidP="00B51436">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07E3EF1" w14:textId="77777777" w:rsidR="00C45FAB" w:rsidRPr="00885F53" w:rsidRDefault="00C45FAB" w:rsidP="00B51436">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64199DD" w14:textId="77777777" w:rsidR="00C45FAB" w:rsidRPr="00885F53" w:rsidRDefault="00C45FAB" w:rsidP="00B51436">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0DB885EF" w14:textId="77777777" w:rsidR="00C45FAB" w:rsidRPr="00885F53" w:rsidRDefault="00C45FAB" w:rsidP="00B51436">
            <w:pPr>
              <w:pStyle w:val="TAH"/>
            </w:pPr>
            <w:r w:rsidRPr="00885F53">
              <w:t>[s] (number of DRX cycles)</w:t>
            </w:r>
          </w:p>
        </w:tc>
      </w:tr>
      <w:tr w:rsidR="00C45FAB" w:rsidRPr="00EA7096" w14:paraId="10ED7BA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64457E"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5DCAE9D5" w14:textId="77777777" w:rsidR="00C45FAB" w:rsidRPr="00950DA1" w:rsidRDefault="00C45FAB" w:rsidP="00B51436">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798258" w14:textId="77777777" w:rsidR="00C45FAB" w:rsidRPr="00950DA1" w:rsidRDefault="00C45FAB" w:rsidP="00B51436">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8A4E5F" w14:textId="77777777" w:rsidR="00C45FAB" w:rsidRPr="00950DA1" w:rsidRDefault="00C45FAB" w:rsidP="00B51436">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C45FAB" w:rsidRPr="00885F53" w14:paraId="1F77FCE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ACF010" w14:textId="77777777" w:rsidR="00C45FAB" w:rsidRPr="00885F53" w:rsidRDefault="00C45FAB" w:rsidP="00B51436">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6282531A" w14:textId="77777777" w:rsidR="00C45FAB" w:rsidRPr="00885F53" w:rsidRDefault="00C45FAB" w:rsidP="00B51436">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CBAFC9E" w14:textId="77777777" w:rsidR="00C45FAB" w:rsidRPr="00885F53" w:rsidRDefault="00C45FAB" w:rsidP="00B51436">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C7A00A7" w14:textId="77777777" w:rsidR="00C45FAB" w:rsidRPr="00885F53" w:rsidRDefault="00C45FAB" w:rsidP="00B51436">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C45FAB" w:rsidRPr="00885F53" w14:paraId="51F752E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2E1BE2" w14:textId="77777777" w:rsidR="00C45FAB" w:rsidRPr="00885F53" w:rsidRDefault="00C45FAB" w:rsidP="00B51436">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8F09181" w14:textId="77777777" w:rsidR="00C45FAB" w:rsidRPr="00885F53" w:rsidRDefault="00C45FAB" w:rsidP="00B51436">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00AEAFD" w14:textId="77777777" w:rsidR="00C45FAB" w:rsidRPr="00885F53" w:rsidRDefault="00C45FAB" w:rsidP="00B51436">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5BFAE" w14:textId="77777777" w:rsidR="00C45FAB" w:rsidRPr="00885F53" w:rsidRDefault="00C45FAB" w:rsidP="00B51436">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C45FAB" w:rsidRPr="00885F53" w14:paraId="531E8B7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340F7C"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042B7EE" w14:textId="77777777" w:rsidR="00C45FAB" w:rsidRPr="00885F53" w:rsidRDefault="00C45FAB" w:rsidP="00B51436">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96DB8F" w14:textId="77777777" w:rsidR="00C45FAB" w:rsidRPr="00885F53" w:rsidRDefault="00C45FAB" w:rsidP="00B51436">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71DC55" w14:textId="77777777" w:rsidR="00C45FAB" w:rsidRPr="00885F53" w:rsidRDefault="00C45FAB" w:rsidP="00B51436">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C45FAB" w:rsidRPr="00885F53" w14:paraId="2B6E30EB"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D9EF62" w14:textId="77777777" w:rsidR="00C45FAB" w:rsidRPr="007D632B" w:rsidRDefault="00C45FAB" w:rsidP="00B51436">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24C16C8D" w14:textId="77777777" w:rsidR="00C45FAB" w:rsidRPr="00885F53" w:rsidRDefault="00C45FAB" w:rsidP="00B51436">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D577D17" w14:textId="77777777" w:rsidR="00C45FAB" w:rsidRDefault="00C45FAB" w:rsidP="00C45FAB"/>
    <w:p w14:paraId="6066AD66" w14:textId="77777777" w:rsidR="00C45FAB" w:rsidRDefault="00C45FAB" w:rsidP="00C45FAB">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C45FAB" w:rsidRPr="00885F53" w14:paraId="10E93895"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E171E49" w14:textId="77777777" w:rsidR="00C45FAB" w:rsidRPr="00885F53" w:rsidRDefault="00C45FAB" w:rsidP="00B5143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7F1B681"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F3407D" w14:textId="77777777" w:rsidR="00C45FAB" w:rsidRPr="00885F53" w:rsidRDefault="00C45FAB" w:rsidP="00B51436">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FDDC24" w14:textId="77777777" w:rsidR="00C45FAB" w:rsidRPr="00885F53" w:rsidRDefault="00C45FAB" w:rsidP="00B51436">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F33E05" w14:textId="77777777" w:rsidR="00C45FAB" w:rsidRPr="00885F53" w:rsidRDefault="00C45FAB" w:rsidP="00B51436">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039F4A12" w14:textId="77777777" w:rsidR="00C45FAB" w:rsidRPr="00885F53" w:rsidRDefault="00C45FAB" w:rsidP="00B51436">
            <w:pPr>
              <w:pStyle w:val="TAH"/>
            </w:pPr>
            <w:r w:rsidRPr="00885F53">
              <w:t>[s] (number of DRX cycles)</w:t>
            </w:r>
          </w:p>
        </w:tc>
      </w:tr>
      <w:tr w:rsidR="00C45FAB" w:rsidRPr="00885F53" w14:paraId="79AF2B92"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2C6DC4"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97BD689"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EE239E8" w14:textId="77777777" w:rsidR="00C45FAB" w:rsidRPr="00885F53" w:rsidRDefault="00C45FAB" w:rsidP="00B5143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67F3"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B9FC"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FB0D1" w14:textId="77777777" w:rsidR="00C45FAB" w:rsidRPr="00885F53" w:rsidRDefault="00C45FAB" w:rsidP="00B51436">
            <w:pPr>
              <w:pStyle w:val="TAH"/>
            </w:pPr>
          </w:p>
        </w:tc>
      </w:tr>
      <w:tr w:rsidR="00C45FAB" w:rsidRPr="00EA7096" w14:paraId="4B30BA3D"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278496"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71654C6"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EBEE115"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BCDC277"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AA0EEB"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0B3658"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C45FAB" w:rsidRPr="00885F53" w14:paraId="547BAE6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65A20F"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0106E282"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2C4C87"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E808C78"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99AA20"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20697C"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7DF83AF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ECF6F"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29C88E45"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06C8B5"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54E80DA"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FB1EE69"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13E300"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0CDFEA8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FABF8B"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C92F89C"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584C98"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F7F277A"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C1A5F5E"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C97024"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101546C9"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533E6AD" w14:textId="77777777" w:rsidR="00C45FAB" w:rsidRPr="00885F53" w:rsidRDefault="00C45FAB" w:rsidP="00B51436">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3253AD6" w14:textId="77777777" w:rsidR="00C45FAB" w:rsidRPr="007D632B" w:rsidRDefault="00C45FAB" w:rsidP="00B51436">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364F023A" w14:textId="77777777" w:rsidR="00C45FAB" w:rsidRPr="00885F53" w:rsidRDefault="00C45FAB" w:rsidP="00B51436">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B494D16" w14:textId="77777777" w:rsidR="00C45FAB" w:rsidRDefault="00C45FAB" w:rsidP="00C45FAB">
      <w:pPr>
        <w:rPr>
          <w:lang w:eastAsia="zh-CN"/>
        </w:rPr>
      </w:pPr>
    </w:p>
    <w:p w14:paraId="7EEE7177" w14:textId="77777777" w:rsidR="00AF7667" w:rsidRDefault="00AF7667" w:rsidP="00AF7667">
      <w:pPr>
        <w:pStyle w:val="TH"/>
        <w:rPr>
          <w:lang w:val="en-US"/>
        </w:rPr>
      </w:pPr>
      <w:r>
        <w:rPr>
          <w:lang w:val="en-US"/>
        </w:rPr>
        <w:t>Table 4.2B.2.9.9-3: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44" w:author="Apple - Qiming Li" w:date="2024-08-09T15:16:00Z">
        <w:r>
          <w:rPr>
            <w:lang w:val="en-US"/>
          </w:rPr>
          <w:delText>upto</w:delText>
        </w:r>
      </w:del>
      <w:ins w:id="445" w:author="Apple - Qiming Li" w:date="2024-08-09T15:16:00Z">
        <w:r>
          <w:rPr>
            <w:lang w:val="en-US"/>
          </w:rPr>
          <w:t>up to</w:t>
        </w:r>
      </w:ins>
      <w:r>
        <w:rPr>
          <w:lang w:val="en-US"/>
        </w:rPr>
        <w:t xml:space="preserve"> 10.24s </w:t>
      </w:r>
      <w: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55FA9E98"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EEC7138"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C05825"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02655F"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F7D6DD"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30880015"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A323E9"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4A5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16A8E"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1B4F5" w14:textId="77777777" w:rsidR="00C45FAB" w:rsidRPr="00885F53" w:rsidRDefault="00C45FAB" w:rsidP="00B51436">
            <w:pPr>
              <w:pStyle w:val="TAH"/>
            </w:pPr>
          </w:p>
        </w:tc>
      </w:tr>
      <w:tr w:rsidR="00C45FAB" w:rsidRPr="00EA7096" w14:paraId="4009DED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7800BD"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2C14E11" w14:textId="77777777" w:rsidR="00C45FAB" w:rsidRPr="00950DA1" w:rsidRDefault="00C45FAB" w:rsidP="00B51436">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CDCC24F" w14:textId="77777777" w:rsidR="00C45FAB" w:rsidRPr="00950DA1" w:rsidRDefault="00C45FAB" w:rsidP="00B51436">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C172C44" w14:textId="77777777" w:rsidR="00C45FAB" w:rsidRPr="00950DA1" w:rsidRDefault="00C45FAB" w:rsidP="00B51436">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C45FAB" w:rsidRPr="00885F53" w14:paraId="5D35934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B658B6"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F7614F5"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0EE8DA"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707B19C"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7288C2B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5FD798"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DEC306"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AECB118"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552BF7C"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7EB46412"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A41D44"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r w:rsidRPr="00885F53">
              <w:t>.</w:t>
            </w:r>
          </w:p>
          <w:p w14:paraId="4A036131"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69700D7C" w14:textId="77777777" w:rsidR="00C45FAB" w:rsidRDefault="00C45FAB" w:rsidP="00C45FAB">
      <w:pPr>
        <w:rPr>
          <w:lang w:val="en-US"/>
        </w:rPr>
      </w:pPr>
    </w:p>
    <w:p w14:paraId="617FA0CE" w14:textId="77777777" w:rsidR="00AF7667" w:rsidRDefault="00AF7667" w:rsidP="00AF7667">
      <w:pPr>
        <w:pStyle w:val="TH"/>
        <w:rPr>
          <w:lang w:val="en-US"/>
        </w:rPr>
      </w:pPr>
      <w:r>
        <w:rPr>
          <w:lang w:val="en-US"/>
        </w:rPr>
        <w:t>Table 4.2B.2.9.9-4: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46" w:author="Apple - Qiming Li" w:date="2024-08-09T15:16:00Z">
        <w:r>
          <w:rPr>
            <w:lang w:val="en-US"/>
          </w:rPr>
          <w:delText>upto</w:delText>
        </w:r>
      </w:del>
      <w:ins w:id="447" w:author="Apple - Qiming Li" w:date="2024-08-09T15:16:00Z">
        <w:r>
          <w:rPr>
            <w:lang w:val="en-US"/>
          </w:rPr>
          <w:t>up to</w:t>
        </w:r>
      </w:ins>
      <w:r>
        <w:rPr>
          <w:lang w:val="en-US"/>
        </w:rPr>
        <w:t xml:space="preserve"> 10.24s </w:t>
      </w:r>
      <w: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73A5E19B"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64A3815"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566973"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18493B"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BE17DB"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4140C693"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CCE83A"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5C8B7"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217E9"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BE9B0" w14:textId="77777777" w:rsidR="00C45FAB" w:rsidRPr="00885F53" w:rsidRDefault="00C45FAB" w:rsidP="00B51436">
            <w:pPr>
              <w:pStyle w:val="TAH"/>
            </w:pPr>
          </w:p>
        </w:tc>
      </w:tr>
      <w:tr w:rsidR="00C45FAB" w:rsidRPr="00EA7096" w14:paraId="0342CC5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ED3BC"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CDDC76F" w14:textId="77777777" w:rsidR="00C45FAB" w:rsidRPr="00950DA1" w:rsidRDefault="00C45FAB" w:rsidP="00B51436">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38DBFF" w14:textId="77777777" w:rsidR="00C45FAB" w:rsidRPr="00950DA1" w:rsidRDefault="00C45FAB" w:rsidP="00B51436">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5C840E"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7E99FF0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A571AE"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A06FEC6"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968C541"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364017E"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5529A55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DADCCE"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B55BC81"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D6977"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33FACF"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79D5A04C"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9B9327B"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0D268C9" w14:textId="77777777" w:rsidR="00C45FAB" w:rsidRPr="00E95AF7" w:rsidRDefault="00C45FAB" w:rsidP="00B51436">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30AA129"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13736DF0" w14:textId="77777777" w:rsidR="00C45FAB" w:rsidRDefault="00C45FAB" w:rsidP="00C45FAB">
      <w:pPr>
        <w:rPr>
          <w:lang w:val="en-US"/>
        </w:rPr>
      </w:pPr>
    </w:p>
    <w:p w14:paraId="4E4D3A12" w14:textId="77777777" w:rsidR="00C45FAB" w:rsidRPr="00327784" w:rsidRDefault="00C45FAB" w:rsidP="00C45FAB">
      <w:pPr>
        <w:pStyle w:val="TH"/>
        <w:rPr>
          <w:lang w:val="en-US"/>
        </w:rPr>
      </w:pPr>
      <w:r w:rsidRPr="0063257B">
        <w:rPr>
          <w:lang w:val="en-US"/>
        </w:rPr>
        <w:t>Table 4.2B.2.9.9-</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2551BA32" w14:textId="77777777" w:rsidTr="00B51436">
        <w:trPr>
          <w:trHeight w:val="1692"/>
        </w:trPr>
        <w:tc>
          <w:tcPr>
            <w:tcW w:w="1137" w:type="dxa"/>
            <w:hideMark/>
          </w:tcPr>
          <w:p w14:paraId="03B9B2FD"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06143D59"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518243F7"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r>
              <w:rPr>
                <w:rFonts w:ascii="Arial" w:hAnsi="Arial" w:cs="Arial"/>
                <w:b/>
                <w:sz w:val="18"/>
                <w:szCs w:val="18"/>
              </w:rPr>
              <w:t xml:space="preserve"> </w:t>
            </w:r>
            <w:r w:rsidRPr="00340961">
              <w:rPr>
                <w:rFonts w:ascii="Arial" w:hAnsi="Arial" w:cs="Arial"/>
                <w:b/>
                <w:sz w:val="18"/>
                <w:szCs w:val="18"/>
                <w:vertAlign w:val="superscript"/>
              </w:rPr>
              <w:t>Note 3</w:t>
            </w:r>
          </w:p>
        </w:tc>
        <w:tc>
          <w:tcPr>
            <w:tcW w:w="2670" w:type="dxa"/>
            <w:hideMark/>
          </w:tcPr>
          <w:p w14:paraId="0D764342"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0CFEFD5E"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D4AB014"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275564A4" w14:textId="77777777" w:rsidTr="00B51436">
        <w:trPr>
          <w:trHeight w:val="673"/>
        </w:trPr>
        <w:tc>
          <w:tcPr>
            <w:tcW w:w="1137" w:type="dxa"/>
            <w:vMerge w:val="restart"/>
            <w:hideMark/>
          </w:tcPr>
          <w:p w14:paraId="4B60DC37"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5DED11D4"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6AD1E8C6"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1DBF050"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D9EF49F"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161B3D26"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2E0595ED" w14:textId="77777777" w:rsidR="00C45FAB" w:rsidRDefault="00C45FAB" w:rsidP="00B51436">
            <w:pPr>
              <w:rPr>
                <w:rFonts w:ascii="Arial" w:hAnsi="Arial" w:cs="Arial"/>
                <w:sz w:val="18"/>
              </w:rPr>
            </w:pPr>
            <w:r w:rsidRPr="00896DB0">
              <w:rPr>
                <w:rFonts w:ascii="Arial" w:hAnsi="Arial" w:cs="Arial"/>
                <w:sz w:val="18"/>
              </w:rPr>
              <w:t>0.64 x M2 x K1 (2 x M2 x K1)</w:t>
            </w:r>
          </w:p>
        </w:tc>
      </w:tr>
      <w:tr w:rsidR="00C45FAB" w:rsidRPr="00B85562" w14:paraId="73A18F15" w14:textId="77777777" w:rsidTr="00B51436">
        <w:trPr>
          <w:trHeight w:val="336"/>
        </w:trPr>
        <w:tc>
          <w:tcPr>
            <w:tcW w:w="1137" w:type="dxa"/>
            <w:vMerge/>
            <w:hideMark/>
          </w:tcPr>
          <w:p w14:paraId="12029C41" w14:textId="77777777" w:rsidR="00C45FAB" w:rsidRPr="00B11B68" w:rsidRDefault="00C45FAB" w:rsidP="00B51436">
            <w:pPr>
              <w:rPr>
                <w:rFonts w:ascii="Arial" w:hAnsi="Arial" w:cs="Arial"/>
                <w:sz w:val="18"/>
                <w:lang w:val="en-US"/>
              </w:rPr>
            </w:pPr>
          </w:p>
        </w:tc>
        <w:tc>
          <w:tcPr>
            <w:tcW w:w="718" w:type="dxa"/>
            <w:hideMark/>
          </w:tcPr>
          <w:p w14:paraId="093137B1"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40323F1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62AC361E" w14:textId="77777777" w:rsidR="00C45FAB" w:rsidRPr="00B11B68" w:rsidRDefault="00C45FAB" w:rsidP="00B51436">
            <w:pPr>
              <w:rPr>
                <w:rFonts w:ascii="Arial" w:hAnsi="Arial" w:cs="Arial"/>
                <w:sz w:val="18"/>
                <w:lang w:val="en-US"/>
              </w:rPr>
            </w:pPr>
          </w:p>
        </w:tc>
        <w:tc>
          <w:tcPr>
            <w:tcW w:w="2116" w:type="dxa"/>
            <w:hideMark/>
          </w:tcPr>
          <w:p w14:paraId="03A4FD09"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B8BF777"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2CA421F5" w14:textId="77777777" w:rsidTr="00B51436">
        <w:trPr>
          <w:trHeight w:val="336"/>
        </w:trPr>
        <w:tc>
          <w:tcPr>
            <w:tcW w:w="1137" w:type="dxa"/>
            <w:vMerge/>
            <w:hideMark/>
          </w:tcPr>
          <w:p w14:paraId="17FB0667" w14:textId="77777777" w:rsidR="00C45FAB" w:rsidRPr="00B11B68" w:rsidRDefault="00C45FAB" w:rsidP="00B51436">
            <w:pPr>
              <w:rPr>
                <w:rFonts w:ascii="Arial" w:hAnsi="Arial" w:cs="Arial"/>
                <w:sz w:val="18"/>
                <w:lang w:val="en-US"/>
              </w:rPr>
            </w:pPr>
          </w:p>
        </w:tc>
        <w:tc>
          <w:tcPr>
            <w:tcW w:w="718" w:type="dxa"/>
            <w:hideMark/>
          </w:tcPr>
          <w:p w14:paraId="143154F1"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43946BE1"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2FFB77C6" w14:textId="77777777" w:rsidR="00C45FAB" w:rsidRPr="00B11B68" w:rsidRDefault="00C45FAB" w:rsidP="00B51436">
            <w:pPr>
              <w:rPr>
                <w:rFonts w:ascii="Arial" w:hAnsi="Arial" w:cs="Arial"/>
                <w:sz w:val="18"/>
                <w:lang w:val="en-US"/>
              </w:rPr>
            </w:pPr>
          </w:p>
        </w:tc>
        <w:tc>
          <w:tcPr>
            <w:tcW w:w="2116" w:type="dxa"/>
            <w:hideMark/>
          </w:tcPr>
          <w:p w14:paraId="5D2EA305"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130EA94"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0DC25422" w14:textId="77777777" w:rsidTr="00B51436">
        <w:trPr>
          <w:trHeight w:val="336"/>
        </w:trPr>
        <w:tc>
          <w:tcPr>
            <w:tcW w:w="1137" w:type="dxa"/>
            <w:vMerge/>
            <w:hideMark/>
          </w:tcPr>
          <w:p w14:paraId="2FB786F3" w14:textId="77777777" w:rsidR="00C45FAB" w:rsidRPr="00B11B68" w:rsidRDefault="00C45FAB" w:rsidP="00B51436">
            <w:pPr>
              <w:rPr>
                <w:rFonts w:ascii="Arial" w:hAnsi="Arial" w:cs="Arial"/>
                <w:sz w:val="18"/>
                <w:lang w:val="en-US"/>
              </w:rPr>
            </w:pPr>
          </w:p>
        </w:tc>
        <w:tc>
          <w:tcPr>
            <w:tcW w:w="718" w:type="dxa"/>
            <w:hideMark/>
          </w:tcPr>
          <w:p w14:paraId="2EC0F50A"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3B855587"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052EEE2B" w14:textId="77777777" w:rsidR="00C45FAB" w:rsidRPr="00B11B68" w:rsidRDefault="00C45FAB" w:rsidP="00B51436">
            <w:pPr>
              <w:rPr>
                <w:rFonts w:ascii="Arial" w:hAnsi="Arial" w:cs="Arial"/>
                <w:sz w:val="18"/>
                <w:lang w:val="en-US"/>
              </w:rPr>
            </w:pPr>
          </w:p>
        </w:tc>
        <w:tc>
          <w:tcPr>
            <w:tcW w:w="2116" w:type="dxa"/>
            <w:hideMark/>
          </w:tcPr>
          <w:p w14:paraId="74739E17"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284DA95"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7A1D9F42" w14:textId="77777777" w:rsidTr="00B51436">
        <w:trPr>
          <w:trHeight w:val="336"/>
        </w:trPr>
        <w:tc>
          <w:tcPr>
            <w:tcW w:w="9629" w:type="dxa"/>
            <w:gridSpan w:val="6"/>
          </w:tcPr>
          <w:p w14:paraId="73225332" w14:textId="77777777" w:rsidR="00C45FAB" w:rsidRPr="009C5807" w:rsidRDefault="00C45FAB" w:rsidP="00B51436">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6DEA3DF" w14:textId="77777777" w:rsidR="00C45FAB" w:rsidRPr="009C5807" w:rsidRDefault="00C45FAB" w:rsidP="00B5143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[42]</w:t>
            </w:r>
            <w:r w:rsidRPr="000C5ADE">
              <w:rPr>
                <w:snapToGrid w:val="0"/>
              </w:rPr>
              <w:t>.</w:t>
            </w:r>
          </w:p>
          <w:p w14:paraId="26415B7C" w14:textId="77777777" w:rsidR="00C45FAB" w:rsidRDefault="00C45FAB" w:rsidP="00B5143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45F63BD" w14:textId="77777777" w:rsidR="00C45FAB" w:rsidRDefault="00C45FAB" w:rsidP="00B5143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4A820C45" w14:textId="77777777" w:rsidR="00C45FAB" w:rsidRPr="0082197E" w:rsidRDefault="00C45FAB" w:rsidP="00B51436">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5D73B244" w14:textId="77777777" w:rsidR="00C45FAB" w:rsidRDefault="00C45FAB" w:rsidP="00C45FAB"/>
    <w:p w14:paraId="3A8ACE51" w14:textId="77777777" w:rsidR="00C45FAB" w:rsidRPr="00327784" w:rsidRDefault="00C45FAB" w:rsidP="00C45FAB">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B85562" w14:paraId="67E2E159" w14:textId="77777777" w:rsidTr="00B51436">
        <w:trPr>
          <w:trHeight w:val="1692"/>
        </w:trPr>
        <w:tc>
          <w:tcPr>
            <w:tcW w:w="639" w:type="pct"/>
            <w:hideMark/>
          </w:tcPr>
          <w:p w14:paraId="7A19DDAD" w14:textId="77777777" w:rsidR="00C45FAB" w:rsidRPr="00581E8E" w:rsidRDefault="00C45FAB" w:rsidP="00B51436">
            <w:pPr>
              <w:rPr>
                <w:rFonts w:ascii="Arial" w:hAnsi="Arial" w:cs="Arial"/>
                <w:sz w:val="18"/>
                <w:lang w:val="en-US"/>
              </w:rPr>
            </w:pPr>
            <w:r w:rsidRPr="00581E8E">
              <w:rPr>
                <w:rFonts w:ascii="Arial" w:hAnsi="Arial" w:cs="Arial"/>
                <w:b/>
                <w:sz w:val="18"/>
              </w:rPr>
              <w:t>eDRX_IDLE cycle length [s]</w:t>
            </w:r>
            <w:r>
              <w:rPr>
                <w:rFonts w:ascii="Arial" w:hAnsi="Arial" w:cs="Arial"/>
                <w:b/>
                <w:bCs/>
                <w:sz w:val="18"/>
                <w:szCs w:val="18"/>
              </w:rPr>
              <w:t xml:space="preserve"> </w:t>
            </w:r>
            <w:r w:rsidRPr="00CD5296">
              <w:rPr>
                <w:rFonts w:ascii="Arial" w:hAnsi="Arial" w:cs="Arial"/>
                <w:b/>
                <w:bCs/>
                <w:sz w:val="18"/>
                <w:szCs w:val="18"/>
                <w:vertAlign w:val="superscript"/>
              </w:rPr>
              <w:t>Note 3</w:t>
            </w:r>
          </w:p>
        </w:tc>
        <w:tc>
          <w:tcPr>
            <w:tcW w:w="401" w:type="pct"/>
            <w:hideMark/>
          </w:tcPr>
          <w:p w14:paraId="4D5A3766" w14:textId="77777777" w:rsidR="00C45FAB" w:rsidRPr="00581E8E" w:rsidRDefault="00C45FAB" w:rsidP="00B51436">
            <w:pPr>
              <w:rPr>
                <w:rFonts w:ascii="Arial" w:hAnsi="Arial" w:cs="Arial"/>
                <w:sz w:val="18"/>
                <w:lang w:val="en-US"/>
              </w:rPr>
            </w:pPr>
            <w:r w:rsidRPr="00581E8E">
              <w:rPr>
                <w:rFonts w:ascii="Arial" w:hAnsi="Arial" w:cs="Arial"/>
                <w:b/>
                <w:sz w:val="18"/>
              </w:rPr>
              <w:t>DRX cycle length [s]</w:t>
            </w:r>
          </w:p>
        </w:tc>
        <w:tc>
          <w:tcPr>
            <w:tcW w:w="517" w:type="pct"/>
            <w:hideMark/>
          </w:tcPr>
          <w:p w14:paraId="190C2025" w14:textId="77777777" w:rsidR="00C45FAB" w:rsidRPr="00581E8E" w:rsidRDefault="00C45FAB" w:rsidP="00B51436">
            <w:pPr>
              <w:rPr>
                <w:rFonts w:ascii="Arial" w:hAnsi="Arial" w:cs="Arial"/>
                <w:sz w:val="18"/>
                <w:lang w:val="en-US"/>
              </w:rPr>
            </w:pPr>
            <w:r w:rsidRPr="00581E8E">
              <w:rPr>
                <w:rFonts w:ascii="Arial" w:hAnsi="Arial" w:cs="Arial"/>
                <w:b/>
                <w:sz w:val="18"/>
              </w:rPr>
              <w:t>PTW length [s] (number of 1.28s periods)</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4</w:t>
            </w:r>
          </w:p>
        </w:tc>
        <w:tc>
          <w:tcPr>
            <w:tcW w:w="467" w:type="pct"/>
          </w:tcPr>
          <w:p w14:paraId="0139E7FD" w14:textId="77777777" w:rsidR="00C45FAB" w:rsidRPr="00581E8E" w:rsidRDefault="00C45FAB" w:rsidP="00B51436">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0E41EA">
              <w:rPr>
                <w:rFonts w:ascii="Arial" w:hAnsi="Arial" w:cs="Arial"/>
                <w:b/>
                <w:bCs/>
                <w:vertAlign w:val="superscript"/>
              </w:rPr>
              <w:t>Note1</w:t>
            </w:r>
          </w:p>
        </w:tc>
        <w:tc>
          <w:tcPr>
            <w:tcW w:w="1275" w:type="pct"/>
            <w:hideMark/>
          </w:tcPr>
          <w:p w14:paraId="25857F65"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0D751F29"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61392239"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r>
      <w:tr w:rsidR="00C45FAB" w:rsidRPr="00B85562" w14:paraId="2A7B74C4" w14:textId="77777777" w:rsidTr="00B51436">
        <w:trPr>
          <w:trHeight w:val="673"/>
        </w:trPr>
        <w:tc>
          <w:tcPr>
            <w:tcW w:w="639" w:type="pct"/>
            <w:vMerge w:val="restart"/>
            <w:hideMark/>
          </w:tcPr>
          <w:p w14:paraId="05EC0680" w14:textId="77777777" w:rsidR="00C45FAB" w:rsidRPr="00581E8E" w:rsidRDefault="00C45FAB" w:rsidP="00B5143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AC216F2" w14:textId="77777777" w:rsidR="00C45FAB" w:rsidRPr="00581E8E" w:rsidRDefault="00C45FAB" w:rsidP="00B51436">
            <w:pPr>
              <w:rPr>
                <w:rFonts w:ascii="Arial" w:hAnsi="Arial" w:cs="Arial"/>
                <w:sz w:val="18"/>
                <w:lang w:val="en-US"/>
              </w:rPr>
            </w:pPr>
            <w:r w:rsidRPr="00581E8E">
              <w:rPr>
                <w:rFonts w:ascii="Arial" w:hAnsi="Arial" w:cs="Arial"/>
                <w:sz w:val="18"/>
              </w:rPr>
              <w:t>0.32</w:t>
            </w:r>
          </w:p>
        </w:tc>
        <w:tc>
          <w:tcPr>
            <w:tcW w:w="517" w:type="pct"/>
            <w:hideMark/>
          </w:tcPr>
          <w:p w14:paraId="12F70F78"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B1921FF" w14:textId="77777777" w:rsidR="00C45FAB" w:rsidRPr="00581E8E" w:rsidRDefault="00C45FAB" w:rsidP="00B51436">
            <w:pPr>
              <w:rPr>
                <w:rFonts w:ascii="Arial" w:hAnsi="Arial"/>
                <w:sz w:val="18"/>
                <w:lang w:val="en-US"/>
              </w:rPr>
            </w:pPr>
            <w:r>
              <w:rPr>
                <w:rFonts w:ascii="Arial" w:hAnsi="Arial"/>
                <w:sz w:val="18"/>
                <w:lang w:val="en-US"/>
              </w:rPr>
              <w:t>8</w:t>
            </w:r>
          </w:p>
        </w:tc>
        <w:tc>
          <w:tcPr>
            <w:tcW w:w="1309" w:type="pct"/>
            <w:gridSpan w:val="2"/>
            <w:vMerge w:val="restart"/>
            <w:hideMark/>
          </w:tcPr>
          <w:p w14:paraId="7E39FE56" w14:textId="77777777" w:rsidR="00C45FAB" w:rsidRPr="004E7C48" w:rsidRDefault="00C45FAB" w:rsidP="00B51436">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DF2D1E" w14:textId="77777777" w:rsidR="00C45FAB" w:rsidRPr="00581E8E" w:rsidRDefault="00C45FAB" w:rsidP="00B5143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39D2A5C0" w14:textId="77777777" w:rsidR="00C45FAB" w:rsidRPr="00896DB0" w:rsidRDefault="00C45FAB" w:rsidP="00B51436">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12D8606"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35E4F760" w14:textId="77777777" w:rsidTr="00B51436">
        <w:trPr>
          <w:trHeight w:val="336"/>
        </w:trPr>
        <w:tc>
          <w:tcPr>
            <w:tcW w:w="639" w:type="pct"/>
            <w:vMerge/>
            <w:hideMark/>
          </w:tcPr>
          <w:p w14:paraId="5D3B3BD9" w14:textId="77777777" w:rsidR="00C45FAB" w:rsidRPr="00581E8E" w:rsidRDefault="00C45FAB" w:rsidP="00B51436">
            <w:pPr>
              <w:rPr>
                <w:rFonts w:ascii="Arial" w:hAnsi="Arial" w:cs="Arial"/>
                <w:sz w:val="18"/>
                <w:lang w:val="en-US"/>
              </w:rPr>
            </w:pPr>
          </w:p>
        </w:tc>
        <w:tc>
          <w:tcPr>
            <w:tcW w:w="401" w:type="pct"/>
            <w:hideMark/>
          </w:tcPr>
          <w:p w14:paraId="4473D9F6" w14:textId="77777777" w:rsidR="00C45FAB" w:rsidRPr="00581E8E" w:rsidRDefault="00C45FAB" w:rsidP="00B51436">
            <w:pPr>
              <w:rPr>
                <w:rFonts w:ascii="Arial" w:hAnsi="Arial" w:cs="Arial"/>
                <w:sz w:val="18"/>
                <w:lang w:val="en-US"/>
              </w:rPr>
            </w:pPr>
            <w:r w:rsidRPr="00581E8E">
              <w:rPr>
                <w:rFonts w:ascii="Arial" w:hAnsi="Arial" w:cs="Arial"/>
                <w:sz w:val="18"/>
              </w:rPr>
              <w:t>0.64</w:t>
            </w:r>
          </w:p>
        </w:tc>
        <w:tc>
          <w:tcPr>
            <w:tcW w:w="517" w:type="pct"/>
            <w:hideMark/>
          </w:tcPr>
          <w:p w14:paraId="2B7D7BF3"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808DAFE" w14:textId="77777777" w:rsidR="00C45FAB" w:rsidRPr="00581E8E" w:rsidRDefault="00C45FAB" w:rsidP="00B51436">
            <w:pPr>
              <w:rPr>
                <w:rFonts w:ascii="Arial" w:hAnsi="Arial" w:cs="Arial"/>
                <w:sz w:val="18"/>
                <w:lang w:val="en-US"/>
              </w:rPr>
            </w:pPr>
            <w:r>
              <w:rPr>
                <w:rFonts w:ascii="Arial" w:hAnsi="Arial" w:cs="Arial"/>
                <w:sz w:val="18"/>
                <w:lang w:val="en-US"/>
              </w:rPr>
              <w:t>5</w:t>
            </w:r>
          </w:p>
        </w:tc>
        <w:tc>
          <w:tcPr>
            <w:tcW w:w="1309" w:type="pct"/>
            <w:gridSpan w:val="2"/>
            <w:vMerge/>
            <w:hideMark/>
          </w:tcPr>
          <w:p w14:paraId="56C60136" w14:textId="77777777" w:rsidR="00C45FAB" w:rsidRPr="00581E8E" w:rsidRDefault="00C45FAB" w:rsidP="00B51436">
            <w:pPr>
              <w:rPr>
                <w:rFonts w:ascii="Arial" w:hAnsi="Arial" w:cs="Arial"/>
                <w:sz w:val="18"/>
                <w:lang w:val="en-US"/>
              </w:rPr>
            </w:pPr>
          </w:p>
        </w:tc>
        <w:tc>
          <w:tcPr>
            <w:tcW w:w="809" w:type="pct"/>
            <w:hideMark/>
          </w:tcPr>
          <w:p w14:paraId="052964A4"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00689E6"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3BE471A5" w14:textId="77777777" w:rsidTr="00B51436">
        <w:trPr>
          <w:trHeight w:val="336"/>
        </w:trPr>
        <w:tc>
          <w:tcPr>
            <w:tcW w:w="639" w:type="pct"/>
            <w:vMerge/>
            <w:hideMark/>
          </w:tcPr>
          <w:p w14:paraId="2BF2E7E8" w14:textId="77777777" w:rsidR="00C45FAB" w:rsidRPr="00581E8E" w:rsidRDefault="00C45FAB" w:rsidP="00B51436">
            <w:pPr>
              <w:rPr>
                <w:rFonts w:ascii="Arial" w:hAnsi="Arial" w:cs="Arial"/>
                <w:sz w:val="18"/>
                <w:lang w:val="en-US"/>
              </w:rPr>
            </w:pPr>
          </w:p>
        </w:tc>
        <w:tc>
          <w:tcPr>
            <w:tcW w:w="401" w:type="pct"/>
            <w:hideMark/>
          </w:tcPr>
          <w:p w14:paraId="20B77471" w14:textId="77777777" w:rsidR="00C45FAB" w:rsidRPr="00581E8E" w:rsidRDefault="00C45FAB" w:rsidP="00B51436">
            <w:pPr>
              <w:rPr>
                <w:rFonts w:ascii="Arial" w:hAnsi="Arial" w:cs="Arial"/>
                <w:sz w:val="18"/>
                <w:lang w:val="en-US"/>
              </w:rPr>
            </w:pPr>
            <w:r w:rsidRPr="00581E8E">
              <w:rPr>
                <w:rFonts w:ascii="Arial" w:hAnsi="Arial" w:cs="Arial"/>
                <w:sz w:val="18"/>
              </w:rPr>
              <w:t>1.28</w:t>
            </w:r>
          </w:p>
        </w:tc>
        <w:tc>
          <w:tcPr>
            <w:tcW w:w="517" w:type="pct"/>
            <w:hideMark/>
          </w:tcPr>
          <w:p w14:paraId="38FADFA1" w14:textId="77777777" w:rsidR="00C45FAB" w:rsidRPr="00896DB0" w:rsidRDefault="00C45FAB" w:rsidP="00B51436">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0B61EF65" w14:textId="77777777" w:rsidR="00C45FAB" w:rsidRPr="00581E8E" w:rsidRDefault="00C45FAB" w:rsidP="00B51436">
            <w:pPr>
              <w:rPr>
                <w:rFonts w:ascii="Arial" w:hAnsi="Arial" w:cs="Arial"/>
                <w:sz w:val="18"/>
                <w:lang w:val="en-US"/>
              </w:rPr>
            </w:pPr>
            <w:r>
              <w:rPr>
                <w:rFonts w:ascii="Arial" w:hAnsi="Arial" w:cs="Arial"/>
                <w:sz w:val="18"/>
                <w:lang w:val="en-US"/>
              </w:rPr>
              <w:t>4</w:t>
            </w:r>
          </w:p>
        </w:tc>
        <w:tc>
          <w:tcPr>
            <w:tcW w:w="1309" w:type="pct"/>
            <w:gridSpan w:val="2"/>
            <w:vMerge/>
            <w:hideMark/>
          </w:tcPr>
          <w:p w14:paraId="4729A93E" w14:textId="77777777" w:rsidR="00C45FAB" w:rsidRPr="00581E8E" w:rsidRDefault="00C45FAB" w:rsidP="00B51436">
            <w:pPr>
              <w:rPr>
                <w:rFonts w:ascii="Arial" w:hAnsi="Arial" w:cs="Arial"/>
                <w:sz w:val="18"/>
                <w:lang w:val="en-US"/>
              </w:rPr>
            </w:pPr>
          </w:p>
        </w:tc>
        <w:tc>
          <w:tcPr>
            <w:tcW w:w="809" w:type="pct"/>
            <w:hideMark/>
          </w:tcPr>
          <w:p w14:paraId="244E882A"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3CA8886" w14:textId="77777777" w:rsidR="00C45FAB" w:rsidRPr="00896DB0" w:rsidRDefault="00C45FAB" w:rsidP="00B51436">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2FDAAF16" w14:textId="77777777" w:rsidTr="00B51436">
        <w:trPr>
          <w:trHeight w:val="336"/>
        </w:trPr>
        <w:tc>
          <w:tcPr>
            <w:tcW w:w="639" w:type="pct"/>
            <w:vMerge/>
          </w:tcPr>
          <w:p w14:paraId="45E88F3F" w14:textId="77777777" w:rsidR="00C45FAB" w:rsidRPr="00581E8E" w:rsidRDefault="00C45FAB" w:rsidP="00B51436">
            <w:pPr>
              <w:rPr>
                <w:rFonts w:ascii="Arial" w:hAnsi="Arial" w:cs="Arial"/>
                <w:sz w:val="18"/>
                <w:lang w:val="en-US"/>
              </w:rPr>
            </w:pPr>
          </w:p>
        </w:tc>
        <w:tc>
          <w:tcPr>
            <w:tcW w:w="401" w:type="pct"/>
          </w:tcPr>
          <w:p w14:paraId="05CC4898" w14:textId="77777777" w:rsidR="00C45FAB" w:rsidRPr="00581E8E" w:rsidRDefault="00C45FAB" w:rsidP="00B51436">
            <w:pPr>
              <w:rPr>
                <w:rFonts w:ascii="Arial" w:hAnsi="Arial" w:cs="Arial"/>
                <w:sz w:val="18"/>
              </w:rPr>
            </w:pPr>
            <w:r>
              <w:rPr>
                <w:rFonts w:ascii="Arial" w:hAnsi="Arial" w:cs="Arial"/>
                <w:sz w:val="18"/>
              </w:rPr>
              <w:t>2.56</w:t>
            </w:r>
          </w:p>
        </w:tc>
        <w:tc>
          <w:tcPr>
            <w:tcW w:w="517" w:type="pct"/>
          </w:tcPr>
          <w:p w14:paraId="0909A77E" w14:textId="77777777" w:rsidR="00C45FAB" w:rsidRPr="007140C1" w:rsidRDefault="00C45FAB" w:rsidP="00B51436">
            <w:pPr>
              <w:rPr>
                <w:rFonts w:ascii="Arial" w:hAnsi="Arial" w:cs="Arial"/>
                <w:sz w:val="18"/>
              </w:rPr>
            </w:pPr>
            <w:r w:rsidRPr="00034E52">
              <w:rPr>
                <w:rFonts w:ascii="Arial" w:hAnsi="Arial" w:cs="Arial"/>
                <w:sz w:val="18"/>
                <w:lang w:eastAsia="zh-CN"/>
              </w:rPr>
              <w:t>40.96 (32)</w:t>
            </w:r>
          </w:p>
        </w:tc>
        <w:tc>
          <w:tcPr>
            <w:tcW w:w="467" w:type="pct"/>
          </w:tcPr>
          <w:p w14:paraId="526B500F" w14:textId="77777777" w:rsidR="00C45FAB" w:rsidRPr="002B5E7E" w:rsidRDefault="00C45FAB" w:rsidP="00B51436">
            <w:pPr>
              <w:rPr>
                <w:rFonts w:ascii="Arial" w:hAnsi="Arial" w:cs="Arial"/>
                <w:sz w:val="18"/>
                <w:lang w:val="en-US"/>
              </w:rPr>
            </w:pPr>
            <w:r w:rsidRPr="002B5E7E">
              <w:rPr>
                <w:rFonts w:ascii="Arial" w:hAnsi="Arial" w:cs="Arial"/>
                <w:sz w:val="18"/>
                <w:lang w:val="en-US"/>
              </w:rPr>
              <w:t>3</w:t>
            </w:r>
          </w:p>
        </w:tc>
        <w:tc>
          <w:tcPr>
            <w:tcW w:w="1309" w:type="pct"/>
            <w:gridSpan w:val="2"/>
            <w:vMerge/>
          </w:tcPr>
          <w:p w14:paraId="79EB2DA2" w14:textId="77777777" w:rsidR="00C45FAB" w:rsidRPr="002B5E7E" w:rsidRDefault="00C45FAB" w:rsidP="00B51436">
            <w:pPr>
              <w:rPr>
                <w:rFonts w:ascii="Arial" w:hAnsi="Arial" w:cs="Arial"/>
                <w:sz w:val="18"/>
                <w:lang w:val="en-US"/>
              </w:rPr>
            </w:pPr>
          </w:p>
        </w:tc>
        <w:tc>
          <w:tcPr>
            <w:tcW w:w="809" w:type="pct"/>
          </w:tcPr>
          <w:p w14:paraId="4E42860E" w14:textId="77777777" w:rsidR="00C45FAB" w:rsidRDefault="00C45FAB" w:rsidP="00B51436">
            <w:pPr>
              <w:pStyle w:val="TAL"/>
              <w:rPr>
                <w:lang w:eastAsia="zh-CN"/>
              </w:rPr>
            </w:pPr>
            <w:r w:rsidRPr="00100B15">
              <w:rPr>
                <w:lang w:eastAsia="zh-CN"/>
              </w:rPr>
              <w:t>20.48</w:t>
            </w:r>
          </w:p>
          <w:p w14:paraId="691D97A2" w14:textId="77777777" w:rsidR="00C45FAB" w:rsidRPr="007140C1" w:rsidRDefault="00C45FAB" w:rsidP="00B51436">
            <w:pPr>
              <w:pStyle w:val="TAL"/>
            </w:pPr>
            <w:r>
              <w:t>(8)</w:t>
            </w:r>
          </w:p>
        </w:tc>
        <w:tc>
          <w:tcPr>
            <w:tcW w:w="858" w:type="pct"/>
          </w:tcPr>
          <w:p w14:paraId="2F4F05CF" w14:textId="77777777" w:rsidR="00C45FAB" w:rsidRDefault="00C45FAB" w:rsidP="00B51436">
            <w:pPr>
              <w:pStyle w:val="TAL"/>
              <w:rPr>
                <w:lang w:eastAsia="zh-CN"/>
              </w:rPr>
            </w:pPr>
            <w:r w:rsidRPr="00100B15">
              <w:rPr>
                <w:lang w:eastAsia="zh-CN"/>
              </w:rPr>
              <w:t>40.96</w:t>
            </w:r>
          </w:p>
          <w:p w14:paraId="059E9584" w14:textId="77777777" w:rsidR="00C45FAB" w:rsidRPr="007140C1" w:rsidRDefault="00C45FAB" w:rsidP="00B51436">
            <w:pPr>
              <w:pStyle w:val="TAL"/>
            </w:pPr>
            <w:r>
              <w:t>(16)</w:t>
            </w:r>
          </w:p>
        </w:tc>
      </w:tr>
      <w:tr w:rsidR="00C45FAB" w:rsidRPr="00B85562" w14:paraId="67BE50A1" w14:textId="77777777" w:rsidTr="00B51436">
        <w:trPr>
          <w:trHeight w:val="336"/>
        </w:trPr>
        <w:tc>
          <w:tcPr>
            <w:tcW w:w="5000" w:type="pct"/>
            <w:gridSpan w:val="8"/>
          </w:tcPr>
          <w:p w14:paraId="737BB96E" w14:textId="77777777" w:rsidR="00C45FAB" w:rsidRPr="00806346" w:rsidRDefault="00C45FAB" w:rsidP="00B51436">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6C859404" w14:textId="77777777" w:rsidR="00C45FAB" w:rsidRPr="00806346" w:rsidRDefault="00C45FAB" w:rsidP="00B51436">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5B8C3C3C" w14:textId="77777777" w:rsidR="00C45FAB" w:rsidRPr="00806346" w:rsidRDefault="00C45FAB" w:rsidP="00B51436">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[42]</w:t>
            </w:r>
            <w:r w:rsidRPr="00806346">
              <w:rPr>
                <w:rFonts w:eastAsia="Malgun Gothic"/>
                <w:snapToGrid w:val="0"/>
              </w:rPr>
              <w:t>.</w:t>
            </w:r>
          </w:p>
          <w:p w14:paraId="2DEFC175" w14:textId="77777777" w:rsidR="00C45FAB" w:rsidRPr="00806346" w:rsidRDefault="00C45FAB" w:rsidP="00B51436">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1DD826A" w14:textId="77777777" w:rsidR="00C45FAB" w:rsidRPr="00806346" w:rsidRDefault="00C45FAB" w:rsidP="00B51436">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9E0FF58" w14:textId="77777777" w:rsidR="00C45FAB" w:rsidRPr="00806346" w:rsidRDefault="00C45FAB" w:rsidP="00B51436">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17B0767D" w14:textId="77777777" w:rsidR="00C45FAB" w:rsidRPr="007E0B8D" w:rsidRDefault="00C45FAB" w:rsidP="00B51436">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0B282BAD" w14:textId="77777777" w:rsidR="00C45FAB" w:rsidRPr="00950DA1" w:rsidRDefault="00C45FAB" w:rsidP="00C45FAB">
      <w:pPr>
        <w:rPr>
          <w:lang w:eastAsia="zh-CN"/>
        </w:rPr>
      </w:pPr>
    </w:p>
    <w:p w14:paraId="1F2030A4" w14:textId="77777777" w:rsidR="00C45FAB" w:rsidRDefault="00C45FAB" w:rsidP="00C45FAB">
      <w:pPr>
        <w:pStyle w:val="Heading5"/>
        <w:rPr>
          <w:lang w:val="en-US" w:eastAsia="zh-CN"/>
        </w:rPr>
      </w:pPr>
      <w:r>
        <w:rPr>
          <w:lang w:val="en-US" w:eastAsia="zh-CN"/>
        </w:rPr>
        <w:t>4.2B.2.9.10</w:t>
      </w:r>
      <w:r>
        <w:rPr>
          <w:lang w:val="en-US" w:eastAsia="zh-CN"/>
        </w:rPr>
        <w:tab/>
        <w:t>Measurements for UE fulfilling not-at-cell edge criterion</w:t>
      </w:r>
    </w:p>
    <w:p w14:paraId="30F6BE2C"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04EA797A" w14:textId="77777777" w:rsidR="00C45FAB" w:rsidRPr="00045D9A" w:rsidRDefault="00C45FAB" w:rsidP="00C45FAB">
      <w:pPr>
        <w:ind w:left="568" w:hanging="284"/>
        <w:rPr>
          <w:lang w:eastAsia="zh-CN"/>
        </w:rPr>
      </w:pP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w:t>
      </w:r>
      <w:r w:rsidRPr="00045D9A">
        <w:rPr>
          <w:lang w:eastAsia="zh-CN"/>
        </w:rPr>
        <w:t xml:space="preserve"> and UE has fulfilled</w:t>
      </w:r>
      <w:r>
        <w:rPr>
          <w:lang w:eastAsia="zh-CN"/>
        </w:rPr>
        <w:t xml:space="preserve"> the </w:t>
      </w:r>
      <w:r w:rsidRPr="007C4A8A">
        <w:rPr>
          <w:i/>
          <w:iCs/>
          <w:lang w:eastAsia="zh-CN"/>
        </w:rPr>
        <w:t xml:space="preserve">cellEdgeEvaluation </w:t>
      </w:r>
      <w:r w:rsidRPr="007C4A8A">
        <w:rPr>
          <w:lang w:eastAsia="zh-CN"/>
        </w:rPr>
        <w:t>[2] criterion</w:t>
      </w:r>
      <w:r w:rsidRPr="00045D9A">
        <w:rPr>
          <w:lang w:eastAsia="zh-CN"/>
        </w:rPr>
        <w:t xml:space="preserve">, or </w:t>
      </w:r>
    </w:p>
    <w:p w14:paraId="3242E87B" w14:textId="77777777" w:rsidR="00C45FAB" w:rsidRPr="0039265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both </w:t>
      </w:r>
      <w:r w:rsidRPr="00045D9A">
        <w:rPr>
          <w:i/>
          <w:iCs/>
          <w:lang w:eastAsia="zh-CN"/>
        </w:rPr>
        <w:t>lowMobilityEvaluation</w:t>
      </w:r>
      <w:r w:rsidRPr="00045D9A" w:rsidDel="001B7A6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criteria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 xml:space="preserve">not configured, and UE has fulfilled only the </w:t>
      </w:r>
      <w:r w:rsidRPr="00045D9A">
        <w:rPr>
          <w:i/>
          <w:iCs/>
          <w:lang w:eastAsia="zh-CN"/>
        </w:rPr>
        <w:t xml:space="preserve">cellEdgeEvaluation </w:t>
      </w:r>
      <w:r w:rsidRPr="00045D9A">
        <w:rPr>
          <w:lang w:eastAsia="zh-CN"/>
        </w:rPr>
        <w:t>[2] criterion.</w:t>
      </w:r>
    </w:p>
    <w:p w14:paraId="4BDD8223" w14:textId="77777777" w:rsidR="00C45FAB" w:rsidRDefault="00C45FAB" w:rsidP="00C45FA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BD64F30"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1EFF338B" w14:textId="77777777" w:rsidR="00AF7667" w:rsidRDefault="00AF7667" w:rsidP="00AF7667">
      <w:pPr>
        <w:pStyle w:val="B10"/>
      </w:pPr>
      <w:r>
        <w:t>-</w:t>
      </w:r>
      <w:r>
        <w:tab/>
        <w:t>For a UE configured with eDRX_IDLE up</w:t>
      </w:r>
      <w:ins w:id="448" w:author="CATT" w:date="2024-09-19T15:43:00Z">
        <w:r>
          <w:rPr>
            <w:rFonts w:eastAsia="DengXian" w:hint="eastAsia"/>
            <w:lang w:eastAsia="zh-CN"/>
          </w:rPr>
          <w:t xml:space="preserve"> </w:t>
        </w:r>
      </w:ins>
      <w:del w:id="449" w:author="CATT" w:date="2024-09-19T15:43:00Z">
        <w:r>
          <w:delText>-</w:delText>
        </w:r>
      </w:del>
      <w:r>
        <w:t>to 10.24s, T</w:t>
      </w:r>
      <w:r>
        <w:rPr>
          <w:vertAlign w:val="subscript"/>
        </w:rPr>
        <w:t>detect,</w:t>
      </w:r>
      <w:r>
        <w:rPr>
          <w:vertAlign w:val="subscript"/>
          <w:lang w:eastAsia="zh-CN"/>
        </w:rPr>
        <w:t>NR</w:t>
      </w:r>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are </w:t>
      </w:r>
      <w:r>
        <w:t xml:space="preserve">as specified in </w:t>
      </w:r>
      <w:r>
        <w:rPr>
          <w:lang w:val="en-US"/>
        </w:rPr>
        <w:t>Table 4.2B.2.9.10-3 and Table 4.2B.2.9.10-4 for 1 Rx RedCap  and 2 Rx RedCap respectively</w:t>
      </w:r>
      <w:r>
        <w:t>.</w:t>
      </w:r>
    </w:p>
    <w:p w14:paraId="579F9749"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07BAF40" w14:textId="77777777" w:rsidR="00C45FAB" w:rsidRPr="00486683" w:rsidRDefault="00C45FAB" w:rsidP="00C45FAB"/>
    <w:p w14:paraId="43FEFB06" w14:textId="77777777" w:rsidR="00C45FAB" w:rsidRPr="00885F53" w:rsidRDefault="00C45FAB" w:rsidP="00C45FAB">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C45FAB" w:rsidRPr="00EF59D1" w14:paraId="4A314BCD"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F0E7AD" w14:textId="77777777" w:rsidR="00C45FAB" w:rsidRPr="00885F53" w:rsidRDefault="00C45FAB" w:rsidP="00B51436">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FF4B129" w14:textId="77777777" w:rsidR="00C45FAB" w:rsidRPr="007D632B" w:rsidRDefault="00C45FAB" w:rsidP="00B51436">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93D5F84" w14:textId="77777777" w:rsidR="00C45FAB" w:rsidRPr="00E9086F" w:rsidRDefault="00C45FAB" w:rsidP="00B51436">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2861AD3" w14:textId="77777777" w:rsidR="00C45FAB" w:rsidRPr="007C2D19" w:rsidRDefault="00C45FAB" w:rsidP="00B51436">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7DC0029D" w14:textId="77777777" w:rsidR="00C45FAB" w:rsidRPr="00C33767" w:rsidRDefault="00C45FAB" w:rsidP="00B51436">
            <w:pPr>
              <w:pStyle w:val="TAH"/>
            </w:pPr>
            <w:r w:rsidRPr="00C33767">
              <w:t>[s] (number of DRX cycles)</w:t>
            </w:r>
          </w:p>
        </w:tc>
      </w:tr>
      <w:tr w:rsidR="00C45FAB" w:rsidRPr="00EA7096" w14:paraId="6DA7004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35E098"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DF6215B" w14:textId="77777777" w:rsidR="00C45FAB" w:rsidRPr="00EF59D1" w:rsidRDefault="00C45FAB" w:rsidP="00B51436">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6A5662" w14:textId="77777777" w:rsidR="00C45FAB" w:rsidRPr="00EF59D1" w:rsidRDefault="00C45FAB" w:rsidP="00B51436">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80BB87" w14:textId="77777777" w:rsidR="00C45FAB" w:rsidRPr="00EF59D1" w:rsidRDefault="00C45FAB" w:rsidP="00B51436">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C45FAB" w:rsidRPr="00EF59D1" w14:paraId="7A43F9B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C2CCFB" w14:textId="77777777" w:rsidR="00C45FAB" w:rsidRPr="00885F53" w:rsidRDefault="00C45FAB" w:rsidP="00B51436">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E3E9891" w14:textId="77777777" w:rsidR="00C45FAB" w:rsidRPr="00EF59D1" w:rsidRDefault="00C45FAB" w:rsidP="00B51436">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26FD549" w14:textId="77777777" w:rsidR="00C45FAB" w:rsidRPr="00EF59D1" w:rsidRDefault="00C45FAB" w:rsidP="00B51436">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756067F" w14:textId="77777777" w:rsidR="00C45FAB" w:rsidRPr="00EF59D1" w:rsidRDefault="00C45FAB" w:rsidP="00B51436">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C45FAB" w:rsidRPr="00EF59D1" w14:paraId="64AF0883"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D001E8" w14:textId="77777777" w:rsidR="00C45FAB" w:rsidRPr="00885F53" w:rsidRDefault="00C45FAB" w:rsidP="00B51436">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72E5D0B5" w14:textId="77777777" w:rsidR="00C45FAB" w:rsidRPr="00EF59D1" w:rsidRDefault="00C45FAB" w:rsidP="00B51436">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584AF21" w14:textId="77777777" w:rsidR="00C45FAB" w:rsidRPr="00EF59D1" w:rsidRDefault="00C45FAB" w:rsidP="00B51436">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E3F7D18" w14:textId="77777777" w:rsidR="00C45FAB" w:rsidRPr="00EF59D1" w:rsidRDefault="00C45FAB" w:rsidP="00B51436">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C45FAB" w:rsidRPr="00EF59D1" w14:paraId="3CF9E3A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E6811A"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AF3916C" w14:textId="77777777" w:rsidR="00C45FAB" w:rsidRPr="00EF59D1" w:rsidRDefault="00C45FAB" w:rsidP="00B51436">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D1EA0F2" w14:textId="77777777" w:rsidR="00C45FAB" w:rsidRPr="00EF59D1" w:rsidRDefault="00C45FAB" w:rsidP="00B51436">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B112D0B" w14:textId="77777777" w:rsidR="00C45FAB" w:rsidRPr="00EF59D1" w:rsidRDefault="00C45FAB" w:rsidP="00B51436">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C45FAB" w:rsidRPr="00EF59D1" w14:paraId="53C4C4FA"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99E48CA" w14:textId="77777777" w:rsidR="00C45FAB" w:rsidRPr="00EF59D1" w:rsidRDefault="00C45FAB" w:rsidP="00B51436">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85B5B28" w14:textId="77777777" w:rsidR="00C45FAB" w:rsidRPr="00EF59D1" w:rsidRDefault="00C45FAB" w:rsidP="00B51436">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3EC5948B" w14:textId="77777777" w:rsidR="00C45FAB" w:rsidRDefault="00C45FAB" w:rsidP="00C45FAB"/>
    <w:p w14:paraId="3CE07DA6" w14:textId="77777777" w:rsidR="00C45FAB" w:rsidRPr="00885F53" w:rsidRDefault="00C45FAB" w:rsidP="00C45FAB">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C45FAB" w:rsidRPr="00EF59D1" w14:paraId="52E117D9"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412B64" w14:textId="77777777" w:rsidR="00C45FAB" w:rsidRPr="00885F53" w:rsidRDefault="00C45FAB" w:rsidP="00B5143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E2A45E3"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C7F5E7" w14:textId="77777777" w:rsidR="00C45FAB" w:rsidRPr="007D632B" w:rsidRDefault="00C45FAB" w:rsidP="00B51436">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3149A1" w14:textId="77777777" w:rsidR="00C45FAB" w:rsidRPr="00E9086F" w:rsidRDefault="00C45FAB" w:rsidP="00B51436">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E26D7E" w14:textId="77777777" w:rsidR="00C45FAB" w:rsidRPr="007C2D19" w:rsidRDefault="00C45FAB" w:rsidP="00B51436">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28F69F9" w14:textId="77777777" w:rsidR="00C45FAB" w:rsidRPr="00C33767" w:rsidRDefault="00C45FAB" w:rsidP="00B51436">
            <w:pPr>
              <w:pStyle w:val="TAH"/>
            </w:pPr>
            <w:r w:rsidRPr="00C33767">
              <w:t>[s] (number of DRX cycles)</w:t>
            </w:r>
          </w:p>
        </w:tc>
      </w:tr>
      <w:tr w:rsidR="00C45FAB" w:rsidRPr="00EF59D1" w14:paraId="593683D2"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5CC7FD"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270EB76"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105CA55" w14:textId="77777777" w:rsidR="00C45FAB" w:rsidRPr="00885F53" w:rsidRDefault="00C45FAB" w:rsidP="00B5143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0F1F" w14:textId="77777777" w:rsidR="00C45FAB" w:rsidRPr="00EF59D1"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0F5D8" w14:textId="77777777" w:rsidR="00C45FAB" w:rsidRPr="00EF59D1"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45AA7" w14:textId="77777777" w:rsidR="00C45FAB" w:rsidRPr="00EF59D1" w:rsidRDefault="00C45FAB" w:rsidP="00B51436">
            <w:pPr>
              <w:pStyle w:val="TAH"/>
            </w:pPr>
          </w:p>
        </w:tc>
      </w:tr>
      <w:tr w:rsidR="00C45FAB" w:rsidRPr="00EA7096" w14:paraId="1D9FEB2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F040"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6EC7C61"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96C4067"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8EF5483" w14:textId="77777777" w:rsidR="00C45FAB" w:rsidRPr="00EF59D1" w:rsidRDefault="00C45FAB" w:rsidP="00B51436">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89D5B2" w14:textId="77777777" w:rsidR="00C45FAB" w:rsidRPr="00EF59D1" w:rsidRDefault="00C45FAB" w:rsidP="00B51436">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D7D8AB" w14:textId="77777777" w:rsidR="00C45FAB" w:rsidRPr="00EF59D1" w:rsidRDefault="00C45FAB" w:rsidP="00B51436">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C45FAB" w:rsidRPr="00EF59D1" w14:paraId="5627789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CA7CF"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4F8E80F9"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F6A2F4"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8D643F5" w14:textId="77777777" w:rsidR="00C45FAB" w:rsidRPr="00EF59D1" w:rsidRDefault="00C45FAB" w:rsidP="00B51436">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EF9D542" w14:textId="77777777" w:rsidR="00C45FAB" w:rsidRPr="00EF59D1" w:rsidRDefault="00C45FAB" w:rsidP="00B51436">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1773B38" w14:textId="77777777" w:rsidR="00C45FAB" w:rsidRPr="00EF59D1" w:rsidRDefault="00C45FAB" w:rsidP="00B51436">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C45FAB" w:rsidRPr="00EF59D1" w14:paraId="086F427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49D089"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01D1E600"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713363"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DCD4F4F" w14:textId="77777777" w:rsidR="00C45FAB" w:rsidRPr="00EF59D1" w:rsidRDefault="00C45FAB" w:rsidP="00B51436">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8685B25" w14:textId="77777777" w:rsidR="00C45FAB" w:rsidRPr="00EF59D1" w:rsidRDefault="00C45FAB" w:rsidP="00B51436">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67D854A" w14:textId="77777777" w:rsidR="00C45FAB" w:rsidRPr="00EF59D1" w:rsidRDefault="00C45FAB" w:rsidP="00B51436">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C45FAB" w:rsidRPr="00EF59D1" w14:paraId="4C7569D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55E696"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0D7BDF0A"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282E3D"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82CF6C" w14:textId="77777777" w:rsidR="00C45FAB" w:rsidRPr="00EF59D1" w:rsidRDefault="00C45FAB" w:rsidP="00B51436">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95C4656" w14:textId="77777777" w:rsidR="00C45FAB" w:rsidRPr="00EF59D1" w:rsidRDefault="00C45FAB" w:rsidP="00B51436">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40344DB" w14:textId="77777777" w:rsidR="00C45FAB" w:rsidRPr="00EF59D1" w:rsidRDefault="00C45FAB" w:rsidP="00B51436">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C45FAB" w:rsidRPr="00EF59D1" w14:paraId="0E9E2B44"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F692BC0" w14:textId="77777777" w:rsidR="00C45FAB" w:rsidRPr="00EF59D1" w:rsidRDefault="00C45FAB" w:rsidP="00B51436">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0C040C4" w14:textId="77777777" w:rsidR="00C45FAB" w:rsidRPr="00EF59D1" w:rsidRDefault="00C45FAB" w:rsidP="00B51436">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3A8154C7" w14:textId="77777777" w:rsidR="00C45FAB" w:rsidRPr="00EF59D1" w:rsidRDefault="00C45FAB" w:rsidP="00B51436">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64EE826D" w14:textId="77777777" w:rsidR="00C45FAB" w:rsidRDefault="00C45FAB" w:rsidP="00C45FAB">
      <w:pPr>
        <w:rPr>
          <w:lang w:val="en-US"/>
        </w:rPr>
      </w:pPr>
    </w:p>
    <w:p w14:paraId="03C8BEBB" w14:textId="77777777" w:rsidR="00AF7667" w:rsidRDefault="00AF7667" w:rsidP="00AF7667">
      <w:pPr>
        <w:pStyle w:val="TH"/>
        <w:rPr>
          <w:lang w:val="en-US"/>
        </w:rPr>
      </w:pPr>
      <w:r>
        <w:rPr>
          <w:lang w:val="en-US"/>
        </w:rPr>
        <w:t>Table 4.2B.2.9.10-3: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50" w:author="Apple - Qiming Li" w:date="2024-08-09T15:16:00Z">
        <w:r>
          <w:rPr>
            <w:lang w:val="en-US"/>
          </w:rPr>
          <w:delText>upto</w:delText>
        </w:r>
      </w:del>
      <w:ins w:id="451" w:author="Apple - Qiming Li" w:date="2024-08-09T15:16:00Z">
        <w:r>
          <w:rPr>
            <w:lang w:val="en-US"/>
          </w:rPr>
          <w:t>up to</w:t>
        </w:r>
      </w:ins>
      <w:r>
        <w:rPr>
          <w:lang w:val="en-US"/>
        </w:rPr>
        <w:t xml:space="preserve"> 10.24s </w:t>
      </w:r>
      <w:r>
        <w:t>(Frequency range FR1)</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51C9B631"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845F16"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409978"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4C7F91"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C69186"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51727D32"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5F6106"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9FA3F"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1F46"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98D8" w14:textId="77777777" w:rsidR="00C45FAB" w:rsidRPr="00885F53" w:rsidRDefault="00C45FAB" w:rsidP="00B51436">
            <w:pPr>
              <w:pStyle w:val="TAH"/>
            </w:pPr>
          </w:p>
        </w:tc>
      </w:tr>
      <w:tr w:rsidR="00C45FAB" w:rsidRPr="00EA7096" w14:paraId="582EE60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39C221"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2D93319" w14:textId="77777777" w:rsidR="00C45FAB" w:rsidRPr="00950DA1" w:rsidRDefault="00C45FAB" w:rsidP="00B51436">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8A0805" w14:textId="77777777" w:rsidR="00C45FAB" w:rsidRPr="00950DA1" w:rsidRDefault="00C45FAB" w:rsidP="00B51436">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7627BA9" w14:textId="77777777" w:rsidR="00C45FAB" w:rsidRPr="00950DA1" w:rsidRDefault="00C45FAB" w:rsidP="00B51436">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C45FAB" w:rsidRPr="00885F53" w14:paraId="6396254B"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3C4A88"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603F3AA"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A77356"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007506"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39CF1F4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19E58"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EC43F41"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9BB7DAD"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8D12040"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55DEBF5F"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9EEB895"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p>
          <w:p w14:paraId="362C2045"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D608437" w14:textId="77777777" w:rsidR="00C45FAB" w:rsidRDefault="00C45FAB" w:rsidP="00C45FAB">
      <w:pPr>
        <w:rPr>
          <w:noProof/>
        </w:rPr>
      </w:pPr>
    </w:p>
    <w:p w14:paraId="1C3E9804" w14:textId="77777777" w:rsidR="00AF7667" w:rsidRDefault="00AF7667" w:rsidP="00AF7667">
      <w:pPr>
        <w:pStyle w:val="TH"/>
        <w:jc w:val="left"/>
        <w:rPr>
          <w:lang w:val="en-US"/>
        </w:rPr>
      </w:pPr>
      <w:r>
        <w:rPr>
          <w:lang w:val="en-US"/>
        </w:rPr>
        <w:t>Table 4.2B.2.9.10-4: T</w:t>
      </w:r>
      <w:r>
        <w:rPr>
          <w:vertAlign w:val="subscript"/>
          <w:lang w:val="en-US"/>
        </w:rPr>
        <w:t>detect,NR_Intra_RedCap_Relax</w:t>
      </w:r>
      <w:r>
        <w:rPr>
          <w:lang w:val="en-US"/>
        </w:rPr>
        <w:t>, T</w:t>
      </w:r>
      <w:r>
        <w:rPr>
          <w:vertAlign w:val="subscript"/>
          <w:lang w:val="en-US"/>
        </w:rPr>
        <w:t>measure,NR_Intra_RedCap_Relax</w:t>
      </w:r>
      <w:r>
        <w:rPr>
          <w:lang w:val="en-US"/>
        </w:rPr>
        <w:t xml:space="preserve"> and T</w:t>
      </w:r>
      <w:r>
        <w:rPr>
          <w:vertAlign w:val="subscript"/>
          <w:lang w:val="en-US"/>
        </w:rPr>
        <w:t>evaluate,NR_Intra_RedCap_Relax</w:t>
      </w:r>
      <w:r>
        <w:rPr>
          <w:lang w:val="en-US"/>
        </w:rPr>
        <w:t xml:space="preserve"> for UE configured with eDRX_IDLE cycle </w:t>
      </w:r>
      <w:del w:id="452" w:author="Apple - Qiming Li" w:date="2024-08-09T15:16:00Z">
        <w:r>
          <w:rPr>
            <w:lang w:val="en-US"/>
          </w:rPr>
          <w:delText>upto</w:delText>
        </w:r>
      </w:del>
      <w:ins w:id="453" w:author="Apple - Qiming Li" w:date="2024-08-09T15:16:00Z">
        <w:r>
          <w:rPr>
            <w:lang w:val="en-US"/>
          </w:rPr>
          <w:t>up to</w:t>
        </w:r>
      </w:ins>
      <w:r>
        <w:rPr>
          <w:lang w:val="en-US"/>
        </w:rPr>
        <w:t xml:space="preserve"> 10.24s </w:t>
      </w:r>
      <w: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275AD86F"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3340B0"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4557C3"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4493AE"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24AC1"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75EE9A3B"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2DD9A3"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2EB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D68F"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E8B7" w14:textId="77777777" w:rsidR="00C45FAB" w:rsidRPr="00885F53" w:rsidRDefault="00C45FAB" w:rsidP="00B51436">
            <w:pPr>
              <w:pStyle w:val="TAH"/>
            </w:pPr>
          </w:p>
        </w:tc>
      </w:tr>
      <w:tr w:rsidR="00C45FAB" w:rsidRPr="00EA7096" w14:paraId="4445CD3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9FBCE6"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41E99F2" w14:textId="77777777" w:rsidR="00C45FAB" w:rsidRPr="00950DA1" w:rsidRDefault="00C45FAB" w:rsidP="00B51436">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504C350" w14:textId="77777777" w:rsidR="00C45FAB" w:rsidRPr="00950DA1" w:rsidRDefault="00C45FAB" w:rsidP="00B51436">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2C5AB35"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3C84AE3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DFBE2E"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68FD1D0"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670F000"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B42F3B"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6C8C3B5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1D6920"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856B9FC"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229A55C"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2B95F5D"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0F151556"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CC7CAC"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r w:rsidRPr="00885F53">
              <w:t>.</w:t>
            </w:r>
          </w:p>
          <w:p w14:paraId="71D7C20D" w14:textId="77777777" w:rsidR="00C45FAB" w:rsidRPr="00E95AF7" w:rsidRDefault="00C45FAB" w:rsidP="00B51436">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D3C5851"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36E04C19" w14:textId="77777777" w:rsidR="00C45FAB" w:rsidRDefault="00C45FAB" w:rsidP="00C45FAB">
      <w:pPr>
        <w:rPr>
          <w:noProof/>
        </w:rPr>
      </w:pPr>
    </w:p>
    <w:p w14:paraId="55D43C57" w14:textId="77777777" w:rsidR="00C45FAB" w:rsidRPr="00327784" w:rsidRDefault="00C45FAB" w:rsidP="00C45FAB">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rPr>
          <w:lang w:val="en-US"/>
        </w:rPr>
        <w:t xml:space="preserve">greater than 10.24s </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29BD3827" w14:textId="77777777" w:rsidTr="00B51436">
        <w:trPr>
          <w:trHeight w:val="1692"/>
        </w:trPr>
        <w:tc>
          <w:tcPr>
            <w:tcW w:w="1137" w:type="dxa"/>
            <w:hideMark/>
          </w:tcPr>
          <w:p w14:paraId="4A1BA69A"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21D34959"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41B1A849"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5791C0E6"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0DA2233B"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02E4296"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43540BB9" w14:textId="77777777" w:rsidTr="00B51436">
        <w:trPr>
          <w:trHeight w:val="673"/>
        </w:trPr>
        <w:tc>
          <w:tcPr>
            <w:tcW w:w="1137" w:type="dxa"/>
            <w:vMerge w:val="restart"/>
            <w:hideMark/>
          </w:tcPr>
          <w:p w14:paraId="5B200AD4"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774C5EF9"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47E46F3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218C6FDF"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23AC8964"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2D1F90D4"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2F03E424" w14:textId="77777777" w:rsidR="00C45FAB" w:rsidRDefault="00C45FAB" w:rsidP="00B51436">
            <w:pPr>
              <w:rPr>
                <w:rFonts w:ascii="Arial" w:hAnsi="Arial" w:cs="Arial"/>
                <w:sz w:val="18"/>
              </w:rPr>
            </w:pPr>
            <w:r w:rsidRPr="00896DB0">
              <w:rPr>
                <w:rFonts w:ascii="Arial" w:hAnsi="Arial" w:cs="Arial"/>
                <w:sz w:val="18"/>
              </w:rPr>
              <w:t>0.64 x M2 x K1 (2 x M2 x K1)</w:t>
            </w:r>
          </w:p>
        </w:tc>
      </w:tr>
      <w:tr w:rsidR="00C45FAB" w:rsidRPr="00B85562" w14:paraId="444B6711" w14:textId="77777777" w:rsidTr="00B51436">
        <w:trPr>
          <w:trHeight w:val="336"/>
        </w:trPr>
        <w:tc>
          <w:tcPr>
            <w:tcW w:w="1137" w:type="dxa"/>
            <w:vMerge/>
            <w:hideMark/>
          </w:tcPr>
          <w:p w14:paraId="0A529F76" w14:textId="77777777" w:rsidR="00C45FAB" w:rsidRPr="00B11B68" w:rsidRDefault="00C45FAB" w:rsidP="00B51436">
            <w:pPr>
              <w:rPr>
                <w:rFonts w:ascii="Arial" w:hAnsi="Arial" w:cs="Arial"/>
                <w:sz w:val="18"/>
                <w:lang w:val="en-US"/>
              </w:rPr>
            </w:pPr>
          </w:p>
        </w:tc>
        <w:tc>
          <w:tcPr>
            <w:tcW w:w="718" w:type="dxa"/>
            <w:hideMark/>
          </w:tcPr>
          <w:p w14:paraId="1EBC30E2"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34AC1EBA"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A238A21" w14:textId="77777777" w:rsidR="00C45FAB" w:rsidRPr="00B11B68" w:rsidRDefault="00C45FAB" w:rsidP="00B51436">
            <w:pPr>
              <w:rPr>
                <w:rFonts w:ascii="Arial" w:hAnsi="Arial" w:cs="Arial"/>
                <w:sz w:val="18"/>
                <w:lang w:val="en-US"/>
              </w:rPr>
            </w:pPr>
          </w:p>
        </w:tc>
        <w:tc>
          <w:tcPr>
            <w:tcW w:w="2116" w:type="dxa"/>
            <w:hideMark/>
          </w:tcPr>
          <w:p w14:paraId="5076F58B"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EB6C25D"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4DF19A28" w14:textId="77777777" w:rsidTr="00B51436">
        <w:trPr>
          <w:trHeight w:val="336"/>
        </w:trPr>
        <w:tc>
          <w:tcPr>
            <w:tcW w:w="1137" w:type="dxa"/>
            <w:vMerge/>
            <w:hideMark/>
          </w:tcPr>
          <w:p w14:paraId="1BBDC5A1" w14:textId="77777777" w:rsidR="00C45FAB" w:rsidRPr="00B11B68" w:rsidRDefault="00C45FAB" w:rsidP="00B51436">
            <w:pPr>
              <w:rPr>
                <w:rFonts w:ascii="Arial" w:hAnsi="Arial" w:cs="Arial"/>
                <w:sz w:val="18"/>
                <w:lang w:val="en-US"/>
              </w:rPr>
            </w:pPr>
          </w:p>
        </w:tc>
        <w:tc>
          <w:tcPr>
            <w:tcW w:w="718" w:type="dxa"/>
            <w:hideMark/>
          </w:tcPr>
          <w:p w14:paraId="5A536BC8"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4D5ABDA2"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2D29D1DC" w14:textId="77777777" w:rsidR="00C45FAB" w:rsidRPr="00B11B68" w:rsidRDefault="00C45FAB" w:rsidP="00B51436">
            <w:pPr>
              <w:rPr>
                <w:rFonts w:ascii="Arial" w:hAnsi="Arial" w:cs="Arial"/>
                <w:sz w:val="18"/>
                <w:lang w:val="en-US"/>
              </w:rPr>
            </w:pPr>
          </w:p>
        </w:tc>
        <w:tc>
          <w:tcPr>
            <w:tcW w:w="2116" w:type="dxa"/>
            <w:hideMark/>
          </w:tcPr>
          <w:p w14:paraId="3864AEE0"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995ABEF"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062EED1C" w14:textId="77777777" w:rsidTr="00B51436">
        <w:trPr>
          <w:trHeight w:val="336"/>
        </w:trPr>
        <w:tc>
          <w:tcPr>
            <w:tcW w:w="1137" w:type="dxa"/>
            <w:vMerge/>
            <w:hideMark/>
          </w:tcPr>
          <w:p w14:paraId="48B3E26C" w14:textId="77777777" w:rsidR="00C45FAB" w:rsidRPr="00B11B68" w:rsidRDefault="00C45FAB" w:rsidP="00B51436">
            <w:pPr>
              <w:rPr>
                <w:rFonts w:ascii="Arial" w:hAnsi="Arial" w:cs="Arial"/>
                <w:sz w:val="18"/>
                <w:lang w:val="en-US"/>
              </w:rPr>
            </w:pPr>
          </w:p>
        </w:tc>
        <w:tc>
          <w:tcPr>
            <w:tcW w:w="718" w:type="dxa"/>
            <w:hideMark/>
          </w:tcPr>
          <w:p w14:paraId="380226AC"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45925B5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1AC7F88C" w14:textId="77777777" w:rsidR="00C45FAB" w:rsidRPr="00B11B68" w:rsidRDefault="00C45FAB" w:rsidP="00B51436">
            <w:pPr>
              <w:rPr>
                <w:rFonts w:ascii="Arial" w:hAnsi="Arial" w:cs="Arial"/>
                <w:sz w:val="18"/>
                <w:lang w:val="en-US"/>
              </w:rPr>
            </w:pPr>
          </w:p>
        </w:tc>
        <w:tc>
          <w:tcPr>
            <w:tcW w:w="2116" w:type="dxa"/>
            <w:hideMark/>
          </w:tcPr>
          <w:p w14:paraId="0496CCB5"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837F7EC"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7CF45D53" w14:textId="77777777" w:rsidTr="00B51436">
        <w:trPr>
          <w:trHeight w:val="336"/>
        </w:trPr>
        <w:tc>
          <w:tcPr>
            <w:tcW w:w="9629" w:type="dxa"/>
            <w:gridSpan w:val="6"/>
          </w:tcPr>
          <w:p w14:paraId="514AEC84" w14:textId="77777777" w:rsidR="00C45FAB" w:rsidRPr="009C5807" w:rsidRDefault="00C45FAB" w:rsidP="00B5143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42605746" w14:textId="77777777" w:rsidR="00C45FAB" w:rsidRPr="009C5807" w:rsidRDefault="00C45FAB" w:rsidP="00B5143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[42]</w:t>
            </w:r>
            <w:r w:rsidRPr="000C5ADE">
              <w:rPr>
                <w:snapToGrid w:val="0"/>
              </w:rPr>
              <w:t>.</w:t>
            </w:r>
          </w:p>
          <w:p w14:paraId="0500F1AC" w14:textId="77777777" w:rsidR="00C45FAB" w:rsidRDefault="00C45FAB" w:rsidP="00B5143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04413C7" w14:textId="77777777" w:rsidR="00C45FAB" w:rsidRDefault="00C45FAB" w:rsidP="00B5143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p>
          <w:p w14:paraId="1EB766ED" w14:textId="77777777" w:rsidR="00C45FAB" w:rsidRPr="0082197E" w:rsidRDefault="00C45FAB" w:rsidP="00B51436">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5AD2114" w14:textId="77777777" w:rsidR="00C45FAB" w:rsidRDefault="00C45FAB" w:rsidP="00C45FAB"/>
    <w:p w14:paraId="1DDAD3B6" w14:textId="77777777" w:rsidR="00C45FAB" w:rsidRPr="00327784" w:rsidRDefault="00C45FAB" w:rsidP="00C45FAB">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B85562" w14:paraId="4A7EBCC8" w14:textId="77777777" w:rsidTr="00B51436">
        <w:trPr>
          <w:trHeight w:val="1692"/>
        </w:trPr>
        <w:tc>
          <w:tcPr>
            <w:tcW w:w="639" w:type="pct"/>
            <w:hideMark/>
          </w:tcPr>
          <w:p w14:paraId="6EF89F9E" w14:textId="77777777" w:rsidR="00C45FAB" w:rsidRPr="00581E8E" w:rsidRDefault="00C45FAB" w:rsidP="00B51436">
            <w:pPr>
              <w:rPr>
                <w:rFonts w:ascii="Arial" w:hAnsi="Arial" w:cs="Arial"/>
                <w:sz w:val="18"/>
                <w:lang w:val="en-US"/>
              </w:rPr>
            </w:pPr>
            <w:r w:rsidRPr="00581E8E">
              <w:rPr>
                <w:rFonts w:ascii="Arial" w:hAnsi="Arial" w:cs="Arial"/>
                <w:b/>
                <w:sz w:val="18"/>
              </w:rPr>
              <w:t>eDRX_IDLE cycle length [s]</w:t>
            </w:r>
          </w:p>
        </w:tc>
        <w:tc>
          <w:tcPr>
            <w:tcW w:w="401" w:type="pct"/>
            <w:hideMark/>
          </w:tcPr>
          <w:p w14:paraId="53105A92" w14:textId="77777777" w:rsidR="00C45FAB" w:rsidRPr="00581E8E" w:rsidRDefault="00C45FAB" w:rsidP="00B51436">
            <w:pPr>
              <w:rPr>
                <w:rFonts w:ascii="Arial" w:hAnsi="Arial" w:cs="Arial"/>
                <w:sz w:val="18"/>
                <w:lang w:val="en-US"/>
              </w:rPr>
            </w:pPr>
            <w:r w:rsidRPr="00581E8E">
              <w:rPr>
                <w:rFonts w:ascii="Arial" w:hAnsi="Arial" w:cs="Arial"/>
                <w:b/>
                <w:sz w:val="18"/>
              </w:rPr>
              <w:t>DRX cycle length [s]</w:t>
            </w:r>
          </w:p>
        </w:tc>
        <w:tc>
          <w:tcPr>
            <w:tcW w:w="517" w:type="pct"/>
            <w:hideMark/>
          </w:tcPr>
          <w:p w14:paraId="356F7BB7" w14:textId="77777777" w:rsidR="00C45FAB" w:rsidRPr="00581E8E" w:rsidRDefault="00C45FAB" w:rsidP="00B51436">
            <w:pPr>
              <w:rPr>
                <w:rFonts w:ascii="Arial" w:hAnsi="Arial" w:cs="Arial"/>
                <w:sz w:val="18"/>
                <w:lang w:val="en-US"/>
              </w:rPr>
            </w:pPr>
            <w:r w:rsidRPr="00581E8E">
              <w:rPr>
                <w:rFonts w:ascii="Arial" w:hAnsi="Arial" w:cs="Arial"/>
                <w:b/>
                <w:sz w:val="18"/>
              </w:rPr>
              <w:t>PTW length [s] (number of 1.28s periods)</w:t>
            </w:r>
          </w:p>
        </w:tc>
        <w:tc>
          <w:tcPr>
            <w:tcW w:w="467" w:type="pct"/>
          </w:tcPr>
          <w:p w14:paraId="10E9EBCF" w14:textId="77777777" w:rsidR="00C45FAB" w:rsidRPr="00581E8E" w:rsidRDefault="00C45FAB" w:rsidP="00B51436">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080CE2"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4E32C24"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5A214C73"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C45FAB" w:rsidRPr="00B85562" w14:paraId="2CA8E1A9" w14:textId="77777777" w:rsidTr="00B51436">
        <w:trPr>
          <w:trHeight w:val="673"/>
        </w:trPr>
        <w:tc>
          <w:tcPr>
            <w:tcW w:w="639" w:type="pct"/>
            <w:vMerge w:val="restart"/>
            <w:hideMark/>
          </w:tcPr>
          <w:p w14:paraId="7B1D18CC" w14:textId="77777777" w:rsidR="00C45FAB" w:rsidRPr="00581E8E" w:rsidRDefault="00C45FAB" w:rsidP="00B5143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264D49A4" w14:textId="77777777" w:rsidR="00C45FAB" w:rsidRPr="00581E8E" w:rsidRDefault="00C45FAB" w:rsidP="00B51436">
            <w:pPr>
              <w:rPr>
                <w:rFonts w:ascii="Arial" w:hAnsi="Arial" w:cs="Arial"/>
                <w:sz w:val="18"/>
                <w:lang w:val="en-US"/>
              </w:rPr>
            </w:pPr>
            <w:r w:rsidRPr="00581E8E">
              <w:rPr>
                <w:rFonts w:ascii="Arial" w:hAnsi="Arial" w:cs="Arial"/>
                <w:sz w:val="18"/>
              </w:rPr>
              <w:t>0.32</w:t>
            </w:r>
          </w:p>
        </w:tc>
        <w:tc>
          <w:tcPr>
            <w:tcW w:w="517" w:type="pct"/>
            <w:hideMark/>
          </w:tcPr>
          <w:p w14:paraId="7E0ED1E5"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9973CAC" w14:textId="77777777" w:rsidR="00C45FAB" w:rsidRPr="00581E8E" w:rsidRDefault="00C45FAB" w:rsidP="00B51436">
            <w:pPr>
              <w:rPr>
                <w:rFonts w:ascii="Arial" w:hAnsi="Arial"/>
                <w:sz w:val="18"/>
                <w:lang w:val="en-US"/>
              </w:rPr>
            </w:pPr>
            <w:r>
              <w:rPr>
                <w:rFonts w:ascii="Arial" w:hAnsi="Arial"/>
                <w:sz w:val="18"/>
                <w:lang w:val="en-US"/>
              </w:rPr>
              <w:t>8</w:t>
            </w:r>
          </w:p>
        </w:tc>
        <w:tc>
          <w:tcPr>
            <w:tcW w:w="1309" w:type="pct"/>
            <w:gridSpan w:val="2"/>
            <w:vMerge w:val="restart"/>
            <w:hideMark/>
          </w:tcPr>
          <w:p w14:paraId="59FF5D56" w14:textId="77777777" w:rsidR="00C45FAB" w:rsidRPr="004E7C48" w:rsidRDefault="00C45FAB" w:rsidP="00B51436">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34AC97B1" w14:textId="77777777" w:rsidR="00C45FAB" w:rsidRPr="00581E8E" w:rsidRDefault="00C45FAB" w:rsidP="00B5143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5C4426E8" w14:textId="77777777" w:rsidR="00C45FAB" w:rsidRPr="00896DB0" w:rsidRDefault="00C45FAB" w:rsidP="00B51436">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D9588AB"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79FAD8F1" w14:textId="77777777" w:rsidTr="00B51436">
        <w:trPr>
          <w:trHeight w:val="336"/>
        </w:trPr>
        <w:tc>
          <w:tcPr>
            <w:tcW w:w="639" w:type="pct"/>
            <w:vMerge/>
            <w:hideMark/>
          </w:tcPr>
          <w:p w14:paraId="65E5EC8E" w14:textId="77777777" w:rsidR="00C45FAB" w:rsidRPr="00581E8E" w:rsidRDefault="00C45FAB" w:rsidP="00B51436">
            <w:pPr>
              <w:rPr>
                <w:rFonts w:ascii="Arial" w:hAnsi="Arial" w:cs="Arial"/>
                <w:sz w:val="18"/>
                <w:lang w:val="en-US"/>
              </w:rPr>
            </w:pPr>
          </w:p>
        </w:tc>
        <w:tc>
          <w:tcPr>
            <w:tcW w:w="401" w:type="pct"/>
            <w:hideMark/>
          </w:tcPr>
          <w:p w14:paraId="40B0ED76" w14:textId="77777777" w:rsidR="00C45FAB" w:rsidRPr="00581E8E" w:rsidRDefault="00C45FAB" w:rsidP="00B51436">
            <w:pPr>
              <w:rPr>
                <w:rFonts w:ascii="Arial" w:hAnsi="Arial" w:cs="Arial"/>
                <w:sz w:val="18"/>
                <w:lang w:val="en-US"/>
              </w:rPr>
            </w:pPr>
            <w:r w:rsidRPr="00581E8E">
              <w:rPr>
                <w:rFonts w:ascii="Arial" w:hAnsi="Arial" w:cs="Arial"/>
                <w:sz w:val="18"/>
              </w:rPr>
              <w:t>0.64</w:t>
            </w:r>
          </w:p>
        </w:tc>
        <w:tc>
          <w:tcPr>
            <w:tcW w:w="517" w:type="pct"/>
            <w:hideMark/>
          </w:tcPr>
          <w:p w14:paraId="5E929498"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85B650F" w14:textId="77777777" w:rsidR="00C45FAB" w:rsidRPr="00581E8E" w:rsidRDefault="00C45FAB" w:rsidP="00B51436">
            <w:pPr>
              <w:rPr>
                <w:rFonts w:ascii="Arial" w:hAnsi="Arial" w:cs="Arial"/>
                <w:sz w:val="18"/>
                <w:lang w:val="en-US"/>
              </w:rPr>
            </w:pPr>
            <w:r>
              <w:rPr>
                <w:rFonts w:ascii="Arial" w:hAnsi="Arial" w:cs="Arial"/>
                <w:sz w:val="18"/>
                <w:lang w:val="en-US"/>
              </w:rPr>
              <w:t>5</w:t>
            </w:r>
          </w:p>
        </w:tc>
        <w:tc>
          <w:tcPr>
            <w:tcW w:w="1309" w:type="pct"/>
            <w:gridSpan w:val="2"/>
            <w:vMerge/>
            <w:hideMark/>
          </w:tcPr>
          <w:p w14:paraId="2540C21F" w14:textId="77777777" w:rsidR="00C45FAB" w:rsidRPr="00581E8E" w:rsidRDefault="00C45FAB" w:rsidP="00B51436">
            <w:pPr>
              <w:rPr>
                <w:rFonts w:ascii="Arial" w:hAnsi="Arial" w:cs="Arial"/>
                <w:sz w:val="18"/>
                <w:lang w:val="en-US"/>
              </w:rPr>
            </w:pPr>
          </w:p>
        </w:tc>
        <w:tc>
          <w:tcPr>
            <w:tcW w:w="809" w:type="pct"/>
            <w:hideMark/>
          </w:tcPr>
          <w:p w14:paraId="4063F8A7"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646ECE4"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3D56EE69" w14:textId="77777777" w:rsidTr="00B51436">
        <w:trPr>
          <w:trHeight w:val="336"/>
        </w:trPr>
        <w:tc>
          <w:tcPr>
            <w:tcW w:w="639" w:type="pct"/>
            <w:vMerge/>
            <w:hideMark/>
          </w:tcPr>
          <w:p w14:paraId="276187E5" w14:textId="77777777" w:rsidR="00C45FAB" w:rsidRPr="00581E8E" w:rsidRDefault="00C45FAB" w:rsidP="00B51436">
            <w:pPr>
              <w:rPr>
                <w:rFonts w:ascii="Arial" w:hAnsi="Arial" w:cs="Arial"/>
                <w:sz w:val="18"/>
                <w:lang w:val="en-US"/>
              </w:rPr>
            </w:pPr>
          </w:p>
        </w:tc>
        <w:tc>
          <w:tcPr>
            <w:tcW w:w="401" w:type="pct"/>
            <w:hideMark/>
          </w:tcPr>
          <w:p w14:paraId="63A716B5" w14:textId="77777777" w:rsidR="00C45FAB" w:rsidRPr="00581E8E" w:rsidRDefault="00C45FAB" w:rsidP="00B51436">
            <w:pPr>
              <w:rPr>
                <w:rFonts w:ascii="Arial" w:hAnsi="Arial" w:cs="Arial"/>
                <w:sz w:val="18"/>
                <w:lang w:val="en-US"/>
              </w:rPr>
            </w:pPr>
            <w:r w:rsidRPr="00581E8E">
              <w:rPr>
                <w:rFonts w:ascii="Arial" w:hAnsi="Arial" w:cs="Arial"/>
                <w:sz w:val="18"/>
              </w:rPr>
              <w:t>1.28</w:t>
            </w:r>
          </w:p>
        </w:tc>
        <w:tc>
          <w:tcPr>
            <w:tcW w:w="517" w:type="pct"/>
            <w:hideMark/>
          </w:tcPr>
          <w:p w14:paraId="1C1F18A4" w14:textId="77777777" w:rsidR="00C45FAB" w:rsidRPr="00034E52" w:rsidRDefault="00C45FAB" w:rsidP="00B51436">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7000FADB" w14:textId="77777777" w:rsidR="00C45FAB" w:rsidRPr="00C910BC" w:rsidRDefault="00C45FAB" w:rsidP="00B51436">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0A494FF" w14:textId="77777777" w:rsidR="00C45FAB" w:rsidRPr="00845B73" w:rsidRDefault="00C45FAB" w:rsidP="00B51436">
            <w:pPr>
              <w:rPr>
                <w:rFonts w:ascii="Arial" w:hAnsi="Arial" w:cs="Arial"/>
                <w:sz w:val="18"/>
                <w:lang w:val="en-US"/>
              </w:rPr>
            </w:pPr>
          </w:p>
        </w:tc>
        <w:tc>
          <w:tcPr>
            <w:tcW w:w="809" w:type="pct"/>
            <w:hideMark/>
          </w:tcPr>
          <w:p w14:paraId="74F4FAFC" w14:textId="77777777" w:rsidR="00C45FAB" w:rsidRPr="00845B73" w:rsidRDefault="00C45FAB" w:rsidP="00B51436">
            <w:pPr>
              <w:rPr>
                <w:rFonts w:ascii="Arial" w:hAnsi="Arial" w:cs="Arial"/>
                <w:sz w:val="18"/>
              </w:rPr>
            </w:pPr>
            <w:r w:rsidRPr="00845B73">
              <w:rPr>
                <w:rFonts w:ascii="Arial" w:hAnsi="Arial" w:cs="Arial"/>
                <w:sz w:val="18"/>
              </w:rPr>
              <w:t>1.28 x N1 x K1 (1 x N1 x K1)</w:t>
            </w:r>
          </w:p>
        </w:tc>
        <w:tc>
          <w:tcPr>
            <w:tcW w:w="858" w:type="pct"/>
            <w:hideMark/>
          </w:tcPr>
          <w:p w14:paraId="754D9B97" w14:textId="77777777" w:rsidR="00C45FAB" w:rsidRPr="00845B73" w:rsidRDefault="00C45FAB" w:rsidP="00B51436">
            <w:pPr>
              <w:rPr>
                <w:rFonts w:ascii="Arial" w:hAnsi="Arial" w:cs="Arial"/>
                <w:sz w:val="18"/>
              </w:rPr>
            </w:pPr>
            <w:r w:rsidRPr="00845B73">
              <w:rPr>
                <w:rFonts w:ascii="Arial" w:hAnsi="Arial" w:cs="Arial"/>
                <w:sz w:val="18"/>
              </w:rPr>
              <w:t>2.56 x N1 x K1 (2 x N1 x K1)</w:t>
            </w:r>
          </w:p>
        </w:tc>
      </w:tr>
      <w:tr w:rsidR="00C45FAB" w:rsidRPr="00B85562" w14:paraId="558F533A" w14:textId="77777777" w:rsidTr="00B51436">
        <w:trPr>
          <w:trHeight w:val="336"/>
        </w:trPr>
        <w:tc>
          <w:tcPr>
            <w:tcW w:w="639" w:type="pct"/>
            <w:vMerge/>
          </w:tcPr>
          <w:p w14:paraId="4B05040A" w14:textId="77777777" w:rsidR="00C45FAB" w:rsidRPr="00581E8E" w:rsidRDefault="00C45FAB" w:rsidP="00B51436">
            <w:pPr>
              <w:rPr>
                <w:rFonts w:ascii="Arial" w:hAnsi="Arial" w:cs="Arial"/>
                <w:sz w:val="18"/>
                <w:lang w:val="en-US"/>
              </w:rPr>
            </w:pPr>
          </w:p>
        </w:tc>
        <w:tc>
          <w:tcPr>
            <w:tcW w:w="401" w:type="pct"/>
          </w:tcPr>
          <w:p w14:paraId="1A78E1EE" w14:textId="77777777" w:rsidR="00C45FAB" w:rsidRPr="00581E8E" w:rsidRDefault="00C45FAB" w:rsidP="00B51436">
            <w:pPr>
              <w:rPr>
                <w:rFonts w:ascii="Arial" w:hAnsi="Arial" w:cs="Arial"/>
                <w:sz w:val="18"/>
              </w:rPr>
            </w:pPr>
            <w:r>
              <w:rPr>
                <w:rFonts w:ascii="Arial" w:hAnsi="Arial" w:cs="Arial"/>
                <w:sz w:val="18"/>
              </w:rPr>
              <w:t>2.56</w:t>
            </w:r>
          </w:p>
        </w:tc>
        <w:tc>
          <w:tcPr>
            <w:tcW w:w="517" w:type="pct"/>
          </w:tcPr>
          <w:p w14:paraId="2A802953" w14:textId="77777777" w:rsidR="00C45FAB" w:rsidRPr="007140C1" w:rsidRDefault="00C45FAB" w:rsidP="00B51436">
            <w:pPr>
              <w:rPr>
                <w:rFonts w:ascii="Arial" w:hAnsi="Arial" w:cs="Arial"/>
                <w:sz w:val="18"/>
              </w:rPr>
            </w:pPr>
            <w:r w:rsidRPr="00034E52">
              <w:rPr>
                <w:rFonts w:ascii="Arial" w:hAnsi="Arial" w:cs="Arial"/>
                <w:sz w:val="18"/>
                <w:lang w:eastAsia="zh-CN"/>
              </w:rPr>
              <w:t>40.96 (32)</w:t>
            </w:r>
          </w:p>
        </w:tc>
        <w:tc>
          <w:tcPr>
            <w:tcW w:w="467" w:type="pct"/>
          </w:tcPr>
          <w:p w14:paraId="11BE2208" w14:textId="77777777" w:rsidR="00C45FAB" w:rsidRPr="00845B73" w:rsidRDefault="00C45FAB" w:rsidP="00B51436">
            <w:pPr>
              <w:rPr>
                <w:rFonts w:ascii="Arial" w:hAnsi="Arial" w:cs="Arial"/>
                <w:sz w:val="18"/>
                <w:lang w:val="en-US"/>
              </w:rPr>
            </w:pPr>
            <w:r w:rsidRPr="00845B73">
              <w:rPr>
                <w:rFonts w:ascii="Arial" w:hAnsi="Arial" w:cs="Arial"/>
                <w:sz w:val="18"/>
                <w:lang w:val="en-US"/>
              </w:rPr>
              <w:t>3</w:t>
            </w:r>
          </w:p>
        </w:tc>
        <w:tc>
          <w:tcPr>
            <w:tcW w:w="1309" w:type="pct"/>
            <w:gridSpan w:val="2"/>
            <w:vMerge/>
          </w:tcPr>
          <w:p w14:paraId="462C4E52" w14:textId="77777777" w:rsidR="00C45FAB" w:rsidRPr="00845B73" w:rsidRDefault="00C45FAB" w:rsidP="00B51436">
            <w:pPr>
              <w:rPr>
                <w:rFonts w:ascii="Arial" w:hAnsi="Arial" w:cs="Arial"/>
                <w:sz w:val="18"/>
                <w:lang w:val="en-US"/>
              </w:rPr>
            </w:pPr>
          </w:p>
        </w:tc>
        <w:tc>
          <w:tcPr>
            <w:tcW w:w="809" w:type="pct"/>
          </w:tcPr>
          <w:p w14:paraId="2CC56938" w14:textId="77777777" w:rsidR="00C45FAB" w:rsidRPr="007140C1" w:rsidRDefault="00C45FAB" w:rsidP="00B51436">
            <w:pPr>
              <w:rPr>
                <w:rFonts w:ascii="Arial" w:hAnsi="Arial" w:cs="Arial"/>
                <w:sz w:val="18"/>
              </w:rPr>
            </w:pPr>
            <w:r w:rsidRPr="00034E52">
              <w:rPr>
                <w:rFonts w:ascii="Arial" w:hAnsi="Arial" w:cs="Arial"/>
                <w:sz w:val="18"/>
                <w:lang w:eastAsia="zh-CN"/>
              </w:rPr>
              <w:t>20.48</w:t>
            </w:r>
          </w:p>
        </w:tc>
        <w:tc>
          <w:tcPr>
            <w:tcW w:w="858" w:type="pct"/>
          </w:tcPr>
          <w:p w14:paraId="2C62637C" w14:textId="77777777" w:rsidR="00C45FAB" w:rsidRPr="007140C1" w:rsidRDefault="00C45FAB" w:rsidP="00B51436">
            <w:pPr>
              <w:rPr>
                <w:rFonts w:ascii="Arial" w:hAnsi="Arial" w:cs="Arial"/>
                <w:sz w:val="18"/>
              </w:rPr>
            </w:pPr>
            <w:r w:rsidRPr="00034E52">
              <w:rPr>
                <w:rFonts w:ascii="Arial" w:hAnsi="Arial" w:cs="Arial"/>
                <w:sz w:val="18"/>
                <w:lang w:eastAsia="zh-CN"/>
              </w:rPr>
              <w:t>40.96</w:t>
            </w:r>
          </w:p>
        </w:tc>
      </w:tr>
      <w:tr w:rsidR="00C45FAB" w:rsidRPr="00B85562" w14:paraId="71C0DC86" w14:textId="77777777" w:rsidTr="00B51436">
        <w:trPr>
          <w:trHeight w:val="336"/>
        </w:trPr>
        <w:tc>
          <w:tcPr>
            <w:tcW w:w="5000" w:type="pct"/>
            <w:gridSpan w:val="8"/>
          </w:tcPr>
          <w:p w14:paraId="7678C756" w14:textId="77777777" w:rsidR="00C45FAB" w:rsidRPr="00806346" w:rsidRDefault="00C45FAB" w:rsidP="00B51436">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12842455" w14:textId="77777777" w:rsidR="00C45FAB" w:rsidRPr="00806346" w:rsidRDefault="00C45FAB" w:rsidP="00B51436">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72728E8B" w14:textId="77777777" w:rsidR="00C45FAB" w:rsidRPr="00806346" w:rsidRDefault="00C45FAB" w:rsidP="00B51436">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[42]</w:t>
            </w:r>
            <w:r w:rsidRPr="00806346">
              <w:rPr>
                <w:rFonts w:eastAsia="Malgun Gothic"/>
                <w:snapToGrid w:val="0"/>
              </w:rPr>
              <w:t>.</w:t>
            </w:r>
          </w:p>
          <w:p w14:paraId="2FD35725" w14:textId="77777777" w:rsidR="00C45FAB" w:rsidRPr="00806346" w:rsidRDefault="00C45FAB" w:rsidP="00B51436">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9C2E874" w14:textId="77777777" w:rsidR="00C45FAB" w:rsidRPr="00806346" w:rsidRDefault="00C45FAB" w:rsidP="00B51436">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55C84F5" w14:textId="77777777" w:rsidR="00C45FAB" w:rsidRPr="00806346" w:rsidRDefault="00C45FAB" w:rsidP="00B51436">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6965642C" w14:textId="77777777" w:rsidR="00C45FAB" w:rsidRPr="00581E8E" w:rsidRDefault="00C45FAB" w:rsidP="00B51436">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0ED8FA24" w14:textId="77777777" w:rsidR="00C45FAB" w:rsidRPr="000B6693" w:rsidRDefault="00C45FAB" w:rsidP="00C45FAB">
      <w:pPr>
        <w:rPr>
          <w:lang w:eastAsia="zh-CN"/>
        </w:rPr>
      </w:pPr>
    </w:p>
    <w:p w14:paraId="3500FB7D" w14:textId="77777777" w:rsidR="00C45FAB" w:rsidRDefault="00C45FAB" w:rsidP="00C45FAB">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01BCBE09"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0D307A8" w14:textId="77777777" w:rsidR="00C45FAB" w:rsidRPr="00AD77EE" w:rsidRDefault="00C45FAB" w:rsidP="00C45FAB">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7AD98E33"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both criteria</w:t>
      </w:r>
      <w:r>
        <w:rPr>
          <w:lang w:eastAsia="zh-CN"/>
        </w:rPr>
        <w:t xml:space="preserve"> are fulfilled</w:t>
      </w:r>
      <w:r w:rsidRPr="00045D9A">
        <w:rPr>
          <w:lang w:eastAsia="zh-CN"/>
        </w:rPr>
        <w:t>, and</w:t>
      </w:r>
    </w:p>
    <w:p w14:paraId="07312707" w14:textId="77777777" w:rsidR="00C45FAB" w:rsidRDefault="00C45FAB" w:rsidP="00C45FAB">
      <w:pPr>
        <w:pStyle w:val="B10"/>
        <w:rPr>
          <w:rFonts w:eastAsiaTheme="minorEastAsia"/>
          <w:lang w:eastAsia="zh-CN"/>
        </w:rPr>
      </w:pPr>
      <w:r w:rsidRPr="00045D9A">
        <w:rPr>
          <w:rFonts w:eastAsia="Malgun Gothic"/>
          <w:lang w:eastAsia="zh-CN"/>
        </w:rPr>
        <w:t>-</w:t>
      </w:r>
      <w:r w:rsidRPr="00045D9A">
        <w:rPr>
          <w:rFonts w:eastAsia="Malgun Gothic"/>
          <w:lang w:eastAsia="zh-CN"/>
        </w:rPr>
        <w:tab/>
        <w:t>less than 1 hour have passed since measurements for cell reselection were performed</w:t>
      </w:r>
    </w:p>
    <w:p w14:paraId="03B2EB9F" w14:textId="77777777" w:rsidR="00C45FAB" w:rsidRDefault="00C45FAB" w:rsidP="00C45FAB">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100B15">
        <w:rPr>
          <w:lang w:eastAsia="zh-CN"/>
        </w:rPr>
        <w:t>B</w:t>
      </w:r>
      <w:r w:rsidRPr="00D04289">
        <w:rPr>
          <w:lang w:eastAsia="zh-CN"/>
        </w:rPr>
        <w:t>.2.3.</w:t>
      </w:r>
    </w:p>
    <w:p w14:paraId="0205EF75" w14:textId="77777777" w:rsidR="00C45FAB" w:rsidRPr="00566B67" w:rsidRDefault="00C45FAB" w:rsidP="00C45FAB">
      <w:pPr>
        <w:rPr>
          <w:rFonts w:cs="v4.2.0"/>
        </w:rPr>
      </w:pPr>
    </w:p>
    <w:p w14:paraId="38C013ED" w14:textId="77777777" w:rsidR="00C45FAB" w:rsidRDefault="00C45FAB" w:rsidP="00C45FAB">
      <w:pPr>
        <w:pStyle w:val="Heading4"/>
      </w:pPr>
      <w:r>
        <w:t>4.2B.2.10</w:t>
      </w:r>
      <w:r>
        <w:tab/>
        <w:t>Measurements of inter-frequency NR cells for UE configured with relaxed measurement criterion</w:t>
      </w:r>
    </w:p>
    <w:p w14:paraId="3BC93C53" w14:textId="77777777" w:rsidR="00C45FAB" w:rsidRPr="00C83CA1" w:rsidRDefault="00C45FAB" w:rsidP="00C45FAB">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5530FCA9" w14:textId="7644459E" w:rsidR="00AF7667" w:rsidRDefault="00AF7667" w:rsidP="00AF7667">
      <w:r>
        <w:t xml:space="preserve">This clause contains the requirements for measurements on inter-frequency NR cells when </w:t>
      </w:r>
      <w:ins w:id="454" w:author="LGE" w:date="2024-09-23T11:37:00Z">
        <w:r>
          <w:rPr>
            <w:lang w:eastAsia="zh-CN"/>
          </w:rPr>
          <w:t>Srxlev</w:t>
        </w:r>
      </w:ins>
      <w:del w:id="455" w:author="LGE" w:date="2024-09-23T11:37:00Z">
        <w:r>
          <w:rPr>
            <w:lang w:eastAsia="zh-CN"/>
          </w:rPr>
          <w:delText>S</w:delText>
        </w:r>
        <w:r>
          <w:rPr>
            <w:vertAlign w:val="subscript"/>
            <w:lang w:eastAsia="zh-CN"/>
          </w:rPr>
          <w:delText>rxlev</w:delText>
        </w:r>
      </w:del>
      <w:r>
        <w:rPr>
          <w:lang w:eastAsia="zh-CN"/>
        </w:rPr>
        <w:t xml:space="preserve"> ≤ </w:t>
      </w:r>
      <w:r>
        <w:rPr>
          <w:rFonts w:eastAsiaTheme="minorEastAsia"/>
          <w:lang w:eastAsia="zh-CN"/>
        </w:rPr>
        <w:t>S</w:t>
      </w:r>
      <w:r>
        <w:rPr>
          <w:rFonts w:eastAsiaTheme="minorEastAsia"/>
          <w:vertAlign w:val="subscript"/>
          <w:lang w:eastAsia="zh-CN"/>
        </w:rPr>
        <w:t>nonIntraSearchP</w:t>
      </w:r>
      <w:r>
        <w:rPr>
          <w:lang w:eastAsia="zh-CN"/>
        </w:rPr>
        <w:t xml:space="preserve"> or </w:t>
      </w:r>
      <w:ins w:id="456" w:author="LGE" w:date="2024-09-23T11:43:00Z">
        <w:r>
          <w:t>Squal</w:t>
        </w:r>
      </w:ins>
      <w:del w:id="457" w:author="LGE" w:date="2024-09-23T11:43:00Z">
        <w:r>
          <w:rPr>
            <w:lang w:eastAsia="zh-CN"/>
          </w:rPr>
          <w:delText>S</w:delText>
        </w:r>
        <w:r>
          <w:rPr>
            <w:vertAlign w:val="subscript"/>
            <w:lang w:eastAsia="zh-CN"/>
          </w:rPr>
          <w:delText>qual</w:delText>
        </w:r>
      </w:del>
      <w:r>
        <w:rPr>
          <w:lang w:eastAsia="zh-CN"/>
        </w:rPr>
        <w:t xml:space="preserve"> ≤ </w:t>
      </w:r>
      <w:r>
        <w:rPr>
          <w:rFonts w:eastAsiaTheme="minorEastAsia"/>
          <w:lang w:eastAsia="zh-CN"/>
        </w:rPr>
        <w:t>S</w:t>
      </w:r>
      <w:r>
        <w:rPr>
          <w:rFonts w:eastAsiaTheme="minorEastAsia"/>
          <w:vertAlign w:val="subscript"/>
          <w:lang w:eastAsia="zh-CN"/>
        </w:rPr>
        <w:t>nonIntraSearchQ</w:t>
      </w:r>
      <w:r>
        <w:rPr>
          <w:lang w:eastAsia="zh-CN"/>
        </w:rPr>
        <w:t xml:space="preserve"> and when the UE is configured </w:t>
      </w:r>
      <w:r>
        <w:t xml:space="preserve">any of the following relaxed measurement </w:t>
      </w:r>
      <w:del w:id="458" w:author="[Apple_Jerry Cui] " w:date="2024-10-05T21:42:00Z" w16du:dateUtc="2024-10-06T04:42:00Z">
        <w:r w:rsidDel="00AF7667">
          <w:delText>critera</w:delText>
        </w:r>
      </w:del>
      <w:ins w:id="459" w:author="[Apple_Jerry Cui] " w:date="2024-10-05T21:42:00Z" w16du:dateUtc="2024-10-06T04:42:00Z">
        <w:r>
          <w:t>criteria</w:t>
        </w:r>
      </w:ins>
      <w:r>
        <w:t>:</w:t>
      </w:r>
    </w:p>
    <w:p w14:paraId="77A1C42E" w14:textId="77777777" w:rsidR="00C45FAB" w:rsidRDefault="00C45FAB" w:rsidP="00C45FA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13F00968" w14:textId="77777777" w:rsidR="00C45FAB" w:rsidRDefault="00C45FAB" w:rsidP="00C45FA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7AA59572" w14:textId="77777777" w:rsidR="00C45FAB" w:rsidRDefault="00C45FAB" w:rsidP="00C45FAB">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3D633F3C" w14:textId="77777777" w:rsidR="00C45FAB" w:rsidRPr="00F52E47" w:rsidRDefault="00C45FAB" w:rsidP="00C45FAB">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237DAE33" w14:textId="77777777" w:rsidR="00C45FAB" w:rsidRPr="00F52E47" w:rsidRDefault="00C45FAB" w:rsidP="00C45FA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2790A65B" w14:textId="77777777" w:rsidR="00C45FAB" w:rsidRDefault="00C45FAB" w:rsidP="00C45FA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734AC400" w14:textId="77777777" w:rsidR="00C45FAB" w:rsidRDefault="00C45FAB" w:rsidP="00C45FAB">
      <w:pPr>
        <w:pStyle w:val="B10"/>
        <w:rPr>
          <w:noProof/>
        </w:rPr>
      </w:pPr>
    </w:p>
    <w:p w14:paraId="164E3721" w14:textId="77777777" w:rsidR="00C45FAB" w:rsidRDefault="00C45FAB" w:rsidP="00C45FAB">
      <w:pPr>
        <w:pStyle w:val="Heading5"/>
        <w:rPr>
          <w:lang w:val="en-US" w:eastAsia="zh-CN"/>
        </w:rPr>
      </w:pPr>
      <w:r>
        <w:rPr>
          <w:lang w:val="en-US" w:eastAsia="zh-CN"/>
        </w:rPr>
        <w:t>4.2B.2.10.2</w:t>
      </w:r>
      <w:r>
        <w:rPr>
          <w:lang w:val="en-US" w:eastAsia="zh-CN"/>
        </w:rPr>
        <w:tab/>
        <w:t>Measurements for UE fulfilling stationary criterion</w:t>
      </w:r>
    </w:p>
    <w:p w14:paraId="51A59B85" w14:textId="77777777" w:rsidR="00C45FAB" w:rsidRPr="00EF59D1" w:rsidRDefault="00C45FAB" w:rsidP="00C45FAB">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594C0F70" w14:textId="77777777" w:rsidR="00C45FAB"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FA3FB8">
        <w:rPr>
          <w:i/>
          <w:noProof/>
          <w:lang w:eastAsia="zh-CN"/>
        </w:rPr>
        <w:t xml:space="preserve">cellEdgeEvaluationWhileStationary </w:t>
      </w:r>
      <w:r w:rsidRPr="00FA3FB8">
        <w:rPr>
          <w:lang w:eastAsia="zh-CN"/>
        </w:rPr>
        <w:t xml:space="preserve">[2] criterion </w:t>
      </w:r>
      <w:r w:rsidRPr="00045D9A">
        <w:rPr>
          <w:lang w:eastAsia="zh-CN"/>
        </w:rPr>
        <w:t xml:space="preserve">and UE has fulfilled </w:t>
      </w:r>
      <w:r>
        <w:rPr>
          <w:lang w:eastAsia="zh-CN"/>
        </w:rPr>
        <w:t xml:space="preserve">the </w:t>
      </w:r>
      <w:r w:rsidRPr="00FA3FB8">
        <w:rPr>
          <w:i/>
          <w:iCs/>
          <w:lang w:eastAsia="zh-CN"/>
        </w:rPr>
        <w:t>stationaryMobilityEvaluation</w:t>
      </w:r>
      <w:r w:rsidRPr="00FA3FB8" w:rsidDel="004B26EA">
        <w:rPr>
          <w:i/>
          <w:iCs/>
          <w:lang w:eastAsia="zh-CN"/>
        </w:rPr>
        <w:t xml:space="preserve"> </w:t>
      </w:r>
      <w:r w:rsidRPr="00FA3FB8">
        <w:rPr>
          <w:lang w:eastAsia="zh-CN"/>
        </w:rPr>
        <w:t xml:space="preserve">[2] </w:t>
      </w:r>
      <w:r w:rsidRPr="00045D9A">
        <w:rPr>
          <w:lang w:eastAsia="zh-CN"/>
        </w:rPr>
        <w:t>criterion, or</w:t>
      </w:r>
    </w:p>
    <w:p w14:paraId="55F91886" w14:textId="77777777" w:rsidR="00C45FAB" w:rsidRPr="0039265E" w:rsidRDefault="00C45FAB" w:rsidP="00C45FAB">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is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w:t>
      </w:r>
    </w:p>
    <w:p w14:paraId="4BAE437A" w14:textId="77777777" w:rsidR="00AF7667" w:rsidRDefault="00AF7667" w:rsidP="00AF7667">
      <w:r>
        <w:rPr>
          <w:rFonts w:hint="eastAsia"/>
          <w:lang w:eastAsia="zh-CN"/>
        </w:rPr>
        <w:t>W</w:t>
      </w:r>
      <w:r>
        <w:t xml:space="preserve">hen </w:t>
      </w:r>
      <w:ins w:id="460" w:author="LGE" w:date="2024-09-23T11:38:00Z">
        <w:r>
          <w:rPr>
            <w:rFonts w:eastAsiaTheme="minorEastAsia"/>
            <w:lang w:eastAsia="zh-CN"/>
          </w:rPr>
          <w:t>Srxlev</w:t>
        </w:r>
      </w:ins>
      <w:del w:id="461" w:author="LGE" w:date="2024-09-23T11:38: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w:t>
      </w:r>
      <w:ins w:id="462" w:author="LGE" w:date="2024-09-23T11:43:00Z">
        <w:r>
          <w:t>Squal</w:t>
        </w:r>
      </w:ins>
      <w:del w:id="463" w:author="LGE" w:date="2024-09-23T11:43: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4.2B.2.4 apply for this clause except that:</w:t>
      </w:r>
    </w:p>
    <w:p w14:paraId="1193A9FE" w14:textId="77777777" w:rsidR="00AC6C92" w:rsidRDefault="00C45FAB" w:rsidP="00AC6C92">
      <w:pPr>
        <w:pStyle w:val="B10"/>
      </w:pPr>
      <w:r w:rsidRPr="0089796C">
        <w:t>-</w:t>
      </w:r>
      <w:r w:rsidRPr="0089796C">
        <w:tab/>
      </w:r>
      <w:r w:rsidR="00AC6C92">
        <w:t>-</w:t>
      </w:r>
      <w:r w:rsidR="00AC6C92">
        <w:tab/>
        <w:t>For a UE not configured with eDRX_IDLE, T</w:t>
      </w:r>
      <w:r w:rsidR="00AC6C92">
        <w:rPr>
          <w:vertAlign w:val="subscript"/>
        </w:rPr>
        <w:t>detect,</w:t>
      </w:r>
      <w:r w:rsidR="00AC6C92">
        <w:rPr>
          <w:vertAlign w:val="subscript"/>
          <w:lang w:eastAsia="zh-CN"/>
        </w:rPr>
        <w:t>NR</w:t>
      </w:r>
      <w:r w:rsidR="00AC6C92">
        <w:rPr>
          <w:vertAlign w:val="subscript"/>
        </w:rPr>
        <w:t>_Inter_RedCap_Relax</w:t>
      </w:r>
      <w:r w:rsidR="00AC6C92">
        <w:t xml:space="preserve">, </w:t>
      </w:r>
      <w:r w:rsidR="00AC6C92">
        <w:rPr>
          <w:rFonts w:cs="v4.2.0"/>
        </w:rPr>
        <w:t>T</w:t>
      </w:r>
      <w:r w:rsidR="00AC6C92">
        <w:rPr>
          <w:rFonts w:cs="v4.2.0"/>
          <w:vertAlign w:val="subscript"/>
        </w:rPr>
        <w:t>measure,NR_Inter</w:t>
      </w:r>
      <w:r w:rsidR="00AC6C92">
        <w:rPr>
          <w:vertAlign w:val="subscript"/>
        </w:rPr>
        <w:t>_RedCap_Relax</w:t>
      </w:r>
      <w:r w:rsidR="00AC6C92">
        <w:t xml:space="preserve"> and </w:t>
      </w:r>
      <w:r w:rsidR="00AC6C92">
        <w:rPr>
          <w:rFonts w:cs="v4.2.0"/>
        </w:rPr>
        <w:t>T</w:t>
      </w:r>
      <w:r w:rsidR="00AC6C92">
        <w:rPr>
          <w:rFonts w:cs="v4.2.0"/>
          <w:vertAlign w:val="subscript"/>
        </w:rPr>
        <w:t>evaluate,</w:t>
      </w:r>
      <w:r w:rsidR="00AC6C92">
        <w:rPr>
          <w:rFonts w:cs="v4.2.0"/>
          <w:vertAlign w:val="subscript"/>
          <w:lang w:eastAsia="zh-CN"/>
        </w:rPr>
        <w:t>NR</w:t>
      </w:r>
      <w:r w:rsidR="00AC6C92">
        <w:rPr>
          <w:rFonts w:cs="v4.2.0"/>
          <w:vertAlign w:val="subscript"/>
        </w:rPr>
        <w:t>_Inter</w:t>
      </w:r>
      <w:r w:rsidR="00AC6C92">
        <w:rPr>
          <w:vertAlign w:val="subscript"/>
        </w:rPr>
        <w:t>_RedCap_Relax</w:t>
      </w:r>
      <w:r w:rsidR="00AC6C92">
        <w:rPr>
          <w:rFonts w:cs="v4.2.0"/>
        </w:rPr>
        <w:t xml:space="preserve"> are </w:t>
      </w:r>
      <w:r w:rsidR="00AC6C92">
        <w:t xml:space="preserve">as specified in </w:t>
      </w:r>
      <w:r w:rsidR="00AC6C92">
        <w:rPr>
          <w:lang w:val="en-US"/>
        </w:rPr>
        <w:t>Table 4.2B.2.10.2-1 and Table 4.2B.2.10.2-2 for 1 Rx RedCap  and 2 Rx RedCap respectively</w:t>
      </w:r>
      <w:r w:rsidR="00AC6C92">
        <w:t>.</w:t>
      </w:r>
    </w:p>
    <w:p w14:paraId="68ED2A9F" w14:textId="77777777" w:rsidR="00AC6C92" w:rsidRDefault="00AC6C92" w:rsidP="00AC6C92">
      <w:pPr>
        <w:pStyle w:val="B10"/>
      </w:pPr>
      <w:r>
        <w:t>-</w:t>
      </w:r>
      <w:r>
        <w:tab/>
        <w:t>For a UE configured with eDRX_IDLE up</w:t>
      </w:r>
      <w:ins w:id="464" w:author="CATT" w:date="2024-09-19T15:44:00Z">
        <w:r>
          <w:rPr>
            <w:rFonts w:eastAsia="DengXian" w:hint="eastAsia"/>
            <w:lang w:eastAsia="zh-CN"/>
          </w:rPr>
          <w:t xml:space="preserve"> </w:t>
        </w:r>
      </w:ins>
      <w:del w:id="465" w:author="CATT" w:date="2024-09-19T15:44:00Z">
        <w:r>
          <w:delText>-</w:delText>
        </w:r>
      </w:del>
      <w:r>
        <w:t>to 10.24s,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 xml:space="preserve">as specified in </w:t>
      </w:r>
      <w:r>
        <w:rPr>
          <w:lang w:val="en-US"/>
        </w:rPr>
        <w:t>Table 4.2B.2.10.2-3 and Table 4.2B.2.10.2-4 for 1 Rx RedCap  and 2 Rx RedCap respectively</w:t>
      </w:r>
      <w:r>
        <w:t>.</w:t>
      </w:r>
    </w:p>
    <w:p w14:paraId="6D88FC30" w14:textId="77777777" w:rsidR="00AC6C92" w:rsidRDefault="00AC6C92" w:rsidP="00AC6C92">
      <w:pPr>
        <w:pStyle w:val="B10"/>
      </w:pPr>
      <w:r>
        <w:t>-</w:t>
      </w:r>
      <w:r>
        <w:tab/>
        <w:t>For a UE configured with eDRX_IDLE greater than 10.24s,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 xml:space="preserve">as specified in </w:t>
      </w:r>
      <w:r>
        <w:rPr>
          <w:lang w:val="en-US"/>
        </w:rPr>
        <w:t xml:space="preserve">Table 4.2B.2.10.2-5 and Table 4.2B.2.10.2-6 for 1 Rx RedCap and 2 Rx RedCap respectively, </w:t>
      </w:r>
      <w:r>
        <w:t xml:space="preserve">provided eDRX_IDLE cycle is </w:t>
      </w:r>
      <w:r>
        <w:rPr>
          <w:rFonts w:hint="eastAsia"/>
        </w:rPr>
        <w:t>≤</w:t>
      </w:r>
      <w:r>
        <w:t xml:space="preserve"> [163.84] sec and evaluation/measurement time with relaxation on one carrier is not greater than single PTW window length.</w:t>
      </w:r>
    </w:p>
    <w:p w14:paraId="19807B3F" w14:textId="5A44911C" w:rsidR="00C45FAB" w:rsidRPr="00AD5C2C" w:rsidRDefault="00AC6C92" w:rsidP="00AC6C92">
      <w:r>
        <w:rPr>
          <w:lang w:eastAsia="zh-CN"/>
        </w:rPr>
        <w:t xml:space="preserve">When </w:t>
      </w:r>
      <w:ins w:id="466" w:author="LGE" w:date="2024-09-23T11:38:00Z">
        <w:r>
          <w:t>Srxlev</w:t>
        </w:r>
      </w:ins>
      <w:del w:id="467" w:author="LGE" w:date="2024-09-23T11:38:00Z">
        <w:r>
          <w:delText>S</w:delText>
        </w:r>
        <w:r>
          <w:rPr>
            <w:vertAlign w:val="subscript"/>
          </w:rPr>
          <w:delText>rxlev</w:delText>
        </w:r>
      </w:del>
      <w:r>
        <w:t xml:space="preserve"> &gt; S</w:t>
      </w:r>
      <w:r>
        <w:rPr>
          <w:vertAlign w:val="subscript"/>
        </w:rPr>
        <w:t>nonIntraSearchP</w:t>
      </w:r>
      <w:r>
        <w:t xml:space="preserve"> and </w:t>
      </w:r>
      <w:ins w:id="468" w:author="LGE" w:date="2024-09-23T11:43:00Z">
        <w:r>
          <w:t>Squal</w:t>
        </w:r>
      </w:ins>
      <w:del w:id="469" w:author="LGE" w:date="2024-09-23T11:43:00Z">
        <w:r>
          <w:delText>S</w:delText>
        </w:r>
        <w:r>
          <w:rPr>
            <w:vertAlign w:val="subscript"/>
          </w:rPr>
          <w:delText>qual</w:delText>
        </w:r>
      </w:del>
      <w:r>
        <w:t xml:space="preserve"> &gt; S</w:t>
      </w:r>
      <w:r>
        <w:rPr>
          <w:vertAlign w:val="subscript"/>
        </w:rPr>
        <w:t>nonIntraSearchQ</w:t>
      </w:r>
      <w:r>
        <w:t xml:space="preserve"> then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w:t>
      </w:r>
      <w:r>
        <w:rPr>
          <w:snapToGrid w:val="0"/>
          <w:lang w:eastAsia="zh-CN"/>
        </w:rPr>
        <w:t>K2 = 240</w:t>
      </w:r>
      <w:r>
        <w:t>.</w:t>
      </w:r>
    </w:p>
    <w:p w14:paraId="7104D89B" w14:textId="77777777" w:rsidR="00C45FAB" w:rsidRPr="00AD5C2C" w:rsidRDefault="00C45FAB" w:rsidP="00C45FAB">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C45FAB" w:rsidRPr="00AD5C2C" w14:paraId="1C38398E" w14:textId="77777777" w:rsidTr="00B5143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1F69F67" w14:textId="77777777" w:rsidR="00C45FAB" w:rsidRPr="00AD5C2C" w:rsidRDefault="00C45FAB" w:rsidP="00B5143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D4E1E3D" w14:textId="77777777" w:rsidR="00C45FAB" w:rsidRPr="00AD5C2C" w:rsidRDefault="00C45FAB" w:rsidP="00B5143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8EAF29C" w14:textId="77777777" w:rsidR="00C45FAB" w:rsidRPr="00AD5C2C" w:rsidRDefault="00C45FAB" w:rsidP="00B5143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86A2C73" w14:textId="77777777" w:rsidR="00C45FAB" w:rsidRPr="00AD5C2C" w:rsidRDefault="00C45FAB" w:rsidP="00B5143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C45FAB" w:rsidRPr="00AD5C2C" w14:paraId="7E81996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4C724" w14:textId="77777777" w:rsidR="00C45FAB" w:rsidRPr="00AD5C2C" w:rsidRDefault="00C45FAB" w:rsidP="00B5143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36587FA7" w14:textId="77777777" w:rsidR="00C45FAB" w:rsidRPr="0082197E" w:rsidRDefault="00C45FAB" w:rsidP="00B51436">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25FFC2" w14:textId="77777777" w:rsidR="00C45FAB" w:rsidRPr="0082197E" w:rsidRDefault="00C45FAB" w:rsidP="00B51436">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8D1AA5D" w14:textId="77777777" w:rsidR="00C45FAB" w:rsidRPr="0082197E" w:rsidRDefault="00C45FAB" w:rsidP="00B51436">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C45FAB" w:rsidRPr="00AD5C2C" w14:paraId="2E13CEF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E73300" w14:textId="77777777" w:rsidR="00C45FAB" w:rsidRPr="00AD5C2C" w:rsidRDefault="00C45FAB" w:rsidP="00B5143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C9C6961" w14:textId="77777777" w:rsidR="00C45FAB" w:rsidRPr="0082197E" w:rsidRDefault="00C45FAB" w:rsidP="00B51436">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839B08" w14:textId="77777777" w:rsidR="00C45FAB" w:rsidRPr="0082197E" w:rsidRDefault="00C45FAB" w:rsidP="00B51436">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DF7839" w14:textId="77777777" w:rsidR="00C45FAB" w:rsidRPr="0082197E" w:rsidRDefault="00C45FAB" w:rsidP="00B51436">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C45FAB" w:rsidRPr="00AD5C2C" w14:paraId="739CAB7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F8A729" w14:textId="77777777" w:rsidR="00C45FAB" w:rsidRPr="00AD5C2C" w:rsidRDefault="00C45FAB" w:rsidP="00B5143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0631B547" w14:textId="77777777" w:rsidR="00C45FAB" w:rsidRPr="0082197E" w:rsidRDefault="00C45FAB" w:rsidP="00B51436">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040F0E" w14:textId="77777777" w:rsidR="00C45FAB" w:rsidRPr="0082197E" w:rsidRDefault="00C45FAB" w:rsidP="00B51436">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C250A6" w14:textId="77777777" w:rsidR="00C45FAB" w:rsidRPr="0082197E" w:rsidRDefault="00C45FAB" w:rsidP="00B51436">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C45FAB" w:rsidRPr="00AD5C2C" w14:paraId="1D3F8EC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6C1402" w14:textId="77777777" w:rsidR="00C45FAB" w:rsidRPr="00AD5C2C" w:rsidRDefault="00C45FAB" w:rsidP="00B5143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9487EA6" w14:textId="77777777" w:rsidR="00C45FAB" w:rsidRPr="0082197E" w:rsidRDefault="00C45FAB" w:rsidP="00B51436">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D2F6BB1" w14:textId="77777777" w:rsidR="00C45FAB" w:rsidRPr="0082197E" w:rsidRDefault="00C45FAB" w:rsidP="00B51436">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43206C" w14:textId="77777777" w:rsidR="00C45FAB" w:rsidRPr="0082197E" w:rsidRDefault="00C45FAB" w:rsidP="00B51436">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C45FAB" w:rsidRPr="008C6DE4" w14:paraId="1E45242C"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A551CF8" w14:textId="77777777" w:rsidR="00C45FAB" w:rsidRPr="008C6DE4" w:rsidRDefault="00C45FAB" w:rsidP="00B51436">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D8969CC" w14:textId="77777777" w:rsidR="00C45FAB" w:rsidRDefault="00C45FAB" w:rsidP="00C45FAB">
      <w:pPr>
        <w:rPr>
          <w:noProof/>
        </w:rPr>
      </w:pPr>
    </w:p>
    <w:p w14:paraId="013801D3" w14:textId="77777777" w:rsidR="00B60862" w:rsidRDefault="00B60862" w:rsidP="00B60862">
      <w:pPr>
        <w:pStyle w:val="TH"/>
        <w:rPr>
          <w:vertAlign w:val="subscript"/>
        </w:rPr>
      </w:pPr>
      <w:r>
        <w:t>Table 4.2B.2.10.2-2: T</w:t>
      </w:r>
      <w:r>
        <w:rPr>
          <w:vertAlign w:val="subscript"/>
        </w:rPr>
        <w:t>detect,NR_Inter_RedCap_Relax,</w:t>
      </w:r>
      <w:r>
        <w:t xml:space="preserve"> T</w:t>
      </w:r>
      <w:r>
        <w:rPr>
          <w:vertAlign w:val="subscript"/>
        </w:rPr>
        <w:t>measure,NR_Inter_RedCap_Relax</w:t>
      </w:r>
      <w:r>
        <w:t xml:space="preserve"> and T</w:t>
      </w:r>
      <w:r>
        <w:rPr>
          <w:vertAlign w:val="subscript"/>
        </w:rPr>
        <w:t>evaluate,NR_Inter_RedCap_Relax</w:t>
      </w:r>
      <w:r>
        <w:t xml:space="preserve">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B60862" w14:paraId="4DA9B34C" w14:textId="77777777" w:rsidTr="00B5143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tcPr>
          <w:p w14:paraId="5CAAA9CF" w14:textId="77777777" w:rsidR="00B60862" w:rsidRDefault="00B60862" w:rsidP="00B51436">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tcPr>
          <w:p w14:paraId="1A413FD9" w14:textId="77777777" w:rsidR="00B60862" w:rsidRDefault="00B60862" w:rsidP="00B51436">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tcPr>
          <w:p w14:paraId="543B1803" w14:textId="77777777" w:rsidR="00B60862" w:rsidRDefault="00B60862" w:rsidP="00B51436">
            <w:pPr>
              <w:pStyle w:val="TAH"/>
            </w:pPr>
            <w:r>
              <w:t>T</w:t>
            </w:r>
            <w:r>
              <w:rPr>
                <w:vertAlign w:val="subscript"/>
              </w:rPr>
              <w:t>detect,NR_</w:t>
            </w:r>
            <w:r>
              <w:rPr>
                <w:rFonts w:cs="v4.2.0"/>
                <w:vertAlign w:val="subscript"/>
              </w:rPr>
              <w:t>Inter_Relax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tcPr>
          <w:p w14:paraId="7A14FD0F" w14:textId="77777777" w:rsidR="00B60862" w:rsidRDefault="00B60862" w:rsidP="00B51436">
            <w:pPr>
              <w:pStyle w:val="TAH"/>
            </w:pPr>
            <w:r>
              <w:t>T</w:t>
            </w:r>
            <w:r>
              <w:rPr>
                <w:vertAlign w:val="subscript"/>
              </w:rPr>
              <w:t>measure,NR_</w:t>
            </w:r>
            <w:r>
              <w:rPr>
                <w:rFonts w:cs="v4.2.0"/>
                <w:vertAlign w:val="subscript"/>
              </w:rPr>
              <w:t>Inter_Relax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tcPr>
          <w:p w14:paraId="123D1DB7" w14:textId="77777777" w:rsidR="00B60862" w:rsidRDefault="00B60862" w:rsidP="00B51436">
            <w:pPr>
              <w:pStyle w:val="TAH"/>
            </w:pPr>
            <w:r>
              <w:t>T</w:t>
            </w:r>
            <w:r>
              <w:rPr>
                <w:vertAlign w:val="subscript"/>
              </w:rPr>
              <w:t>evaluate,NR_</w:t>
            </w:r>
            <w:r>
              <w:rPr>
                <w:rFonts w:cs="v4.2.0"/>
                <w:vertAlign w:val="subscript"/>
              </w:rPr>
              <w:t>Inter_Relax</w:t>
            </w:r>
            <w:r>
              <w:rPr>
                <w:rFonts w:cs="Arial"/>
              </w:rPr>
              <w:t xml:space="preserve"> </w:t>
            </w:r>
            <w:r>
              <w:t>[s] (number of DRX cycles)</w:t>
            </w:r>
          </w:p>
        </w:tc>
      </w:tr>
      <w:tr w:rsidR="00B60862" w14:paraId="3678EA16"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503ED5" w14:textId="77777777" w:rsidR="00B60862" w:rsidRDefault="00B60862" w:rsidP="00B51436">
            <w:pPr>
              <w:pStyle w:val="TAH"/>
            </w:pPr>
          </w:p>
        </w:tc>
        <w:tc>
          <w:tcPr>
            <w:tcW w:w="0" w:type="auto"/>
            <w:tcBorders>
              <w:top w:val="single" w:sz="4" w:space="0" w:color="auto"/>
              <w:left w:val="single" w:sz="4" w:space="0" w:color="auto"/>
              <w:bottom w:val="single" w:sz="4" w:space="0" w:color="auto"/>
              <w:right w:val="single" w:sz="4" w:space="0" w:color="auto"/>
            </w:tcBorders>
          </w:tcPr>
          <w:p w14:paraId="5B872B26" w14:textId="77777777" w:rsidR="00B60862" w:rsidRDefault="00B60862" w:rsidP="00B51436">
            <w:pPr>
              <w:pStyle w:val="TAH"/>
            </w:pPr>
            <w:r>
              <w:t>FR1</w:t>
            </w:r>
          </w:p>
        </w:tc>
        <w:tc>
          <w:tcPr>
            <w:tcW w:w="0" w:type="auto"/>
            <w:tcBorders>
              <w:top w:val="single" w:sz="4" w:space="0" w:color="auto"/>
              <w:left w:val="single" w:sz="4" w:space="0" w:color="auto"/>
              <w:bottom w:val="single" w:sz="4" w:space="0" w:color="auto"/>
              <w:right w:val="single" w:sz="4" w:space="0" w:color="auto"/>
            </w:tcBorders>
          </w:tcPr>
          <w:p w14:paraId="6B8F2C5E" w14:textId="77777777" w:rsidR="00B60862" w:rsidRDefault="00B60862" w:rsidP="00B51436">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tcPr>
          <w:p w14:paraId="6EA601A4" w14:textId="77777777" w:rsidR="00B60862" w:rsidRDefault="00B60862"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7199D534" w14:textId="77777777" w:rsidR="00B60862" w:rsidRDefault="00B60862"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359529FF" w14:textId="77777777" w:rsidR="00B60862" w:rsidRDefault="00B60862" w:rsidP="00B51436">
            <w:pPr>
              <w:pStyle w:val="TAH"/>
            </w:pPr>
          </w:p>
        </w:tc>
      </w:tr>
      <w:tr w:rsidR="00B60862" w14:paraId="4994B3F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57B92EA6" w14:textId="77777777" w:rsidR="00B60862" w:rsidRDefault="00B60862" w:rsidP="00B51436">
            <w:pPr>
              <w:pStyle w:val="TAC"/>
            </w:pPr>
            <w:r>
              <w:t>0.32</w:t>
            </w:r>
          </w:p>
        </w:tc>
        <w:tc>
          <w:tcPr>
            <w:tcW w:w="0" w:type="auto"/>
            <w:tcBorders>
              <w:top w:val="single" w:sz="4" w:space="0" w:color="auto"/>
              <w:left w:val="single" w:sz="4" w:space="0" w:color="auto"/>
              <w:bottom w:val="nil"/>
              <w:right w:val="single" w:sz="4" w:space="0" w:color="auto"/>
            </w:tcBorders>
          </w:tcPr>
          <w:p w14:paraId="763F7C47" w14:textId="77777777" w:rsidR="00B60862" w:rsidRDefault="00B60862" w:rsidP="00B51436">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7C8FB829" w14:textId="77777777" w:rsidR="00B60862" w:rsidRDefault="00B60862" w:rsidP="00B51436">
            <w:pPr>
              <w:pStyle w:val="TAC"/>
            </w:pPr>
            <w:r>
              <w:t>8</w:t>
            </w:r>
          </w:p>
        </w:tc>
        <w:tc>
          <w:tcPr>
            <w:tcW w:w="0" w:type="auto"/>
            <w:tcBorders>
              <w:top w:val="single" w:sz="4" w:space="0" w:color="auto"/>
              <w:left w:val="single" w:sz="4" w:space="0" w:color="auto"/>
              <w:bottom w:val="single" w:sz="4" w:space="0" w:color="auto"/>
              <w:right w:val="single" w:sz="4" w:space="0" w:color="auto"/>
            </w:tcBorders>
          </w:tcPr>
          <w:p w14:paraId="3098ED37" w14:textId="77777777" w:rsidR="00B60862" w:rsidRDefault="00B60862" w:rsidP="00B51436">
            <w:pPr>
              <w:pStyle w:val="TAC"/>
              <w:rPr>
                <w:lang w:val="sv-SE"/>
              </w:rPr>
            </w:pPr>
            <w:r>
              <w:rPr>
                <w:lang w:val="sv-SE"/>
              </w:rPr>
              <w:t xml:space="preserve">11.52 x N1 </w:t>
            </w:r>
            <w:r>
              <w:rPr>
                <w:rFonts w:cs="Arial"/>
                <w:lang w:val="sv-SE"/>
              </w:rPr>
              <w:t xml:space="preserve">x 1.5 x K3 </w:t>
            </w:r>
            <w:r>
              <w:rPr>
                <w:lang w:val="sv-SE"/>
              </w:rPr>
              <w:t>(36 x N1</w:t>
            </w:r>
            <w:r>
              <w:rPr>
                <w:rFonts w:cs="Arial"/>
                <w:lang w:val="sv-SE"/>
              </w:rPr>
              <w:t xml:space="preserve"> x 1.5 x K3</w:t>
            </w:r>
            <w:r>
              <w:rPr>
                <w:lang w:val="sv-SE"/>
              </w:rPr>
              <w:t>)</w:t>
            </w:r>
          </w:p>
        </w:tc>
        <w:tc>
          <w:tcPr>
            <w:tcW w:w="0" w:type="auto"/>
            <w:tcBorders>
              <w:top w:val="single" w:sz="4" w:space="0" w:color="auto"/>
              <w:left w:val="single" w:sz="4" w:space="0" w:color="auto"/>
              <w:bottom w:val="single" w:sz="4" w:space="0" w:color="auto"/>
              <w:right w:val="single" w:sz="4" w:space="0" w:color="auto"/>
            </w:tcBorders>
          </w:tcPr>
          <w:p w14:paraId="75D1153E" w14:textId="77777777" w:rsidR="00B60862" w:rsidRDefault="00B60862" w:rsidP="00B51436">
            <w:pPr>
              <w:pStyle w:val="TAC"/>
              <w:rPr>
                <w:lang w:val="sv-SE"/>
              </w:rPr>
            </w:pPr>
            <w:r>
              <w:rPr>
                <w:lang w:val="sv-SE"/>
              </w:rPr>
              <w:t xml:space="preserve">1.28 x N1 </w:t>
            </w:r>
            <w:r>
              <w:rPr>
                <w:rFonts w:cs="Arial"/>
                <w:lang w:val="sv-SE"/>
              </w:rPr>
              <w:t xml:space="preserve">x 1.5 x K3 </w:t>
            </w:r>
            <w:r>
              <w:rPr>
                <w:lang w:val="sv-SE"/>
              </w:rPr>
              <w:t>(4 x N1</w:t>
            </w:r>
            <w:r>
              <w:rPr>
                <w:rFonts w:cs="Arial"/>
                <w:lang w:val="sv-SE"/>
              </w:rPr>
              <w:t xml:space="preserve"> x 1.5 x </w:t>
            </w:r>
            <w:del w:id="470" w:author="Xiaomi - HuaLi" w:date="2024-09-26T08:52:00Z">
              <w:r w:rsidDel="00E21562">
                <w:rPr>
                  <w:rFonts w:cs="Arial"/>
                  <w:lang w:val="sv-SE"/>
                </w:rPr>
                <w:delText>K4</w:delText>
              </w:r>
            </w:del>
            <w:ins w:id="471" w:author="Xiaomi - HuaLi" w:date="2024-09-26T08:52:00Z">
              <w:r>
                <w:rPr>
                  <w:rFonts w:cs="Arial"/>
                  <w:lang w:val="sv-SE"/>
                </w:rPr>
                <w:t>K3</w:t>
              </w:r>
            </w:ins>
            <w:r>
              <w:rPr>
                <w:lang w:val="sv-SE"/>
              </w:rPr>
              <w:t>)</w:t>
            </w:r>
          </w:p>
        </w:tc>
        <w:tc>
          <w:tcPr>
            <w:tcW w:w="0" w:type="auto"/>
            <w:tcBorders>
              <w:top w:val="single" w:sz="4" w:space="0" w:color="auto"/>
              <w:left w:val="single" w:sz="4" w:space="0" w:color="auto"/>
              <w:bottom w:val="single" w:sz="4" w:space="0" w:color="auto"/>
              <w:right w:val="single" w:sz="4" w:space="0" w:color="auto"/>
            </w:tcBorders>
          </w:tcPr>
          <w:p w14:paraId="7128E98D" w14:textId="77777777" w:rsidR="00B60862" w:rsidRDefault="00B60862" w:rsidP="00B51436">
            <w:pPr>
              <w:pStyle w:val="TAC"/>
              <w:rPr>
                <w:lang w:val="sv-SE"/>
              </w:rPr>
            </w:pPr>
            <w:r>
              <w:rPr>
                <w:lang w:val="sv-SE"/>
              </w:rPr>
              <w:t xml:space="preserve">5.12 x N1 </w:t>
            </w:r>
            <w:r>
              <w:rPr>
                <w:rFonts w:cs="Arial"/>
                <w:lang w:val="sv-SE"/>
              </w:rPr>
              <w:t xml:space="preserve">x 1.5 x K3 </w:t>
            </w:r>
            <w:r>
              <w:rPr>
                <w:lang w:val="sv-SE"/>
              </w:rPr>
              <w:t>(16 x N1</w:t>
            </w:r>
            <w:r>
              <w:rPr>
                <w:rFonts w:cs="Arial"/>
                <w:lang w:val="sv-SE"/>
              </w:rPr>
              <w:t xml:space="preserve"> x 1.5 x K3</w:t>
            </w:r>
            <w:r>
              <w:rPr>
                <w:lang w:val="sv-SE"/>
              </w:rPr>
              <w:t>)</w:t>
            </w:r>
          </w:p>
        </w:tc>
      </w:tr>
      <w:tr w:rsidR="00B60862" w14:paraId="51E78C4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68C9F528" w14:textId="77777777" w:rsidR="00B60862" w:rsidRDefault="00B60862" w:rsidP="00B51436">
            <w:pPr>
              <w:pStyle w:val="TAC"/>
            </w:pPr>
            <w:r>
              <w:t>0.64</w:t>
            </w:r>
          </w:p>
        </w:tc>
        <w:tc>
          <w:tcPr>
            <w:tcW w:w="0" w:type="auto"/>
            <w:tcBorders>
              <w:top w:val="nil"/>
              <w:left w:val="single" w:sz="4" w:space="0" w:color="auto"/>
              <w:bottom w:val="nil"/>
              <w:right w:val="single" w:sz="4" w:space="0" w:color="auto"/>
            </w:tcBorders>
          </w:tcPr>
          <w:p w14:paraId="26CEF03A" w14:textId="77777777" w:rsidR="00B60862" w:rsidRDefault="00B60862" w:rsidP="00B51436">
            <w:pPr>
              <w:pStyle w:val="TAC"/>
            </w:pPr>
          </w:p>
        </w:tc>
        <w:tc>
          <w:tcPr>
            <w:tcW w:w="0" w:type="auto"/>
            <w:tcBorders>
              <w:top w:val="single" w:sz="4" w:space="0" w:color="auto"/>
              <w:left w:val="single" w:sz="4" w:space="0" w:color="auto"/>
              <w:bottom w:val="single" w:sz="4" w:space="0" w:color="auto"/>
              <w:right w:val="single" w:sz="4" w:space="0" w:color="auto"/>
            </w:tcBorders>
          </w:tcPr>
          <w:p w14:paraId="6BE29BBD" w14:textId="77777777" w:rsidR="00B60862" w:rsidRDefault="00B60862" w:rsidP="00B51436">
            <w:pPr>
              <w:pStyle w:val="TAC"/>
            </w:pPr>
            <w:r>
              <w:t>5</w:t>
            </w:r>
          </w:p>
        </w:tc>
        <w:tc>
          <w:tcPr>
            <w:tcW w:w="0" w:type="auto"/>
            <w:tcBorders>
              <w:top w:val="single" w:sz="4" w:space="0" w:color="auto"/>
              <w:left w:val="single" w:sz="4" w:space="0" w:color="auto"/>
              <w:bottom w:val="single" w:sz="4" w:space="0" w:color="auto"/>
              <w:right w:val="single" w:sz="4" w:space="0" w:color="auto"/>
            </w:tcBorders>
          </w:tcPr>
          <w:p w14:paraId="6F7D841D" w14:textId="77777777" w:rsidR="00B60862" w:rsidRDefault="00B60862" w:rsidP="00B51436">
            <w:pPr>
              <w:pStyle w:val="TAC"/>
            </w:pPr>
            <w:r>
              <w:t>17.92x N1</w:t>
            </w:r>
            <w:r>
              <w:rPr>
                <w:rFonts w:cs="Arial"/>
              </w:rPr>
              <w:t xml:space="preserve"> x K3</w:t>
            </w:r>
            <w:r>
              <w:t xml:space="preserve"> (28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3D42404D" w14:textId="77777777" w:rsidR="00B60862" w:rsidRDefault="00B60862" w:rsidP="00B51436">
            <w:pPr>
              <w:pStyle w:val="TAC"/>
            </w:pPr>
            <w:r>
              <w:t>1.28 x N1</w:t>
            </w:r>
            <w:r>
              <w:rPr>
                <w:rFonts w:cs="Arial"/>
              </w:rPr>
              <w:t xml:space="preserve"> x K3</w:t>
            </w:r>
            <w:r>
              <w:t xml:space="preserve"> (2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31A995E0" w14:textId="77777777" w:rsidR="00B60862" w:rsidRDefault="00B60862" w:rsidP="00B51436">
            <w:pPr>
              <w:pStyle w:val="TAC"/>
            </w:pPr>
            <w:r>
              <w:t>5.12 x N1</w:t>
            </w:r>
            <w:r>
              <w:rPr>
                <w:rFonts w:cs="Arial"/>
              </w:rPr>
              <w:t xml:space="preserve"> x K3</w:t>
            </w:r>
            <w:r>
              <w:t xml:space="preserve"> (8 x N1</w:t>
            </w:r>
            <w:r>
              <w:rPr>
                <w:rFonts w:cs="Arial"/>
              </w:rPr>
              <w:t xml:space="preserve"> x K3</w:t>
            </w:r>
            <w:r>
              <w:t>)</w:t>
            </w:r>
          </w:p>
        </w:tc>
      </w:tr>
      <w:tr w:rsidR="00B60862" w14:paraId="3BC633B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AFDCB86" w14:textId="77777777" w:rsidR="00B60862" w:rsidRDefault="00B60862" w:rsidP="00B51436">
            <w:pPr>
              <w:pStyle w:val="TAC"/>
            </w:pPr>
            <w:r>
              <w:t>1.28</w:t>
            </w:r>
          </w:p>
        </w:tc>
        <w:tc>
          <w:tcPr>
            <w:tcW w:w="0" w:type="auto"/>
            <w:tcBorders>
              <w:top w:val="nil"/>
              <w:left w:val="single" w:sz="4" w:space="0" w:color="auto"/>
              <w:bottom w:val="nil"/>
              <w:right w:val="single" w:sz="4" w:space="0" w:color="auto"/>
            </w:tcBorders>
          </w:tcPr>
          <w:p w14:paraId="3575A8F3" w14:textId="77777777" w:rsidR="00B60862" w:rsidRDefault="00B60862" w:rsidP="00B51436">
            <w:pPr>
              <w:pStyle w:val="TAC"/>
            </w:pPr>
          </w:p>
        </w:tc>
        <w:tc>
          <w:tcPr>
            <w:tcW w:w="0" w:type="auto"/>
            <w:tcBorders>
              <w:top w:val="single" w:sz="4" w:space="0" w:color="auto"/>
              <w:left w:val="single" w:sz="4" w:space="0" w:color="auto"/>
              <w:bottom w:val="single" w:sz="4" w:space="0" w:color="auto"/>
              <w:right w:val="single" w:sz="4" w:space="0" w:color="auto"/>
            </w:tcBorders>
          </w:tcPr>
          <w:p w14:paraId="7DDF40E0" w14:textId="77777777" w:rsidR="00B60862" w:rsidRDefault="00B60862" w:rsidP="00B51436">
            <w:pPr>
              <w:pStyle w:val="TAC"/>
            </w:pPr>
            <w:r>
              <w:t>4</w:t>
            </w:r>
          </w:p>
        </w:tc>
        <w:tc>
          <w:tcPr>
            <w:tcW w:w="0" w:type="auto"/>
            <w:tcBorders>
              <w:top w:val="single" w:sz="4" w:space="0" w:color="auto"/>
              <w:left w:val="single" w:sz="4" w:space="0" w:color="auto"/>
              <w:bottom w:val="single" w:sz="4" w:space="0" w:color="auto"/>
              <w:right w:val="single" w:sz="4" w:space="0" w:color="auto"/>
            </w:tcBorders>
          </w:tcPr>
          <w:p w14:paraId="78C8BFF7" w14:textId="77777777" w:rsidR="00B60862" w:rsidRDefault="00B60862" w:rsidP="00B51436">
            <w:pPr>
              <w:pStyle w:val="TAC"/>
            </w:pPr>
            <w:r>
              <w:t>32 x N1</w:t>
            </w:r>
            <w:r>
              <w:rPr>
                <w:rFonts w:cs="Arial"/>
              </w:rPr>
              <w:t xml:space="preserve"> x K3</w:t>
            </w:r>
            <w:r>
              <w:t xml:space="preserve"> (25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48796AD4" w14:textId="77777777" w:rsidR="00B60862" w:rsidRDefault="00B60862" w:rsidP="00B51436">
            <w:pPr>
              <w:pStyle w:val="TAC"/>
            </w:pPr>
            <w:r>
              <w:t>1.28 x N1</w:t>
            </w:r>
            <w:r>
              <w:rPr>
                <w:rFonts w:cs="Arial"/>
              </w:rPr>
              <w:t xml:space="preserve"> x K3</w:t>
            </w:r>
            <w:r>
              <w:t xml:space="preserve"> (1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750429D8" w14:textId="77777777" w:rsidR="00B60862" w:rsidRDefault="00B60862" w:rsidP="00B51436">
            <w:pPr>
              <w:pStyle w:val="TAC"/>
            </w:pPr>
            <w:r>
              <w:t>6.4 x N1</w:t>
            </w:r>
            <w:r>
              <w:rPr>
                <w:rFonts w:cs="Arial"/>
              </w:rPr>
              <w:t xml:space="preserve"> x K3</w:t>
            </w:r>
            <w:r>
              <w:t xml:space="preserve"> (5 x N1</w:t>
            </w:r>
            <w:r>
              <w:rPr>
                <w:rFonts w:cs="Arial"/>
              </w:rPr>
              <w:t xml:space="preserve"> x K3</w:t>
            </w:r>
            <w:r>
              <w:t>)</w:t>
            </w:r>
          </w:p>
        </w:tc>
      </w:tr>
      <w:tr w:rsidR="00B60862" w14:paraId="5E0AEDE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DBAAAB4" w14:textId="77777777" w:rsidR="00B60862" w:rsidRDefault="00B60862" w:rsidP="00B51436">
            <w:pPr>
              <w:pStyle w:val="TAC"/>
            </w:pPr>
            <w:r>
              <w:t>2.56</w:t>
            </w:r>
          </w:p>
        </w:tc>
        <w:tc>
          <w:tcPr>
            <w:tcW w:w="0" w:type="auto"/>
            <w:tcBorders>
              <w:top w:val="nil"/>
              <w:left w:val="single" w:sz="4" w:space="0" w:color="auto"/>
              <w:bottom w:val="single" w:sz="4" w:space="0" w:color="auto"/>
              <w:right w:val="single" w:sz="4" w:space="0" w:color="auto"/>
            </w:tcBorders>
          </w:tcPr>
          <w:p w14:paraId="3D339036" w14:textId="77777777" w:rsidR="00B60862" w:rsidRDefault="00B60862" w:rsidP="00B51436">
            <w:pPr>
              <w:pStyle w:val="TAC"/>
            </w:pPr>
          </w:p>
        </w:tc>
        <w:tc>
          <w:tcPr>
            <w:tcW w:w="0" w:type="auto"/>
            <w:tcBorders>
              <w:top w:val="single" w:sz="4" w:space="0" w:color="auto"/>
              <w:left w:val="single" w:sz="4" w:space="0" w:color="auto"/>
              <w:bottom w:val="single" w:sz="4" w:space="0" w:color="auto"/>
              <w:right w:val="single" w:sz="4" w:space="0" w:color="auto"/>
            </w:tcBorders>
          </w:tcPr>
          <w:p w14:paraId="7E3032C4" w14:textId="77777777" w:rsidR="00B60862" w:rsidRDefault="00B60862" w:rsidP="00B51436">
            <w:pPr>
              <w:pStyle w:val="TAC"/>
            </w:pPr>
            <w:r>
              <w:t>3</w:t>
            </w:r>
          </w:p>
        </w:tc>
        <w:tc>
          <w:tcPr>
            <w:tcW w:w="0" w:type="auto"/>
            <w:tcBorders>
              <w:top w:val="single" w:sz="4" w:space="0" w:color="auto"/>
              <w:left w:val="single" w:sz="4" w:space="0" w:color="auto"/>
              <w:bottom w:val="single" w:sz="4" w:space="0" w:color="auto"/>
              <w:right w:val="single" w:sz="4" w:space="0" w:color="auto"/>
            </w:tcBorders>
          </w:tcPr>
          <w:p w14:paraId="1A189087" w14:textId="77777777" w:rsidR="00B60862" w:rsidRDefault="00B60862" w:rsidP="00B51436">
            <w:pPr>
              <w:pStyle w:val="TAC"/>
            </w:pPr>
            <w:r>
              <w:t>58.88 x N1</w:t>
            </w:r>
            <w:r>
              <w:rPr>
                <w:rFonts w:cs="Arial"/>
              </w:rPr>
              <w:t xml:space="preserve"> x K3</w:t>
            </w:r>
            <w:r>
              <w:t xml:space="preserve"> (23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3B6D402B" w14:textId="77777777" w:rsidR="00B60862" w:rsidRDefault="00B60862" w:rsidP="00B51436">
            <w:pPr>
              <w:pStyle w:val="TAC"/>
            </w:pPr>
            <w:r>
              <w:t>2.56 x N1</w:t>
            </w:r>
            <w:r>
              <w:rPr>
                <w:rFonts w:cs="Arial"/>
              </w:rPr>
              <w:t xml:space="preserve"> x K3</w:t>
            </w:r>
            <w:r>
              <w:t xml:space="preserve"> (1 x N1</w:t>
            </w:r>
            <w:r>
              <w:rPr>
                <w:rFonts w:cs="Arial"/>
              </w:rPr>
              <w:t xml:space="preserve"> x K3</w:t>
            </w:r>
            <w:r>
              <w:t>)</w:t>
            </w:r>
          </w:p>
        </w:tc>
        <w:tc>
          <w:tcPr>
            <w:tcW w:w="0" w:type="auto"/>
            <w:tcBorders>
              <w:top w:val="single" w:sz="4" w:space="0" w:color="auto"/>
              <w:left w:val="single" w:sz="4" w:space="0" w:color="auto"/>
              <w:bottom w:val="single" w:sz="4" w:space="0" w:color="auto"/>
              <w:right w:val="single" w:sz="4" w:space="0" w:color="auto"/>
            </w:tcBorders>
          </w:tcPr>
          <w:p w14:paraId="69438324" w14:textId="77777777" w:rsidR="00B60862" w:rsidRDefault="00B60862" w:rsidP="00B51436">
            <w:pPr>
              <w:pStyle w:val="TAC"/>
            </w:pPr>
            <w:r>
              <w:t>7.68 x N1</w:t>
            </w:r>
            <w:r>
              <w:rPr>
                <w:rFonts w:cs="Arial"/>
              </w:rPr>
              <w:t xml:space="preserve"> x K3</w:t>
            </w:r>
            <w:r>
              <w:t xml:space="preserve"> (3 x N1</w:t>
            </w:r>
            <w:r>
              <w:rPr>
                <w:rFonts w:cs="Arial"/>
              </w:rPr>
              <w:t xml:space="preserve"> x K3</w:t>
            </w:r>
            <w:r>
              <w:t>)</w:t>
            </w:r>
          </w:p>
        </w:tc>
      </w:tr>
      <w:tr w:rsidR="00B60862" w14:paraId="17984214"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645540A8" w14:textId="77777777" w:rsidR="00B60862" w:rsidRDefault="00B60862" w:rsidP="00B51436">
            <w:pPr>
              <w:pStyle w:val="TAN"/>
            </w:pPr>
            <w:r>
              <w:rPr>
                <w:snapToGrid w:val="0"/>
              </w:rPr>
              <w:t>Note 1</w:t>
            </w:r>
            <w:r>
              <w:t>:</w:t>
            </w:r>
            <w:r>
              <w:rPr>
                <w:lang w:val="en-US"/>
              </w:rPr>
              <w:tab/>
            </w:r>
            <w:r>
              <w:t>Applies for RedCap UE of all supporting power class.</w:t>
            </w:r>
          </w:p>
          <w:p w14:paraId="359E5E66" w14:textId="77777777" w:rsidR="00B60862" w:rsidRDefault="00B60862" w:rsidP="00B51436">
            <w:pPr>
              <w:pStyle w:val="TAN"/>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14:paraId="7BD575B0" w14:textId="77777777" w:rsidR="00C45FAB" w:rsidRPr="00AD5C2C" w:rsidRDefault="00C45FAB" w:rsidP="00C45FAB">
      <w:pPr>
        <w:rPr>
          <w:noProof/>
        </w:rPr>
      </w:pPr>
    </w:p>
    <w:p w14:paraId="66FA457C" w14:textId="77777777" w:rsidR="00B60862" w:rsidRDefault="00B60862" w:rsidP="00B60862">
      <w:pPr>
        <w:pStyle w:val="TH"/>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measure,NR_,NR_Inter _RedCap_Relax</w:t>
      </w:r>
      <w:r>
        <w:rPr>
          <w:lang w:val="en-US"/>
        </w:rPr>
        <w:t xml:space="preserve"> and T</w:t>
      </w:r>
      <w:r>
        <w:rPr>
          <w:vertAlign w:val="subscript"/>
          <w:lang w:val="en-US"/>
        </w:rPr>
        <w:t>evaluate, NR_Inter _RedCap_Relax</w:t>
      </w:r>
      <w:r>
        <w:rPr>
          <w:lang w:val="en-US"/>
        </w:rPr>
        <w:t xml:space="preserve"> for UE configured with eDRX_IDLE cycle </w:t>
      </w:r>
      <w:del w:id="472" w:author="Apple - Qiming Li" w:date="2024-08-09T15:16:00Z">
        <w:r>
          <w:rPr>
            <w:lang w:val="en-US"/>
          </w:rPr>
          <w:delText>upto</w:delText>
        </w:r>
      </w:del>
      <w:ins w:id="473" w:author="Apple - Qiming Li" w:date="2024-08-09T15:16:00Z">
        <w:r>
          <w:rPr>
            <w:lang w:val="en-US"/>
          </w:rPr>
          <w:t>up to</w:t>
        </w:r>
      </w:ins>
      <w:r>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C45FAB" w:rsidRPr="00AD5C2C" w14:paraId="41B3F0EC" w14:textId="77777777" w:rsidTr="00B51436">
        <w:trPr>
          <w:trHeight w:val="673"/>
        </w:trPr>
        <w:tc>
          <w:tcPr>
            <w:tcW w:w="0" w:type="auto"/>
            <w:vMerge w:val="restart"/>
            <w:hideMark/>
          </w:tcPr>
          <w:p w14:paraId="6BE5077B" w14:textId="77777777" w:rsidR="00C45FAB" w:rsidRPr="0082197E" w:rsidRDefault="00C45FAB" w:rsidP="00B51436">
            <w:pPr>
              <w:pStyle w:val="TAH"/>
              <w:rPr>
                <w:lang w:val="en-US" w:eastAsia="zh-CN"/>
              </w:rPr>
            </w:pPr>
            <w:r w:rsidRPr="0082197E">
              <w:rPr>
                <w:lang w:eastAsia="zh-CN"/>
              </w:rPr>
              <w:t>eDRX_IDLE cycle length [s]</w:t>
            </w:r>
          </w:p>
        </w:tc>
        <w:tc>
          <w:tcPr>
            <w:tcW w:w="0" w:type="auto"/>
            <w:vMerge w:val="restart"/>
            <w:hideMark/>
          </w:tcPr>
          <w:p w14:paraId="4C5CE6A1" w14:textId="77777777" w:rsidR="00C45FAB" w:rsidRPr="0082197E" w:rsidRDefault="00C45FAB" w:rsidP="00B51436">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23088C60" w14:textId="77777777" w:rsidR="00C45FAB" w:rsidRPr="0082197E" w:rsidRDefault="00C45FAB" w:rsidP="00B51436">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19FE0935" w14:textId="77777777" w:rsidR="00C45FAB" w:rsidRPr="00AD5C2C" w:rsidRDefault="00C45FAB" w:rsidP="00B51436">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C45FAB" w:rsidRPr="00AD5C2C" w14:paraId="4F03C225" w14:textId="77777777" w:rsidTr="00B51436">
        <w:trPr>
          <w:trHeight w:val="408"/>
        </w:trPr>
        <w:tc>
          <w:tcPr>
            <w:tcW w:w="0" w:type="auto"/>
            <w:vMerge/>
            <w:hideMark/>
          </w:tcPr>
          <w:p w14:paraId="2F2E7031" w14:textId="77777777" w:rsidR="00C45FAB" w:rsidRPr="0082197E" w:rsidRDefault="00C45FAB" w:rsidP="00B51436">
            <w:pPr>
              <w:rPr>
                <w:rFonts w:ascii="Arial" w:hAnsi="Arial" w:cs="Arial"/>
                <w:sz w:val="18"/>
                <w:lang w:val="en-US" w:eastAsia="zh-CN"/>
              </w:rPr>
            </w:pPr>
          </w:p>
        </w:tc>
        <w:tc>
          <w:tcPr>
            <w:tcW w:w="0" w:type="auto"/>
            <w:vMerge/>
            <w:hideMark/>
          </w:tcPr>
          <w:p w14:paraId="2392D534" w14:textId="77777777" w:rsidR="00C45FAB" w:rsidRPr="0082197E" w:rsidRDefault="00C45FAB" w:rsidP="00B51436">
            <w:pPr>
              <w:rPr>
                <w:rFonts w:ascii="Arial" w:hAnsi="Arial" w:cs="Arial"/>
                <w:sz w:val="18"/>
                <w:lang w:val="en-US" w:eastAsia="zh-CN"/>
              </w:rPr>
            </w:pPr>
          </w:p>
        </w:tc>
        <w:tc>
          <w:tcPr>
            <w:tcW w:w="0" w:type="auto"/>
            <w:vMerge/>
            <w:hideMark/>
          </w:tcPr>
          <w:p w14:paraId="5309F7B8" w14:textId="77777777" w:rsidR="00C45FAB" w:rsidRPr="0082197E" w:rsidRDefault="00C45FAB" w:rsidP="00B51436">
            <w:pPr>
              <w:rPr>
                <w:rFonts w:ascii="Arial" w:hAnsi="Arial" w:cs="Arial"/>
                <w:sz w:val="18"/>
                <w:lang w:val="en-US" w:eastAsia="zh-CN"/>
              </w:rPr>
            </w:pPr>
          </w:p>
        </w:tc>
        <w:tc>
          <w:tcPr>
            <w:tcW w:w="0" w:type="auto"/>
            <w:vMerge/>
            <w:hideMark/>
          </w:tcPr>
          <w:p w14:paraId="407120CA" w14:textId="77777777" w:rsidR="00C45FAB" w:rsidRPr="00AD5C2C" w:rsidRDefault="00C45FAB" w:rsidP="00B51436">
            <w:pPr>
              <w:rPr>
                <w:rFonts w:ascii="Arial" w:hAnsi="Arial" w:cs="Arial"/>
                <w:sz w:val="18"/>
                <w:lang w:val="en-US" w:eastAsia="zh-CN"/>
              </w:rPr>
            </w:pPr>
          </w:p>
        </w:tc>
      </w:tr>
      <w:tr w:rsidR="00C45FAB" w:rsidRPr="00AD5C2C" w14:paraId="3D940A20" w14:textId="77777777" w:rsidTr="00B51436">
        <w:trPr>
          <w:trHeight w:val="408"/>
        </w:trPr>
        <w:tc>
          <w:tcPr>
            <w:tcW w:w="0" w:type="auto"/>
          </w:tcPr>
          <w:p w14:paraId="5E3BDA55" w14:textId="77777777" w:rsidR="00C45FAB" w:rsidRPr="0082197E" w:rsidRDefault="00C45FAB" w:rsidP="00B51436">
            <w:pPr>
              <w:pStyle w:val="TAL"/>
              <w:rPr>
                <w:lang w:val="en-US" w:eastAsia="zh-CN"/>
              </w:rPr>
            </w:pPr>
            <w:r>
              <w:rPr>
                <w:lang w:eastAsia="zh-CN"/>
              </w:rPr>
              <w:t>2.56</w:t>
            </w:r>
          </w:p>
        </w:tc>
        <w:tc>
          <w:tcPr>
            <w:tcW w:w="0" w:type="auto"/>
          </w:tcPr>
          <w:p w14:paraId="3933E75D" w14:textId="77777777" w:rsidR="00C45FAB" w:rsidRPr="0082197E" w:rsidRDefault="00C45FAB" w:rsidP="00B51436">
            <w:pPr>
              <w:pStyle w:val="TAL"/>
              <w:rPr>
                <w:lang w:val="en-US" w:eastAsia="zh-CN"/>
              </w:rPr>
            </w:pPr>
            <w:r>
              <w:rPr>
                <w:lang w:eastAsia="zh-CN"/>
              </w:rPr>
              <w:t>58.88</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173FB7A0" w14:textId="77777777" w:rsidR="00C45FAB" w:rsidRPr="0082197E" w:rsidRDefault="00C45FAB" w:rsidP="00B51436">
            <w:pPr>
              <w:pStyle w:val="TAL"/>
              <w:rPr>
                <w:lang w:val="en-US" w:eastAsia="zh-CN"/>
              </w:rPr>
            </w:pPr>
            <w:r>
              <w:rPr>
                <w:lang w:eastAsia="zh-CN"/>
              </w:rPr>
              <w:t>2.56</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02742AA1" w14:textId="77777777" w:rsidR="00C45FAB" w:rsidRPr="00AD5C2C" w:rsidRDefault="00C45FAB" w:rsidP="00B51436">
            <w:pPr>
              <w:pStyle w:val="TAL"/>
              <w:rPr>
                <w:lang w:val="en-US" w:eastAsia="zh-CN"/>
              </w:rPr>
            </w:pPr>
            <w:r>
              <w:rPr>
                <w:lang w:eastAsia="zh-CN"/>
              </w:rPr>
              <w:t>5.12</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C45FAB" w:rsidRPr="00AD5C2C" w14:paraId="09DE91B5" w14:textId="77777777" w:rsidTr="00B51436">
        <w:trPr>
          <w:trHeight w:val="336"/>
        </w:trPr>
        <w:tc>
          <w:tcPr>
            <w:tcW w:w="0" w:type="auto"/>
          </w:tcPr>
          <w:p w14:paraId="73554AD6" w14:textId="77777777" w:rsidR="00C45FAB" w:rsidRPr="006F2E0A" w:rsidRDefault="00C45FAB" w:rsidP="00B51436">
            <w:pPr>
              <w:pStyle w:val="TAL"/>
              <w:rPr>
                <w:lang w:eastAsia="zh-CN"/>
              </w:rPr>
            </w:pPr>
            <w:r w:rsidRPr="006F2E0A">
              <w:rPr>
                <w:lang w:eastAsia="zh-CN"/>
              </w:rPr>
              <w:t>5.12</w:t>
            </w:r>
          </w:p>
        </w:tc>
        <w:tc>
          <w:tcPr>
            <w:tcW w:w="0" w:type="auto"/>
          </w:tcPr>
          <w:p w14:paraId="2A24E316" w14:textId="77777777" w:rsidR="00C45FAB" w:rsidRPr="006F2E0A" w:rsidRDefault="00C45FAB" w:rsidP="00B51436">
            <w:pPr>
              <w:pStyle w:val="TAL"/>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642899AF" w14:textId="77777777" w:rsidR="00C45FAB" w:rsidRPr="006F2E0A" w:rsidRDefault="00C45FAB" w:rsidP="00B51436">
            <w:pPr>
              <w:pStyle w:val="TAL"/>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049CAE7D" w14:textId="77777777" w:rsidR="00C45FAB" w:rsidRPr="006F2E0A" w:rsidRDefault="00C45FAB" w:rsidP="00B51436">
            <w:pPr>
              <w:pStyle w:val="TAL"/>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C45FAB" w:rsidRPr="00AD5C2C" w14:paraId="5098671C" w14:textId="77777777" w:rsidTr="00B51436">
        <w:trPr>
          <w:trHeight w:val="336"/>
        </w:trPr>
        <w:tc>
          <w:tcPr>
            <w:tcW w:w="0" w:type="auto"/>
          </w:tcPr>
          <w:p w14:paraId="3A888B3F" w14:textId="77777777" w:rsidR="00C45FAB" w:rsidRPr="006F2E0A" w:rsidRDefault="00C45FAB" w:rsidP="00B51436">
            <w:pPr>
              <w:pStyle w:val="TAL"/>
              <w:rPr>
                <w:lang w:eastAsia="zh-CN"/>
              </w:rPr>
            </w:pPr>
            <w:r w:rsidRPr="007C4090">
              <w:rPr>
                <w:lang w:eastAsia="zh-CN"/>
              </w:rPr>
              <w:t>10.24</w:t>
            </w:r>
          </w:p>
        </w:tc>
        <w:tc>
          <w:tcPr>
            <w:tcW w:w="0" w:type="auto"/>
          </w:tcPr>
          <w:p w14:paraId="2352B619" w14:textId="77777777" w:rsidR="00C45FAB" w:rsidRPr="006F2E0A" w:rsidRDefault="00C45FAB" w:rsidP="00B51436">
            <w:pPr>
              <w:pStyle w:val="TAL"/>
              <w:rPr>
                <w:lang w:eastAsia="zh-CN"/>
              </w:rPr>
            </w:pPr>
            <w:r w:rsidRPr="008906AC">
              <w:rPr>
                <w:lang w:eastAsia="zh-CN"/>
              </w:rPr>
              <w:t>235.52</w:t>
            </w:r>
            <w:r w:rsidRPr="00806346">
              <w:rPr>
                <w:lang w:val="sv-SE"/>
              </w:rPr>
              <w:t xml:space="preserve"> </w:t>
            </w:r>
            <w:r w:rsidRPr="00806346">
              <w:rPr>
                <w:lang w:eastAsia="zh-CN"/>
              </w:rPr>
              <w:t>x K3</w:t>
            </w:r>
            <w:r w:rsidRPr="007C4090">
              <w:rPr>
                <w:lang w:eastAsia="zh-CN"/>
              </w:rPr>
              <w:t xml:space="preserve"> (23</w:t>
            </w:r>
            <w:r w:rsidRPr="00806346">
              <w:rPr>
                <w:lang w:val="sv-SE"/>
              </w:rPr>
              <w:t xml:space="preserve"> </w:t>
            </w:r>
            <w:r w:rsidRPr="00806346">
              <w:rPr>
                <w:lang w:eastAsia="zh-CN"/>
              </w:rPr>
              <w:t>x K3</w:t>
            </w:r>
            <w:r w:rsidRPr="007C4090">
              <w:rPr>
                <w:lang w:eastAsia="zh-CN"/>
              </w:rPr>
              <w:t>)</w:t>
            </w:r>
          </w:p>
        </w:tc>
        <w:tc>
          <w:tcPr>
            <w:tcW w:w="0" w:type="auto"/>
          </w:tcPr>
          <w:p w14:paraId="37209820" w14:textId="77777777" w:rsidR="00C45FAB" w:rsidRPr="006F2E0A" w:rsidRDefault="00C45FAB" w:rsidP="00B51436">
            <w:pPr>
              <w:pStyle w:val="TAL"/>
              <w:rPr>
                <w:lang w:eastAsia="zh-CN"/>
              </w:rPr>
            </w:pPr>
            <w:r w:rsidRPr="008906AC">
              <w:rPr>
                <w:lang w:eastAsia="zh-CN"/>
              </w:rPr>
              <w:t>10.24</w:t>
            </w:r>
            <w:r w:rsidRPr="00806346">
              <w:rPr>
                <w:lang w:eastAsia="zh-CN"/>
              </w:rPr>
              <w:t xml:space="preserve"> x K3</w:t>
            </w:r>
            <w:r w:rsidRPr="007C4090">
              <w:rPr>
                <w:lang w:eastAsia="zh-CN"/>
              </w:rPr>
              <w:t xml:space="preserve"> (1</w:t>
            </w:r>
            <w:r w:rsidRPr="00806346">
              <w:rPr>
                <w:lang w:val="sv-SE"/>
              </w:rPr>
              <w:t xml:space="preserve"> </w:t>
            </w:r>
            <w:r w:rsidRPr="00806346">
              <w:rPr>
                <w:lang w:eastAsia="zh-CN"/>
              </w:rPr>
              <w:t>x K3</w:t>
            </w:r>
            <w:r w:rsidRPr="007C4090">
              <w:rPr>
                <w:lang w:eastAsia="zh-CN"/>
              </w:rPr>
              <w:t>)</w:t>
            </w:r>
          </w:p>
        </w:tc>
        <w:tc>
          <w:tcPr>
            <w:tcW w:w="0" w:type="auto"/>
          </w:tcPr>
          <w:p w14:paraId="7878E28E" w14:textId="77777777" w:rsidR="00C45FAB" w:rsidRPr="006F2E0A" w:rsidRDefault="00C45FAB" w:rsidP="00B51436">
            <w:pPr>
              <w:pStyle w:val="TAL"/>
              <w:rPr>
                <w:lang w:eastAsia="zh-CN"/>
              </w:rPr>
            </w:pPr>
            <w:r w:rsidRPr="008906AC">
              <w:rPr>
                <w:lang w:eastAsia="zh-CN"/>
              </w:rPr>
              <w:t>20.48</w:t>
            </w:r>
            <w:r w:rsidRPr="00806346">
              <w:rPr>
                <w:lang w:val="sv-SE"/>
              </w:rPr>
              <w:t xml:space="preserve"> </w:t>
            </w:r>
            <w:r w:rsidRPr="00806346">
              <w:rPr>
                <w:lang w:eastAsia="zh-CN"/>
              </w:rPr>
              <w:t>x K3</w:t>
            </w:r>
            <w:r w:rsidRPr="007C4090">
              <w:rPr>
                <w:lang w:eastAsia="zh-CN"/>
              </w:rPr>
              <w:t xml:space="preserve"> (2</w:t>
            </w:r>
            <w:r w:rsidRPr="00806346">
              <w:rPr>
                <w:lang w:val="sv-SE"/>
              </w:rPr>
              <w:t xml:space="preserve"> </w:t>
            </w:r>
            <w:r w:rsidRPr="00806346">
              <w:rPr>
                <w:lang w:eastAsia="zh-CN"/>
              </w:rPr>
              <w:t>x K3</w:t>
            </w:r>
            <w:r w:rsidRPr="007C4090">
              <w:rPr>
                <w:lang w:eastAsia="zh-CN"/>
              </w:rPr>
              <w:t>)</w:t>
            </w:r>
          </w:p>
        </w:tc>
      </w:tr>
      <w:tr w:rsidR="00C45FAB" w:rsidRPr="00AD5C2C" w14:paraId="713532F1" w14:textId="77777777" w:rsidTr="00B51436">
        <w:trPr>
          <w:trHeight w:val="336"/>
        </w:trPr>
        <w:tc>
          <w:tcPr>
            <w:tcW w:w="0" w:type="auto"/>
            <w:gridSpan w:val="4"/>
          </w:tcPr>
          <w:p w14:paraId="01B86AE0" w14:textId="77777777" w:rsidR="00C45FAB" w:rsidRPr="005B7259" w:rsidRDefault="00C45FAB" w:rsidP="00B51436">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detect, NR_</w:t>
            </w:r>
            <w:r>
              <w:rPr>
                <w:snapToGrid w:val="0"/>
                <w:vertAlign w:val="subscript"/>
                <w:lang w:eastAsia="zh-CN"/>
              </w:rPr>
              <w:t>I</w:t>
            </w:r>
            <w:r w:rsidRPr="005B7259">
              <w:rPr>
                <w:snapToGrid w:val="0"/>
                <w:vertAlign w:val="subscript"/>
                <w:lang w:eastAsia="zh-CN"/>
              </w:rPr>
              <w:t>nt</w:t>
            </w:r>
            <w:r>
              <w:rPr>
                <w:snapToGrid w:val="0"/>
                <w:vertAlign w:val="subscript"/>
                <w:lang w:eastAsia="zh-CN"/>
              </w:rPr>
              <w:t>er_Relax</w:t>
            </w:r>
            <w:r w:rsidRPr="005B7259">
              <w:rPr>
                <w:snapToGrid w:val="0"/>
                <w:vertAlign w:val="subscript"/>
                <w:lang w:eastAsia="zh-CN"/>
              </w:rPr>
              <w:t xml:space="preserve"> </w:t>
            </w:r>
            <w:r w:rsidRPr="005B7259">
              <w:rPr>
                <w:snapToGrid w:val="0"/>
                <w:lang w:eastAsia="zh-CN"/>
              </w:rPr>
              <w:t>is expected.</w:t>
            </w:r>
          </w:p>
          <w:p w14:paraId="1AE8D4B7" w14:textId="77777777" w:rsidR="00C45FAB" w:rsidRPr="006F2E0A" w:rsidRDefault="00C45FAB" w:rsidP="00B51436">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0F03CD1" w14:textId="77777777" w:rsidR="00C45FAB" w:rsidRDefault="00C45FAB" w:rsidP="00C45FAB">
      <w:pPr>
        <w:rPr>
          <w:noProof/>
        </w:rPr>
      </w:pPr>
    </w:p>
    <w:p w14:paraId="0AC4455A" w14:textId="77777777" w:rsidR="00B60862" w:rsidRDefault="00B60862" w:rsidP="00B60862">
      <w:pPr>
        <w:pStyle w:val="TH"/>
        <w:rPr>
          <w:lang w:val="en-US"/>
        </w:rPr>
      </w:pPr>
      <w:r>
        <w:rPr>
          <w:lang w:val="en-US"/>
        </w:rPr>
        <w:t>Table 4.2B.2.10.2-4: T</w:t>
      </w:r>
      <w:r>
        <w:rPr>
          <w:vertAlign w:val="subscript"/>
          <w:lang w:val="en-US"/>
        </w:rPr>
        <w:t>detect,NR_Inter_RedCap_Relax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w:t>
      </w:r>
      <w:del w:id="474" w:author="Apple - Qiming Li" w:date="2024-08-09T15:16:00Z">
        <w:r>
          <w:rPr>
            <w:lang w:val="en-US"/>
          </w:rPr>
          <w:delText>upto</w:delText>
        </w:r>
      </w:del>
      <w:ins w:id="475" w:author="Apple - Qiming Li" w:date="2024-08-09T15:16:00Z">
        <w:r>
          <w:rPr>
            <w:lang w:val="en-US"/>
          </w:rPr>
          <w:t>up to</w:t>
        </w:r>
      </w:ins>
      <w:r>
        <w:rPr>
          <w:lang w:val="en-US"/>
        </w:rPr>
        <w:t xml:space="preserve"> 10.24s (Frequency range FR2)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C45FAB" w:rsidRPr="00AD5C2C" w14:paraId="49273288" w14:textId="77777777" w:rsidTr="00B51436">
        <w:trPr>
          <w:trHeight w:val="673"/>
        </w:trPr>
        <w:tc>
          <w:tcPr>
            <w:tcW w:w="0" w:type="auto"/>
            <w:vMerge w:val="restart"/>
            <w:hideMark/>
          </w:tcPr>
          <w:p w14:paraId="014FDC3F" w14:textId="77777777" w:rsidR="00C45FAB" w:rsidRPr="0082197E" w:rsidRDefault="00C45FAB" w:rsidP="00B5143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6FC116A7" w14:textId="77777777" w:rsidR="00C45FAB" w:rsidRPr="0082197E" w:rsidRDefault="00C45FAB" w:rsidP="00B5143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5D8F0698" w14:textId="77777777" w:rsidR="00C45FAB" w:rsidRPr="0082197E" w:rsidRDefault="00C45FAB" w:rsidP="00B5143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52FCD93F" w14:textId="77777777" w:rsidR="00C45FAB" w:rsidRPr="00AD5C2C" w:rsidRDefault="00C45FAB" w:rsidP="00B5143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DRX cycles)</w:t>
            </w:r>
          </w:p>
        </w:tc>
      </w:tr>
      <w:tr w:rsidR="00C45FAB" w:rsidRPr="00AD5C2C" w14:paraId="189085B8" w14:textId="77777777" w:rsidTr="00B51436">
        <w:trPr>
          <w:trHeight w:val="387"/>
        </w:trPr>
        <w:tc>
          <w:tcPr>
            <w:tcW w:w="0" w:type="auto"/>
            <w:vMerge/>
            <w:hideMark/>
          </w:tcPr>
          <w:p w14:paraId="7FCA73C7" w14:textId="77777777" w:rsidR="00C45FAB" w:rsidRPr="0082197E" w:rsidRDefault="00C45FAB" w:rsidP="00B51436">
            <w:pPr>
              <w:rPr>
                <w:rFonts w:ascii="Arial" w:hAnsi="Arial" w:cs="Arial"/>
                <w:sz w:val="18"/>
                <w:lang w:val="en-US" w:eastAsia="zh-CN"/>
              </w:rPr>
            </w:pPr>
          </w:p>
        </w:tc>
        <w:tc>
          <w:tcPr>
            <w:tcW w:w="0" w:type="auto"/>
            <w:vMerge/>
            <w:hideMark/>
          </w:tcPr>
          <w:p w14:paraId="14C89A79" w14:textId="77777777" w:rsidR="00C45FAB" w:rsidRPr="0082197E" w:rsidRDefault="00C45FAB" w:rsidP="00B51436">
            <w:pPr>
              <w:rPr>
                <w:rFonts w:ascii="Arial" w:hAnsi="Arial" w:cs="Arial"/>
                <w:sz w:val="18"/>
                <w:lang w:val="en-US" w:eastAsia="zh-CN"/>
              </w:rPr>
            </w:pPr>
          </w:p>
        </w:tc>
        <w:tc>
          <w:tcPr>
            <w:tcW w:w="0" w:type="auto"/>
            <w:vMerge/>
            <w:hideMark/>
          </w:tcPr>
          <w:p w14:paraId="6EDACD20" w14:textId="77777777" w:rsidR="00C45FAB" w:rsidRPr="0082197E" w:rsidRDefault="00C45FAB" w:rsidP="00B51436">
            <w:pPr>
              <w:rPr>
                <w:rFonts w:ascii="Arial" w:hAnsi="Arial" w:cs="Arial"/>
                <w:sz w:val="18"/>
                <w:lang w:val="en-US" w:eastAsia="zh-CN"/>
              </w:rPr>
            </w:pPr>
          </w:p>
        </w:tc>
        <w:tc>
          <w:tcPr>
            <w:tcW w:w="0" w:type="auto"/>
            <w:vMerge/>
            <w:hideMark/>
          </w:tcPr>
          <w:p w14:paraId="5AFC352A" w14:textId="77777777" w:rsidR="00C45FAB" w:rsidRPr="00AD5C2C" w:rsidRDefault="00C45FAB" w:rsidP="00B51436">
            <w:pPr>
              <w:rPr>
                <w:rFonts w:ascii="Arial" w:hAnsi="Arial" w:cs="Arial"/>
                <w:sz w:val="18"/>
                <w:lang w:val="en-US" w:eastAsia="zh-CN"/>
              </w:rPr>
            </w:pPr>
          </w:p>
        </w:tc>
      </w:tr>
      <w:tr w:rsidR="00C45FAB" w:rsidRPr="00AD5C2C" w14:paraId="2ADB8A8F" w14:textId="77777777" w:rsidTr="00B51436">
        <w:trPr>
          <w:trHeight w:val="336"/>
        </w:trPr>
        <w:tc>
          <w:tcPr>
            <w:tcW w:w="0" w:type="auto"/>
          </w:tcPr>
          <w:p w14:paraId="7B66A82D" w14:textId="77777777" w:rsidR="00C45FAB" w:rsidRPr="005556E5" w:rsidRDefault="00C45FAB" w:rsidP="00B51436">
            <w:pPr>
              <w:pStyle w:val="TAL"/>
              <w:rPr>
                <w:lang w:val="en-US" w:eastAsia="zh-CN"/>
              </w:rPr>
            </w:pPr>
            <w:r w:rsidRPr="007C4090">
              <w:rPr>
                <w:lang w:val="en-US" w:eastAsia="zh-CN"/>
              </w:rPr>
              <w:t>2.56</w:t>
            </w:r>
          </w:p>
        </w:tc>
        <w:tc>
          <w:tcPr>
            <w:tcW w:w="0" w:type="auto"/>
          </w:tcPr>
          <w:p w14:paraId="2C4EB95D" w14:textId="77777777" w:rsidR="00C45FAB" w:rsidRPr="007C4090" w:rsidRDefault="00C45FAB" w:rsidP="00B51436">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6329F7BB" w14:textId="77777777" w:rsidR="00C45FAB" w:rsidRPr="007C4090" w:rsidRDefault="00C45FAB" w:rsidP="00B51436">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5C119DB2" w14:textId="77777777" w:rsidR="00C45FAB" w:rsidRPr="007C4090" w:rsidRDefault="00C45FAB" w:rsidP="00B51436">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C45FAB" w:rsidRPr="00AD5C2C" w14:paraId="68534B9A" w14:textId="77777777" w:rsidTr="00B51436">
        <w:trPr>
          <w:trHeight w:val="336"/>
        </w:trPr>
        <w:tc>
          <w:tcPr>
            <w:tcW w:w="0" w:type="auto"/>
          </w:tcPr>
          <w:p w14:paraId="435F6212" w14:textId="77777777" w:rsidR="00C45FAB" w:rsidRPr="005556E5" w:rsidRDefault="00C45FAB" w:rsidP="00B51436">
            <w:pPr>
              <w:pStyle w:val="TAL"/>
              <w:rPr>
                <w:lang w:eastAsia="zh-CN"/>
              </w:rPr>
            </w:pPr>
            <w:r w:rsidRPr="007C4090">
              <w:rPr>
                <w:lang w:eastAsia="zh-CN"/>
              </w:rPr>
              <w:t>5.12</w:t>
            </w:r>
          </w:p>
        </w:tc>
        <w:tc>
          <w:tcPr>
            <w:tcW w:w="0" w:type="auto"/>
          </w:tcPr>
          <w:p w14:paraId="3D422960" w14:textId="77777777" w:rsidR="00C45FAB" w:rsidRPr="005556E5" w:rsidRDefault="00C45FAB" w:rsidP="00B51436">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2E3A23BD" w14:textId="77777777" w:rsidR="00C45FAB" w:rsidRPr="005556E5" w:rsidRDefault="00C45FAB" w:rsidP="00B51436">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0779D7AA" w14:textId="77777777" w:rsidR="00C45FAB" w:rsidRPr="005556E5" w:rsidRDefault="00C45FAB" w:rsidP="00B51436">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C45FAB" w:rsidRPr="00AD5C2C" w14:paraId="2A43A758" w14:textId="77777777" w:rsidTr="00B51436">
        <w:trPr>
          <w:trHeight w:val="336"/>
        </w:trPr>
        <w:tc>
          <w:tcPr>
            <w:tcW w:w="0" w:type="auto"/>
          </w:tcPr>
          <w:p w14:paraId="5E8851A6" w14:textId="77777777" w:rsidR="00C45FAB" w:rsidRPr="005556E5" w:rsidRDefault="00C45FAB" w:rsidP="00B51436">
            <w:pPr>
              <w:pStyle w:val="TAL"/>
              <w:rPr>
                <w:lang w:eastAsia="zh-CN"/>
              </w:rPr>
            </w:pPr>
            <w:r w:rsidRPr="007C4090">
              <w:rPr>
                <w:lang w:eastAsia="zh-CN"/>
              </w:rPr>
              <w:t>10.24</w:t>
            </w:r>
          </w:p>
        </w:tc>
        <w:tc>
          <w:tcPr>
            <w:tcW w:w="0" w:type="auto"/>
          </w:tcPr>
          <w:p w14:paraId="2EB12D10" w14:textId="77777777" w:rsidR="00C45FAB" w:rsidRPr="005556E5" w:rsidRDefault="00C45FAB" w:rsidP="00B51436">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5E1A9DE5" w14:textId="77777777" w:rsidR="00C45FAB" w:rsidRPr="005556E5" w:rsidRDefault="00C45FAB" w:rsidP="00B51436">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E28474A" w14:textId="77777777" w:rsidR="00C45FAB" w:rsidRPr="005556E5" w:rsidRDefault="00C45FAB" w:rsidP="00B51436">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C45FAB" w:rsidRPr="00AD5C2C" w14:paraId="788E370F" w14:textId="77777777" w:rsidTr="00B51436">
        <w:trPr>
          <w:trHeight w:val="336"/>
        </w:trPr>
        <w:tc>
          <w:tcPr>
            <w:tcW w:w="0" w:type="auto"/>
            <w:gridSpan w:val="4"/>
          </w:tcPr>
          <w:p w14:paraId="00779D0F" w14:textId="77777777" w:rsidR="00C45FAB" w:rsidRDefault="00C45FAB" w:rsidP="00B51436">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07D103DF" w14:textId="77777777" w:rsidR="00C45FAB" w:rsidRPr="008B0F23" w:rsidRDefault="00C45FAB" w:rsidP="00B51436">
            <w:pPr>
              <w:pStyle w:val="TAN"/>
              <w:rPr>
                <w:rFonts w:cs="Arial"/>
                <w:szCs w:val="18"/>
                <w:lang w:eastAsia="zh-CN"/>
              </w:rPr>
            </w:pPr>
          </w:p>
        </w:tc>
      </w:tr>
    </w:tbl>
    <w:p w14:paraId="02E336DF" w14:textId="77777777" w:rsidR="00C45FAB" w:rsidRDefault="00C45FAB" w:rsidP="00C45FAB">
      <w:pPr>
        <w:rPr>
          <w:noProof/>
        </w:rPr>
      </w:pPr>
    </w:p>
    <w:p w14:paraId="61BCC0D5" w14:textId="77777777" w:rsidR="00C45FAB" w:rsidRPr="00AD5C2C" w:rsidRDefault="00C45FAB" w:rsidP="00C45FAB">
      <w:pPr>
        <w:pStyle w:val="TH"/>
        <w:rPr>
          <w:lang w:val="en-US"/>
        </w:rPr>
      </w:pPr>
      <w:r>
        <w:rPr>
          <w:lang w:val="en-US"/>
        </w:rPr>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w:t>
      </w:r>
      <w:r>
        <w:rPr>
          <w:lang w:val="en-US"/>
        </w:rPr>
        <w:t>greater than 10.24s</w:t>
      </w:r>
      <w:r w:rsidRPr="00AD5C2C">
        <w:rPr>
          <w:lang w:val="en-US"/>
        </w:rPr>
        <w:t>(Frequency range FR1)</w:t>
      </w:r>
      <w:r w:rsidRPr="00AA154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741"/>
        <w:gridCol w:w="917"/>
        <w:gridCol w:w="2391"/>
        <w:gridCol w:w="2207"/>
        <w:gridCol w:w="2193"/>
      </w:tblGrid>
      <w:tr w:rsidR="00C45FAB" w:rsidRPr="00B85562" w14:paraId="3791F0AE" w14:textId="77777777" w:rsidTr="00B51436">
        <w:trPr>
          <w:trHeight w:val="1692"/>
        </w:trPr>
        <w:tc>
          <w:tcPr>
            <w:tcW w:w="1141" w:type="dxa"/>
            <w:hideMark/>
          </w:tcPr>
          <w:p w14:paraId="213E9196"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eDRX_IDLE cycle length [s]</w:t>
            </w:r>
          </w:p>
        </w:tc>
        <w:tc>
          <w:tcPr>
            <w:tcW w:w="720" w:type="dxa"/>
            <w:hideMark/>
          </w:tcPr>
          <w:p w14:paraId="7863E8AD"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DRX cycle length [s]</w:t>
            </w:r>
          </w:p>
        </w:tc>
        <w:tc>
          <w:tcPr>
            <w:tcW w:w="888" w:type="dxa"/>
            <w:hideMark/>
          </w:tcPr>
          <w:p w14:paraId="2BE2361A" w14:textId="77777777" w:rsidR="00C45FAB" w:rsidRPr="00B11B68" w:rsidRDefault="00C45FAB" w:rsidP="00B51436">
            <w:pPr>
              <w:rPr>
                <w:rFonts w:ascii="Arial" w:hAnsi="Arial" w:cs="Arial"/>
                <w:sz w:val="18"/>
                <w:lang w:val="en-US" w:eastAsia="zh-CN"/>
              </w:rPr>
            </w:pPr>
            <w:r w:rsidRPr="00B11B68">
              <w:rPr>
                <w:rFonts w:ascii="Arial" w:hAnsi="Arial" w:cs="Arial"/>
                <w:b/>
                <w:sz w:val="18"/>
                <w:lang w:eastAsia="zh-CN"/>
              </w:rPr>
              <w:t>PTW length [s] (number of 1.28s periods)</w:t>
            </w:r>
          </w:p>
        </w:tc>
        <w:tc>
          <w:tcPr>
            <w:tcW w:w="2645" w:type="dxa"/>
            <w:hideMark/>
          </w:tcPr>
          <w:p w14:paraId="204243A9"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p>
        </w:tc>
        <w:tc>
          <w:tcPr>
            <w:tcW w:w="2124" w:type="dxa"/>
            <w:hideMark/>
          </w:tcPr>
          <w:p w14:paraId="292A776C" w14:textId="77777777" w:rsidR="00C45FAB" w:rsidRPr="00B11B68" w:rsidRDefault="00C45FAB" w:rsidP="00B5143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p>
        </w:tc>
        <w:tc>
          <w:tcPr>
            <w:tcW w:w="2111" w:type="dxa"/>
          </w:tcPr>
          <w:p w14:paraId="5D343995"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p>
        </w:tc>
      </w:tr>
      <w:tr w:rsidR="00C45FAB" w:rsidRPr="00B85562" w14:paraId="52EC0765" w14:textId="77777777" w:rsidTr="00B51436">
        <w:trPr>
          <w:trHeight w:val="673"/>
        </w:trPr>
        <w:tc>
          <w:tcPr>
            <w:tcW w:w="1141" w:type="dxa"/>
            <w:vMerge w:val="restart"/>
            <w:hideMark/>
          </w:tcPr>
          <w:p w14:paraId="74CB1E19" w14:textId="77777777" w:rsidR="00C45FAB" w:rsidRPr="00B11B68" w:rsidRDefault="00C45FAB" w:rsidP="00B5143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20" w:type="dxa"/>
            <w:hideMark/>
          </w:tcPr>
          <w:p w14:paraId="2F4E8B96"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eastAsia="zh-CN"/>
              </w:rPr>
              <w:t>0.32</w:t>
            </w:r>
          </w:p>
        </w:tc>
        <w:tc>
          <w:tcPr>
            <w:tcW w:w="888" w:type="dxa"/>
            <w:hideMark/>
          </w:tcPr>
          <w:p w14:paraId="734DBF8C" w14:textId="77777777" w:rsidR="00C45FAB" w:rsidRPr="00E80FA3" w:rsidRDefault="00C45FAB" w:rsidP="00B5143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6.4</w:t>
            </w:r>
            <w:r w:rsidRPr="00E83408">
              <w:rPr>
                <w:rFonts w:ascii="Arial" w:hAnsi="Arial" w:cs="Arial"/>
                <w:sz w:val="18"/>
                <w:szCs w:val="18"/>
                <w:lang w:eastAsia="zh-CN"/>
              </w:rPr>
              <w:t xml:space="preserve"> (</w:t>
            </w:r>
            <w:r>
              <w:rPr>
                <w:rFonts w:ascii="Arial" w:hAnsi="Arial" w:cs="Arial"/>
                <w:sz w:val="18"/>
                <w:szCs w:val="18"/>
                <w:lang w:eastAsia="zh-CN"/>
              </w:rPr>
              <w:t>5</w:t>
            </w:r>
            <w:r w:rsidRPr="00E83408">
              <w:rPr>
                <w:rFonts w:ascii="Arial" w:hAnsi="Arial" w:cs="Arial"/>
                <w:sz w:val="18"/>
                <w:szCs w:val="18"/>
                <w:lang w:eastAsia="zh-CN"/>
              </w:rPr>
              <w:t>)</w:t>
            </w:r>
          </w:p>
        </w:tc>
        <w:tc>
          <w:tcPr>
            <w:tcW w:w="2645" w:type="dxa"/>
            <w:vMerge w:val="restart"/>
            <w:hideMark/>
          </w:tcPr>
          <w:p w14:paraId="08BA57B2" w14:textId="77777777" w:rsidR="00C45FAB" w:rsidRPr="00E659AD" w:rsidRDefault="00C45FAB" w:rsidP="00B51436">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K3× 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oMath>
            </m:oMathPara>
          </w:p>
          <w:p w14:paraId="6FC30879"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2124" w:type="dxa"/>
            <w:hideMark/>
          </w:tcPr>
          <w:p w14:paraId="28290EBB" w14:textId="77777777" w:rsidR="00C45FAB" w:rsidRPr="00E659AD" w:rsidRDefault="00C45FAB" w:rsidP="00B51436">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4A26F0AD" w14:textId="77777777" w:rsidR="00C45FAB" w:rsidRPr="00E659AD" w:rsidRDefault="00C45FAB" w:rsidP="00B51436">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C45FAB" w:rsidRPr="00B85562" w14:paraId="63135BB2" w14:textId="77777777" w:rsidTr="00B51436">
        <w:trPr>
          <w:trHeight w:val="336"/>
        </w:trPr>
        <w:tc>
          <w:tcPr>
            <w:tcW w:w="1141" w:type="dxa"/>
            <w:vMerge/>
            <w:hideMark/>
          </w:tcPr>
          <w:p w14:paraId="43E492C5" w14:textId="77777777" w:rsidR="00C45FAB" w:rsidRPr="00B11B68" w:rsidRDefault="00C45FAB" w:rsidP="00B51436">
            <w:pPr>
              <w:rPr>
                <w:rFonts w:ascii="Arial" w:hAnsi="Arial" w:cs="Arial"/>
                <w:sz w:val="18"/>
                <w:lang w:val="en-US" w:eastAsia="zh-CN"/>
              </w:rPr>
            </w:pPr>
          </w:p>
        </w:tc>
        <w:tc>
          <w:tcPr>
            <w:tcW w:w="720" w:type="dxa"/>
            <w:hideMark/>
          </w:tcPr>
          <w:p w14:paraId="32DF6AAE"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eastAsia="zh-CN"/>
              </w:rPr>
              <w:t>0.64</w:t>
            </w:r>
          </w:p>
        </w:tc>
        <w:tc>
          <w:tcPr>
            <w:tcW w:w="888" w:type="dxa"/>
            <w:hideMark/>
          </w:tcPr>
          <w:p w14:paraId="400C6A41" w14:textId="77777777" w:rsidR="00C45FAB" w:rsidRPr="00E80FA3" w:rsidRDefault="00C45FAB" w:rsidP="00B5143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12.8</w:t>
            </w:r>
            <w:r w:rsidRPr="00E83408">
              <w:rPr>
                <w:rFonts w:ascii="Arial" w:hAnsi="Arial" w:cs="Arial"/>
                <w:sz w:val="18"/>
                <w:szCs w:val="18"/>
                <w:lang w:eastAsia="zh-CN"/>
              </w:rPr>
              <w:t xml:space="preserve"> (1</w:t>
            </w:r>
            <w:r>
              <w:rPr>
                <w:rFonts w:ascii="Arial" w:hAnsi="Arial" w:cs="Arial"/>
                <w:sz w:val="18"/>
                <w:szCs w:val="18"/>
                <w:lang w:eastAsia="zh-CN"/>
              </w:rPr>
              <w:t>0</w:t>
            </w:r>
            <w:r w:rsidRPr="00E83408">
              <w:rPr>
                <w:rFonts w:ascii="Arial" w:hAnsi="Arial" w:cs="Arial"/>
                <w:sz w:val="18"/>
                <w:szCs w:val="18"/>
                <w:lang w:eastAsia="zh-CN"/>
              </w:rPr>
              <w:t>)</w:t>
            </w:r>
          </w:p>
        </w:tc>
        <w:tc>
          <w:tcPr>
            <w:tcW w:w="2645" w:type="dxa"/>
            <w:vMerge/>
            <w:hideMark/>
          </w:tcPr>
          <w:p w14:paraId="37551FAC" w14:textId="77777777" w:rsidR="00C45FAB" w:rsidRPr="005B7259" w:rsidRDefault="00C45FAB" w:rsidP="00B51436">
            <w:pPr>
              <w:rPr>
                <w:rFonts w:ascii="Arial" w:hAnsi="Arial" w:cs="Arial"/>
                <w:sz w:val="18"/>
                <w:szCs w:val="18"/>
                <w:lang w:val="en-US" w:eastAsia="zh-CN"/>
              </w:rPr>
            </w:pPr>
          </w:p>
        </w:tc>
        <w:tc>
          <w:tcPr>
            <w:tcW w:w="2124" w:type="dxa"/>
            <w:hideMark/>
          </w:tcPr>
          <w:p w14:paraId="57ACDE14" w14:textId="77777777" w:rsidR="00C45FAB" w:rsidRPr="00E659AD" w:rsidRDefault="00C45FAB" w:rsidP="00B51436">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1DD081E1" w14:textId="77777777" w:rsidR="00C45FAB" w:rsidRPr="00E659AD" w:rsidRDefault="00C45FAB" w:rsidP="00B51436">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C45FAB" w:rsidRPr="00B85562" w14:paraId="1ADA8A4C" w14:textId="77777777" w:rsidTr="00B51436">
        <w:trPr>
          <w:trHeight w:val="336"/>
        </w:trPr>
        <w:tc>
          <w:tcPr>
            <w:tcW w:w="1141" w:type="dxa"/>
            <w:vMerge/>
            <w:hideMark/>
          </w:tcPr>
          <w:p w14:paraId="78B19606" w14:textId="77777777" w:rsidR="00C45FAB" w:rsidRPr="00B11B68" w:rsidRDefault="00C45FAB" w:rsidP="00B51436">
            <w:pPr>
              <w:rPr>
                <w:rFonts w:ascii="Arial" w:hAnsi="Arial" w:cs="Arial"/>
                <w:sz w:val="18"/>
                <w:lang w:val="en-US" w:eastAsia="zh-CN"/>
              </w:rPr>
            </w:pPr>
          </w:p>
        </w:tc>
        <w:tc>
          <w:tcPr>
            <w:tcW w:w="720" w:type="dxa"/>
            <w:hideMark/>
          </w:tcPr>
          <w:p w14:paraId="4FD566A1"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eastAsia="zh-CN"/>
              </w:rPr>
              <w:t>1.28</w:t>
            </w:r>
          </w:p>
        </w:tc>
        <w:tc>
          <w:tcPr>
            <w:tcW w:w="888" w:type="dxa"/>
            <w:hideMark/>
          </w:tcPr>
          <w:p w14:paraId="48CF1178" w14:textId="77777777" w:rsidR="00C45FAB" w:rsidRPr="00E80FA3" w:rsidRDefault="00C45FAB" w:rsidP="00B5143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645" w:type="dxa"/>
            <w:vMerge/>
            <w:hideMark/>
          </w:tcPr>
          <w:p w14:paraId="4ADE0069" w14:textId="77777777" w:rsidR="00C45FAB" w:rsidRPr="005B7259" w:rsidRDefault="00C45FAB" w:rsidP="00B51436">
            <w:pPr>
              <w:rPr>
                <w:rFonts w:ascii="Arial" w:hAnsi="Arial" w:cs="Arial"/>
                <w:sz w:val="18"/>
                <w:szCs w:val="18"/>
                <w:lang w:val="en-US" w:eastAsia="zh-CN"/>
              </w:rPr>
            </w:pPr>
          </w:p>
        </w:tc>
        <w:tc>
          <w:tcPr>
            <w:tcW w:w="2124" w:type="dxa"/>
            <w:hideMark/>
          </w:tcPr>
          <w:p w14:paraId="41C2917D" w14:textId="77777777" w:rsidR="00C45FAB" w:rsidRPr="00E659AD" w:rsidRDefault="00C45FAB" w:rsidP="00B51436">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60543DFA" w14:textId="77777777" w:rsidR="00C45FAB" w:rsidRPr="00E659AD" w:rsidRDefault="00C45FAB" w:rsidP="00B51436">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C45FAB" w:rsidRPr="00B85562" w14:paraId="767F4432" w14:textId="77777777" w:rsidTr="00B51436">
        <w:trPr>
          <w:trHeight w:val="336"/>
        </w:trPr>
        <w:tc>
          <w:tcPr>
            <w:tcW w:w="1141" w:type="dxa"/>
            <w:vMerge/>
            <w:hideMark/>
          </w:tcPr>
          <w:p w14:paraId="4CF83D5B" w14:textId="77777777" w:rsidR="00C45FAB" w:rsidRPr="00B11B68" w:rsidRDefault="00C45FAB" w:rsidP="00B51436">
            <w:pPr>
              <w:rPr>
                <w:rFonts w:ascii="Arial" w:hAnsi="Arial" w:cs="Arial"/>
                <w:sz w:val="18"/>
                <w:lang w:val="en-US" w:eastAsia="zh-CN"/>
              </w:rPr>
            </w:pPr>
          </w:p>
        </w:tc>
        <w:tc>
          <w:tcPr>
            <w:tcW w:w="720" w:type="dxa"/>
            <w:hideMark/>
          </w:tcPr>
          <w:p w14:paraId="6A56AB4A" w14:textId="77777777" w:rsidR="00C45FAB" w:rsidRPr="00E659AD" w:rsidRDefault="00C45FAB" w:rsidP="00B51436">
            <w:pPr>
              <w:rPr>
                <w:rFonts w:ascii="Arial" w:hAnsi="Arial" w:cs="Arial"/>
                <w:sz w:val="18"/>
                <w:szCs w:val="18"/>
                <w:lang w:val="en-US" w:eastAsia="zh-CN"/>
              </w:rPr>
            </w:pPr>
            <w:r w:rsidRPr="00E659AD">
              <w:rPr>
                <w:rFonts w:ascii="Arial" w:hAnsi="Arial" w:cs="Arial"/>
                <w:sz w:val="18"/>
                <w:szCs w:val="18"/>
                <w:lang w:eastAsia="zh-CN"/>
              </w:rPr>
              <w:t>2.56</w:t>
            </w:r>
          </w:p>
        </w:tc>
        <w:tc>
          <w:tcPr>
            <w:tcW w:w="888" w:type="dxa"/>
            <w:hideMark/>
          </w:tcPr>
          <w:p w14:paraId="19F630EB" w14:textId="77777777" w:rsidR="00C45FAB" w:rsidRPr="00E80FA3" w:rsidRDefault="00C45FAB" w:rsidP="00B5143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(4)</w:t>
            </w:r>
          </w:p>
        </w:tc>
        <w:tc>
          <w:tcPr>
            <w:tcW w:w="2645" w:type="dxa"/>
            <w:vMerge/>
            <w:hideMark/>
          </w:tcPr>
          <w:p w14:paraId="14BF6497" w14:textId="77777777" w:rsidR="00C45FAB" w:rsidRPr="005B7259" w:rsidRDefault="00C45FAB" w:rsidP="00B51436">
            <w:pPr>
              <w:rPr>
                <w:rFonts w:ascii="Arial" w:hAnsi="Arial" w:cs="Arial"/>
                <w:sz w:val="18"/>
                <w:szCs w:val="18"/>
                <w:lang w:val="en-US" w:eastAsia="zh-CN"/>
              </w:rPr>
            </w:pPr>
          </w:p>
        </w:tc>
        <w:tc>
          <w:tcPr>
            <w:tcW w:w="2124" w:type="dxa"/>
            <w:hideMark/>
          </w:tcPr>
          <w:p w14:paraId="0D82B7B2" w14:textId="77777777" w:rsidR="00C45FAB" w:rsidRPr="00E659AD" w:rsidRDefault="00C45FAB" w:rsidP="00B51436">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6ACDDC09" w14:textId="77777777" w:rsidR="00C45FAB" w:rsidRPr="00E659AD" w:rsidRDefault="00C45FAB" w:rsidP="00B51436">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C45FAB" w:rsidRPr="00B85562" w14:paraId="2DF400D2" w14:textId="77777777" w:rsidTr="00B51436">
        <w:trPr>
          <w:trHeight w:val="336"/>
        </w:trPr>
        <w:tc>
          <w:tcPr>
            <w:tcW w:w="9629" w:type="dxa"/>
            <w:gridSpan w:val="6"/>
          </w:tcPr>
          <w:p w14:paraId="0B6826D5" w14:textId="77777777" w:rsidR="00C45FAB" w:rsidRPr="009C5807" w:rsidRDefault="00C45FAB" w:rsidP="00B5143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35A665D0" w14:textId="77777777" w:rsidR="00C45FAB" w:rsidRPr="009C5807" w:rsidRDefault="00C45FAB" w:rsidP="00B5143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eDRX_IDLE cycle lengths are as specified in Section 10.5.5.32 of TS 24.008 </w:t>
            </w:r>
            <w:r>
              <w:rPr>
                <w:rFonts w:hint="eastAsia"/>
                <w:lang w:eastAsia="zh-CN"/>
              </w:rPr>
              <w:t>[42]</w:t>
            </w:r>
            <w:r w:rsidRPr="000C5ADE">
              <w:rPr>
                <w:snapToGrid w:val="0"/>
                <w:lang w:eastAsia="zh-CN"/>
              </w:rPr>
              <w:t>.</w:t>
            </w:r>
          </w:p>
          <w:p w14:paraId="4B9CAB63" w14:textId="77777777" w:rsidR="00C45FAB" w:rsidRPr="00806346" w:rsidRDefault="00C45FAB" w:rsidP="00B51436">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467D21A" w14:textId="77777777" w:rsidR="00C45FAB" w:rsidRPr="0082197E" w:rsidRDefault="00C45FAB" w:rsidP="00B51436">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04D035CF" w14:textId="77777777" w:rsidR="00C45FAB" w:rsidRDefault="00C45FAB" w:rsidP="00C45FAB"/>
    <w:p w14:paraId="42ACFE8C" w14:textId="77777777" w:rsidR="00C45FAB" w:rsidRPr="00AD5C2C" w:rsidRDefault="00C45FAB" w:rsidP="00C45FAB">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C45FAB" w:rsidRPr="00B85562" w14:paraId="1D81101E" w14:textId="77777777" w:rsidTr="00B51436">
        <w:trPr>
          <w:trHeight w:val="1692"/>
        </w:trPr>
        <w:tc>
          <w:tcPr>
            <w:tcW w:w="639" w:type="pct"/>
            <w:hideMark/>
          </w:tcPr>
          <w:p w14:paraId="01AE0B1E" w14:textId="77777777" w:rsidR="00C45FAB" w:rsidRPr="00581E8E" w:rsidRDefault="00C45FAB" w:rsidP="00B51436">
            <w:pPr>
              <w:pStyle w:val="TAH"/>
              <w:rPr>
                <w:lang w:val="en-US" w:eastAsia="zh-CN"/>
              </w:rPr>
            </w:pPr>
            <w:r w:rsidRPr="00581E8E">
              <w:rPr>
                <w:lang w:eastAsia="zh-CN"/>
              </w:rPr>
              <w:t>eDRX_IDLE cycle length [s]</w:t>
            </w:r>
          </w:p>
        </w:tc>
        <w:tc>
          <w:tcPr>
            <w:tcW w:w="401" w:type="pct"/>
            <w:hideMark/>
          </w:tcPr>
          <w:p w14:paraId="0CED319A" w14:textId="77777777" w:rsidR="00C45FAB" w:rsidRPr="00581E8E" w:rsidRDefault="00C45FAB" w:rsidP="00B51436">
            <w:pPr>
              <w:pStyle w:val="TAH"/>
              <w:rPr>
                <w:lang w:val="en-US" w:eastAsia="zh-CN"/>
              </w:rPr>
            </w:pPr>
            <w:r w:rsidRPr="00581E8E">
              <w:rPr>
                <w:lang w:eastAsia="zh-CN"/>
              </w:rPr>
              <w:t>DRX cycle length [s]</w:t>
            </w:r>
          </w:p>
        </w:tc>
        <w:tc>
          <w:tcPr>
            <w:tcW w:w="517" w:type="pct"/>
            <w:hideMark/>
          </w:tcPr>
          <w:p w14:paraId="0294A12A" w14:textId="77777777" w:rsidR="00C45FAB" w:rsidRPr="00581E8E" w:rsidRDefault="00C45FAB" w:rsidP="00B51436">
            <w:pPr>
              <w:pStyle w:val="TAH"/>
              <w:rPr>
                <w:lang w:val="en-US" w:eastAsia="zh-CN"/>
              </w:rPr>
            </w:pPr>
            <w:r w:rsidRPr="00581E8E">
              <w:rPr>
                <w:lang w:eastAsia="zh-CN"/>
              </w:rPr>
              <w:t>PTW length [s] (number of 1.28s periods)</w:t>
            </w:r>
          </w:p>
        </w:tc>
        <w:tc>
          <w:tcPr>
            <w:tcW w:w="493" w:type="pct"/>
          </w:tcPr>
          <w:p w14:paraId="1AF785EB" w14:textId="77777777" w:rsidR="00C45FAB" w:rsidRPr="00581E8E" w:rsidRDefault="00C45FAB" w:rsidP="00B51436">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24D93F67"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3D620A64"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75356C1A" w14:textId="77777777" w:rsidR="00C45FAB" w:rsidRPr="00581E8E" w:rsidRDefault="00C45FAB" w:rsidP="00B51436">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C45FAB" w:rsidRPr="00B85562" w14:paraId="383C5148" w14:textId="77777777" w:rsidTr="00B51436">
        <w:trPr>
          <w:trHeight w:val="673"/>
        </w:trPr>
        <w:tc>
          <w:tcPr>
            <w:tcW w:w="639" w:type="pct"/>
            <w:vMerge w:val="restart"/>
            <w:hideMark/>
          </w:tcPr>
          <w:p w14:paraId="7B540D4F" w14:textId="77777777" w:rsidR="00C45FAB" w:rsidRPr="00581E8E" w:rsidRDefault="00C45FAB" w:rsidP="00B51436">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628F9BAA" w14:textId="77777777" w:rsidR="00C45FAB" w:rsidRPr="00290C22" w:rsidRDefault="00C45FAB" w:rsidP="00B51436">
            <w:pPr>
              <w:pStyle w:val="TAL"/>
              <w:rPr>
                <w:szCs w:val="18"/>
                <w:lang w:val="en-US" w:eastAsia="zh-CN"/>
              </w:rPr>
            </w:pPr>
            <w:r w:rsidRPr="00290C22">
              <w:rPr>
                <w:szCs w:val="18"/>
                <w:lang w:eastAsia="zh-CN"/>
              </w:rPr>
              <w:t>0.32</w:t>
            </w:r>
          </w:p>
        </w:tc>
        <w:tc>
          <w:tcPr>
            <w:tcW w:w="517" w:type="pct"/>
            <w:hideMark/>
          </w:tcPr>
          <w:p w14:paraId="3A53AE49" w14:textId="77777777" w:rsidR="00C45FAB" w:rsidRPr="00E80FA3" w:rsidRDefault="00C45FAB" w:rsidP="00B51436">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37520514" w14:textId="77777777" w:rsidR="00C45FAB" w:rsidRPr="00471049" w:rsidRDefault="00C45FAB" w:rsidP="00B51436">
            <w:pPr>
              <w:pStyle w:val="TAL"/>
              <w:rPr>
                <w:lang w:val="en-US" w:eastAsia="zh-CN"/>
              </w:rPr>
            </w:pPr>
            <w:r w:rsidRPr="00471049">
              <w:rPr>
                <w:lang w:val="en-US" w:eastAsia="zh-CN"/>
              </w:rPr>
              <w:t>8</w:t>
            </w:r>
          </w:p>
        </w:tc>
        <w:tc>
          <w:tcPr>
            <w:tcW w:w="1283" w:type="pct"/>
            <w:gridSpan w:val="2"/>
            <w:vMerge w:val="restart"/>
            <w:hideMark/>
          </w:tcPr>
          <w:p w14:paraId="6099B2F2" w14:textId="77777777" w:rsidR="00C45FAB" w:rsidRPr="00290C22" w:rsidRDefault="00C45FAB" w:rsidP="00B51436">
            <w:pPr>
              <w:pStyle w:val="TAL"/>
              <w:rPr>
                <w:rFonts w:cs="Arial"/>
                <w:lang w:val="sv-SE" w:eastAsia="zh-CN"/>
              </w:rPr>
            </w:pPr>
            <w:r w:rsidRPr="00806346">
              <w:rPr>
                <w:rFonts w:cs="Arial"/>
                <w:lang w:val="sv-SE" w:eastAsia="zh-CN"/>
              </w:rPr>
              <w:t xml:space="preserve">K3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0372D039" w14:textId="77777777" w:rsidR="00C45FAB" w:rsidRPr="00290C22" w:rsidRDefault="00C45FAB" w:rsidP="00B51436">
            <w:pPr>
              <w:pStyle w:val="TAL"/>
              <w:rPr>
                <w:rFonts w:cs="Arial"/>
                <w:lang w:val="en-US" w:eastAsia="zh-CN"/>
              </w:rPr>
            </w:pPr>
            <w:r w:rsidRPr="00290C22">
              <w:rPr>
                <w:rFonts w:cs="Arial"/>
                <w:lang w:val="en-US" w:eastAsia="zh-CN"/>
              </w:rPr>
              <w:t>(23</w:t>
            </w:r>
            <w:r w:rsidRPr="00E659AD">
              <w:rPr>
                <w:rFonts w:cs="Arial"/>
                <w:lang w:eastAsia="zh-CN"/>
              </w:rPr>
              <w:t xml:space="preserve"> x N1</w:t>
            </w:r>
            <w:r w:rsidRPr="00806346">
              <w:rPr>
                <w:rFonts w:cs="Arial"/>
                <w:lang w:val="sv-SE"/>
              </w:rPr>
              <w:t xml:space="preserve"> x </w:t>
            </w:r>
            <w:r w:rsidRPr="00806346">
              <w:rPr>
                <w:rFonts w:cs="Arial"/>
                <w:lang w:val="sv-SE" w:eastAsia="zh-CN"/>
              </w:rPr>
              <w:t>K3</w:t>
            </w:r>
            <w:r w:rsidRPr="00290C22">
              <w:rPr>
                <w:rFonts w:cs="Arial"/>
                <w:lang w:val="en-US" w:eastAsia="zh-CN"/>
              </w:rPr>
              <w:t>)</w:t>
            </w:r>
          </w:p>
        </w:tc>
        <w:tc>
          <w:tcPr>
            <w:tcW w:w="809" w:type="pct"/>
            <w:hideMark/>
          </w:tcPr>
          <w:p w14:paraId="66AADA2B" w14:textId="77777777" w:rsidR="00C45FAB" w:rsidRPr="00290C22" w:rsidRDefault="00C45FAB" w:rsidP="00B51436">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43809E0E" w14:textId="77777777" w:rsidR="00C45FAB" w:rsidRPr="00290C22" w:rsidRDefault="00C45FAB" w:rsidP="00B51436">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C45FAB" w:rsidRPr="00B85562" w14:paraId="5617A6C3" w14:textId="77777777" w:rsidTr="00B51436">
        <w:trPr>
          <w:trHeight w:val="336"/>
        </w:trPr>
        <w:tc>
          <w:tcPr>
            <w:tcW w:w="639" w:type="pct"/>
            <w:vMerge/>
            <w:hideMark/>
          </w:tcPr>
          <w:p w14:paraId="7D071AF5" w14:textId="77777777" w:rsidR="00C45FAB" w:rsidRPr="00581E8E" w:rsidRDefault="00C45FAB" w:rsidP="00B51436">
            <w:pPr>
              <w:pStyle w:val="TAL"/>
              <w:rPr>
                <w:lang w:val="en-US" w:eastAsia="zh-CN"/>
              </w:rPr>
            </w:pPr>
          </w:p>
        </w:tc>
        <w:tc>
          <w:tcPr>
            <w:tcW w:w="401" w:type="pct"/>
            <w:hideMark/>
          </w:tcPr>
          <w:p w14:paraId="14A2271C" w14:textId="77777777" w:rsidR="00C45FAB" w:rsidRPr="00290C22" w:rsidRDefault="00C45FAB" w:rsidP="00B51436">
            <w:pPr>
              <w:pStyle w:val="TAL"/>
              <w:rPr>
                <w:szCs w:val="18"/>
                <w:lang w:val="en-US" w:eastAsia="zh-CN"/>
              </w:rPr>
            </w:pPr>
            <w:r w:rsidRPr="00290C22">
              <w:rPr>
                <w:szCs w:val="18"/>
                <w:lang w:eastAsia="zh-CN"/>
              </w:rPr>
              <w:t>0.64</w:t>
            </w:r>
          </w:p>
        </w:tc>
        <w:tc>
          <w:tcPr>
            <w:tcW w:w="517" w:type="pct"/>
            <w:hideMark/>
          </w:tcPr>
          <w:p w14:paraId="2BC32BA0" w14:textId="77777777" w:rsidR="00C45FAB" w:rsidRPr="00E83408" w:rsidRDefault="00C45FAB" w:rsidP="00B51436">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796D536B" w14:textId="77777777" w:rsidR="00C45FAB" w:rsidRPr="00E80FA3" w:rsidRDefault="00C45FAB" w:rsidP="00B51436">
            <w:pPr>
              <w:pStyle w:val="TAL"/>
              <w:rPr>
                <w:szCs w:val="18"/>
                <w:lang w:val="en-US" w:eastAsia="zh-CN"/>
              </w:rPr>
            </w:pPr>
            <w:r w:rsidRPr="00E80FA3">
              <w:rPr>
                <w:szCs w:val="18"/>
                <w:lang w:val="en-US" w:eastAsia="zh-CN"/>
              </w:rPr>
              <w:t>5</w:t>
            </w:r>
          </w:p>
        </w:tc>
        <w:tc>
          <w:tcPr>
            <w:tcW w:w="1283" w:type="pct"/>
            <w:gridSpan w:val="2"/>
            <w:vMerge/>
            <w:hideMark/>
          </w:tcPr>
          <w:p w14:paraId="722615D9" w14:textId="77777777" w:rsidR="00C45FAB" w:rsidRPr="005B7259" w:rsidRDefault="00C45FAB" w:rsidP="00B51436">
            <w:pPr>
              <w:rPr>
                <w:rFonts w:ascii="Arial" w:hAnsi="Arial" w:cs="Arial"/>
                <w:sz w:val="18"/>
                <w:szCs w:val="18"/>
                <w:lang w:val="en-US" w:eastAsia="zh-CN"/>
              </w:rPr>
            </w:pPr>
          </w:p>
        </w:tc>
        <w:tc>
          <w:tcPr>
            <w:tcW w:w="809" w:type="pct"/>
            <w:hideMark/>
          </w:tcPr>
          <w:p w14:paraId="3A2107EA" w14:textId="77777777" w:rsidR="00C45FAB" w:rsidRPr="00290C22" w:rsidRDefault="00C45FAB" w:rsidP="00B51436">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20396D02" w14:textId="77777777" w:rsidR="00C45FAB" w:rsidRPr="00290C22" w:rsidRDefault="00C45FAB" w:rsidP="00B51436">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C45FAB" w:rsidRPr="00B85562" w14:paraId="44E87789" w14:textId="77777777" w:rsidTr="00B51436">
        <w:trPr>
          <w:trHeight w:val="336"/>
        </w:trPr>
        <w:tc>
          <w:tcPr>
            <w:tcW w:w="639" w:type="pct"/>
            <w:vMerge/>
            <w:hideMark/>
          </w:tcPr>
          <w:p w14:paraId="64657A27" w14:textId="77777777" w:rsidR="00C45FAB" w:rsidRPr="00581E8E" w:rsidRDefault="00C45FAB" w:rsidP="00B51436">
            <w:pPr>
              <w:pStyle w:val="TAL"/>
              <w:rPr>
                <w:lang w:val="en-US" w:eastAsia="zh-CN"/>
              </w:rPr>
            </w:pPr>
          </w:p>
        </w:tc>
        <w:tc>
          <w:tcPr>
            <w:tcW w:w="401" w:type="pct"/>
            <w:hideMark/>
          </w:tcPr>
          <w:p w14:paraId="240C18EA" w14:textId="77777777" w:rsidR="00C45FAB" w:rsidRPr="00290C22" w:rsidRDefault="00C45FAB" w:rsidP="00B51436">
            <w:pPr>
              <w:pStyle w:val="TAL"/>
              <w:rPr>
                <w:szCs w:val="18"/>
                <w:lang w:val="en-US" w:eastAsia="zh-CN"/>
              </w:rPr>
            </w:pPr>
            <w:r w:rsidRPr="00290C22">
              <w:rPr>
                <w:szCs w:val="18"/>
                <w:lang w:eastAsia="zh-CN"/>
              </w:rPr>
              <w:t>1.28</w:t>
            </w:r>
          </w:p>
        </w:tc>
        <w:tc>
          <w:tcPr>
            <w:tcW w:w="517" w:type="pct"/>
            <w:hideMark/>
          </w:tcPr>
          <w:p w14:paraId="7F248E50" w14:textId="77777777" w:rsidR="00C45FAB" w:rsidRPr="00E80FA3" w:rsidRDefault="00C45FAB" w:rsidP="00B51436">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387493F1" w14:textId="77777777" w:rsidR="00C45FAB" w:rsidRPr="00471049" w:rsidRDefault="00C45FAB" w:rsidP="00B51436">
            <w:pPr>
              <w:pStyle w:val="TAL"/>
              <w:rPr>
                <w:szCs w:val="18"/>
                <w:lang w:val="en-US" w:eastAsia="zh-CN"/>
              </w:rPr>
            </w:pPr>
            <w:r w:rsidRPr="00471049">
              <w:rPr>
                <w:szCs w:val="18"/>
                <w:lang w:val="en-US" w:eastAsia="zh-CN"/>
              </w:rPr>
              <w:t>4</w:t>
            </w:r>
          </w:p>
        </w:tc>
        <w:tc>
          <w:tcPr>
            <w:tcW w:w="1283" w:type="pct"/>
            <w:gridSpan w:val="2"/>
            <w:vMerge/>
            <w:hideMark/>
          </w:tcPr>
          <w:p w14:paraId="6B5C4835" w14:textId="77777777" w:rsidR="00C45FAB" w:rsidRPr="005B7259" w:rsidRDefault="00C45FAB" w:rsidP="00B51436">
            <w:pPr>
              <w:rPr>
                <w:rFonts w:ascii="Arial" w:hAnsi="Arial" w:cs="Arial"/>
                <w:sz w:val="18"/>
                <w:szCs w:val="18"/>
                <w:lang w:val="en-US" w:eastAsia="zh-CN"/>
              </w:rPr>
            </w:pPr>
          </w:p>
        </w:tc>
        <w:tc>
          <w:tcPr>
            <w:tcW w:w="809" w:type="pct"/>
            <w:hideMark/>
          </w:tcPr>
          <w:p w14:paraId="4E4B1A48" w14:textId="77777777" w:rsidR="00C45FAB" w:rsidRPr="00290C22" w:rsidRDefault="00C45FAB" w:rsidP="00B51436">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23C0DC1" w14:textId="77777777" w:rsidR="00C45FAB" w:rsidRPr="00290C22" w:rsidRDefault="00C45FAB" w:rsidP="00B51436">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C45FAB" w:rsidRPr="00B85562" w14:paraId="6F9A4D75" w14:textId="77777777" w:rsidTr="00B51436">
        <w:trPr>
          <w:trHeight w:val="336"/>
        </w:trPr>
        <w:tc>
          <w:tcPr>
            <w:tcW w:w="639" w:type="pct"/>
            <w:vMerge/>
            <w:hideMark/>
          </w:tcPr>
          <w:p w14:paraId="253E951E" w14:textId="77777777" w:rsidR="00C45FAB" w:rsidRPr="00581E8E" w:rsidRDefault="00C45FAB" w:rsidP="00B51436">
            <w:pPr>
              <w:pStyle w:val="TAL"/>
              <w:rPr>
                <w:lang w:val="en-US" w:eastAsia="zh-CN"/>
              </w:rPr>
            </w:pPr>
          </w:p>
        </w:tc>
        <w:tc>
          <w:tcPr>
            <w:tcW w:w="401" w:type="pct"/>
            <w:hideMark/>
          </w:tcPr>
          <w:p w14:paraId="6CEB6B46" w14:textId="77777777" w:rsidR="00C45FAB" w:rsidRPr="00290C22" w:rsidRDefault="00C45FAB" w:rsidP="00B51436">
            <w:pPr>
              <w:pStyle w:val="TAL"/>
              <w:rPr>
                <w:szCs w:val="18"/>
                <w:lang w:val="en-US" w:eastAsia="zh-CN"/>
              </w:rPr>
            </w:pPr>
            <w:r w:rsidRPr="00290C22">
              <w:rPr>
                <w:szCs w:val="18"/>
                <w:lang w:eastAsia="zh-CN"/>
              </w:rPr>
              <w:t>2.56</w:t>
            </w:r>
          </w:p>
        </w:tc>
        <w:tc>
          <w:tcPr>
            <w:tcW w:w="517" w:type="pct"/>
            <w:hideMark/>
          </w:tcPr>
          <w:p w14:paraId="1E7F524B" w14:textId="77777777" w:rsidR="00C45FAB" w:rsidRPr="00E80FA3" w:rsidRDefault="00C45FAB" w:rsidP="00B51436">
            <w:pPr>
              <w:pStyle w:val="TAL"/>
              <w:rPr>
                <w:szCs w:val="18"/>
                <w:lang w:val="en-US" w:eastAsia="zh-CN"/>
              </w:rPr>
            </w:pPr>
            <w:r w:rsidRPr="00727001">
              <w:rPr>
                <w:szCs w:val="18"/>
                <w:lang w:eastAsia="zh-CN"/>
              </w:rPr>
              <w:t>40.96 (32)</w:t>
            </w:r>
          </w:p>
        </w:tc>
        <w:tc>
          <w:tcPr>
            <w:tcW w:w="493" w:type="pct"/>
          </w:tcPr>
          <w:p w14:paraId="1584D673" w14:textId="77777777" w:rsidR="00C45FAB" w:rsidRPr="002707ED" w:rsidRDefault="00C45FAB" w:rsidP="00B51436">
            <w:pPr>
              <w:pStyle w:val="TAL"/>
              <w:rPr>
                <w:szCs w:val="18"/>
                <w:lang w:val="en-US" w:eastAsia="zh-CN"/>
              </w:rPr>
            </w:pPr>
            <w:r w:rsidRPr="00471049">
              <w:rPr>
                <w:szCs w:val="18"/>
                <w:lang w:val="en-US" w:eastAsia="zh-CN"/>
              </w:rPr>
              <w:t>3</w:t>
            </w:r>
          </w:p>
        </w:tc>
        <w:tc>
          <w:tcPr>
            <w:tcW w:w="1283" w:type="pct"/>
            <w:gridSpan w:val="2"/>
            <w:vMerge/>
            <w:hideMark/>
          </w:tcPr>
          <w:p w14:paraId="2423AD08" w14:textId="77777777" w:rsidR="00C45FAB" w:rsidRPr="005B7259" w:rsidRDefault="00C45FAB" w:rsidP="00B51436">
            <w:pPr>
              <w:rPr>
                <w:rFonts w:ascii="Arial" w:hAnsi="Arial" w:cs="Arial"/>
                <w:sz w:val="18"/>
                <w:szCs w:val="18"/>
                <w:lang w:val="en-US" w:eastAsia="zh-CN"/>
              </w:rPr>
            </w:pPr>
          </w:p>
        </w:tc>
        <w:tc>
          <w:tcPr>
            <w:tcW w:w="809" w:type="pct"/>
            <w:hideMark/>
          </w:tcPr>
          <w:p w14:paraId="07B1C8AD" w14:textId="77777777" w:rsidR="00C45FAB" w:rsidRDefault="00C45FAB" w:rsidP="00B51436">
            <w:pPr>
              <w:pStyle w:val="TAL"/>
              <w:rPr>
                <w:lang w:eastAsia="zh-CN"/>
              </w:rPr>
            </w:pPr>
            <w:r w:rsidRPr="00727001">
              <w:rPr>
                <w:lang w:eastAsia="zh-CN"/>
              </w:rPr>
              <w:t>20.48</w:t>
            </w:r>
          </w:p>
          <w:p w14:paraId="4A6C543D" w14:textId="77777777" w:rsidR="00C45FAB" w:rsidRPr="00290C22" w:rsidRDefault="00C45FAB" w:rsidP="00B51436">
            <w:pPr>
              <w:pStyle w:val="TAL"/>
              <w:rPr>
                <w:lang w:val="en-US" w:eastAsia="zh-CN"/>
              </w:rPr>
            </w:pPr>
            <w:r>
              <w:rPr>
                <w:lang w:eastAsia="zh-CN"/>
              </w:rPr>
              <w:t>(8)</w:t>
            </w:r>
          </w:p>
        </w:tc>
        <w:tc>
          <w:tcPr>
            <w:tcW w:w="858" w:type="pct"/>
            <w:hideMark/>
          </w:tcPr>
          <w:p w14:paraId="38E87543" w14:textId="77777777" w:rsidR="00C45FAB" w:rsidRDefault="00C45FAB" w:rsidP="00B51436">
            <w:pPr>
              <w:pStyle w:val="TAL"/>
              <w:rPr>
                <w:lang w:eastAsia="zh-CN"/>
              </w:rPr>
            </w:pPr>
            <w:r w:rsidRPr="00727001">
              <w:rPr>
                <w:lang w:eastAsia="zh-CN"/>
              </w:rPr>
              <w:t>40.96</w:t>
            </w:r>
          </w:p>
          <w:p w14:paraId="48E761A8" w14:textId="77777777" w:rsidR="00C45FAB" w:rsidRPr="00290C22" w:rsidRDefault="00C45FAB" w:rsidP="00B51436">
            <w:pPr>
              <w:pStyle w:val="TAL"/>
              <w:rPr>
                <w:lang w:val="en-US" w:eastAsia="zh-CN"/>
              </w:rPr>
            </w:pPr>
            <w:r>
              <w:rPr>
                <w:lang w:eastAsia="zh-CN"/>
              </w:rPr>
              <w:t>(16)</w:t>
            </w:r>
          </w:p>
        </w:tc>
      </w:tr>
      <w:tr w:rsidR="00C45FAB" w:rsidRPr="00B85562" w14:paraId="6A43ECCB" w14:textId="77777777" w:rsidTr="00B51436">
        <w:trPr>
          <w:trHeight w:val="336"/>
        </w:trPr>
        <w:tc>
          <w:tcPr>
            <w:tcW w:w="5000" w:type="pct"/>
            <w:gridSpan w:val="8"/>
          </w:tcPr>
          <w:p w14:paraId="0D9A8322" w14:textId="77777777" w:rsidR="00C45FAB" w:rsidRPr="009C5807" w:rsidRDefault="00C45FAB" w:rsidP="00B51436">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7BA56BF7" w14:textId="77777777" w:rsidR="00C45FAB" w:rsidRPr="00047B96" w:rsidRDefault="00C45FAB" w:rsidP="00B51436">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142BE0EA" w14:textId="77777777" w:rsidR="00C45FAB" w:rsidRPr="00047B96" w:rsidRDefault="00C45FAB" w:rsidP="00B51436">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eDRX_IDLE cycle lengths are as specified in Section 10.5.5.32 of TS 24.008 </w:t>
            </w:r>
            <w:r>
              <w:rPr>
                <w:rFonts w:hint="eastAsia"/>
                <w:lang w:eastAsia="zh-CN"/>
              </w:rPr>
              <w:t>[42]</w:t>
            </w:r>
            <w:r w:rsidRPr="00047B96">
              <w:rPr>
                <w:snapToGrid w:val="0"/>
                <w:lang w:eastAsia="zh-CN"/>
              </w:rPr>
              <w:t>.</w:t>
            </w:r>
          </w:p>
          <w:p w14:paraId="72601FFC" w14:textId="77777777" w:rsidR="00C45FAB" w:rsidRDefault="00C45FAB" w:rsidP="00B51436">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CB8027A" w14:textId="77777777" w:rsidR="00C45FAB" w:rsidRPr="00250981" w:rsidRDefault="00C45FAB" w:rsidP="00B51436">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AE005EE" w14:textId="77777777" w:rsidR="00C45FAB" w:rsidRDefault="00C45FAB" w:rsidP="00C45FAB">
      <w:pPr>
        <w:rPr>
          <w:lang w:val="en-US" w:eastAsia="zh-CN"/>
        </w:rPr>
      </w:pPr>
    </w:p>
    <w:p w14:paraId="0F5061AB" w14:textId="77777777" w:rsidR="00C45FAB" w:rsidRPr="00AD5C2C" w:rsidRDefault="00C45FAB" w:rsidP="00C45FAB">
      <w:pPr>
        <w:pStyle w:val="Heading5"/>
        <w:rPr>
          <w:lang w:val="en-US" w:eastAsia="zh-CN"/>
        </w:rPr>
      </w:pPr>
      <w:r w:rsidRPr="00AD5C2C">
        <w:rPr>
          <w:lang w:val="en-US" w:eastAsia="zh-CN"/>
        </w:rPr>
        <w:t>4.2B.2.10.3</w:t>
      </w:r>
      <w:r w:rsidRPr="00AD5C2C">
        <w:rPr>
          <w:lang w:val="en-US" w:eastAsia="zh-CN"/>
        </w:rPr>
        <w:tab/>
        <w:t xml:space="preserve">Measurements for a UE fulfilling </w:t>
      </w:r>
      <w:r>
        <w:rPr>
          <w:lang w:val="en-US" w:eastAsia="zh-CN"/>
        </w:rPr>
        <w:t>not-at-cell edge while stationary</w:t>
      </w:r>
      <w:r w:rsidRPr="00AD5C2C" w:rsidDel="00A42113">
        <w:rPr>
          <w:lang w:val="en-US" w:eastAsia="zh-CN"/>
        </w:rPr>
        <w:t xml:space="preserve"> </w:t>
      </w:r>
      <w:r w:rsidRPr="00AD5C2C">
        <w:rPr>
          <w:lang w:val="en-US" w:eastAsia="zh-CN"/>
        </w:rPr>
        <w:t xml:space="preserve"> criterion</w:t>
      </w:r>
    </w:p>
    <w:p w14:paraId="19BF874F" w14:textId="77777777" w:rsidR="00C45FAB" w:rsidRDefault="00C45FAB" w:rsidP="00C45FAB">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63B69F4A" w14:textId="77777777" w:rsidR="00C45FAB" w:rsidRPr="00AD77EE" w:rsidRDefault="00C45FAB" w:rsidP="00C45FAB">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7009BF8F"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both criteria</w:t>
      </w:r>
      <w:r>
        <w:rPr>
          <w:lang w:eastAsia="zh-CN"/>
        </w:rPr>
        <w:t xml:space="preserve"> are fulfilled</w:t>
      </w:r>
      <w:r w:rsidRPr="00045D9A">
        <w:rPr>
          <w:lang w:eastAsia="zh-CN"/>
        </w:rPr>
        <w:t>, and</w:t>
      </w:r>
    </w:p>
    <w:p w14:paraId="4106BD72" w14:textId="77777777" w:rsidR="00C45FAB" w:rsidRDefault="00C45FAB" w:rsidP="00C45FAB">
      <w:pPr>
        <w:pStyle w:val="B10"/>
        <w:rPr>
          <w:lang w:eastAsia="zh-CN"/>
        </w:rPr>
      </w:pPr>
      <w:r w:rsidRPr="00045D9A">
        <w:rPr>
          <w:lang w:eastAsia="zh-CN"/>
        </w:rPr>
        <w:t>-</w:t>
      </w:r>
      <w:r w:rsidRPr="00045D9A">
        <w:rPr>
          <w:lang w:eastAsia="zh-CN"/>
        </w:rPr>
        <w:tab/>
        <w:t>less than 4 hours have passed since measurements for cell reselection were performed</w:t>
      </w:r>
      <w:r>
        <w:rPr>
          <w:lang w:eastAsia="zh-CN"/>
        </w:rPr>
        <w:t>.</w:t>
      </w:r>
    </w:p>
    <w:p w14:paraId="3A9E98DA" w14:textId="77777777" w:rsidR="00C45FAB" w:rsidRPr="00621C9A" w:rsidRDefault="00C45FAB" w:rsidP="00C45FAB">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715AC63F" w14:textId="77777777" w:rsidR="00C45FAB" w:rsidRPr="007E1BBF" w:rsidRDefault="00C45FAB" w:rsidP="00C45FAB">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42746409" w14:textId="77777777" w:rsidR="00C45FAB" w:rsidRDefault="00C45FAB" w:rsidP="00C45FAB">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736D6BDE" w14:textId="77777777" w:rsidR="00B60862" w:rsidRDefault="00B60862" w:rsidP="00B60862">
      <w:pPr>
        <w:rPr>
          <w:lang w:eastAsia="zh-CN"/>
        </w:rPr>
      </w:pPr>
      <w:r>
        <w:rPr>
          <w:rFonts w:hint="eastAsia"/>
          <w:lang w:eastAsia="zh-CN"/>
        </w:rPr>
        <w:t>T</w:t>
      </w:r>
      <w:r>
        <w:rPr>
          <w:lang w:eastAsia="zh-CN"/>
        </w:rPr>
        <w:t xml:space="preserve">he </w:t>
      </w:r>
      <w:del w:id="476" w:author="[Apple_Jerry Cui] " w:date="2024-08-08T22:57:00Z">
        <w:r>
          <w:rPr>
            <w:lang w:eastAsia="zh-CN"/>
          </w:rPr>
          <w:delText>requirments</w:delText>
        </w:r>
      </w:del>
      <w:ins w:id="477" w:author="[Apple_Jerry Cui] " w:date="2024-08-08T22:57:00Z">
        <w:r>
          <w:rPr>
            <w:lang w:eastAsia="zh-CN"/>
          </w:rPr>
          <w:t>requirements</w:t>
        </w:r>
      </w:ins>
      <w:r>
        <w:rPr>
          <w:lang w:eastAsia="zh-CN"/>
        </w:rPr>
        <w:t xml:space="preserve"> defined in this clause apply regardless of </w:t>
      </w:r>
      <w:r>
        <w:rPr>
          <w:rFonts w:cs="v4.2.0"/>
        </w:rPr>
        <w:t>eDRX_IDLE configurations.</w:t>
      </w:r>
    </w:p>
    <w:p w14:paraId="40BA5D96" w14:textId="77777777" w:rsidR="00C45FAB" w:rsidRPr="0082197E" w:rsidRDefault="00C45FAB" w:rsidP="00C45FAB">
      <w:pPr>
        <w:rPr>
          <w:noProof/>
        </w:rPr>
      </w:pPr>
    </w:p>
    <w:p w14:paraId="48A52653" w14:textId="77777777" w:rsidR="00C45FAB" w:rsidRPr="00AD5C2C" w:rsidRDefault="00C45FAB" w:rsidP="00C45FAB">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w:t>
      </w:r>
      <w:r w:rsidRPr="00AD5C2C">
        <w:rPr>
          <w:lang w:val="en-US" w:eastAsia="zh-CN"/>
        </w:rPr>
        <w:t>not</w:t>
      </w:r>
      <w:r>
        <w:rPr>
          <w:lang w:val="en-US" w:eastAsia="zh-CN"/>
        </w:rPr>
        <w:t>-</w:t>
      </w:r>
      <w:r w:rsidRPr="00AD5C2C">
        <w:rPr>
          <w:lang w:val="en-US" w:eastAsia="zh-CN"/>
        </w:rPr>
        <w:t>at</w:t>
      </w:r>
      <w:r>
        <w:rPr>
          <w:lang w:val="en-US" w:eastAsia="zh-CN"/>
        </w:rPr>
        <w:t>-</w:t>
      </w:r>
      <w:r w:rsidRPr="00AD5C2C">
        <w:rPr>
          <w:lang w:val="en-US" w:eastAsia="zh-CN"/>
        </w:rPr>
        <w:t>cell</w:t>
      </w:r>
      <w:r>
        <w:rPr>
          <w:lang w:val="en-US" w:eastAsia="zh-CN"/>
        </w:rPr>
        <w:t>-</w:t>
      </w:r>
      <w:r w:rsidRPr="00AD5C2C">
        <w:rPr>
          <w:lang w:val="en-US" w:eastAsia="zh-CN"/>
        </w:rPr>
        <w:t>edge criterion</w:t>
      </w:r>
    </w:p>
    <w:p w14:paraId="02BC0809" w14:textId="77777777" w:rsidR="00C45FAB" w:rsidRDefault="00C45FAB" w:rsidP="00C45FAB">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028CF87F" w14:textId="77777777" w:rsidR="00C45FAB" w:rsidRPr="00045D9A" w:rsidRDefault="00C45FAB" w:rsidP="00C45FAB">
      <w:pPr>
        <w:ind w:left="568" w:hanging="284"/>
        <w:rPr>
          <w:lang w:eastAsia="zh-CN"/>
        </w:rPr>
      </w:pPr>
      <w:r w:rsidRPr="00045D9A">
        <w:rPr>
          <w:noProof/>
        </w:rPr>
        <w:t>-</w:t>
      </w:r>
      <w:r w:rsidRPr="00045D9A">
        <w:rPr>
          <w:noProof/>
        </w:rPr>
        <w:tab/>
      </w:r>
      <w:r w:rsidRPr="00045D9A">
        <w:rPr>
          <w:lang w:eastAsia="zh-CN"/>
        </w:rPr>
        <w:t xml:space="preserve">UE is configured with both </w:t>
      </w:r>
      <w:r w:rsidRPr="00045D9A">
        <w:rPr>
          <w:i/>
          <w:iCs/>
        </w:rPr>
        <w:t>stationaryMobilityEvaluation</w:t>
      </w:r>
      <w:r w:rsidRPr="00045D9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w:t>
      </w:r>
      <w:r>
        <w:rPr>
          <w:noProof/>
        </w:rPr>
        <w:t xml:space="preserve"> </w:t>
      </w:r>
      <w:r w:rsidRPr="00045D9A">
        <w:rPr>
          <w:lang w:eastAsia="zh-CN"/>
        </w:rPr>
        <w:t>has also fulfilled both criteria, or</w:t>
      </w:r>
    </w:p>
    <w:p w14:paraId="7525CE97" w14:textId="77777777" w:rsidR="00C45FAB"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 xml:space="preserve">[2] criterion and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iCs/>
          <w:lang w:eastAsia="zh-CN"/>
        </w:rPr>
        <w:t>cellEdgeEvaluation</w:t>
      </w:r>
      <w:r w:rsidRPr="00045D9A">
        <w:rPr>
          <w:lang w:eastAsia="zh-CN"/>
        </w:rPr>
        <w:t xml:space="preserve"> and </w:t>
      </w:r>
      <w:r w:rsidRPr="00045D9A">
        <w:rPr>
          <w:i/>
          <w:noProof/>
        </w:rPr>
        <w:t xml:space="preserve">stationaryMobilityEvaluation </w:t>
      </w:r>
      <w:r w:rsidRPr="00045D9A">
        <w:rPr>
          <w:lang w:eastAsia="zh-CN"/>
        </w:rPr>
        <w:t>[2] criteria</w:t>
      </w:r>
    </w:p>
    <w:p w14:paraId="46737F5F" w14:textId="77777777" w:rsidR="00C45FAB" w:rsidRPr="00170812" w:rsidRDefault="00C45FAB" w:rsidP="00C45FAB">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57EA2FC2" w14:textId="77777777" w:rsidR="00C45FAB" w:rsidRPr="00CB35F8" w:rsidRDefault="00C45FAB" w:rsidP="00C45FAB">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4E3713EC" w14:textId="77777777" w:rsidR="00C45FAB" w:rsidRPr="00170812" w:rsidRDefault="00C45FAB" w:rsidP="00C45FAB">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2041489" w14:textId="77777777" w:rsidR="00C45FAB" w:rsidRPr="00D64452" w:rsidRDefault="00C45FAB" w:rsidP="00C45FAB">
      <w:pPr>
        <w:pStyle w:val="B10"/>
        <w:rPr>
          <w:noProof/>
        </w:rPr>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61949067" w14:textId="77777777" w:rsidR="00C45FAB" w:rsidRDefault="00C45FAB" w:rsidP="00C45FAB">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1B74A7F2" w14:textId="05F355AE" w:rsidR="00C45FAB" w:rsidRDefault="00C45FAB" w:rsidP="00C45FAB">
      <w:r>
        <w:t xml:space="preserve">If the UE is configured with eDRX_IDLE cycle greater than 10.24 s in FR1 and FR2, </w:t>
      </w:r>
      <w:r w:rsidR="00B60862">
        <w:t xml:space="preserve">then the requirements in </w:t>
      </w:r>
      <w:del w:id="478" w:author="BeammWave (Joakim)" w:date="2024-09-16T10:37:00Z">
        <w:r w:rsidR="00B60862">
          <w:delText xml:space="preserve">Table </w:delText>
        </w:r>
      </w:del>
      <w:r w:rsidR="00B60862">
        <w:rPr>
          <w:lang w:val="en-US"/>
        </w:rPr>
        <w:t xml:space="preserve">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655BB14C" w14:textId="77777777" w:rsidR="00C45FAB" w:rsidRPr="00950DA1" w:rsidRDefault="00C45FAB" w:rsidP="00C45FAB">
      <w:pPr>
        <w:rPr>
          <w:noProof/>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09ADAE45" w14:textId="77777777" w:rsidR="00C45FAB" w:rsidRDefault="00C45FAB" w:rsidP="00C45FAB">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670331A1" w14:textId="77777777" w:rsidR="00C45FAB" w:rsidRDefault="00C45FAB" w:rsidP="00C45FAB">
      <w:pPr>
        <w:rPr>
          <w:lang w:eastAsia="zh-CN"/>
        </w:rPr>
      </w:pPr>
      <w:r w:rsidRPr="00885F53">
        <w:rPr>
          <w:lang w:val="en-US" w:eastAsia="zh-CN"/>
        </w:rPr>
        <w:t xml:space="preserve">This clause contains requirements </w:t>
      </w:r>
      <w:r>
        <w:rPr>
          <w:lang w:eastAsia="zh-CN"/>
        </w:rPr>
        <w:t>for measurements on inter-frequency NR cells provided that:</w:t>
      </w:r>
    </w:p>
    <w:p w14:paraId="0093DFE8"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440188C5" w14:textId="77777777" w:rsidR="00C45FAB" w:rsidRPr="00BE54BE" w:rsidRDefault="00C45FAB" w:rsidP="00C45FAB">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9E8BDF8" w14:textId="77777777" w:rsidR="00C45FAB" w:rsidRPr="00BE54BE" w:rsidRDefault="00C45FAB" w:rsidP="00C45FAB">
      <w:r w:rsidRPr="00BE54BE">
        <w:t xml:space="preserve">The requirements defined in clause </w:t>
      </w:r>
      <w:r w:rsidRPr="0082197E">
        <w:rPr>
          <w:lang w:eastAsia="zh-CN"/>
        </w:rPr>
        <w:t>4.2B.2.10.2</w:t>
      </w:r>
      <w:r w:rsidRPr="00BE54BE">
        <w:t xml:space="preserve"> apply for this clause.</w:t>
      </w:r>
    </w:p>
    <w:p w14:paraId="40CC8E36" w14:textId="77777777" w:rsidR="00C45FAB" w:rsidRPr="00BE54BE" w:rsidRDefault="00C45FAB" w:rsidP="00C45FAB"/>
    <w:p w14:paraId="02789386" w14:textId="77777777" w:rsidR="00C45FAB" w:rsidRDefault="00C45FAB" w:rsidP="00C45FAB">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not-at-cell-edge while stationary criteria</w:t>
      </w:r>
    </w:p>
    <w:p w14:paraId="66C0305A" w14:textId="77777777" w:rsidR="00C45FAB" w:rsidRDefault="00C45FAB" w:rsidP="00C45FAB">
      <w:pPr>
        <w:rPr>
          <w:lang w:eastAsia="zh-CN"/>
        </w:rPr>
      </w:pPr>
      <w:r w:rsidRPr="00885F53">
        <w:rPr>
          <w:lang w:val="en-US" w:eastAsia="zh-CN"/>
        </w:rPr>
        <w:t xml:space="preserve">This clause contains requirements </w:t>
      </w:r>
      <w:r>
        <w:rPr>
          <w:lang w:eastAsia="zh-CN"/>
        </w:rPr>
        <w:t>for measurements on intra-frequency NR cells provided that:</w:t>
      </w:r>
    </w:p>
    <w:p w14:paraId="760BE122"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40C8D089" w14:textId="77777777" w:rsidR="00C45FAB" w:rsidRDefault="00C45FAB" w:rsidP="00C45FAB">
      <w:pPr>
        <w:pStyle w:val="B10"/>
        <w:rPr>
          <w:lang w:eastAsia="zh-CN"/>
        </w:rPr>
      </w:pPr>
      <w:r w:rsidRPr="00045D9A">
        <w:rPr>
          <w:lang w:eastAsia="zh-CN"/>
        </w:rPr>
        <w:t xml:space="preserve">- </w:t>
      </w:r>
      <w:r w:rsidRPr="00045D9A">
        <w:rPr>
          <w:lang w:eastAsia="zh-CN"/>
        </w:rPr>
        <w:tab/>
        <w:t xml:space="preserve">UE is configured with </w:t>
      </w:r>
      <w:r w:rsidRPr="00045D9A">
        <w:rPr>
          <w:i/>
          <w:iCs/>
        </w:rPr>
        <w:t xml:space="preserve">stationaryMobilityEvaluation </w:t>
      </w:r>
      <w:r w:rsidRPr="00045D9A">
        <w:rPr>
          <w:iCs/>
        </w:rPr>
        <w:t>[2]</w:t>
      </w:r>
      <w:r w:rsidRPr="00045D9A">
        <w:rPr>
          <w:lang w:eastAsia="zh-CN"/>
        </w:rPr>
        <w:t xml:space="preserve"> and </w:t>
      </w:r>
      <w:r w:rsidRPr="00045D9A">
        <w:rPr>
          <w:i/>
          <w:noProof/>
        </w:rPr>
        <w:t xml:space="preserve">cellEdgeEvaluationWhileStationary </w:t>
      </w:r>
      <w:r w:rsidRPr="00045D9A">
        <w:rPr>
          <w:lang w:eastAsia="zh-CN"/>
        </w:rPr>
        <w:t>[2] criterion, and UE has fulfilled both criteria</w:t>
      </w:r>
    </w:p>
    <w:p w14:paraId="72F4E2EB" w14:textId="77777777" w:rsidR="00C45FAB" w:rsidRPr="00BE54BE" w:rsidRDefault="00C45FAB" w:rsidP="00C45FAB">
      <w:r w:rsidRPr="00BE54BE">
        <w:t xml:space="preserve">The requirements defined in clause </w:t>
      </w:r>
      <w:r w:rsidRPr="0082197E">
        <w:rPr>
          <w:lang w:eastAsia="zh-CN"/>
        </w:rPr>
        <w:t>4.2B.2.10.3</w:t>
      </w:r>
      <w:r w:rsidRPr="00BE54BE">
        <w:t xml:space="preserve"> apply for this clause.</w:t>
      </w:r>
    </w:p>
    <w:p w14:paraId="37B258B1" w14:textId="77777777" w:rsidR="00C45FAB" w:rsidRDefault="00C45FAB" w:rsidP="00C45FAB">
      <w:pPr>
        <w:rPr>
          <w:rFonts w:cs="v4.2.0"/>
          <w:i/>
          <w:iCs/>
        </w:rPr>
      </w:pPr>
    </w:p>
    <w:p w14:paraId="500159CA" w14:textId="77777777" w:rsidR="00C45FAB" w:rsidRPr="0082197E" w:rsidRDefault="00C45FAB" w:rsidP="00C45FAB">
      <w:pPr>
        <w:pStyle w:val="Heading5"/>
        <w:rPr>
          <w:lang w:val="en-US" w:eastAsia="zh-CN"/>
        </w:rPr>
      </w:pPr>
      <w:r w:rsidRPr="0082197E">
        <w:rPr>
          <w:lang w:val="en-US" w:eastAsia="zh-CN"/>
        </w:rPr>
        <w:t>4.2B.2.10.6</w:t>
      </w:r>
      <w:r w:rsidRPr="0082197E">
        <w:rPr>
          <w:lang w:val="en-US" w:eastAsia="zh-CN"/>
        </w:rPr>
        <w:tab/>
        <w:t xml:space="preserve">Measurements for a UE fulfilling not-at-cell edge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r>
        <w:rPr>
          <w:lang w:val="en-US" w:eastAsia="zh-CN"/>
        </w:rPr>
        <w:t>while stationary</w:t>
      </w:r>
      <w:r w:rsidRPr="0082197E" w:rsidDel="006E57E3">
        <w:rPr>
          <w:lang w:val="en-US" w:eastAsia="zh-CN"/>
        </w:rPr>
        <w:t xml:space="preserve"> </w:t>
      </w:r>
      <w:r w:rsidRPr="0082197E">
        <w:rPr>
          <w:lang w:val="en-US" w:eastAsia="zh-CN"/>
        </w:rPr>
        <w:t>criteria</w:t>
      </w:r>
    </w:p>
    <w:p w14:paraId="5EDE6BE7"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15DE6EBD" w14:textId="77777777" w:rsidR="00C45FAB" w:rsidRPr="0082197E" w:rsidRDefault="00C45FAB" w:rsidP="00C45FAB">
      <w:pPr>
        <w:pStyle w:val="B10"/>
        <w:rPr>
          <w:noProof/>
        </w:rPr>
      </w:pPr>
      <w:r>
        <w:rPr>
          <w:noProof/>
        </w:rPr>
        <w:t>-</w:t>
      </w:r>
      <w:r>
        <w:rPr>
          <w:noProof/>
        </w:rPr>
        <w:tab/>
      </w:r>
      <w:r w:rsidRPr="0082197E">
        <w:rPr>
          <w:noProof/>
        </w:rPr>
        <w:t xml:space="preserve">UE is configured with </w:t>
      </w:r>
      <w:r w:rsidRPr="00B60862">
        <w:rPr>
          <w:i/>
          <w:iCs/>
          <w:noProof/>
          <w:rPrChange w:id="479" w:author="[Apple_Jerry Cui] " w:date="2024-10-05T21:48:00Z" w16du:dateUtc="2024-10-06T04:48:00Z">
            <w:rPr>
              <w:noProof/>
            </w:rPr>
          </w:rPrChange>
        </w:rPr>
        <w:t>cellEdgeEvaluation</w:t>
      </w:r>
      <w:r w:rsidRPr="0082197E">
        <w:rPr>
          <w:noProof/>
        </w:rPr>
        <w:t xml:space="preserve"> [2] criterion and UE has fulfilled that criterion, and</w:t>
      </w:r>
    </w:p>
    <w:p w14:paraId="114AF8C4"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04364236" w14:textId="77777777" w:rsidR="00C45FAB" w:rsidRPr="0082197E" w:rsidRDefault="00C45FAB" w:rsidP="00C45FAB">
      <w:r w:rsidRPr="0082197E">
        <w:t xml:space="preserve">The requirements defined in clause </w:t>
      </w:r>
      <w:r w:rsidRPr="0082197E">
        <w:rPr>
          <w:lang w:eastAsia="zh-CN"/>
        </w:rPr>
        <w:t>4.2B.2.10.3</w:t>
      </w:r>
      <w:r w:rsidRPr="0082197E">
        <w:t xml:space="preserve"> apply for this clause.</w:t>
      </w:r>
    </w:p>
    <w:p w14:paraId="3096BE47" w14:textId="77777777" w:rsidR="00C45FAB" w:rsidRPr="00BE54BE" w:rsidRDefault="00C45FAB" w:rsidP="00C45FAB"/>
    <w:p w14:paraId="220E6729" w14:textId="77777777" w:rsidR="00C45FAB" w:rsidRPr="0082197E" w:rsidRDefault="00C45FAB" w:rsidP="00C45FAB">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r>
        <w:rPr>
          <w:lang w:val="en-US" w:eastAsia="zh-CN"/>
        </w:rPr>
        <w:t xml:space="preserve"> not-at-cell-edge while</w:t>
      </w:r>
      <w:r w:rsidRPr="0082197E">
        <w:rPr>
          <w:lang w:val="en-US" w:eastAsia="zh-CN"/>
        </w:rPr>
        <w:t xml:space="preserve"> stationary criteria</w:t>
      </w:r>
    </w:p>
    <w:p w14:paraId="1D9860AB"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79C1529D" w14:textId="77777777" w:rsidR="00C45FAB" w:rsidRPr="0082197E" w:rsidRDefault="00C45FAB" w:rsidP="00C45FAB">
      <w:pPr>
        <w:pStyle w:val="B10"/>
        <w:rPr>
          <w:lang w:eastAsia="zh-CN"/>
        </w:rPr>
      </w:pPr>
      <w:r>
        <w:rPr>
          <w:lang w:eastAsia="zh-CN"/>
        </w:rPr>
        <w:t>-</w:t>
      </w:r>
      <w:r>
        <w:rPr>
          <w:lang w:eastAsia="zh-CN"/>
        </w:rPr>
        <w:tab/>
      </w: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88B50B7"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sidDel="00421482">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63A443BC" w14:textId="77777777" w:rsidR="00C45FAB" w:rsidRPr="0082197E" w:rsidRDefault="00C45FAB" w:rsidP="00C45FAB">
      <w:r w:rsidRPr="0082197E">
        <w:t xml:space="preserve">The requirements defined in clause </w:t>
      </w:r>
      <w:r w:rsidRPr="0082197E">
        <w:rPr>
          <w:lang w:eastAsia="zh-CN"/>
        </w:rPr>
        <w:t>4.2B.2.10.3</w:t>
      </w:r>
      <w:r w:rsidRPr="0082197E">
        <w:t xml:space="preserve"> apply for this clause.</w:t>
      </w:r>
    </w:p>
    <w:p w14:paraId="2FC77989" w14:textId="77777777" w:rsidR="00C45FAB" w:rsidRPr="0031562A" w:rsidRDefault="00C45FAB" w:rsidP="00C45FAB"/>
    <w:p w14:paraId="128E4860" w14:textId="77777777" w:rsidR="00C45FAB" w:rsidRPr="0082197E" w:rsidRDefault="00C45FAB" w:rsidP="00C45FAB">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and stationary</w:t>
      </w:r>
      <w:r w:rsidDel="00B9721E">
        <w:rPr>
          <w:lang w:val="en-US" w:eastAsia="zh-CN"/>
        </w:rPr>
        <w:t xml:space="preserve"> </w:t>
      </w:r>
      <w:r w:rsidRPr="0082197E">
        <w:rPr>
          <w:lang w:val="en-US" w:eastAsia="zh-CN"/>
        </w:rPr>
        <w:t xml:space="preserve"> criteria</w:t>
      </w:r>
    </w:p>
    <w:p w14:paraId="777B48EA"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4FA92222" w14:textId="77777777" w:rsidR="00C45FAB" w:rsidRPr="00D07D26" w:rsidRDefault="00C45FAB" w:rsidP="00C45FAB">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268F4633" w14:textId="77777777" w:rsidR="00C45FAB" w:rsidRPr="0082197E" w:rsidRDefault="00C45FAB" w:rsidP="00C45FAB">
      <w:pPr>
        <w:pStyle w:val="B10"/>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lang w:eastAsia="zh-CN"/>
        </w:rPr>
        <w:t xml:space="preserve">[2] criterion and has also fulfilled that criterion, or UE is configured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noProof/>
        </w:rPr>
        <w:t xml:space="preserve">stationaryMobilityEvaluation </w:t>
      </w:r>
      <w:r w:rsidRPr="00045D9A">
        <w:rPr>
          <w:lang w:eastAsia="zh-CN"/>
        </w:rPr>
        <w:t>[2] criterion.</w:t>
      </w:r>
    </w:p>
    <w:p w14:paraId="6184CFD1" w14:textId="77777777" w:rsidR="00C45FAB" w:rsidRDefault="00C45FAB" w:rsidP="00C45FA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.2.4</w:t>
      </w:r>
      <w:r w:rsidRPr="002A0573">
        <w:rPr>
          <w:lang w:eastAsia="zh-CN"/>
        </w:rPr>
        <w:t xml:space="preserve">. </w:t>
      </w:r>
    </w:p>
    <w:p w14:paraId="3F257518" w14:textId="77777777" w:rsidR="00C45FAB" w:rsidRPr="002A0573" w:rsidRDefault="00C45FAB" w:rsidP="00C45FAB">
      <w:pPr>
        <w:rPr>
          <w:noProof/>
        </w:rPr>
      </w:pPr>
      <w:r w:rsidRPr="0082197E">
        <w:t xml:space="preserve">The requirements defined in clause </w:t>
      </w:r>
      <w:r w:rsidRPr="0082197E">
        <w:rPr>
          <w:lang w:eastAsia="zh-CN"/>
        </w:rPr>
        <w:t>4.2B.2.10.</w:t>
      </w:r>
      <w:r>
        <w:rPr>
          <w:lang w:eastAsia="zh-CN"/>
        </w:rPr>
        <w:t>2</w:t>
      </w:r>
      <w:r w:rsidRPr="0082197E">
        <w:t xml:space="preserve"> apply for this clause.</w:t>
      </w:r>
    </w:p>
    <w:p w14:paraId="1B09F057" w14:textId="77777777" w:rsidR="00C45FAB" w:rsidRDefault="00C45FAB" w:rsidP="00C45FAB"/>
    <w:p w14:paraId="6755EC2E" w14:textId="77777777" w:rsidR="00C45FAB" w:rsidRDefault="00C45FAB" w:rsidP="00C45FAB">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665291DA"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08B23CAE" w14:textId="77777777" w:rsidR="00C45FAB" w:rsidRPr="00045D9A" w:rsidRDefault="00C45FAB" w:rsidP="00C45FAB">
      <w:pPr>
        <w:ind w:left="568" w:hanging="284"/>
        <w:rPr>
          <w:rFonts w:eastAsia="Malgun Gothic"/>
          <w:lang w:eastAsia="zh-CN"/>
        </w:rPr>
      </w:pPr>
      <w:bookmarkStart w:id="480" w:name="_Hlk156351962"/>
      <w:r w:rsidRPr="00045D9A">
        <w:rPr>
          <w:lang w:eastAsia="zh-CN"/>
        </w:rPr>
        <w:t>-</w:t>
      </w:r>
      <w:r w:rsidRPr="00045D9A">
        <w:rPr>
          <w:lang w:eastAsia="zh-CN"/>
        </w:rPr>
        <w:tab/>
        <w:t xml:space="preserve">UE is configured with </w:t>
      </w:r>
      <w:r w:rsidRPr="00045D9A">
        <w:rPr>
          <w:i/>
          <w:iCs/>
          <w:lang w:eastAsia="zh-CN"/>
        </w:rPr>
        <w:t>lowMobilityEvaluation</w:t>
      </w:r>
      <w:r w:rsidRPr="00045D9A" w:rsidDel="001E51FB">
        <w:rPr>
          <w:i/>
          <w:iCs/>
          <w:lang w:eastAsia="zh-CN"/>
        </w:rPr>
        <w:t xml:space="preserve"> </w:t>
      </w:r>
      <w:r w:rsidRPr="00045D9A">
        <w:rPr>
          <w:lang w:eastAsia="zh-CN"/>
        </w:rPr>
        <w:t xml:space="preserve">[2] </w:t>
      </w:r>
      <w:r w:rsidRPr="00045D9A">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045D9A">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criterion</w:t>
      </w:r>
      <w:r w:rsidRPr="00045D9A">
        <w:rPr>
          <w:rFonts w:eastAsia="Malgun Gothic"/>
          <w:lang w:eastAsia="zh-CN"/>
        </w:rPr>
        <w:t xml:space="preserve">, or </w:t>
      </w:r>
    </w:p>
    <w:p w14:paraId="38CE8294" w14:textId="77777777" w:rsidR="00C45FAB" w:rsidRPr="00045D9A" w:rsidRDefault="00C45FAB" w:rsidP="00C45FAB">
      <w:pPr>
        <w:ind w:left="568" w:hanging="284"/>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and </w:t>
      </w:r>
      <w:r w:rsidRPr="00045D9A">
        <w:rPr>
          <w:i/>
          <w:iCs/>
          <w:lang w:eastAsia="zh-CN"/>
        </w:rPr>
        <w:t xml:space="preserve">cellEdgeEvaluation </w:t>
      </w:r>
      <w:r w:rsidRPr="00045D9A">
        <w:rPr>
          <w:lang w:eastAsia="zh-CN"/>
        </w:rPr>
        <w:t>[2] criterion</w:t>
      </w:r>
      <w:r w:rsidRPr="00045D9A">
        <w:t xml:space="preserve"> </w:t>
      </w:r>
      <w:r w:rsidRPr="00045D9A">
        <w:rPr>
          <w:lang w:eastAsia="zh-CN"/>
        </w:rPr>
        <w:t xml:space="preserve">and </w:t>
      </w:r>
      <w:r w:rsidRPr="00045D9A">
        <w:rPr>
          <w:i/>
          <w:iCs/>
          <w:lang w:eastAsia="zh-CN"/>
        </w:rPr>
        <w:t>combineRelaxedMeasCondition</w:t>
      </w:r>
      <w:r w:rsidRPr="00045D9A">
        <w:rPr>
          <w:lang w:eastAsia="zh-CN"/>
        </w:rPr>
        <w:t xml:space="preserve"> [2] </w:t>
      </w:r>
      <w:r>
        <w:rPr>
          <w:lang w:eastAsia="zh-CN"/>
        </w:rPr>
        <w:t xml:space="preserve">is </w:t>
      </w:r>
      <w:r w:rsidRPr="00045D9A">
        <w:rPr>
          <w:lang w:eastAsia="zh-CN"/>
        </w:rPr>
        <w:t xml:space="preserve">not configured, and UE has fulfilled </w:t>
      </w:r>
      <w:r w:rsidRPr="00045D9A">
        <w:rPr>
          <w:rFonts w:eastAsia="Malgun Gothic"/>
          <w:lang w:eastAsia="zh-CN"/>
        </w:rPr>
        <w:t xml:space="preserve">only the </w:t>
      </w:r>
      <w:r w:rsidRPr="00045D9A">
        <w:rPr>
          <w:i/>
          <w:iCs/>
          <w:lang w:eastAsia="zh-CN"/>
        </w:rPr>
        <w:t>lowMobilityEvaluation</w:t>
      </w:r>
      <w:r w:rsidRPr="00045D9A" w:rsidDel="001E51FB">
        <w:rPr>
          <w:i/>
          <w:iCs/>
          <w:lang w:eastAsia="zh-CN"/>
        </w:rPr>
        <w:t xml:space="preserve"> </w:t>
      </w:r>
      <w:r w:rsidRPr="00045D9A">
        <w:rPr>
          <w:lang w:eastAsia="zh-CN"/>
        </w:rPr>
        <w:t>[2]</w:t>
      </w:r>
      <w:r w:rsidRPr="00045D9A">
        <w:rPr>
          <w:rFonts w:eastAsia="Malgun Gothic"/>
          <w:lang w:eastAsia="zh-CN"/>
        </w:rPr>
        <w:t xml:space="preserve"> criterion</w:t>
      </w:r>
      <w:r w:rsidRPr="00045D9A">
        <w:rPr>
          <w:lang w:eastAsia="zh-CN"/>
        </w:rPr>
        <w:t>.</w:t>
      </w:r>
    </w:p>
    <w:p w14:paraId="6574376A" w14:textId="77777777" w:rsidR="00C45FAB" w:rsidRPr="00045D9A" w:rsidRDefault="00C45FAB" w:rsidP="00C45FAB">
      <w:pPr>
        <w:rPr>
          <w:noProof/>
        </w:rPr>
      </w:pPr>
      <w:r w:rsidRPr="00045D9A">
        <w:rPr>
          <w:rFonts w:hint="eastAsia"/>
          <w:noProof/>
          <w:lang w:eastAsia="zh-CN"/>
        </w:rPr>
        <w:t>W</w:t>
      </w:r>
      <w:r w:rsidRPr="00045D9A">
        <w:rPr>
          <w:noProof/>
        </w:rPr>
        <w:t xml:space="preserve">hen </w:t>
      </w:r>
      <w:r w:rsidRPr="00045D9A">
        <w:rPr>
          <w:rFonts w:eastAsia="Malgun Gothic"/>
          <w:lang w:eastAsia="zh-CN"/>
        </w:rPr>
        <w:t xml:space="preserve">Srxlev </w:t>
      </w:r>
      <w:r w:rsidRPr="00045D9A">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or Squal </w:t>
      </w:r>
      <w:r w:rsidRPr="00045D9A">
        <w:t>≤</w:t>
      </w:r>
      <w:r w:rsidRPr="00045D9A">
        <w:rPr>
          <w:rFonts w:eastAsia="Malgun Gothic"/>
          <w:lang w:eastAsia="zh-CN"/>
        </w:rPr>
        <w:t xml:space="preserve"> S</w:t>
      </w:r>
      <w:r w:rsidRPr="00045D9A">
        <w:rPr>
          <w:rFonts w:eastAsia="Malgun Gothic"/>
          <w:vertAlign w:val="subscript"/>
          <w:lang w:eastAsia="zh-CN"/>
        </w:rPr>
        <w:t>nonIntraSearchQ</w:t>
      </w:r>
      <w:r w:rsidRPr="00045D9A">
        <w:rPr>
          <w:rFonts w:eastAsia="Malgun Gothic"/>
          <w:lang w:eastAsia="zh-CN"/>
        </w:rPr>
        <w:t xml:space="preserve"> </w:t>
      </w:r>
      <w:r w:rsidRPr="00045D9A">
        <w:rPr>
          <w:rFonts w:eastAsia="Malgun Gothic" w:hint="eastAsia"/>
          <w:lang w:eastAsia="zh-CN"/>
        </w:rPr>
        <w:t>then t</w:t>
      </w:r>
      <w:r w:rsidRPr="00045D9A">
        <w:rPr>
          <w:noProof/>
        </w:rPr>
        <w:t>he requirements are defined as follows:</w:t>
      </w:r>
    </w:p>
    <w:p w14:paraId="367EBA92" w14:textId="77777777" w:rsidR="00C45FAB" w:rsidRPr="00045D9A" w:rsidRDefault="00C45FAB" w:rsidP="00C45FAB">
      <w:pPr>
        <w:ind w:left="568" w:hanging="284"/>
      </w:pPr>
      <w:r w:rsidRPr="00045D9A">
        <w:t>-</w:t>
      </w:r>
      <w:r w:rsidRPr="00045D9A">
        <w:tab/>
        <w:t>For a UE not configured with eDRX_IDLE,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Table 4.2B.2.10.9-1 and Table 4.2B.2.10.9-2 for 1 Rx RedCap  and 2 Rx RedCap respectively</w:t>
      </w:r>
      <w:r w:rsidRPr="00045D9A">
        <w:t>.</w:t>
      </w:r>
    </w:p>
    <w:p w14:paraId="56C9FB61" w14:textId="77777777" w:rsidR="00B60862" w:rsidRDefault="00C45FAB" w:rsidP="00B60862">
      <w:pPr>
        <w:ind w:left="568" w:hanging="284"/>
      </w:pPr>
      <w:r w:rsidRPr="00045D9A">
        <w:t>-</w:t>
      </w:r>
      <w:r w:rsidRPr="00045D9A">
        <w:tab/>
      </w:r>
      <w:r w:rsidR="00B60862">
        <w:t>For a UE configured with eDRX_IDLE up</w:t>
      </w:r>
      <w:ins w:id="481" w:author="CATT" w:date="2024-09-19T15:44:00Z">
        <w:r w:rsidR="00B60862">
          <w:rPr>
            <w:rFonts w:eastAsia="DengXian" w:hint="eastAsia"/>
            <w:lang w:eastAsia="zh-CN"/>
          </w:rPr>
          <w:t xml:space="preserve"> </w:t>
        </w:r>
      </w:ins>
      <w:del w:id="482" w:author="CATT" w:date="2024-09-19T15:44:00Z">
        <w:r w:rsidR="00B60862">
          <w:delText>-</w:delText>
        </w:r>
      </w:del>
      <w:r w:rsidR="00B60862">
        <w:t>to 10.24s, T</w:t>
      </w:r>
      <w:r w:rsidR="00B60862">
        <w:rPr>
          <w:vertAlign w:val="subscript"/>
        </w:rPr>
        <w:t>detect,</w:t>
      </w:r>
      <w:r w:rsidR="00B60862">
        <w:rPr>
          <w:vertAlign w:val="subscript"/>
          <w:lang w:eastAsia="zh-CN"/>
        </w:rPr>
        <w:t>NR</w:t>
      </w:r>
      <w:r w:rsidR="00B60862">
        <w:rPr>
          <w:vertAlign w:val="subscript"/>
        </w:rPr>
        <w:t>_Inter_RedCap_Relax</w:t>
      </w:r>
      <w:r w:rsidR="00B60862">
        <w:t xml:space="preserve">, </w:t>
      </w:r>
      <w:r w:rsidR="00B60862">
        <w:rPr>
          <w:rFonts w:cs="v4.2.0"/>
        </w:rPr>
        <w:t>T</w:t>
      </w:r>
      <w:r w:rsidR="00B60862">
        <w:rPr>
          <w:rFonts w:cs="v4.2.0"/>
          <w:vertAlign w:val="subscript"/>
        </w:rPr>
        <w:t>measure,NR_Inter</w:t>
      </w:r>
      <w:r w:rsidR="00B60862">
        <w:rPr>
          <w:vertAlign w:val="subscript"/>
        </w:rPr>
        <w:t>_RedCap_Relax</w:t>
      </w:r>
      <w:r w:rsidR="00B60862">
        <w:t xml:space="preserve"> and </w:t>
      </w:r>
      <w:r w:rsidR="00B60862">
        <w:rPr>
          <w:rFonts w:cs="v4.2.0"/>
        </w:rPr>
        <w:t>T</w:t>
      </w:r>
      <w:r w:rsidR="00B60862">
        <w:rPr>
          <w:rFonts w:cs="v4.2.0"/>
          <w:vertAlign w:val="subscript"/>
        </w:rPr>
        <w:t>evaluate,</w:t>
      </w:r>
      <w:r w:rsidR="00B60862">
        <w:rPr>
          <w:rFonts w:cs="v4.2.0"/>
          <w:vertAlign w:val="subscript"/>
          <w:lang w:eastAsia="zh-CN"/>
        </w:rPr>
        <w:t>NR</w:t>
      </w:r>
      <w:r w:rsidR="00B60862">
        <w:rPr>
          <w:rFonts w:cs="v4.2.0"/>
          <w:vertAlign w:val="subscript"/>
        </w:rPr>
        <w:t>_Inter</w:t>
      </w:r>
      <w:r w:rsidR="00B60862">
        <w:rPr>
          <w:vertAlign w:val="subscript"/>
        </w:rPr>
        <w:t>_RedCap_Relax</w:t>
      </w:r>
      <w:r w:rsidR="00B60862">
        <w:rPr>
          <w:rFonts w:cs="v4.2.0"/>
        </w:rPr>
        <w:t xml:space="preserve"> are </w:t>
      </w:r>
      <w:r w:rsidR="00B60862">
        <w:t xml:space="preserve">as specified in </w:t>
      </w:r>
      <w:r w:rsidR="00B60862">
        <w:rPr>
          <w:lang w:val="en-US"/>
        </w:rPr>
        <w:t>Table 4.2B.2.10.9-3 and Table 4.2B.2.10.9-4 for 1 Rx RedCap  and 2 Rx RedCap respectively</w:t>
      </w:r>
      <w:r w:rsidR="00B60862">
        <w:t>.</w:t>
      </w:r>
    </w:p>
    <w:p w14:paraId="3AEA000D" w14:textId="1DBDADBA" w:rsidR="00C45FAB" w:rsidRPr="00AD5C2C" w:rsidRDefault="00C45FAB" w:rsidP="00B60862">
      <w:pPr>
        <w:ind w:left="568" w:hanging="284"/>
      </w:pPr>
      <w:r w:rsidRPr="00045D9A">
        <w:t>-</w:t>
      </w:r>
      <w:r w:rsidRPr="00045D9A">
        <w:tab/>
        <w:t>For a UE configured with eDRX_IDLE greater than 10.24s,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 xml:space="preserve">Table 4.2B.2.10.9-5 and Table 4.2B.2.10.9-6 for 1 Rx RedCap and 2 Rx RedCap respectively, </w:t>
      </w:r>
      <w:r w:rsidRPr="00045D9A">
        <w:t xml:space="preserve">provided eDRX_IDLE cycle is </w:t>
      </w:r>
      <w:r w:rsidRPr="00045D9A">
        <w:rPr>
          <w:rFonts w:hint="eastAsia"/>
        </w:rPr>
        <w:t>≤</w:t>
      </w:r>
      <w:r w:rsidRPr="00045D9A">
        <w:t xml:space="preserve"> [163.84] sec and evaluation/measurement time with relaxation on one carrier is not greater than single PTW window length.</w:t>
      </w:r>
    </w:p>
    <w:bookmarkEnd w:id="480"/>
    <w:p w14:paraId="1B314DB2" w14:textId="77777777" w:rsidR="00B60862" w:rsidRDefault="00B60862" w:rsidP="00B60862">
      <w:r>
        <w:rPr>
          <w:lang w:eastAsia="zh-CN"/>
        </w:rPr>
        <w:t xml:space="preserve">When </w:t>
      </w:r>
      <w:ins w:id="483" w:author="LGE" w:date="2024-09-23T11:38:00Z">
        <w:r>
          <w:t>Srxlev</w:t>
        </w:r>
      </w:ins>
      <w:del w:id="484" w:author="LGE" w:date="2024-09-23T11:38:00Z">
        <w:r>
          <w:delText>S</w:delText>
        </w:r>
        <w:r>
          <w:rPr>
            <w:vertAlign w:val="subscript"/>
          </w:rPr>
          <w:delText>rxlev</w:delText>
        </w:r>
      </w:del>
      <w:r>
        <w:t xml:space="preserve"> &gt; S</w:t>
      </w:r>
      <w:r>
        <w:rPr>
          <w:vertAlign w:val="subscript"/>
        </w:rPr>
        <w:t>nonIntraSearchP</w:t>
      </w:r>
      <w:r>
        <w:t xml:space="preserve"> and </w:t>
      </w:r>
      <w:ins w:id="485" w:author="LGE" w:date="2024-09-23T11:43:00Z">
        <w:r>
          <w:t>Squal</w:t>
        </w:r>
      </w:ins>
      <w:del w:id="486" w:author="LGE" w:date="2024-09-23T11:43:00Z">
        <w:r>
          <w:delText>S</w:delText>
        </w:r>
        <w:r>
          <w:rPr>
            <w:vertAlign w:val="subscript"/>
          </w:rPr>
          <w:delText>qual</w:delText>
        </w:r>
      </w:del>
      <w:r>
        <w:t xml:space="preserve"> &gt; S</w:t>
      </w:r>
      <w:r>
        <w:rPr>
          <w:vertAlign w:val="subscript"/>
        </w:rPr>
        <w:t>nonIntraSearchQ</w:t>
      </w:r>
      <w:r>
        <w:t xml:space="preserve"> and the UE is configured with </w:t>
      </w:r>
      <w:r>
        <w:rPr>
          <w:i/>
          <w:iCs/>
        </w:rPr>
        <w:t>highPriorityMeasRelax</w:t>
      </w:r>
      <w:r>
        <w:t xml:space="preserve"> [2] then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4.2B.2.7 and, </w:t>
      </w:r>
      <w:r>
        <w:rPr>
          <w:snapToGrid w:val="0"/>
          <w:lang w:eastAsia="zh-CN"/>
        </w:rPr>
        <w:t>K2 = 60</w:t>
      </w:r>
      <w:r>
        <w:t xml:space="preserve">. Otherwise, if the UE is not configured with </w:t>
      </w:r>
      <w:r>
        <w:rPr>
          <w:i/>
          <w:iCs/>
        </w:rPr>
        <w:t>highPriorityMeasRelax</w:t>
      </w:r>
      <w:r>
        <w:t xml:space="preserve"> [2]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14:paraId="2630FA3A" w14:textId="77777777" w:rsidR="00C45FAB" w:rsidRPr="00B73B84" w:rsidRDefault="00C45FAB" w:rsidP="00C45FAB">
      <w:pPr>
        <w:rPr>
          <w:lang w:eastAsia="zh-CN"/>
        </w:rPr>
      </w:pPr>
    </w:p>
    <w:p w14:paraId="3FFC4B60" w14:textId="77777777" w:rsidR="00C45FAB" w:rsidRDefault="00C45FAB" w:rsidP="00C45FA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C45FAB" w:rsidRPr="00885F53" w14:paraId="670AC6DB"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CE48694" w14:textId="77777777" w:rsidR="00C45FAB" w:rsidRPr="00885F53" w:rsidRDefault="00C45FAB" w:rsidP="00B51436">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60BBA66" w14:textId="77777777" w:rsidR="00C45FAB" w:rsidRPr="00885F53" w:rsidRDefault="00C45FAB" w:rsidP="00B51436">
            <w:pPr>
              <w:pStyle w:val="TAH"/>
            </w:pPr>
            <w:r w:rsidRPr="00885F53">
              <w:t>T</w:t>
            </w:r>
            <w:r w:rsidRPr="00885F53">
              <w:rPr>
                <w:vertAlign w:val="subscript"/>
              </w:rPr>
              <w:t>detect,NR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AFAC4B4" w14:textId="77777777" w:rsidR="00C45FAB" w:rsidRPr="00885F53" w:rsidRDefault="00C45FAB" w:rsidP="00B51436">
            <w:pPr>
              <w:pStyle w:val="TAH"/>
            </w:pPr>
            <w:r w:rsidRPr="00885F53">
              <w:t>T</w:t>
            </w:r>
            <w:r w:rsidRPr="00885F53">
              <w:rPr>
                <w:vertAlign w:val="subscript"/>
              </w:rPr>
              <w:t>measure,NR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1590B93" w14:textId="77777777" w:rsidR="00C45FAB" w:rsidRPr="00885F53" w:rsidRDefault="00C45FAB" w:rsidP="00B51436">
            <w:pPr>
              <w:pStyle w:val="TAH"/>
              <w:rPr>
                <w:vertAlign w:val="subscript"/>
              </w:rPr>
            </w:pPr>
            <w:r w:rsidRPr="00885F53">
              <w:t>T</w:t>
            </w:r>
            <w:r w:rsidRPr="00885F53">
              <w:rPr>
                <w:vertAlign w:val="subscript"/>
              </w:rPr>
              <w:t>evaluate,NR</w:t>
            </w:r>
            <w:r>
              <w:rPr>
                <w:vertAlign w:val="subscript"/>
              </w:rPr>
              <w:t>_</w:t>
            </w:r>
            <w:r w:rsidRPr="00885F53">
              <w:rPr>
                <w:vertAlign w:val="subscript"/>
              </w:rPr>
              <w:t>Inter</w:t>
            </w:r>
            <w:r>
              <w:rPr>
                <w:vertAlign w:val="subscript"/>
              </w:rPr>
              <w:t>_RedCap_Relax</w:t>
            </w:r>
          </w:p>
          <w:p w14:paraId="101DEC9C" w14:textId="77777777" w:rsidR="00C45FAB" w:rsidRPr="00885F53" w:rsidRDefault="00C45FAB" w:rsidP="00B51436">
            <w:pPr>
              <w:pStyle w:val="TAH"/>
            </w:pPr>
            <w:r w:rsidRPr="00885F53">
              <w:t>[s] (number of DRX cycles)</w:t>
            </w:r>
          </w:p>
        </w:tc>
      </w:tr>
      <w:tr w:rsidR="00C45FAB" w:rsidRPr="00EA7096" w14:paraId="418627C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7BA384"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593CBE44" w14:textId="77777777" w:rsidR="00C45FAB" w:rsidRPr="00950DA1" w:rsidRDefault="00C45FAB" w:rsidP="00B51436">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5C2334" w14:textId="77777777" w:rsidR="00C45FAB" w:rsidRPr="00950DA1" w:rsidRDefault="00C45FAB" w:rsidP="00B51436">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BF35F8" w14:textId="77777777" w:rsidR="00C45FAB" w:rsidRPr="00950DA1" w:rsidRDefault="00C45FAB" w:rsidP="00B51436">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C45FAB" w:rsidRPr="00885F53" w14:paraId="275A7F8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128CE" w14:textId="77777777" w:rsidR="00C45FAB" w:rsidRPr="00885F53" w:rsidRDefault="00C45FAB" w:rsidP="00B51436">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177380E" w14:textId="77777777" w:rsidR="00C45FAB" w:rsidRPr="00885F53" w:rsidRDefault="00C45FAB" w:rsidP="00B51436">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AE6D65" w14:textId="77777777" w:rsidR="00C45FAB" w:rsidRPr="00885F53" w:rsidRDefault="00C45FAB" w:rsidP="00B51436">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FA77C5C" w14:textId="77777777" w:rsidR="00C45FAB" w:rsidRPr="00885F53" w:rsidRDefault="00C45FAB" w:rsidP="00B51436">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C45FAB" w:rsidRPr="00885F53" w14:paraId="611AEEA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DB6164" w14:textId="77777777" w:rsidR="00C45FAB" w:rsidRPr="00885F53" w:rsidRDefault="00C45FAB" w:rsidP="00B51436">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C342320" w14:textId="77777777" w:rsidR="00C45FAB" w:rsidRPr="00885F53" w:rsidRDefault="00C45FAB" w:rsidP="00B51436">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7346EBF" w14:textId="77777777" w:rsidR="00C45FAB" w:rsidRPr="00885F53" w:rsidRDefault="00C45FAB" w:rsidP="00B51436">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189735A" w14:textId="77777777" w:rsidR="00C45FAB" w:rsidRPr="00885F53" w:rsidRDefault="00C45FAB" w:rsidP="00B51436">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C45FAB" w:rsidRPr="00885F53" w14:paraId="7F354D6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417366"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6F4F2E3" w14:textId="77777777" w:rsidR="00C45FAB" w:rsidRPr="00885F53" w:rsidRDefault="00C45FAB" w:rsidP="00B51436">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E16B859" w14:textId="77777777" w:rsidR="00C45FAB" w:rsidRPr="00885F53" w:rsidRDefault="00C45FAB" w:rsidP="00B51436">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8AAE58D" w14:textId="77777777" w:rsidR="00C45FAB" w:rsidRPr="00885F53" w:rsidRDefault="00C45FAB" w:rsidP="00B51436">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C45FAB" w:rsidRPr="00885F53" w14:paraId="297DE204"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E759EF" w14:textId="77777777" w:rsidR="00C45FAB" w:rsidRPr="007D632B" w:rsidRDefault="00C45FAB" w:rsidP="00B51436">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587206DB" w14:textId="77777777" w:rsidR="00C45FAB" w:rsidRPr="00885F53" w:rsidRDefault="00C45FAB" w:rsidP="00B51436">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5D5480DA" w14:textId="77777777" w:rsidR="00C45FAB" w:rsidRDefault="00C45FAB" w:rsidP="00C45FAB"/>
    <w:p w14:paraId="0DE01D64" w14:textId="77777777" w:rsidR="00C45FAB" w:rsidRDefault="00C45FAB" w:rsidP="00C45FAB">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C45FAB" w:rsidRPr="00885F53" w14:paraId="5F47C606"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D431E9" w14:textId="77777777" w:rsidR="00C45FAB" w:rsidRPr="00885F53" w:rsidRDefault="00C45FAB" w:rsidP="00B5143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C8B9469"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C92EAC" w14:textId="77777777" w:rsidR="00C45FAB" w:rsidRPr="00885F53" w:rsidRDefault="00C45FAB" w:rsidP="00B51436">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1074F7" w14:textId="77777777" w:rsidR="00C45FAB" w:rsidRPr="00885F53" w:rsidRDefault="00C45FAB" w:rsidP="00B51436">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642AEE" w14:textId="77777777" w:rsidR="00C45FAB" w:rsidRPr="00885F53" w:rsidRDefault="00C45FAB" w:rsidP="00B51436">
            <w:pPr>
              <w:pStyle w:val="TAH"/>
              <w:rPr>
                <w:vertAlign w:val="subscript"/>
              </w:rPr>
            </w:pPr>
            <w:r w:rsidRPr="00885F53">
              <w:t>T</w:t>
            </w:r>
            <w:r w:rsidRPr="00885F53">
              <w:rPr>
                <w:vertAlign w:val="subscript"/>
              </w:rPr>
              <w:t>evaluate,NR_ Inter</w:t>
            </w:r>
            <w:r>
              <w:rPr>
                <w:vertAlign w:val="subscript"/>
              </w:rPr>
              <w:t xml:space="preserve"> RedCap_Relax</w:t>
            </w:r>
          </w:p>
          <w:p w14:paraId="15CFC867" w14:textId="77777777" w:rsidR="00C45FAB" w:rsidRPr="00885F53" w:rsidRDefault="00C45FAB" w:rsidP="00B51436">
            <w:pPr>
              <w:pStyle w:val="TAH"/>
            </w:pPr>
            <w:r w:rsidRPr="00885F53">
              <w:t>[s] (number of DRX cycles)</w:t>
            </w:r>
          </w:p>
        </w:tc>
      </w:tr>
      <w:tr w:rsidR="00C45FAB" w:rsidRPr="00885F53" w14:paraId="6641E577"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84AD45"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FF808C7"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975BCE4" w14:textId="77777777" w:rsidR="00C45FAB" w:rsidRPr="00885F53" w:rsidRDefault="00C45FAB" w:rsidP="00B5143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C67BE"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D9F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8875" w14:textId="77777777" w:rsidR="00C45FAB" w:rsidRPr="00885F53" w:rsidRDefault="00C45FAB" w:rsidP="00B51436">
            <w:pPr>
              <w:pStyle w:val="TAH"/>
            </w:pPr>
          </w:p>
        </w:tc>
      </w:tr>
      <w:tr w:rsidR="00C45FAB" w:rsidRPr="00EA7096" w14:paraId="72F174C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CF4D4"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1192063"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BFC58B8"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AE4741F"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47849C"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B702C0"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C45FAB" w:rsidRPr="00885F53" w14:paraId="748295D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1A3895"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6CF985D1"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8F8D06"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D2200D1"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C85F909"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AFC76D"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131C6C5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BBFD06"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56E6C2CB"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CBC9FF"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E113D30"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6653686"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E99595"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4BA1F99B"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751F12"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C35CABB"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AF55EE"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F8057D0"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B5A3EC"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5E7B03"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0335A991"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FF18F25" w14:textId="77777777" w:rsidR="00C45FAB" w:rsidRPr="00885F53" w:rsidRDefault="00C45FAB" w:rsidP="00B51436">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10D3E22" w14:textId="77777777" w:rsidR="00C45FAB" w:rsidRPr="007D632B" w:rsidRDefault="00C45FAB" w:rsidP="00B51436">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41560F7" w14:textId="77777777" w:rsidR="00C45FAB" w:rsidRPr="00885F53" w:rsidRDefault="00C45FAB" w:rsidP="00B51436">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CB6DE3E" w14:textId="77777777" w:rsidR="00C45FAB" w:rsidRDefault="00C45FAB" w:rsidP="00C45FAB">
      <w:pPr>
        <w:rPr>
          <w:lang w:val="en-US"/>
        </w:rPr>
      </w:pPr>
    </w:p>
    <w:p w14:paraId="78CF6085" w14:textId="77777777" w:rsidR="00B60862" w:rsidRDefault="00B60862" w:rsidP="00B60862">
      <w:pPr>
        <w:pStyle w:val="TH"/>
        <w:rPr>
          <w:lang w:val="en-US"/>
        </w:rPr>
      </w:pPr>
      <w:r>
        <w:rPr>
          <w:lang w:val="en-US"/>
        </w:rPr>
        <w:t>Table 4.2B.2.10.9-3: T</w:t>
      </w:r>
      <w:r>
        <w:rPr>
          <w:vertAlign w:val="subscript"/>
          <w:lang w:val="en-US"/>
        </w:rPr>
        <w:t>detect,NR_</w:t>
      </w:r>
      <w:r>
        <w:rPr>
          <w:vertAlign w:val="subscript"/>
        </w:rPr>
        <w:t>Inter</w:t>
      </w:r>
      <w:r>
        <w:rPr>
          <w:vertAlign w:val="subscript"/>
          <w:lang w:val="en-US"/>
        </w:rPr>
        <w:t>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w:t>
      </w:r>
      <w:del w:id="487" w:author="Apple - Qiming Li" w:date="2024-08-09T15:16:00Z">
        <w:r>
          <w:rPr>
            <w:lang w:val="en-US"/>
          </w:rPr>
          <w:delText>upto</w:delText>
        </w:r>
      </w:del>
      <w:ins w:id="488" w:author="Apple - Qiming Li" w:date="2024-08-09T15:16:00Z">
        <w:r>
          <w:rPr>
            <w:lang w:val="en-US"/>
          </w:rPr>
          <w:t>up to</w:t>
        </w:r>
      </w:ins>
      <w:r>
        <w:rPr>
          <w:lang w:val="en-US"/>
        </w:rPr>
        <w:t xml:space="preserve">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0761B446"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9127052"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6BA9AC"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58E194"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D2F084"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3E9348CD"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4D9D5F"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2B57"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7CAD"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CB0B" w14:textId="77777777" w:rsidR="00C45FAB" w:rsidRPr="00885F53" w:rsidRDefault="00C45FAB" w:rsidP="00B51436">
            <w:pPr>
              <w:pStyle w:val="TAH"/>
            </w:pPr>
          </w:p>
        </w:tc>
      </w:tr>
      <w:tr w:rsidR="00C45FAB" w:rsidRPr="00EA7096" w14:paraId="16670BA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5CB837"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13E45C" w14:textId="77777777" w:rsidR="00C45FAB" w:rsidRPr="00950DA1" w:rsidRDefault="00C45FAB" w:rsidP="00B51436">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2C50C0" w14:textId="77777777" w:rsidR="00C45FAB" w:rsidRPr="00950DA1" w:rsidRDefault="00C45FAB" w:rsidP="00B51436">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22997C" w14:textId="77777777" w:rsidR="00C45FAB" w:rsidRPr="00950DA1" w:rsidRDefault="00C45FAB" w:rsidP="00B51436">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C45FAB" w:rsidRPr="00885F53" w14:paraId="726A7080"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37DFB1"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C8D35BC"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533C1E"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364E66"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0CE5316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6AC958"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3BB35EC"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106970"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A9CB34"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1D19FA2F"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FA42583"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r w:rsidRPr="00885F53">
              <w:t>.</w:t>
            </w:r>
          </w:p>
          <w:p w14:paraId="673FFEAC"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89F8D8E" w14:textId="77777777" w:rsidR="00C45FAB" w:rsidRDefault="00C45FAB" w:rsidP="00C45FAB">
      <w:pPr>
        <w:rPr>
          <w:noProof/>
        </w:rPr>
      </w:pPr>
    </w:p>
    <w:p w14:paraId="4E07AAAA" w14:textId="77777777" w:rsidR="00B60862" w:rsidRDefault="00B60862" w:rsidP="00B60862">
      <w:pPr>
        <w:pStyle w:val="TH"/>
        <w:rPr>
          <w:lang w:val="en-US"/>
        </w:rPr>
      </w:pPr>
      <w:r>
        <w:rPr>
          <w:lang w:val="en-US"/>
        </w:rPr>
        <w:t>Table 4.2B.2.10.9-4: T</w:t>
      </w:r>
      <w:r>
        <w:rPr>
          <w:vertAlign w:val="subscript"/>
          <w:lang w:val="en-US"/>
        </w:rPr>
        <w:t>detect,NR_</w:t>
      </w:r>
      <w:r>
        <w:rPr>
          <w:vertAlign w:val="subscript"/>
        </w:rPr>
        <w:t>Inter</w:t>
      </w:r>
      <w:r>
        <w:rPr>
          <w:vertAlign w:val="subscript"/>
          <w:lang w:val="en-US"/>
        </w:rPr>
        <w:t>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w:t>
      </w:r>
      <w:del w:id="489" w:author="Apple - Qiming Li" w:date="2024-08-09T15:16:00Z">
        <w:r>
          <w:rPr>
            <w:lang w:val="en-US"/>
          </w:rPr>
          <w:delText>upto</w:delText>
        </w:r>
      </w:del>
      <w:ins w:id="490" w:author="Apple - Qiming Li" w:date="2024-08-09T15:16:00Z">
        <w:r>
          <w:rPr>
            <w:lang w:val="en-US"/>
          </w:rPr>
          <w:t>up to</w:t>
        </w:r>
      </w:ins>
      <w:r>
        <w:rPr>
          <w:lang w:val="en-US"/>
        </w:rPr>
        <w:t xml:space="preserve">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C45FAB" w:rsidRPr="00885F53" w14:paraId="662A000A"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80798F4" w14:textId="77777777" w:rsidR="00C45FAB" w:rsidRPr="00885F53" w:rsidRDefault="00C45FAB" w:rsidP="00B51436">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683AE51"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4C345EC"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5E492D"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63048FD6"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505E6A" w14:textId="77777777" w:rsidR="00C45FAB" w:rsidRPr="00885F53" w:rsidRDefault="00C45FAB" w:rsidP="00B51436">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4A430018" w14:textId="77777777" w:rsidR="00C45FAB" w:rsidRPr="00885F53" w:rsidRDefault="00C45FAB" w:rsidP="00B51436">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07676EAA"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D3059" w14:textId="77777777" w:rsidR="00C45FAB" w:rsidRPr="00885F53" w:rsidRDefault="00C45FAB" w:rsidP="00B51436">
            <w:pPr>
              <w:pStyle w:val="TAH"/>
            </w:pPr>
          </w:p>
        </w:tc>
      </w:tr>
      <w:tr w:rsidR="00C45FAB" w:rsidRPr="00EA7096" w14:paraId="5117942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0EE5D9" w14:textId="77777777" w:rsidR="00C45FAB" w:rsidRPr="00885F53" w:rsidRDefault="00C45FAB" w:rsidP="00B51436">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73949F41" w14:textId="77777777" w:rsidR="00C45FAB" w:rsidRPr="00950DA1" w:rsidRDefault="00C45FAB" w:rsidP="00B51436">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27AE7042" w14:textId="77777777" w:rsidR="00C45FAB" w:rsidRPr="00950DA1" w:rsidRDefault="00C45FAB" w:rsidP="00B51436">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15602D"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09F8F58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9ACAE0" w14:textId="77777777" w:rsidR="00C45FAB" w:rsidRPr="00885F53" w:rsidRDefault="00C45FAB" w:rsidP="00B51436">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1D65A3C8"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5F48F02B"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C328A86"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30A9D5D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F0BE8C" w14:textId="77777777" w:rsidR="00C45FAB" w:rsidRPr="00885F53" w:rsidRDefault="00C45FAB" w:rsidP="00B51436">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64CACDA9"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5340AD33"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417170"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37E9D278"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E7C7DA0"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r w:rsidRPr="00885F53">
              <w:t>.</w:t>
            </w:r>
          </w:p>
          <w:p w14:paraId="08EC6701" w14:textId="77777777" w:rsidR="00C45FAB" w:rsidRPr="00E95AF7" w:rsidRDefault="00C45FAB" w:rsidP="00B51436">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03838D9"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03C262E" w14:textId="77777777" w:rsidR="00C45FAB" w:rsidRDefault="00C45FAB" w:rsidP="00C45FAB">
      <w:pPr>
        <w:rPr>
          <w:noProof/>
        </w:rPr>
      </w:pPr>
    </w:p>
    <w:p w14:paraId="3E916B5B" w14:textId="77777777" w:rsidR="00C45FAB" w:rsidRPr="00327784" w:rsidRDefault="00C45FAB" w:rsidP="00C45FAB">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5D9FFB09" w14:textId="77777777" w:rsidTr="00B51436">
        <w:trPr>
          <w:trHeight w:val="1692"/>
        </w:trPr>
        <w:tc>
          <w:tcPr>
            <w:tcW w:w="1137" w:type="dxa"/>
            <w:hideMark/>
          </w:tcPr>
          <w:p w14:paraId="6BD0682F"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3539C305"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03FB5888"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5C801858"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3932D7FD"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6E94CD97"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3163B3DA" w14:textId="77777777" w:rsidTr="00B51436">
        <w:trPr>
          <w:trHeight w:val="673"/>
        </w:trPr>
        <w:tc>
          <w:tcPr>
            <w:tcW w:w="1137" w:type="dxa"/>
            <w:vMerge w:val="restart"/>
            <w:hideMark/>
          </w:tcPr>
          <w:p w14:paraId="5D6E78BC"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721AB6C9"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05E32BD8"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7715A374"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42C9CDE"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0E8AB091"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79A45BD3" w14:textId="77777777" w:rsidR="00C45FAB" w:rsidRDefault="00C45FAB" w:rsidP="00B51436">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C45FAB" w:rsidRPr="00B85562" w14:paraId="1A3ECF60" w14:textId="77777777" w:rsidTr="00B51436">
        <w:trPr>
          <w:trHeight w:val="336"/>
        </w:trPr>
        <w:tc>
          <w:tcPr>
            <w:tcW w:w="1137" w:type="dxa"/>
            <w:vMerge/>
            <w:hideMark/>
          </w:tcPr>
          <w:p w14:paraId="58F771F5" w14:textId="77777777" w:rsidR="00C45FAB" w:rsidRPr="00B11B68" w:rsidRDefault="00C45FAB" w:rsidP="00B51436">
            <w:pPr>
              <w:rPr>
                <w:rFonts w:ascii="Arial" w:hAnsi="Arial" w:cs="Arial"/>
                <w:sz w:val="18"/>
                <w:lang w:val="en-US"/>
              </w:rPr>
            </w:pPr>
          </w:p>
        </w:tc>
        <w:tc>
          <w:tcPr>
            <w:tcW w:w="718" w:type="dxa"/>
            <w:hideMark/>
          </w:tcPr>
          <w:p w14:paraId="27DBB3F3"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329332F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5417F936" w14:textId="77777777" w:rsidR="00C45FAB" w:rsidRPr="00B11B68" w:rsidRDefault="00C45FAB" w:rsidP="00B51436">
            <w:pPr>
              <w:rPr>
                <w:rFonts w:ascii="Arial" w:hAnsi="Arial" w:cs="Arial"/>
                <w:sz w:val="18"/>
                <w:lang w:val="en-US"/>
              </w:rPr>
            </w:pPr>
          </w:p>
        </w:tc>
        <w:tc>
          <w:tcPr>
            <w:tcW w:w="2116" w:type="dxa"/>
            <w:hideMark/>
          </w:tcPr>
          <w:p w14:paraId="36C07CA3"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17A41E6"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6F7217E5" w14:textId="77777777" w:rsidTr="00B51436">
        <w:trPr>
          <w:trHeight w:val="336"/>
        </w:trPr>
        <w:tc>
          <w:tcPr>
            <w:tcW w:w="1137" w:type="dxa"/>
            <w:vMerge/>
            <w:hideMark/>
          </w:tcPr>
          <w:p w14:paraId="76A65FE7" w14:textId="77777777" w:rsidR="00C45FAB" w:rsidRPr="00B11B68" w:rsidRDefault="00C45FAB" w:rsidP="00B51436">
            <w:pPr>
              <w:rPr>
                <w:rFonts w:ascii="Arial" w:hAnsi="Arial" w:cs="Arial"/>
                <w:sz w:val="18"/>
                <w:lang w:val="en-US"/>
              </w:rPr>
            </w:pPr>
          </w:p>
        </w:tc>
        <w:tc>
          <w:tcPr>
            <w:tcW w:w="718" w:type="dxa"/>
            <w:hideMark/>
          </w:tcPr>
          <w:p w14:paraId="67BA0C70"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677C17B3"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1EA62744" w14:textId="77777777" w:rsidR="00C45FAB" w:rsidRPr="00B11B68" w:rsidRDefault="00C45FAB" w:rsidP="00B51436">
            <w:pPr>
              <w:rPr>
                <w:rFonts w:ascii="Arial" w:hAnsi="Arial" w:cs="Arial"/>
                <w:sz w:val="18"/>
                <w:lang w:val="en-US"/>
              </w:rPr>
            </w:pPr>
          </w:p>
        </w:tc>
        <w:tc>
          <w:tcPr>
            <w:tcW w:w="2116" w:type="dxa"/>
            <w:hideMark/>
          </w:tcPr>
          <w:p w14:paraId="673D0B21"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BE0F05E"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127E84E5" w14:textId="77777777" w:rsidTr="00B51436">
        <w:trPr>
          <w:trHeight w:val="336"/>
        </w:trPr>
        <w:tc>
          <w:tcPr>
            <w:tcW w:w="1137" w:type="dxa"/>
            <w:vMerge/>
            <w:hideMark/>
          </w:tcPr>
          <w:p w14:paraId="070B8C8E" w14:textId="77777777" w:rsidR="00C45FAB" w:rsidRPr="00B11B68" w:rsidRDefault="00C45FAB" w:rsidP="00B51436">
            <w:pPr>
              <w:rPr>
                <w:rFonts w:ascii="Arial" w:hAnsi="Arial" w:cs="Arial"/>
                <w:sz w:val="18"/>
                <w:lang w:val="en-US"/>
              </w:rPr>
            </w:pPr>
          </w:p>
        </w:tc>
        <w:tc>
          <w:tcPr>
            <w:tcW w:w="718" w:type="dxa"/>
            <w:hideMark/>
          </w:tcPr>
          <w:p w14:paraId="611BC753"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01BAADA6"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71A45B65" w14:textId="77777777" w:rsidR="00C45FAB" w:rsidRPr="00B11B68" w:rsidRDefault="00C45FAB" w:rsidP="00B51436">
            <w:pPr>
              <w:rPr>
                <w:rFonts w:ascii="Arial" w:hAnsi="Arial" w:cs="Arial"/>
                <w:sz w:val="18"/>
                <w:lang w:val="en-US"/>
              </w:rPr>
            </w:pPr>
          </w:p>
        </w:tc>
        <w:tc>
          <w:tcPr>
            <w:tcW w:w="2116" w:type="dxa"/>
            <w:hideMark/>
          </w:tcPr>
          <w:p w14:paraId="49532455"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5A5BE34"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36615C60" w14:textId="77777777" w:rsidTr="00B51436">
        <w:trPr>
          <w:trHeight w:val="336"/>
        </w:trPr>
        <w:tc>
          <w:tcPr>
            <w:tcW w:w="9629" w:type="dxa"/>
            <w:gridSpan w:val="6"/>
          </w:tcPr>
          <w:p w14:paraId="1ABCFAEB" w14:textId="77777777" w:rsidR="00C45FAB" w:rsidRPr="009C5807" w:rsidRDefault="00C45FAB" w:rsidP="00B5143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5EF2C5E9" w14:textId="77777777" w:rsidR="00C45FAB" w:rsidRPr="009C5807" w:rsidRDefault="00C45FAB" w:rsidP="00B5143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[42]</w:t>
            </w:r>
            <w:r w:rsidRPr="000C5ADE">
              <w:rPr>
                <w:snapToGrid w:val="0"/>
              </w:rPr>
              <w:t>.</w:t>
            </w:r>
          </w:p>
          <w:p w14:paraId="229F72DC" w14:textId="77777777" w:rsidR="00C45FAB" w:rsidRDefault="00C45FAB" w:rsidP="00B5143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A061506" w14:textId="77777777" w:rsidR="00C45FAB" w:rsidRPr="0082197E" w:rsidRDefault="00C45FAB" w:rsidP="00B51436">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50219681" w14:textId="77777777" w:rsidR="00C45FAB" w:rsidRDefault="00C45FAB" w:rsidP="00C45FAB"/>
    <w:p w14:paraId="3397C594" w14:textId="77777777" w:rsidR="00C45FAB" w:rsidRPr="00327784" w:rsidRDefault="00C45FAB" w:rsidP="00C45FAB">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B85562" w14:paraId="49372661" w14:textId="77777777" w:rsidTr="00B51436">
        <w:trPr>
          <w:trHeight w:val="1692"/>
        </w:trPr>
        <w:tc>
          <w:tcPr>
            <w:tcW w:w="639" w:type="pct"/>
            <w:hideMark/>
          </w:tcPr>
          <w:p w14:paraId="60839C20" w14:textId="77777777" w:rsidR="00C45FAB" w:rsidRPr="00581E8E" w:rsidRDefault="00C45FAB" w:rsidP="00B51436">
            <w:pPr>
              <w:rPr>
                <w:rFonts w:ascii="Arial" w:hAnsi="Arial" w:cs="Arial"/>
                <w:sz w:val="18"/>
                <w:lang w:val="en-US"/>
              </w:rPr>
            </w:pPr>
            <w:r w:rsidRPr="00581E8E">
              <w:rPr>
                <w:rFonts w:ascii="Arial" w:hAnsi="Arial" w:cs="Arial"/>
                <w:b/>
                <w:sz w:val="18"/>
              </w:rPr>
              <w:t>eDRX_IDLE cycle length [s]</w:t>
            </w:r>
          </w:p>
        </w:tc>
        <w:tc>
          <w:tcPr>
            <w:tcW w:w="401" w:type="pct"/>
            <w:hideMark/>
          </w:tcPr>
          <w:p w14:paraId="34095DE7" w14:textId="77777777" w:rsidR="00C45FAB" w:rsidRPr="00581E8E" w:rsidRDefault="00C45FAB" w:rsidP="00B51436">
            <w:pPr>
              <w:rPr>
                <w:rFonts w:ascii="Arial" w:hAnsi="Arial" w:cs="Arial"/>
                <w:sz w:val="18"/>
                <w:lang w:val="en-US"/>
              </w:rPr>
            </w:pPr>
            <w:r w:rsidRPr="00581E8E">
              <w:rPr>
                <w:rFonts w:ascii="Arial" w:hAnsi="Arial" w:cs="Arial"/>
                <w:b/>
                <w:sz w:val="18"/>
              </w:rPr>
              <w:t>DRX cycle length [s]</w:t>
            </w:r>
          </w:p>
        </w:tc>
        <w:tc>
          <w:tcPr>
            <w:tcW w:w="517" w:type="pct"/>
            <w:hideMark/>
          </w:tcPr>
          <w:p w14:paraId="66643E6F" w14:textId="77777777" w:rsidR="00C45FAB" w:rsidRPr="00581E8E" w:rsidRDefault="00C45FAB" w:rsidP="00B51436">
            <w:pPr>
              <w:rPr>
                <w:rFonts w:ascii="Arial" w:hAnsi="Arial" w:cs="Arial"/>
                <w:sz w:val="18"/>
                <w:lang w:val="en-US"/>
              </w:rPr>
            </w:pPr>
            <w:r w:rsidRPr="00581E8E">
              <w:rPr>
                <w:rFonts w:ascii="Arial" w:hAnsi="Arial" w:cs="Arial"/>
                <w:b/>
                <w:sz w:val="18"/>
              </w:rPr>
              <w:t>PTW length [s] (number of 1.28s periods)</w:t>
            </w:r>
          </w:p>
        </w:tc>
        <w:tc>
          <w:tcPr>
            <w:tcW w:w="467" w:type="pct"/>
          </w:tcPr>
          <w:p w14:paraId="2EBC0829" w14:textId="77777777" w:rsidR="00C45FAB" w:rsidRPr="00581E8E" w:rsidRDefault="00C45FAB" w:rsidP="00B51436">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E91CC95"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3A62591B"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6A0126B7"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C45FAB" w:rsidRPr="00B85562" w14:paraId="43056F4A" w14:textId="77777777" w:rsidTr="00B51436">
        <w:trPr>
          <w:trHeight w:val="673"/>
        </w:trPr>
        <w:tc>
          <w:tcPr>
            <w:tcW w:w="639" w:type="pct"/>
            <w:vMerge w:val="restart"/>
            <w:hideMark/>
          </w:tcPr>
          <w:p w14:paraId="63C8204B" w14:textId="77777777" w:rsidR="00C45FAB" w:rsidRPr="00581E8E" w:rsidRDefault="00C45FAB" w:rsidP="00B5143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F8BBAE9" w14:textId="77777777" w:rsidR="00C45FAB" w:rsidRPr="00581E8E" w:rsidRDefault="00C45FAB" w:rsidP="00B51436">
            <w:pPr>
              <w:rPr>
                <w:rFonts w:ascii="Arial" w:hAnsi="Arial" w:cs="Arial"/>
                <w:sz w:val="18"/>
                <w:lang w:val="en-US"/>
              </w:rPr>
            </w:pPr>
            <w:r w:rsidRPr="00581E8E">
              <w:rPr>
                <w:rFonts w:ascii="Arial" w:hAnsi="Arial" w:cs="Arial"/>
                <w:sz w:val="18"/>
              </w:rPr>
              <w:t>0.32</w:t>
            </w:r>
          </w:p>
        </w:tc>
        <w:tc>
          <w:tcPr>
            <w:tcW w:w="517" w:type="pct"/>
            <w:hideMark/>
          </w:tcPr>
          <w:p w14:paraId="7E8E3211"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023A393" w14:textId="77777777" w:rsidR="00C45FAB" w:rsidRPr="00581E8E" w:rsidRDefault="00C45FAB" w:rsidP="00B51436">
            <w:pPr>
              <w:rPr>
                <w:rFonts w:ascii="Arial" w:hAnsi="Arial"/>
                <w:sz w:val="18"/>
                <w:lang w:val="en-US"/>
              </w:rPr>
            </w:pPr>
            <w:r>
              <w:rPr>
                <w:rFonts w:ascii="Arial" w:hAnsi="Arial"/>
                <w:sz w:val="18"/>
                <w:lang w:val="en-US"/>
              </w:rPr>
              <w:t>8</w:t>
            </w:r>
          </w:p>
        </w:tc>
        <w:tc>
          <w:tcPr>
            <w:tcW w:w="1309" w:type="pct"/>
            <w:gridSpan w:val="2"/>
            <w:vMerge w:val="restart"/>
            <w:hideMark/>
          </w:tcPr>
          <w:p w14:paraId="6246F95F" w14:textId="77777777" w:rsidR="00C45FAB" w:rsidRPr="004E7C48" w:rsidRDefault="00C45FAB" w:rsidP="00B51436">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7D9897A" w14:textId="77777777" w:rsidR="00C45FAB" w:rsidRPr="00581E8E" w:rsidRDefault="00C45FAB" w:rsidP="00B5143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F7BF09A" w14:textId="77777777" w:rsidR="00C45FAB" w:rsidRPr="00896DB0" w:rsidRDefault="00C45FAB" w:rsidP="00B51436">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0CA1145"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6D7ED46D" w14:textId="77777777" w:rsidTr="00B51436">
        <w:trPr>
          <w:trHeight w:val="336"/>
        </w:trPr>
        <w:tc>
          <w:tcPr>
            <w:tcW w:w="639" w:type="pct"/>
            <w:vMerge/>
            <w:hideMark/>
          </w:tcPr>
          <w:p w14:paraId="428B40F3" w14:textId="77777777" w:rsidR="00C45FAB" w:rsidRPr="00581E8E" w:rsidRDefault="00C45FAB" w:rsidP="00B51436">
            <w:pPr>
              <w:rPr>
                <w:rFonts w:ascii="Arial" w:hAnsi="Arial" w:cs="Arial"/>
                <w:sz w:val="18"/>
                <w:lang w:val="en-US"/>
              </w:rPr>
            </w:pPr>
          </w:p>
        </w:tc>
        <w:tc>
          <w:tcPr>
            <w:tcW w:w="401" w:type="pct"/>
            <w:hideMark/>
          </w:tcPr>
          <w:p w14:paraId="734786A9" w14:textId="77777777" w:rsidR="00C45FAB" w:rsidRPr="00581E8E" w:rsidRDefault="00C45FAB" w:rsidP="00B51436">
            <w:pPr>
              <w:rPr>
                <w:rFonts w:ascii="Arial" w:hAnsi="Arial" w:cs="Arial"/>
                <w:sz w:val="18"/>
                <w:lang w:val="en-US"/>
              </w:rPr>
            </w:pPr>
            <w:r w:rsidRPr="00581E8E">
              <w:rPr>
                <w:rFonts w:ascii="Arial" w:hAnsi="Arial" w:cs="Arial"/>
                <w:sz w:val="18"/>
              </w:rPr>
              <w:t>0.64</w:t>
            </w:r>
          </w:p>
        </w:tc>
        <w:tc>
          <w:tcPr>
            <w:tcW w:w="517" w:type="pct"/>
            <w:hideMark/>
          </w:tcPr>
          <w:p w14:paraId="1A06002D"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73417EB5" w14:textId="77777777" w:rsidR="00C45FAB" w:rsidRPr="00581E8E" w:rsidRDefault="00C45FAB" w:rsidP="00B51436">
            <w:pPr>
              <w:rPr>
                <w:rFonts w:ascii="Arial" w:hAnsi="Arial" w:cs="Arial"/>
                <w:sz w:val="18"/>
                <w:lang w:val="en-US"/>
              </w:rPr>
            </w:pPr>
            <w:r>
              <w:rPr>
                <w:rFonts w:ascii="Arial" w:hAnsi="Arial" w:cs="Arial"/>
                <w:sz w:val="18"/>
                <w:lang w:val="en-US"/>
              </w:rPr>
              <w:t>5</w:t>
            </w:r>
          </w:p>
        </w:tc>
        <w:tc>
          <w:tcPr>
            <w:tcW w:w="1309" w:type="pct"/>
            <w:gridSpan w:val="2"/>
            <w:vMerge/>
            <w:hideMark/>
          </w:tcPr>
          <w:p w14:paraId="32A6E715" w14:textId="77777777" w:rsidR="00C45FAB" w:rsidRPr="00581E8E" w:rsidRDefault="00C45FAB" w:rsidP="00B51436">
            <w:pPr>
              <w:rPr>
                <w:rFonts w:ascii="Arial" w:hAnsi="Arial" w:cs="Arial"/>
                <w:sz w:val="18"/>
                <w:lang w:val="en-US"/>
              </w:rPr>
            </w:pPr>
          </w:p>
        </w:tc>
        <w:tc>
          <w:tcPr>
            <w:tcW w:w="809" w:type="pct"/>
            <w:hideMark/>
          </w:tcPr>
          <w:p w14:paraId="47FBD7BC"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3902F99"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39A17286" w14:textId="77777777" w:rsidTr="00B51436">
        <w:trPr>
          <w:trHeight w:val="336"/>
        </w:trPr>
        <w:tc>
          <w:tcPr>
            <w:tcW w:w="639" w:type="pct"/>
            <w:vMerge/>
            <w:hideMark/>
          </w:tcPr>
          <w:p w14:paraId="35A83D41" w14:textId="77777777" w:rsidR="00C45FAB" w:rsidRPr="00581E8E" w:rsidRDefault="00C45FAB" w:rsidP="00B51436">
            <w:pPr>
              <w:rPr>
                <w:rFonts w:ascii="Arial" w:hAnsi="Arial" w:cs="Arial"/>
                <w:sz w:val="18"/>
                <w:lang w:val="en-US"/>
              </w:rPr>
            </w:pPr>
          </w:p>
        </w:tc>
        <w:tc>
          <w:tcPr>
            <w:tcW w:w="401" w:type="pct"/>
            <w:hideMark/>
          </w:tcPr>
          <w:p w14:paraId="1242B06C" w14:textId="77777777" w:rsidR="00C45FAB" w:rsidRPr="00581E8E" w:rsidRDefault="00C45FAB" w:rsidP="00B51436">
            <w:pPr>
              <w:rPr>
                <w:rFonts w:ascii="Arial" w:hAnsi="Arial" w:cs="Arial"/>
                <w:sz w:val="18"/>
                <w:lang w:val="en-US"/>
              </w:rPr>
            </w:pPr>
            <w:r w:rsidRPr="00581E8E">
              <w:rPr>
                <w:rFonts w:ascii="Arial" w:hAnsi="Arial" w:cs="Arial"/>
                <w:sz w:val="18"/>
              </w:rPr>
              <w:t>1.28</w:t>
            </w:r>
          </w:p>
        </w:tc>
        <w:tc>
          <w:tcPr>
            <w:tcW w:w="517" w:type="pct"/>
            <w:hideMark/>
          </w:tcPr>
          <w:p w14:paraId="2376CF7E" w14:textId="77777777" w:rsidR="00C45FAB" w:rsidRPr="00034E52" w:rsidRDefault="00C45FAB" w:rsidP="00B51436">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2002C75A" w14:textId="77777777" w:rsidR="00C45FAB" w:rsidRPr="00CC753B" w:rsidRDefault="00C45FAB" w:rsidP="00B51436">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25A6927A" w14:textId="77777777" w:rsidR="00C45FAB" w:rsidRPr="00CC753B" w:rsidRDefault="00C45FAB" w:rsidP="00B51436">
            <w:pPr>
              <w:rPr>
                <w:rFonts w:ascii="Arial" w:hAnsi="Arial" w:cs="Arial"/>
                <w:sz w:val="18"/>
                <w:lang w:val="en-US"/>
              </w:rPr>
            </w:pPr>
          </w:p>
        </w:tc>
        <w:tc>
          <w:tcPr>
            <w:tcW w:w="809" w:type="pct"/>
            <w:hideMark/>
          </w:tcPr>
          <w:p w14:paraId="024E1071" w14:textId="77777777" w:rsidR="00C45FAB" w:rsidRPr="00CC753B" w:rsidRDefault="00C45FAB" w:rsidP="00B51436">
            <w:pPr>
              <w:rPr>
                <w:rFonts w:ascii="Arial" w:hAnsi="Arial" w:cs="Arial"/>
                <w:sz w:val="18"/>
              </w:rPr>
            </w:pPr>
            <w:r w:rsidRPr="00CC753B">
              <w:rPr>
                <w:rFonts w:ascii="Arial" w:hAnsi="Arial" w:cs="Arial"/>
                <w:sz w:val="18"/>
              </w:rPr>
              <w:t>1.28 x N1 x K1 (1 x N1 x K1)</w:t>
            </w:r>
          </w:p>
        </w:tc>
        <w:tc>
          <w:tcPr>
            <w:tcW w:w="858" w:type="pct"/>
            <w:hideMark/>
          </w:tcPr>
          <w:p w14:paraId="07D9626C" w14:textId="77777777" w:rsidR="00C45FAB" w:rsidRPr="00CC753B" w:rsidRDefault="00C45FAB" w:rsidP="00B51436">
            <w:pPr>
              <w:rPr>
                <w:rFonts w:ascii="Arial" w:hAnsi="Arial" w:cs="Arial"/>
                <w:sz w:val="18"/>
              </w:rPr>
            </w:pPr>
            <w:r w:rsidRPr="00CC753B">
              <w:rPr>
                <w:rFonts w:ascii="Arial" w:hAnsi="Arial" w:cs="Arial"/>
                <w:sz w:val="18"/>
              </w:rPr>
              <w:t>2.56 x N1 x K1 (2 x N1 x K1)</w:t>
            </w:r>
          </w:p>
        </w:tc>
      </w:tr>
      <w:tr w:rsidR="00C45FAB" w:rsidRPr="00B85562" w14:paraId="5C2F9090" w14:textId="77777777" w:rsidTr="00B51436">
        <w:trPr>
          <w:trHeight w:val="336"/>
        </w:trPr>
        <w:tc>
          <w:tcPr>
            <w:tcW w:w="639" w:type="pct"/>
            <w:vMerge/>
          </w:tcPr>
          <w:p w14:paraId="01B34C60" w14:textId="77777777" w:rsidR="00C45FAB" w:rsidRPr="00581E8E" w:rsidRDefault="00C45FAB" w:rsidP="00B51436">
            <w:pPr>
              <w:rPr>
                <w:rFonts w:ascii="Arial" w:hAnsi="Arial" w:cs="Arial"/>
                <w:sz w:val="18"/>
                <w:lang w:val="en-US"/>
              </w:rPr>
            </w:pPr>
          </w:p>
        </w:tc>
        <w:tc>
          <w:tcPr>
            <w:tcW w:w="401" w:type="pct"/>
          </w:tcPr>
          <w:p w14:paraId="5685B0ED" w14:textId="77777777" w:rsidR="00C45FAB" w:rsidRPr="00581E8E" w:rsidRDefault="00C45FAB" w:rsidP="00B51436">
            <w:pPr>
              <w:rPr>
                <w:rFonts w:ascii="Arial" w:hAnsi="Arial" w:cs="Arial"/>
                <w:sz w:val="18"/>
              </w:rPr>
            </w:pPr>
            <w:r>
              <w:rPr>
                <w:rFonts w:ascii="Arial" w:hAnsi="Arial" w:cs="Arial"/>
                <w:sz w:val="18"/>
              </w:rPr>
              <w:t>2.56</w:t>
            </w:r>
          </w:p>
        </w:tc>
        <w:tc>
          <w:tcPr>
            <w:tcW w:w="517" w:type="pct"/>
          </w:tcPr>
          <w:p w14:paraId="61E15AD3" w14:textId="77777777" w:rsidR="00C45FAB" w:rsidRPr="007140C1" w:rsidRDefault="00C45FAB" w:rsidP="00B51436">
            <w:pPr>
              <w:rPr>
                <w:rFonts w:ascii="Arial" w:hAnsi="Arial" w:cs="Arial"/>
                <w:sz w:val="18"/>
              </w:rPr>
            </w:pPr>
            <w:r w:rsidRPr="00034E52">
              <w:rPr>
                <w:rFonts w:ascii="Arial" w:hAnsi="Arial" w:cs="Arial"/>
                <w:sz w:val="18"/>
                <w:lang w:eastAsia="zh-CN"/>
              </w:rPr>
              <w:t>40.96 (32)</w:t>
            </w:r>
          </w:p>
        </w:tc>
        <w:tc>
          <w:tcPr>
            <w:tcW w:w="467" w:type="pct"/>
          </w:tcPr>
          <w:p w14:paraId="1D66429F" w14:textId="77777777" w:rsidR="00C45FAB" w:rsidRPr="00CC753B" w:rsidRDefault="00C45FAB" w:rsidP="00B51436">
            <w:pPr>
              <w:rPr>
                <w:rFonts w:ascii="Arial" w:hAnsi="Arial" w:cs="Arial"/>
                <w:sz w:val="18"/>
                <w:lang w:val="en-US"/>
              </w:rPr>
            </w:pPr>
            <w:r w:rsidRPr="00CC753B">
              <w:rPr>
                <w:rFonts w:ascii="Arial" w:hAnsi="Arial" w:cs="Arial"/>
                <w:sz w:val="18"/>
                <w:lang w:val="en-US"/>
              </w:rPr>
              <w:t>3</w:t>
            </w:r>
          </w:p>
        </w:tc>
        <w:tc>
          <w:tcPr>
            <w:tcW w:w="1309" w:type="pct"/>
            <w:gridSpan w:val="2"/>
            <w:vMerge/>
          </w:tcPr>
          <w:p w14:paraId="77168BCD" w14:textId="77777777" w:rsidR="00C45FAB" w:rsidRPr="00CC753B" w:rsidRDefault="00C45FAB" w:rsidP="00B51436">
            <w:pPr>
              <w:rPr>
                <w:rFonts w:ascii="Arial" w:hAnsi="Arial" w:cs="Arial"/>
                <w:sz w:val="18"/>
                <w:lang w:val="en-US"/>
              </w:rPr>
            </w:pPr>
          </w:p>
        </w:tc>
        <w:tc>
          <w:tcPr>
            <w:tcW w:w="809" w:type="pct"/>
          </w:tcPr>
          <w:p w14:paraId="36FE2099" w14:textId="77777777" w:rsidR="00C45FAB" w:rsidRDefault="00C45FAB" w:rsidP="00B51436">
            <w:pPr>
              <w:pStyle w:val="TAL"/>
              <w:rPr>
                <w:lang w:eastAsia="zh-CN"/>
              </w:rPr>
            </w:pPr>
            <w:r w:rsidRPr="00100B15">
              <w:rPr>
                <w:lang w:eastAsia="zh-CN"/>
              </w:rPr>
              <w:t>20.48</w:t>
            </w:r>
          </w:p>
          <w:p w14:paraId="4E35616D" w14:textId="77777777" w:rsidR="00C45FAB" w:rsidRPr="007140C1" w:rsidRDefault="00C45FAB" w:rsidP="00B51436">
            <w:pPr>
              <w:pStyle w:val="TAL"/>
            </w:pPr>
            <w:r>
              <w:rPr>
                <w:lang w:eastAsia="zh-CN"/>
              </w:rPr>
              <w:t>(8)</w:t>
            </w:r>
          </w:p>
        </w:tc>
        <w:tc>
          <w:tcPr>
            <w:tcW w:w="858" w:type="pct"/>
          </w:tcPr>
          <w:p w14:paraId="70E77640" w14:textId="77777777" w:rsidR="00C45FAB" w:rsidRDefault="00C45FAB" w:rsidP="00B51436">
            <w:pPr>
              <w:pStyle w:val="TAL"/>
              <w:rPr>
                <w:lang w:eastAsia="zh-CN"/>
              </w:rPr>
            </w:pPr>
            <w:r w:rsidRPr="00100B15">
              <w:rPr>
                <w:lang w:eastAsia="zh-CN"/>
              </w:rPr>
              <w:t>40.96</w:t>
            </w:r>
          </w:p>
          <w:p w14:paraId="7AB0656A" w14:textId="77777777" w:rsidR="00C45FAB" w:rsidRPr="007140C1" w:rsidRDefault="00C45FAB" w:rsidP="00B51436">
            <w:pPr>
              <w:pStyle w:val="TAL"/>
            </w:pPr>
            <w:r>
              <w:rPr>
                <w:lang w:eastAsia="zh-CN"/>
              </w:rPr>
              <w:t>(16)</w:t>
            </w:r>
          </w:p>
        </w:tc>
      </w:tr>
      <w:tr w:rsidR="00C45FAB" w:rsidRPr="00B85562" w14:paraId="2DE81159" w14:textId="77777777" w:rsidTr="00B51436">
        <w:trPr>
          <w:trHeight w:val="336"/>
        </w:trPr>
        <w:tc>
          <w:tcPr>
            <w:tcW w:w="5000" w:type="pct"/>
            <w:gridSpan w:val="8"/>
          </w:tcPr>
          <w:p w14:paraId="27C9C44C" w14:textId="77777777" w:rsidR="00C45FAB" w:rsidRPr="00806346" w:rsidRDefault="00C45FAB" w:rsidP="00B51436">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27C653D" w14:textId="77777777" w:rsidR="00C45FAB" w:rsidRPr="00806346" w:rsidRDefault="00C45FAB" w:rsidP="00B51436">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79448F87" w14:textId="77777777" w:rsidR="00C45FAB" w:rsidRPr="00806346" w:rsidRDefault="00C45FAB" w:rsidP="00B51436">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[42]</w:t>
            </w:r>
            <w:r w:rsidRPr="00806346">
              <w:rPr>
                <w:rFonts w:eastAsia="Malgun Gothic"/>
                <w:snapToGrid w:val="0"/>
              </w:rPr>
              <w:t>.</w:t>
            </w:r>
          </w:p>
          <w:p w14:paraId="56431AFD" w14:textId="77777777" w:rsidR="00C45FAB" w:rsidRPr="00806346" w:rsidRDefault="00C45FAB" w:rsidP="00B51436">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76F50B9" w14:textId="77777777" w:rsidR="00C45FAB" w:rsidRPr="00806346" w:rsidRDefault="00C45FAB" w:rsidP="00B51436">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478A9DE" w14:textId="77777777" w:rsidR="00C45FAB" w:rsidRPr="00806346" w:rsidRDefault="00C45FAB" w:rsidP="00B51436">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14196944" w14:textId="77777777" w:rsidR="00C45FAB" w:rsidRPr="00581E8E" w:rsidRDefault="00C45FAB" w:rsidP="00B51436">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3AEE4D49" w14:textId="77777777" w:rsidR="00C45FAB" w:rsidRDefault="00C45FAB" w:rsidP="00C45FAB">
      <w:pPr>
        <w:rPr>
          <w:lang w:eastAsia="zh-CN"/>
        </w:rPr>
      </w:pPr>
    </w:p>
    <w:p w14:paraId="6317CE12" w14:textId="77777777" w:rsidR="00C45FAB" w:rsidRDefault="00C45FAB" w:rsidP="00C45FAB">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23497F9A"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55B10279" w14:textId="77777777" w:rsidR="00C45FAB" w:rsidRPr="00045D9A" w:rsidRDefault="00C45FAB" w:rsidP="00C45FAB">
      <w:pPr>
        <w:ind w:left="568" w:hanging="284"/>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criterion </w:t>
      </w:r>
      <w:r w:rsidRPr="00045D9A">
        <w:rPr>
          <w:lang w:eastAsia="zh-CN"/>
        </w:rPr>
        <w:t xml:space="preserve">and UE has fulfilled </w:t>
      </w:r>
      <w:r>
        <w:rPr>
          <w:lang w:eastAsia="zh-CN"/>
        </w:rPr>
        <w:t xml:space="preserve">the </w:t>
      </w:r>
      <w:r w:rsidRPr="00FA3FB8">
        <w:rPr>
          <w:i/>
          <w:iCs/>
          <w:lang w:eastAsia="zh-CN"/>
        </w:rPr>
        <w:t xml:space="preserve">cellEdgeEvaluation </w:t>
      </w:r>
      <w:r w:rsidRPr="00FA3FB8">
        <w:rPr>
          <w:lang w:eastAsia="zh-CN"/>
        </w:rPr>
        <w:t xml:space="preserve">[2] criterion </w:t>
      </w:r>
      <w:r w:rsidRPr="00045D9A">
        <w:rPr>
          <w:lang w:eastAsia="zh-CN"/>
        </w:rPr>
        <w:t xml:space="preserve">or  </w:t>
      </w:r>
    </w:p>
    <w:p w14:paraId="02B8B966" w14:textId="77777777" w:rsidR="00C45FAB" w:rsidRPr="00AD77EE" w:rsidRDefault="00C45FAB" w:rsidP="00C45FAB">
      <w:pPr>
        <w:pStyle w:val="B10"/>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not configured, and</w:t>
      </w:r>
      <w:r>
        <w:rPr>
          <w:lang w:eastAsia="zh-CN"/>
        </w:rPr>
        <w:t xml:space="preserve"> </w:t>
      </w:r>
      <w:r w:rsidRPr="00045D9A">
        <w:rPr>
          <w:lang w:eastAsia="zh-CN"/>
        </w:rPr>
        <w:t xml:space="preserve">UE has fulfilled only the </w:t>
      </w:r>
      <w:r w:rsidRPr="00045D9A">
        <w:rPr>
          <w:i/>
          <w:iCs/>
          <w:lang w:eastAsia="zh-CN"/>
        </w:rPr>
        <w:t xml:space="preserve">cellEdgeEvaluation </w:t>
      </w:r>
      <w:r w:rsidRPr="00045D9A">
        <w:rPr>
          <w:lang w:eastAsia="zh-CN"/>
        </w:rPr>
        <w:t>[2] criterion.</w:t>
      </w:r>
    </w:p>
    <w:p w14:paraId="27F4B6A3" w14:textId="77777777" w:rsidR="00B60862" w:rsidRDefault="00B60862" w:rsidP="00B60862">
      <w:r>
        <w:rPr>
          <w:rFonts w:hint="eastAsia"/>
          <w:lang w:eastAsia="zh-CN"/>
        </w:rPr>
        <w:t>W</w:t>
      </w:r>
      <w:r>
        <w:t xml:space="preserve">hen </w:t>
      </w:r>
      <w:ins w:id="491" w:author="LGE" w:date="2024-09-23T11:38:00Z">
        <w:r>
          <w:rPr>
            <w:rFonts w:eastAsiaTheme="minorEastAsia"/>
            <w:lang w:eastAsia="zh-CN"/>
          </w:rPr>
          <w:t>Srxlev</w:t>
        </w:r>
      </w:ins>
      <w:del w:id="492" w:author="LGE" w:date="2024-09-23T11:38: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w:t>
      </w:r>
      <w:ins w:id="493" w:author="LGE" w:date="2024-09-23T11:43:00Z">
        <w:r>
          <w:t>Squal</w:t>
        </w:r>
      </w:ins>
      <w:del w:id="494" w:author="LGE" w:date="2024-09-23T11:43: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4.2B.2.4 apply for this clause except that:</w:t>
      </w:r>
    </w:p>
    <w:p w14:paraId="237AC0CD"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2B6BDAF0" w14:textId="77777777" w:rsidR="00B60862" w:rsidRDefault="00B60862" w:rsidP="00B60862">
      <w:pPr>
        <w:pStyle w:val="B10"/>
      </w:pPr>
      <w:r>
        <w:t>-</w:t>
      </w:r>
      <w:r>
        <w:tab/>
        <w:t>For a UE configured with eDRX_IDLE up</w:t>
      </w:r>
      <w:ins w:id="495" w:author="CATT" w:date="2024-09-19T15:44:00Z">
        <w:r>
          <w:rPr>
            <w:rFonts w:eastAsia="DengXian" w:hint="eastAsia"/>
            <w:lang w:eastAsia="zh-CN"/>
          </w:rPr>
          <w:t xml:space="preserve"> </w:t>
        </w:r>
      </w:ins>
      <w:del w:id="496" w:author="CATT" w:date="2024-09-19T15:44:00Z">
        <w:r>
          <w:delText>-</w:delText>
        </w:r>
      </w:del>
      <w:r>
        <w:t>to 10.24s,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 xml:space="preserve">as specified in </w:t>
      </w:r>
      <w:r>
        <w:rPr>
          <w:lang w:val="en-US"/>
        </w:rPr>
        <w:t>Table 4.2B.2.10.10-3 and Table 4.2B.2.10.10-4 for 1 Rx RedCap  and 2 Rx RedCap respectively</w:t>
      </w:r>
      <w:r>
        <w:t>.</w:t>
      </w:r>
    </w:p>
    <w:p w14:paraId="2B607A40"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7D81C17" w14:textId="2D542EAB" w:rsidR="00B60862" w:rsidDel="00B60862" w:rsidRDefault="00B60862" w:rsidP="00B60862">
      <w:pPr>
        <w:rPr>
          <w:del w:id="497" w:author="[Apple_Jerry Cui] " w:date="2024-10-05T21:50:00Z" w16du:dateUtc="2024-10-06T04:50:00Z"/>
        </w:rPr>
      </w:pPr>
      <w:r>
        <w:t xml:space="preserve">When </w:t>
      </w:r>
      <w:ins w:id="498" w:author="LGE" w:date="2024-09-23T11:38:00Z">
        <w:r>
          <w:t>Srxlev</w:t>
        </w:r>
      </w:ins>
      <w:del w:id="499" w:author="LGE" w:date="2024-09-23T11:38:00Z">
        <w:r>
          <w:delText>S</w:delText>
        </w:r>
        <w:r>
          <w:rPr>
            <w:vertAlign w:val="subscript"/>
          </w:rPr>
          <w:delText>rxlev</w:delText>
        </w:r>
      </w:del>
      <w:r>
        <w:t xml:space="preserve"> &gt; S</w:t>
      </w:r>
      <w:r>
        <w:rPr>
          <w:vertAlign w:val="subscript"/>
        </w:rPr>
        <w:t>nonIntraSearchP</w:t>
      </w:r>
      <w:r>
        <w:t xml:space="preserve"> and </w:t>
      </w:r>
      <w:ins w:id="500" w:author="LGE" w:date="2024-09-23T11:43:00Z">
        <w:r>
          <w:t>Squal</w:t>
        </w:r>
      </w:ins>
      <w:del w:id="501" w:author="LGE" w:date="2024-09-23T11:43:00Z">
        <w:r>
          <w:delText>S</w:delText>
        </w:r>
        <w:r>
          <w:rPr>
            <w:vertAlign w:val="subscript"/>
          </w:rPr>
          <w:delText>qual</w:delText>
        </w:r>
      </w:del>
      <w:r>
        <w:t xml:space="preserve"> &gt; S</w:t>
      </w:r>
      <w:r>
        <w:rPr>
          <w:vertAlign w:val="subscript"/>
        </w:rPr>
        <w:t>nonIntraSearchQ</w:t>
      </w:r>
      <w:r>
        <w:t xml:space="preserve"> and regardless of whether the UE is configured with </w:t>
      </w:r>
      <w:r>
        <w:rPr>
          <w:i/>
          <w:iCs/>
        </w:rPr>
        <w:t>highPriorityMeasRelax</w:t>
      </w:r>
      <w:r>
        <w:t xml:space="preserve"> [2] or not, the UE shall search for inter-frequency layers of higher priority at least every T</w:t>
      </w:r>
      <w:r>
        <w:rPr>
          <w:vertAlign w:val="subscript"/>
        </w:rPr>
        <w:t>higher_priority_search</w:t>
      </w:r>
      <w:r>
        <w:t xml:space="preserve"> where T</w:t>
      </w:r>
      <w:r>
        <w:rPr>
          <w:vertAlign w:val="subscript"/>
        </w:rPr>
        <w:t>higher_priority_search</w:t>
      </w:r>
      <w:r>
        <w:t xml:space="preserve"> is described in clause 4.2B.2.7</w:t>
      </w:r>
      <w:ins w:id="502" w:author="[Apple_Jerry Cui] " w:date="2024-10-05T21:50:00Z" w16du:dateUtc="2024-10-06T04:50:00Z">
        <w:r>
          <w:t>.</w:t>
        </w:r>
      </w:ins>
    </w:p>
    <w:p w14:paraId="1214C5F7" w14:textId="77777777" w:rsidR="00C45FAB" w:rsidRDefault="00C45FAB" w:rsidP="00C45FAB">
      <w:pPr>
        <w:rPr>
          <w:lang w:val="en-US" w:eastAsia="zh-CN"/>
        </w:rPr>
      </w:pPr>
    </w:p>
    <w:p w14:paraId="41FB613C" w14:textId="77777777" w:rsidR="00C45FAB" w:rsidRDefault="00C45FAB" w:rsidP="00C45FAB">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C45FAB" w:rsidRPr="00885F53" w14:paraId="1CA3D903"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3CDFFBB" w14:textId="77777777" w:rsidR="00C45FAB" w:rsidRPr="00885F53" w:rsidRDefault="00C45FAB" w:rsidP="00B51436">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0D886F7" w14:textId="77777777" w:rsidR="00C45FAB" w:rsidRPr="00885F53" w:rsidRDefault="00C45FAB" w:rsidP="00B51436">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DBEB05C" w14:textId="77777777" w:rsidR="00C45FAB" w:rsidRPr="00885F53" w:rsidRDefault="00C45FAB" w:rsidP="00B51436">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7809236" w14:textId="77777777" w:rsidR="00C45FAB" w:rsidRPr="00885F53" w:rsidRDefault="00C45FAB" w:rsidP="00B51436">
            <w:pPr>
              <w:pStyle w:val="TAH"/>
              <w:rPr>
                <w:vertAlign w:val="subscript"/>
              </w:rPr>
            </w:pPr>
            <w:r w:rsidRPr="00885F53">
              <w:t>T</w:t>
            </w:r>
            <w:r w:rsidRPr="00885F53">
              <w:rPr>
                <w:vertAlign w:val="subscript"/>
              </w:rPr>
              <w:t>evaluate,NR_ Inter</w:t>
            </w:r>
            <w:r>
              <w:rPr>
                <w:vertAlign w:val="subscript"/>
              </w:rPr>
              <w:t xml:space="preserve"> RedCap_Relax</w:t>
            </w:r>
          </w:p>
          <w:p w14:paraId="7A7604D2" w14:textId="77777777" w:rsidR="00C45FAB" w:rsidRPr="00885F53" w:rsidRDefault="00C45FAB" w:rsidP="00B51436">
            <w:pPr>
              <w:pStyle w:val="TAH"/>
            </w:pPr>
            <w:r w:rsidRPr="00885F53">
              <w:t>[s] (number of DRX cycles)</w:t>
            </w:r>
          </w:p>
        </w:tc>
      </w:tr>
      <w:tr w:rsidR="00C45FAB" w:rsidRPr="00EA7096" w14:paraId="7D33515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C91125"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0A3961A" w14:textId="77777777" w:rsidR="00C45FAB" w:rsidRPr="00950DA1" w:rsidRDefault="00C45FAB" w:rsidP="00B51436">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EC23F3B" w14:textId="77777777" w:rsidR="00C45FAB" w:rsidRPr="00950DA1" w:rsidRDefault="00C45FAB" w:rsidP="00B51436">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00A7D4" w14:textId="77777777" w:rsidR="00C45FAB" w:rsidRPr="00950DA1" w:rsidRDefault="00C45FAB" w:rsidP="00B51436">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C45FAB" w:rsidRPr="00885F53" w14:paraId="05E04B66"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C49B4D" w14:textId="77777777" w:rsidR="00C45FAB" w:rsidRPr="00885F53" w:rsidRDefault="00C45FAB" w:rsidP="00B51436">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58695E3" w14:textId="77777777" w:rsidR="00C45FAB" w:rsidRPr="00885F53" w:rsidRDefault="00C45FAB" w:rsidP="00B51436">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7311927" w14:textId="77777777" w:rsidR="00C45FAB" w:rsidRPr="00885F53" w:rsidRDefault="00C45FAB" w:rsidP="00B51436">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19ED864" w14:textId="77777777" w:rsidR="00C45FAB" w:rsidRPr="00885F53" w:rsidRDefault="00C45FAB" w:rsidP="00B51436">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C45FAB" w:rsidRPr="00885F53" w14:paraId="1CDE3B47"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B93E15" w14:textId="77777777" w:rsidR="00C45FAB" w:rsidRPr="00885F53" w:rsidRDefault="00C45FAB" w:rsidP="00B51436">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58F5DAE" w14:textId="77777777" w:rsidR="00C45FAB" w:rsidRPr="00885F53" w:rsidRDefault="00C45FAB" w:rsidP="00B51436">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09C2F0" w14:textId="77777777" w:rsidR="00C45FAB" w:rsidRPr="00885F53" w:rsidRDefault="00C45FAB" w:rsidP="00B51436">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884C27" w14:textId="77777777" w:rsidR="00C45FAB" w:rsidRPr="00885F53" w:rsidRDefault="00C45FAB" w:rsidP="00B51436">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C45FAB" w:rsidRPr="00885F53" w14:paraId="2BF24E3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94D4BC"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CB1DDC8" w14:textId="77777777" w:rsidR="00C45FAB" w:rsidRPr="00885F53" w:rsidRDefault="00C45FAB" w:rsidP="00B51436">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95FEF3" w14:textId="77777777" w:rsidR="00C45FAB" w:rsidRPr="00885F53" w:rsidRDefault="00C45FAB" w:rsidP="00B51436">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627A16" w14:textId="77777777" w:rsidR="00C45FAB" w:rsidRPr="00885F53" w:rsidRDefault="00C45FAB" w:rsidP="00B51436">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C45FAB" w:rsidRPr="00885F53" w14:paraId="57F052CB"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9B09FD5" w14:textId="77777777" w:rsidR="00C45FAB" w:rsidRPr="00885F53" w:rsidRDefault="00C45FAB" w:rsidP="00B51436">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39A51A3A" w14:textId="77777777" w:rsidR="00C45FAB" w:rsidRDefault="00C45FAB" w:rsidP="00C45FAB"/>
    <w:p w14:paraId="0DEBECCE" w14:textId="77777777" w:rsidR="00C45FAB" w:rsidRDefault="00C45FAB" w:rsidP="00C45FAB">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C45FAB" w:rsidRPr="00885F53" w14:paraId="0CAD990E"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EE8441F" w14:textId="77777777" w:rsidR="00C45FAB" w:rsidRPr="00885F53" w:rsidRDefault="00C45FAB" w:rsidP="00B5143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F8A3653" w14:textId="77777777" w:rsidR="00C45FAB" w:rsidRPr="00885F53" w:rsidRDefault="00C45FAB" w:rsidP="00B5143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52D88F" w14:textId="77777777" w:rsidR="00C45FAB" w:rsidRPr="00885F53" w:rsidRDefault="00C45FAB" w:rsidP="00B51436">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4AA796" w14:textId="77777777" w:rsidR="00C45FAB" w:rsidRPr="00885F53" w:rsidRDefault="00C45FAB" w:rsidP="00B51436">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0C03D4" w14:textId="77777777" w:rsidR="00C45FAB" w:rsidRPr="00885F53" w:rsidRDefault="00C45FAB" w:rsidP="00B51436">
            <w:pPr>
              <w:pStyle w:val="TAH"/>
              <w:rPr>
                <w:vertAlign w:val="subscript"/>
              </w:rPr>
            </w:pPr>
            <w:r w:rsidRPr="00885F53">
              <w:t>T</w:t>
            </w:r>
            <w:r w:rsidRPr="00885F53">
              <w:rPr>
                <w:vertAlign w:val="subscript"/>
              </w:rPr>
              <w:t>evaluate,NR_ Inter</w:t>
            </w:r>
            <w:r>
              <w:rPr>
                <w:vertAlign w:val="subscript"/>
              </w:rPr>
              <w:t xml:space="preserve"> RedCap_Relax</w:t>
            </w:r>
          </w:p>
          <w:p w14:paraId="77FBA9CA" w14:textId="77777777" w:rsidR="00C45FAB" w:rsidRPr="00885F53" w:rsidRDefault="00C45FAB" w:rsidP="00B51436">
            <w:pPr>
              <w:pStyle w:val="TAH"/>
            </w:pPr>
            <w:r w:rsidRPr="00885F53">
              <w:t>[s] (number of DRX cycles)</w:t>
            </w:r>
          </w:p>
        </w:tc>
      </w:tr>
      <w:tr w:rsidR="00C45FAB" w:rsidRPr="00885F53" w14:paraId="2B9705BB"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D56C7F" w14:textId="77777777" w:rsidR="00C45FAB" w:rsidRPr="00885F53" w:rsidRDefault="00C45FAB" w:rsidP="00B5143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8B0501A" w14:textId="77777777" w:rsidR="00C45FAB" w:rsidRPr="00885F53" w:rsidRDefault="00C45FAB" w:rsidP="00B5143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EFDDAF9" w14:textId="77777777" w:rsidR="00C45FAB" w:rsidRPr="00885F53" w:rsidRDefault="00C45FAB" w:rsidP="00B5143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6103"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B923"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F2FBB" w14:textId="77777777" w:rsidR="00C45FAB" w:rsidRPr="00885F53" w:rsidRDefault="00C45FAB" w:rsidP="00B51436">
            <w:pPr>
              <w:pStyle w:val="TAH"/>
            </w:pPr>
          </w:p>
        </w:tc>
      </w:tr>
      <w:tr w:rsidR="00C45FAB" w:rsidRPr="00EA7096" w14:paraId="4D07676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3A6E1" w14:textId="77777777" w:rsidR="00C45FAB" w:rsidRPr="00885F53" w:rsidRDefault="00C45FAB" w:rsidP="00B5143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BE5FEAB" w14:textId="77777777" w:rsidR="00C45FAB" w:rsidRPr="00885F53" w:rsidRDefault="00C45FAB" w:rsidP="00B5143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167ECC4" w14:textId="77777777" w:rsidR="00C45FAB" w:rsidRPr="00885F53" w:rsidRDefault="00C45FAB" w:rsidP="00B5143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AF304C7" w14:textId="77777777" w:rsidR="00C45FAB" w:rsidRPr="00950DA1" w:rsidRDefault="00C45FAB" w:rsidP="00B51436">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0B1D82" w14:textId="77777777" w:rsidR="00C45FAB" w:rsidRPr="00950DA1" w:rsidRDefault="00C45FAB" w:rsidP="00B51436">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D77EE8E" w14:textId="77777777" w:rsidR="00C45FAB" w:rsidRPr="00950DA1" w:rsidRDefault="00C45FAB" w:rsidP="00B51436">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C45FAB" w:rsidRPr="00885F53" w14:paraId="3C8A40A3"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6752B" w14:textId="77777777" w:rsidR="00C45FAB" w:rsidRPr="00885F53" w:rsidRDefault="00C45FAB" w:rsidP="00B51436">
            <w:pPr>
              <w:pStyle w:val="TAC"/>
            </w:pPr>
            <w:r w:rsidRPr="00885F53">
              <w:t>0.64</w:t>
            </w:r>
          </w:p>
        </w:tc>
        <w:tc>
          <w:tcPr>
            <w:tcW w:w="0" w:type="auto"/>
            <w:tcBorders>
              <w:top w:val="nil"/>
              <w:left w:val="single" w:sz="4" w:space="0" w:color="auto"/>
              <w:bottom w:val="nil"/>
              <w:right w:val="single" w:sz="4" w:space="0" w:color="auto"/>
            </w:tcBorders>
            <w:hideMark/>
          </w:tcPr>
          <w:p w14:paraId="6899C68A"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6286C1" w14:textId="77777777" w:rsidR="00C45FAB" w:rsidRPr="00885F53" w:rsidRDefault="00C45FAB" w:rsidP="00B5143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4D88629" w14:textId="77777777" w:rsidR="00C45FAB" w:rsidRPr="00885F53" w:rsidRDefault="00C45FAB" w:rsidP="00B5143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19FA9E4" w14:textId="77777777" w:rsidR="00C45FAB" w:rsidRPr="00885F53" w:rsidRDefault="00C45FAB" w:rsidP="00B5143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453EE2" w14:textId="77777777" w:rsidR="00C45FAB" w:rsidRPr="00885F53" w:rsidRDefault="00C45FAB" w:rsidP="00B5143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C45FAB" w:rsidRPr="00885F53" w14:paraId="1A18F26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E9392" w14:textId="77777777" w:rsidR="00C45FAB" w:rsidRPr="00885F53" w:rsidRDefault="00C45FAB" w:rsidP="00B51436">
            <w:pPr>
              <w:pStyle w:val="TAC"/>
            </w:pPr>
            <w:r w:rsidRPr="00885F53">
              <w:t>1.28</w:t>
            </w:r>
          </w:p>
        </w:tc>
        <w:tc>
          <w:tcPr>
            <w:tcW w:w="0" w:type="auto"/>
            <w:tcBorders>
              <w:top w:val="nil"/>
              <w:left w:val="single" w:sz="4" w:space="0" w:color="auto"/>
              <w:bottom w:val="nil"/>
              <w:right w:val="single" w:sz="4" w:space="0" w:color="auto"/>
            </w:tcBorders>
            <w:hideMark/>
          </w:tcPr>
          <w:p w14:paraId="5BD00029"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A3009B" w14:textId="77777777" w:rsidR="00C45FAB" w:rsidRPr="00885F53" w:rsidRDefault="00C45FAB" w:rsidP="00B5143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95B20BC" w14:textId="77777777" w:rsidR="00C45FAB" w:rsidRPr="00885F53" w:rsidRDefault="00C45FAB" w:rsidP="00B5143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803B1BF" w14:textId="77777777" w:rsidR="00C45FAB" w:rsidRPr="00885F53" w:rsidRDefault="00C45FAB" w:rsidP="00B5143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C6EA57" w14:textId="77777777" w:rsidR="00C45FAB" w:rsidRPr="00885F53" w:rsidRDefault="00C45FAB" w:rsidP="00B5143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C45FAB" w:rsidRPr="00885F53" w14:paraId="61610974"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1861B6" w14:textId="77777777" w:rsidR="00C45FAB" w:rsidRPr="00885F53" w:rsidRDefault="00C45FAB" w:rsidP="00B5143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4696C78" w14:textId="77777777" w:rsidR="00C45FAB" w:rsidRPr="00885F53"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72F9E7" w14:textId="77777777" w:rsidR="00C45FAB" w:rsidRPr="00885F53" w:rsidRDefault="00C45FAB" w:rsidP="00B5143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EA099C" w14:textId="77777777" w:rsidR="00C45FAB" w:rsidRPr="00885F53" w:rsidRDefault="00C45FAB" w:rsidP="00B5143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7F4E5C" w14:textId="77777777" w:rsidR="00C45FAB" w:rsidRPr="00885F53" w:rsidRDefault="00C45FAB" w:rsidP="00B5143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EDEB1A" w14:textId="77777777" w:rsidR="00C45FAB" w:rsidRPr="00885F53" w:rsidRDefault="00C45FAB" w:rsidP="00B5143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C45FAB" w:rsidRPr="00885F53" w14:paraId="6A07C2A8" w14:textId="77777777" w:rsidTr="00B5143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2B48C24" w14:textId="77777777" w:rsidR="00C45FAB" w:rsidRPr="00885F53" w:rsidRDefault="00C45FAB" w:rsidP="00B51436">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3713B96" w14:textId="77777777" w:rsidR="00C45FAB" w:rsidRPr="00885F53" w:rsidRDefault="00C45FAB" w:rsidP="00B51436">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46C386B7" w14:textId="77777777" w:rsidR="00C45FAB" w:rsidRDefault="00C45FAB" w:rsidP="00C45FAB">
      <w:pPr>
        <w:rPr>
          <w:lang w:val="en-US" w:eastAsia="zh-CN"/>
        </w:rPr>
      </w:pPr>
    </w:p>
    <w:p w14:paraId="791ED24E" w14:textId="77777777" w:rsidR="00B60862" w:rsidRDefault="00B60862" w:rsidP="00B60862">
      <w:pPr>
        <w:pStyle w:val="TH"/>
        <w:rPr>
          <w:lang w:val="en-US"/>
        </w:rPr>
      </w:pPr>
      <w:r>
        <w:rPr>
          <w:lang w:val="en-US"/>
        </w:rPr>
        <w:t>Table 4.2B.2.10.10-3: T</w:t>
      </w:r>
      <w:r>
        <w:rPr>
          <w:vertAlign w:val="subscript"/>
          <w:lang w:val="en-US"/>
        </w:rPr>
        <w:t>detect,NR_Inter_RedCap_Relax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up</w:t>
      </w:r>
      <w:ins w:id="503" w:author="[Apple_Jerry Cui] " w:date="2024-08-08T22:57:00Z">
        <w:r>
          <w:rPr>
            <w:lang w:val="en-US"/>
          </w:rPr>
          <w:t xml:space="preserve"> </w:t>
        </w:r>
      </w:ins>
      <w:r>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C45FAB" w:rsidRPr="00885F53" w14:paraId="15CD5A13"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64EA26F" w14:textId="77777777" w:rsidR="00C45FAB" w:rsidRPr="00885F53" w:rsidRDefault="00C45FAB" w:rsidP="00B51436">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BA67C6" w14:textId="77777777" w:rsidR="00C45FAB" w:rsidRPr="00885F53" w:rsidRDefault="00C45FAB" w:rsidP="00B51436">
            <w:pPr>
              <w:pStyle w:val="TAH"/>
            </w:pPr>
            <w:r>
              <w:rPr>
                <w:rFonts w:cs="Arial"/>
                <w:szCs w:val="18"/>
                <w:lang w:val="en-US"/>
              </w:rPr>
              <w:t>T</w:t>
            </w:r>
            <w:r>
              <w:rPr>
                <w:rFonts w:cs="Arial"/>
                <w:szCs w:val="18"/>
                <w:vertAlign w:val="subscript"/>
                <w:lang w:val="en-US"/>
              </w:rPr>
              <w:t>detect,NR_Inter_RedCap_Relax</w:t>
            </w:r>
            <w:r>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2BDC8B"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B86A28"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4841CFA0"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540B4"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FFCE7"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F6A6"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408C8" w14:textId="77777777" w:rsidR="00C45FAB" w:rsidRPr="00885F53" w:rsidRDefault="00C45FAB" w:rsidP="00B51436">
            <w:pPr>
              <w:pStyle w:val="TAH"/>
            </w:pPr>
          </w:p>
        </w:tc>
      </w:tr>
      <w:tr w:rsidR="00C45FAB" w:rsidRPr="00EA7096" w14:paraId="4922943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C70757" w14:textId="77777777" w:rsidR="00C45FAB" w:rsidRPr="00885F53" w:rsidRDefault="00C45FAB" w:rsidP="00B51436">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17162C2" w14:textId="77777777" w:rsidR="00C45FAB" w:rsidRPr="00950DA1" w:rsidRDefault="00C45FAB" w:rsidP="00B51436">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5E67142" w14:textId="77777777" w:rsidR="00C45FAB" w:rsidRPr="00950DA1" w:rsidRDefault="00C45FAB" w:rsidP="00B51436">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93E770"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169761A9"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9C1A34"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A62723"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2385948"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6C60AC1"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52286DC1"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A582D" w14:textId="77777777" w:rsidR="00C45FAB" w:rsidRPr="00885F53" w:rsidRDefault="00C45FAB" w:rsidP="00B51436">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E6590A2"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6A9256"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87CADE8"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14519DDD"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4076219" w14:textId="77777777" w:rsidR="00C45FAB" w:rsidRPr="006D3EA9" w:rsidRDefault="00C45FAB" w:rsidP="00B51436">
            <w:pPr>
              <w:pStyle w:val="TAN"/>
              <w:rPr>
                <w:snapToGrid w:val="0"/>
              </w:rPr>
            </w:pPr>
            <w:r w:rsidRPr="00885F53">
              <w:rPr>
                <w:snapToGrid w:val="0"/>
              </w:rPr>
              <w:t>Note 1</w:t>
            </w:r>
            <w:r w:rsidRPr="00885F53">
              <w:t>:</w:t>
            </w:r>
            <w:r w:rsidRPr="00885F53">
              <w:rPr>
                <w:lang w:val="en-US"/>
              </w:rPr>
              <w:tab/>
            </w:r>
            <w:r>
              <w:t>Void.</w:t>
            </w:r>
          </w:p>
          <w:p w14:paraId="5A4B42E1"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A21DEE2" w14:textId="77777777" w:rsidR="00C45FAB" w:rsidRDefault="00C45FAB" w:rsidP="00C45FAB">
      <w:pPr>
        <w:rPr>
          <w:noProof/>
        </w:rPr>
      </w:pPr>
    </w:p>
    <w:p w14:paraId="3366B4F9" w14:textId="77777777" w:rsidR="00B60862" w:rsidRDefault="00B60862" w:rsidP="00B60862">
      <w:pPr>
        <w:pStyle w:val="TH"/>
        <w:rPr>
          <w:lang w:val="en-US"/>
        </w:rPr>
      </w:pPr>
      <w:r>
        <w:rPr>
          <w:lang w:val="en-US"/>
        </w:rPr>
        <w:t>Table 4.2B.2.10.10-4: T</w:t>
      </w:r>
      <w:r>
        <w:rPr>
          <w:vertAlign w:val="subscript"/>
          <w:lang w:val="en-US"/>
        </w:rPr>
        <w:t>detect,NR_Inter_RedCap_Relax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up</w:t>
      </w:r>
      <w:ins w:id="504" w:author="[Apple_Jerry Cui] " w:date="2024-08-08T22:58:00Z">
        <w:r>
          <w:rPr>
            <w:lang w:val="en-US"/>
          </w:rPr>
          <w:t xml:space="preserve"> </w:t>
        </w:r>
      </w:ins>
      <w:r>
        <w:rPr>
          <w:lang w:val="en-US"/>
        </w:rPr>
        <w:t>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C45FAB" w:rsidRPr="00885F53" w14:paraId="37A41DC9"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8906F8" w14:textId="77777777" w:rsidR="00C45FAB" w:rsidRPr="00885F53" w:rsidRDefault="00C45FAB" w:rsidP="00B51436">
            <w:pPr>
              <w:pStyle w:val="TAH"/>
            </w:pPr>
            <w:r>
              <w:rPr>
                <w:rFonts w:cs="Arial" w:hint="eastAsia"/>
                <w:lang w:val="en-US" w:eastAsia="zh-CN"/>
              </w:rPr>
              <w:t>e</w:t>
            </w:r>
            <w:r>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3DD148F" w14:textId="77777777" w:rsidR="00C45FAB" w:rsidRPr="00885F53" w:rsidRDefault="00C45FAB" w:rsidP="00B51436">
            <w:pPr>
              <w:pStyle w:val="TAH"/>
            </w:pPr>
            <w:r>
              <w:rPr>
                <w:rFonts w:cs="Arial"/>
                <w:szCs w:val="18"/>
                <w:lang w:val="en-US"/>
              </w:rPr>
              <w:t>T</w:t>
            </w:r>
            <w:r>
              <w:rPr>
                <w:rFonts w:cs="Arial"/>
                <w:szCs w:val="18"/>
                <w:vertAlign w:val="subscript"/>
                <w:lang w:val="en-US"/>
              </w:rPr>
              <w:t>detect,NR_Inter_RedCap_Relax</w:t>
            </w:r>
            <w:r>
              <w:rPr>
                <w:rFonts w:cs="Arial"/>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036AA232"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2CDD0F63"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6D1FF2FB"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17732D" w14:textId="77777777" w:rsidR="00C45FAB" w:rsidRPr="00885F53" w:rsidRDefault="00C45FAB" w:rsidP="00B51436">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4AA3FF1" w14:textId="77777777" w:rsidR="00C45FAB" w:rsidRPr="00885F53" w:rsidRDefault="00C45FAB" w:rsidP="00B51436">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263DC0A" w14:textId="77777777" w:rsidR="00C45FAB" w:rsidRPr="00885F53" w:rsidRDefault="00C45FAB" w:rsidP="00B51436">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6BFD3D27" w14:textId="77777777" w:rsidR="00C45FAB" w:rsidRPr="00885F53" w:rsidRDefault="00C45FAB" w:rsidP="00B51436">
            <w:pPr>
              <w:pStyle w:val="TAH"/>
            </w:pPr>
          </w:p>
        </w:tc>
      </w:tr>
      <w:tr w:rsidR="00C45FAB" w:rsidRPr="00EA7096" w14:paraId="1E126162"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B98416" w14:textId="77777777" w:rsidR="00C45FAB" w:rsidRPr="00885F53" w:rsidRDefault="00C45FAB" w:rsidP="00B51436">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510D3867" w14:textId="77777777" w:rsidR="00C45FAB" w:rsidRPr="00950DA1" w:rsidRDefault="00C45FAB" w:rsidP="00B51436">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03399D5D" w14:textId="77777777" w:rsidR="00C45FAB" w:rsidRPr="00950DA1" w:rsidRDefault="00C45FAB" w:rsidP="00B51436">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5456B95F" w14:textId="77777777" w:rsidR="00C45FAB" w:rsidRPr="00950DA1" w:rsidRDefault="00C45FAB" w:rsidP="00B51436">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45FAB" w:rsidRPr="00885F53" w14:paraId="4D20EC1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2EBE59" w14:textId="77777777" w:rsidR="00C45FAB" w:rsidRPr="00885F53" w:rsidRDefault="00C45FAB" w:rsidP="00B51436">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16493CB1"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12AA1C68"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23108DE9"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2C1B86C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0E6DBA" w14:textId="77777777" w:rsidR="00C45FAB" w:rsidRPr="00885F53" w:rsidRDefault="00C45FAB" w:rsidP="00B51436">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5B942899" w14:textId="77777777" w:rsidR="00C45FAB" w:rsidRPr="00885F53" w:rsidRDefault="00C45FAB" w:rsidP="00B51436">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5DE65FFB"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9FD0E53" w14:textId="77777777" w:rsidR="00C45FAB" w:rsidRPr="00885F53" w:rsidRDefault="00C45FAB" w:rsidP="00B51436">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45FAB" w:rsidRPr="00885F53" w14:paraId="5E80A834"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76CCD09" w14:textId="77777777" w:rsidR="00B60862" w:rsidRDefault="00B60862" w:rsidP="00B60862">
            <w:pPr>
              <w:pStyle w:val="TAN"/>
              <w:rPr>
                <w:snapToGrid w:val="0"/>
              </w:rPr>
            </w:pPr>
            <w:r>
              <w:rPr>
                <w:snapToGrid w:val="0"/>
              </w:rPr>
              <w:t>Note 1</w:t>
            </w:r>
            <w:r>
              <w:t>:</w:t>
            </w:r>
            <w:r>
              <w:rPr>
                <w:lang w:val="en-US"/>
              </w:rPr>
              <w:tab/>
            </w:r>
            <w:r>
              <w:t>Void.</w:t>
            </w:r>
          </w:p>
          <w:p w14:paraId="74028C09" w14:textId="77777777" w:rsidR="00B60862" w:rsidRDefault="00B60862" w:rsidP="00B60862">
            <w:pPr>
              <w:pStyle w:val="TAN"/>
              <w:rPr>
                <w:snapToGrid w:val="0"/>
              </w:rPr>
            </w:pPr>
            <w:r>
              <w:rPr>
                <w:snapToGrid w:val="0"/>
              </w:rPr>
              <w:t>Note 2</w:t>
            </w:r>
            <w:r>
              <w:t>:</w:t>
            </w:r>
            <w:r>
              <w:rPr>
                <w:lang w:val="en-US"/>
              </w:rPr>
              <w:tab/>
            </w:r>
            <w:r>
              <w:t>N1 = 3 for RedCap UE of all supporting FR2 power classes</w:t>
            </w:r>
            <w:del w:id="505" w:author="Apple - Qiming Li" w:date="2024-08-09T15:16:00Z">
              <w:r>
                <w:delText>.</w:delText>
              </w:r>
            </w:del>
            <w:r>
              <w:t>.</w:t>
            </w:r>
          </w:p>
          <w:p w14:paraId="4878D498" w14:textId="20C33733" w:rsidR="00C45FAB" w:rsidRPr="00885F53" w:rsidRDefault="00B60862" w:rsidP="00B60862">
            <w:pPr>
              <w:pStyle w:val="TAN"/>
            </w:pPr>
            <w:r>
              <w:rPr>
                <w:rFonts w:cs="Arial"/>
                <w:snapToGrid w:val="0"/>
                <w:szCs w:val="18"/>
              </w:rPr>
              <w:t>Note 3:</w:t>
            </w:r>
            <w:r>
              <w:rPr>
                <w:rFonts w:cs="Arial"/>
                <w:snapToGrid w:val="0"/>
                <w:szCs w:val="18"/>
              </w:rPr>
              <w:tab/>
              <w:t xml:space="preserve">K1 = 3 is the measurement relaxation factor applicable for UE fulfilling the </w:t>
            </w:r>
            <w:r>
              <w:rPr>
                <w:i/>
                <w:iCs/>
              </w:rPr>
              <w:t xml:space="preserve">cellEdgeEvaluation </w:t>
            </w:r>
            <w:r>
              <w:rPr>
                <w:rFonts w:cs="Arial"/>
                <w:snapToGrid w:val="0"/>
                <w:szCs w:val="18"/>
              </w:rPr>
              <w:t>[2] criterion.</w:t>
            </w:r>
          </w:p>
        </w:tc>
      </w:tr>
    </w:tbl>
    <w:p w14:paraId="08C1BCB1" w14:textId="77777777" w:rsidR="00C45FAB" w:rsidRDefault="00C45FAB" w:rsidP="00C45FAB">
      <w:pPr>
        <w:rPr>
          <w:noProof/>
        </w:rPr>
      </w:pPr>
    </w:p>
    <w:p w14:paraId="0B709810" w14:textId="77777777" w:rsidR="00C45FAB" w:rsidRPr="00327784" w:rsidRDefault="00C45FAB" w:rsidP="00C45FAB">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 xml:space="preserve">greater than 10.24s </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57853856" w14:textId="77777777" w:rsidTr="00B51436">
        <w:trPr>
          <w:trHeight w:val="1692"/>
        </w:trPr>
        <w:tc>
          <w:tcPr>
            <w:tcW w:w="1137" w:type="dxa"/>
            <w:hideMark/>
          </w:tcPr>
          <w:p w14:paraId="79865568"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31876E71"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33A4C20A"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52B4BD11"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7AC6214B"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1DF83E92"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5B7114F9" w14:textId="77777777" w:rsidTr="00B51436">
        <w:trPr>
          <w:trHeight w:val="673"/>
        </w:trPr>
        <w:tc>
          <w:tcPr>
            <w:tcW w:w="1137" w:type="dxa"/>
            <w:vMerge w:val="restart"/>
            <w:hideMark/>
          </w:tcPr>
          <w:p w14:paraId="2CCF1828"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1FDE7300"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33EE90E1"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238E552"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BC275F9"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2E349C9D"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3368EDA1" w14:textId="77777777" w:rsidR="00C45FAB" w:rsidRDefault="00C45FAB" w:rsidP="00B51436">
            <w:pPr>
              <w:rPr>
                <w:rFonts w:ascii="Arial" w:hAnsi="Arial" w:cs="Arial"/>
                <w:sz w:val="18"/>
              </w:rPr>
            </w:pPr>
            <w:r w:rsidRPr="00896DB0">
              <w:rPr>
                <w:rFonts w:ascii="Arial" w:hAnsi="Arial" w:cs="Arial"/>
                <w:sz w:val="18"/>
              </w:rPr>
              <w:t>0.64 x M2 x K1 (2 x M2 x K1)</w:t>
            </w:r>
          </w:p>
        </w:tc>
      </w:tr>
      <w:tr w:rsidR="00C45FAB" w:rsidRPr="00B85562" w14:paraId="50868B9B" w14:textId="77777777" w:rsidTr="00B51436">
        <w:trPr>
          <w:trHeight w:val="336"/>
        </w:trPr>
        <w:tc>
          <w:tcPr>
            <w:tcW w:w="1137" w:type="dxa"/>
            <w:vMerge/>
            <w:hideMark/>
          </w:tcPr>
          <w:p w14:paraId="1C3E8C58" w14:textId="77777777" w:rsidR="00C45FAB" w:rsidRPr="00B11B68" w:rsidRDefault="00C45FAB" w:rsidP="00B51436">
            <w:pPr>
              <w:rPr>
                <w:rFonts w:ascii="Arial" w:hAnsi="Arial" w:cs="Arial"/>
                <w:sz w:val="18"/>
                <w:lang w:val="en-US"/>
              </w:rPr>
            </w:pPr>
          </w:p>
        </w:tc>
        <w:tc>
          <w:tcPr>
            <w:tcW w:w="718" w:type="dxa"/>
            <w:hideMark/>
          </w:tcPr>
          <w:p w14:paraId="269AD76C"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1D4720B4"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CBE6465" w14:textId="77777777" w:rsidR="00C45FAB" w:rsidRPr="00B11B68" w:rsidRDefault="00C45FAB" w:rsidP="00B51436">
            <w:pPr>
              <w:rPr>
                <w:rFonts w:ascii="Arial" w:hAnsi="Arial" w:cs="Arial"/>
                <w:sz w:val="18"/>
                <w:lang w:val="en-US"/>
              </w:rPr>
            </w:pPr>
          </w:p>
        </w:tc>
        <w:tc>
          <w:tcPr>
            <w:tcW w:w="2116" w:type="dxa"/>
            <w:hideMark/>
          </w:tcPr>
          <w:p w14:paraId="3F1E49B6"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7FEAEDA"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647597B0" w14:textId="77777777" w:rsidTr="00B51436">
        <w:trPr>
          <w:trHeight w:val="336"/>
        </w:trPr>
        <w:tc>
          <w:tcPr>
            <w:tcW w:w="1137" w:type="dxa"/>
            <w:vMerge/>
            <w:hideMark/>
          </w:tcPr>
          <w:p w14:paraId="54A68BCE" w14:textId="77777777" w:rsidR="00C45FAB" w:rsidRPr="00B11B68" w:rsidRDefault="00C45FAB" w:rsidP="00B51436">
            <w:pPr>
              <w:rPr>
                <w:rFonts w:ascii="Arial" w:hAnsi="Arial" w:cs="Arial"/>
                <w:sz w:val="18"/>
                <w:lang w:val="en-US"/>
              </w:rPr>
            </w:pPr>
          </w:p>
        </w:tc>
        <w:tc>
          <w:tcPr>
            <w:tcW w:w="718" w:type="dxa"/>
            <w:hideMark/>
          </w:tcPr>
          <w:p w14:paraId="144E3727"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17A69A6D"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6D7F1778" w14:textId="77777777" w:rsidR="00C45FAB" w:rsidRPr="00B11B68" w:rsidRDefault="00C45FAB" w:rsidP="00B51436">
            <w:pPr>
              <w:rPr>
                <w:rFonts w:ascii="Arial" w:hAnsi="Arial" w:cs="Arial"/>
                <w:sz w:val="18"/>
                <w:lang w:val="en-US"/>
              </w:rPr>
            </w:pPr>
          </w:p>
        </w:tc>
        <w:tc>
          <w:tcPr>
            <w:tcW w:w="2116" w:type="dxa"/>
            <w:hideMark/>
          </w:tcPr>
          <w:p w14:paraId="3FB4488F"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2507A6F"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6A573608" w14:textId="77777777" w:rsidTr="00B51436">
        <w:trPr>
          <w:trHeight w:val="336"/>
        </w:trPr>
        <w:tc>
          <w:tcPr>
            <w:tcW w:w="1137" w:type="dxa"/>
            <w:vMerge/>
            <w:hideMark/>
          </w:tcPr>
          <w:p w14:paraId="0E4930F5" w14:textId="77777777" w:rsidR="00C45FAB" w:rsidRPr="00B11B68" w:rsidRDefault="00C45FAB" w:rsidP="00B51436">
            <w:pPr>
              <w:rPr>
                <w:rFonts w:ascii="Arial" w:hAnsi="Arial" w:cs="Arial"/>
                <w:sz w:val="18"/>
                <w:lang w:val="en-US"/>
              </w:rPr>
            </w:pPr>
          </w:p>
        </w:tc>
        <w:tc>
          <w:tcPr>
            <w:tcW w:w="718" w:type="dxa"/>
            <w:hideMark/>
          </w:tcPr>
          <w:p w14:paraId="28E7CE58"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5FE3C74E"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4061E429" w14:textId="77777777" w:rsidR="00C45FAB" w:rsidRPr="00B11B68" w:rsidRDefault="00C45FAB" w:rsidP="00B51436">
            <w:pPr>
              <w:rPr>
                <w:rFonts w:ascii="Arial" w:hAnsi="Arial" w:cs="Arial"/>
                <w:sz w:val="18"/>
                <w:lang w:val="en-US"/>
              </w:rPr>
            </w:pPr>
          </w:p>
        </w:tc>
        <w:tc>
          <w:tcPr>
            <w:tcW w:w="2116" w:type="dxa"/>
            <w:hideMark/>
          </w:tcPr>
          <w:p w14:paraId="067AD728"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19CE057"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47DCE2BB" w14:textId="77777777" w:rsidTr="00B51436">
        <w:trPr>
          <w:trHeight w:val="336"/>
        </w:trPr>
        <w:tc>
          <w:tcPr>
            <w:tcW w:w="9629" w:type="dxa"/>
            <w:gridSpan w:val="6"/>
          </w:tcPr>
          <w:p w14:paraId="2EC0B53D" w14:textId="77777777" w:rsidR="00C45FAB" w:rsidRPr="009C5807" w:rsidRDefault="00C45FAB" w:rsidP="00B5143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 to</w:t>
            </w:r>
            <w:r w:rsidRPr="000C5ADE">
              <w:rPr>
                <w:snapToGrid w:val="0"/>
              </w:rPr>
              <w:t xml:space="preserve"> the DRX cycles within PTWs.</w:t>
            </w:r>
          </w:p>
          <w:p w14:paraId="31F5A0F4" w14:textId="77777777" w:rsidR="00C45FAB" w:rsidRPr="009C5807" w:rsidRDefault="00C45FAB" w:rsidP="00B5143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[42]</w:t>
            </w:r>
            <w:r w:rsidRPr="000C5ADE">
              <w:rPr>
                <w:snapToGrid w:val="0"/>
              </w:rPr>
              <w:t>.</w:t>
            </w:r>
          </w:p>
          <w:p w14:paraId="372C8888" w14:textId="77777777" w:rsidR="00C45FAB" w:rsidRDefault="00C45FAB" w:rsidP="00B5143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27EA5B8" w14:textId="77777777" w:rsidR="00C45FAB" w:rsidRDefault="00C45FAB" w:rsidP="00B5143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0FA8554B" w14:textId="77777777" w:rsidR="00C45FAB" w:rsidRPr="0082197E" w:rsidRDefault="00C45FAB" w:rsidP="00B51436">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FF2FA85" w14:textId="77777777" w:rsidR="00C45FAB" w:rsidRDefault="00C45FAB" w:rsidP="00C45FAB"/>
    <w:p w14:paraId="2781B14F" w14:textId="77777777" w:rsidR="00C45FAB" w:rsidRPr="00327784" w:rsidRDefault="00C45FAB" w:rsidP="00C45FAB">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45FAB" w:rsidRPr="00B85562" w14:paraId="7F4B8E59" w14:textId="77777777" w:rsidTr="00B51436">
        <w:trPr>
          <w:trHeight w:val="1692"/>
        </w:trPr>
        <w:tc>
          <w:tcPr>
            <w:tcW w:w="639" w:type="pct"/>
            <w:hideMark/>
          </w:tcPr>
          <w:p w14:paraId="357BFA3E" w14:textId="77777777" w:rsidR="00C45FAB" w:rsidRPr="00581E8E" w:rsidRDefault="00C45FAB" w:rsidP="00B51436">
            <w:pPr>
              <w:rPr>
                <w:rFonts w:ascii="Arial" w:hAnsi="Arial" w:cs="Arial"/>
                <w:sz w:val="18"/>
                <w:lang w:val="en-US"/>
              </w:rPr>
            </w:pPr>
            <w:r w:rsidRPr="00581E8E">
              <w:rPr>
                <w:rFonts w:ascii="Arial" w:hAnsi="Arial" w:cs="Arial"/>
                <w:b/>
                <w:sz w:val="18"/>
              </w:rPr>
              <w:t>eDRX_IDLE cycle length [s]</w:t>
            </w:r>
          </w:p>
        </w:tc>
        <w:tc>
          <w:tcPr>
            <w:tcW w:w="401" w:type="pct"/>
            <w:hideMark/>
          </w:tcPr>
          <w:p w14:paraId="703BEE7E" w14:textId="77777777" w:rsidR="00C45FAB" w:rsidRPr="00581E8E" w:rsidRDefault="00C45FAB" w:rsidP="00B51436">
            <w:pPr>
              <w:rPr>
                <w:rFonts w:ascii="Arial" w:hAnsi="Arial" w:cs="Arial"/>
                <w:sz w:val="18"/>
                <w:lang w:val="en-US"/>
              </w:rPr>
            </w:pPr>
            <w:r w:rsidRPr="00581E8E">
              <w:rPr>
                <w:rFonts w:ascii="Arial" w:hAnsi="Arial" w:cs="Arial"/>
                <w:b/>
                <w:sz w:val="18"/>
              </w:rPr>
              <w:t>DRX cycle length [s]</w:t>
            </w:r>
          </w:p>
        </w:tc>
        <w:tc>
          <w:tcPr>
            <w:tcW w:w="517" w:type="pct"/>
            <w:hideMark/>
          </w:tcPr>
          <w:p w14:paraId="46394D09" w14:textId="77777777" w:rsidR="00C45FAB" w:rsidRPr="00581E8E" w:rsidRDefault="00C45FAB" w:rsidP="00B51436">
            <w:pPr>
              <w:rPr>
                <w:rFonts w:ascii="Arial" w:hAnsi="Arial" w:cs="Arial"/>
                <w:sz w:val="18"/>
                <w:lang w:val="en-US"/>
              </w:rPr>
            </w:pPr>
            <w:r w:rsidRPr="00581E8E">
              <w:rPr>
                <w:rFonts w:ascii="Arial" w:hAnsi="Arial" w:cs="Arial"/>
                <w:b/>
                <w:sz w:val="18"/>
              </w:rPr>
              <w:t>PTW length [s] (number of 1.28s periods)</w:t>
            </w:r>
          </w:p>
        </w:tc>
        <w:tc>
          <w:tcPr>
            <w:tcW w:w="467" w:type="pct"/>
          </w:tcPr>
          <w:p w14:paraId="1F4D3673" w14:textId="77777777" w:rsidR="00C45FAB" w:rsidRPr="00581E8E" w:rsidRDefault="00C45FAB" w:rsidP="00B51436">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02EADFE"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9D5EFC5"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2F5C3434" w14:textId="77777777" w:rsidR="00C45FAB" w:rsidRPr="00581E8E" w:rsidRDefault="00C45FAB" w:rsidP="00B51436">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C45FAB" w:rsidRPr="00B85562" w14:paraId="0AECB491" w14:textId="77777777" w:rsidTr="00B51436">
        <w:trPr>
          <w:trHeight w:val="673"/>
        </w:trPr>
        <w:tc>
          <w:tcPr>
            <w:tcW w:w="639" w:type="pct"/>
            <w:vMerge w:val="restart"/>
            <w:hideMark/>
          </w:tcPr>
          <w:p w14:paraId="10A0D5E9" w14:textId="77777777" w:rsidR="00C45FAB" w:rsidRPr="00581E8E" w:rsidRDefault="00C45FAB" w:rsidP="00B5143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53AFC94" w14:textId="77777777" w:rsidR="00C45FAB" w:rsidRPr="00581E8E" w:rsidRDefault="00C45FAB" w:rsidP="00B51436">
            <w:pPr>
              <w:rPr>
                <w:rFonts w:ascii="Arial" w:hAnsi="Arial" w:cs="Arial"/>
                <w:sz w:val="18"/>
                <w:lang w:val="en-US"/>
              </w:rPr>
            </w:pPr>
            <w:r w:rsidRPr="00581E8E">
              <w:rPr>
                <w:rFonts w:ascii="Arial" w:hAnsi="Arial" w:cs="Arial"/>
                <w:sz w:val="18"/>
              </w:rPr>
              <w:t>0.32</w:t>
            </w:r>
          </w:p>
        </w:tc>
        <w:tc>
          <w:tcPr>
            <w:tcW w:w="517" w:type="pct"/>
            <w:hideMark/>
          </w:tcPr>
          <w:p w14:paraId="42F85E55"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4D47AEEE" w14:textId="77777777" w:rsidR="00C45FAB" w:rsidRPr="00581E8E" w:rsidRDefault="00C45FAB" w:rsidP="00B51436">
            <w:pPr>
              <w:rPr>
                <w:rFonts w:ascii="Arial" w:hAnsi="Arial"/>
                <w:sz w:val="18"/>
                <w:lang w:val="en-US"/>
              </w:rPr>
            </w:pPr>
            <w:r>
              <w:rPr>
                <w:rFonts w:ascii="Arial" w:hAnsi="Arial"/>
                <w:sz w:val="18"/>
                <w:lang w:val="en-US"/>
              </w:rPr>
              <w:t>8</w:t>
            </w:r>
          </w:p>
        </w:tc>
        <w:tc>
          <w:tcPr>
            <w:tcW w:w="1309" w:type="pct"/>
            <w:gridSpan w:val="2"/>
            <w:vMerge w:val="restart"/>
            <w:hideMark/>
          </w:tcPr>
          <w:p w14:paraId="520EC850" w14:textId="77777777" w:rsidR="00C45FAB" w:rsidRPr="004E7C48" w:rsidRDefault="00C45FAB" w:rsidP="00B51436">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C277577" w14:textId="77777777" w:rsidR="00C45FAB" w:rsidRPr="00581E8E" w:rsidRDefault="00C45FAB" w:rsidP="00B5143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30D205E3" w14:textId="77777777" w:rsidR="00C45FAB" w:rsidRPr="00896DB0" w:rsidRDefault="00C45FAB" w:rsidP="00B51436">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4389D06"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193D59C4" w14:textId="77777777" w:rsidTr="00B51436">
        <w:trPr>
          <w:trHeight w:val="336"/>
        </w:trPr>
        <w:tc>
          <w:tcPr>
            <w:tcW w:w="639" w:type="pct"/>
            <w:vMerge/>
            <w:hideMark/>
          </w:tcPr>
          <w:p w14:paraId="35D7D9CC" w14:textId="77777777" w:rsidR="00C45FAB" w:rsidRPr="00581E8E" w:rsidRDefault="00C45FAB" w:rsidP="00B51436">
            <w:pPr>
              <w:rPr>
                <w:rFonts w:ascii="Arial" w:hAnsi="Arial" w:cs="Arial"/>
                <w:sz w:val="18"/>
                <w:lang w:val="en-US"/>
              </w:rPr>
            </w:pPr>
          </w:p>
        </w:tc>
        <w:tc>
          <w:tcPr>
            <w:tcW w:w="401" w:type="pct"/>
            <w:hideMark/>
          </w:tcPr>
          <w:p w14:paraId="34CB26A6" w14:textId="77777777" w:rsidR="00C45FAB" w:rsidRPr="00581E8E" w:rsidRDefault="00C45FAB" w:rsidP="00B51436">
            <w:pPr>
              <w:rPr>
                <w:rFonts w:ascii="Arial" w:hAnsi="Arial" w:cs="Arial"/>
                <w:sz w:val="18"/>
                <w:lang w:val="en-US"/>
              </w:rPr>
            </w:pPr>
            <w:r w:rsidRPr="00581E8E">
              <w:rPr>
                <w:rFonts w:ascii="Arial" w:hAnsi="Arial" w:cs="Arial"/>
                <w:sz w:val="18"/>
              </w:rPr>
              <w:t>0.64</w:t>
            </w:r>
          </w:p>
        </w:tc>
        <w:tc>
          <w:tcPr>
            <w:tcW w:w="517" w:type="pct"/>
            <w:hideMark/>
          </w:tcPr>
          <w:p w14:paraId="70968957" w14:textId="77777777" w:rsidR="00C45FAB" w:rsidRPr="00581E8E" w:rsidRDefault="00C45FAB" w:rsidP="00B51436">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A1FC30B" w14:textId="77777777" w:rsidR="00C45FAB" w:rsidRPr="00581E8E" w:rsidRDefault="00C45FAB" w:rsidP="00B51436">
            <w:pPr>
              <w:rPr>
                <w:rFonts w:ascii="Arial" w:hAnsi="Arial" w:cs="Arial"/>
                <w:sz w:val="18"/>
                <w:lang w:val="en-US"/>
              </w:rPr>
            </w:pPr>
            <w:r>
              <w:rPr>
                <w:rFonts w:ascii="Arial" w:hAnsi="Arial" w:cs="Arial"/>
                <w:sz w:val="18"/>
                <w:lang w:val="en-US"/>
              </w:rPr>
              <w:t>5</w:t>
            </w:r>
          </w:p>
        </w:tc>
        <w:tc>
          <w:tcPr>
            <w:tcW w:w="1309" w:type="pct"/>
            <w:gridSpan w:val="2"/>
            <w:vMerge/>
            <w:hideMark/>
          </w:tcPr>
          <w:p w14:paraId="0F8A612E" w14:textId="77777777" w:rsidR="00C45FAB" w:rsidRPr="00581E8E" w:rsidRDefault="00C45FAB" w:rsidP="00B51436">
            <w:pPr>
              <w:rPr>
                <w:rFonts w:ascii="Arial" w:hAnsi="Arial" w:cs="Arial"/>
                <w:sz w:val="18"/>
                <w:lang w:val="en-US"/>
              </w:rPr>
            </w:pPr>
          </w:p>
        </w:tc>
        <w:tc>
          <w:tcPr>
            <w:tcW w:w="809" w:type="pct"/>
            <w:hideMark/>
          </w:tcPr>
          <w:p w14:paraId="4ABECF91" w14:textId="77777777" w:rsidR="00C45FAB" w:rsidRPr="00896DB0" w:rsidRDefault="00C45FAB" w:rsidP="00B51436">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52DCDD0"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0000A1F5" w14:textId="77777777" w:rsidTr="00B51436">
        <w:trPr>
          <w:trHeight w:val="336"/>
        </w:trPr>
        <w:tc>
          <w:tcPr>
            <w:tcW w:w="639" w:type="pct"/>
            <w:vMerge/>
            <w:hideMark/>
          </w:tcPr>
          <w:p w14:paraId="61A96654" w14:textId="77777777" w:rsidR="00C45FAB" w:rsidRPr="00581E8E" w:rsidRDefault="00C45FAB" w:rsidP="00B51436">
            <w:pPr>
              <w:rPr>
                <w:rFonts w:ascii="Arial" w:hAnsi="Arial" w:cs="Arial"/>
                <w:sz w:val="18"/>
                <w:lang w:val="en-US"/>
              </w:rPr>
            </w:pPr>
          </w:p>
        </w:tc>
        <w:tc>
          <w:tcPr>
            <w:tcW w:w="401" w:type="pct"/>
            <w:hideMark/>
          </w:tcPr>
          <w:p w14:paraId="3AC79236" w14:textId="77777777" w:rsidR="00C45FAB" w:rsidRPr="00581E8E" w:rsidRDefault="00C45FAB" w:rsidP="00B51436">
            <w:pPr>
              <w:rPr>
                <w:rFonts w:ascii="Arial" w:hAnsi="Arial" w:cs="Arial"/>
                <w:sz w:val="18"/>
                <w:lang w:val="en-US"/>
              </w:rPr>
            </w:pPr>
            <w:r w:rsidRPr="00581E8E">
              <w:rPr>
                <w:rFonts w:ascii="Arial" w:hAnsi="Arial" w:cs="Arial"/>
                <w:sz w:val="18"/>
              </w:rPr>
              <w:t>1.28</w:t>
            </w:r>
          </w:p>
        </w:tc>
        <w:tc>
          <w:tcPr>
            <w:tcW w:w="517" w:type="pct"/>
            <w:hideMark/>
          </w:tcPr>
          <w:p w14:paraId="1540F876" w14:textId="77777777" w:rsidR="00C45FAB" w:rsidRPr="00896DB0" w:rsidRDefault="00C45FAB" w:rsidP="00B51436">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78888E58" w14:textId="77777777" w:rsidR="00C45FAB" w:rsidRPr="00581E8E" w:rsidRDefault="00C45FAB" w:rsidP="00B51436">
            <w:pPr>
              <w:rPr>
                <w:rFonts w:ascii="Arial" w:hAnsi="Arial" w:cs="Arial"/>
                <w:sz w:val="18"/>
                <w:lang w:val="en-US"/>
              </w:rPr>
            </w:pPr>
            <w:r>
              <w:rPr>
                <w:rFonts w:ascii="Arial" w:hAnsi="Arial" w:cs="Arial"/>
                <w:sz w:val="18"/>
                <w:lang w:val="en-US"/>
              </w:rPr>
              <w:t>4</w:t>
            </w:r>
          </w:p>
        </w:tc>
        <w:tc>
          <w:tcPr>
            <w:tcW w:w="1309" w:type="pct"/>
            <w:gridSpan w:val="2"/>
            <w:vMerge/>
            <w:hideMark/>
          </w:tcPr>
          <w:p w14:paraId="29C9D11D" w14:textId="77777777" w:rsidR="00C45FAB" w:rsidRPr="00581E8E" w:rsidRDefault="00C45FAB" w:rsidP="00B51436">
            <w:pPr>
              <w:rPr>
                <w:rFonts w:ascii="Arial" w:hAnsi="Arial" w:cs="Arial"/>
                <w:sz w:val="18"/>
                <w:lang w:val="en-US"/>
              </w:rPr>
            </w:pPr>
          </w:p>
        </w:tc>
        <w:tc>
          <w:tcPr>
            <w:tcW w:w="809" w:type="pct"/>
            <w:hideMark/>
          </w:tcPr>
          <w:p w14:paraId="3E6804DA" w14:textId="77777777" w:rsidR="00C45FAB" w:rsidRPr="00896DB0" w:rsidRDefault="00C45FAB" w:rsidP="00B51436">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78EE554" w14:textId="77777777" w:rsidR="00C45FAB" w:rsidRPr="00896DB0" w:rsidRDefault="00C45FAB" w:rsidP="00B51436">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45FAB" w:rsidRPr="00B85562" w14:paraId="7DF5EC0F" w14:textId="77777777" w:rsidTr="00B51436">
        <w:trPr>
          <w:trHeight w:val="336"/>
        </w:trPr>
        <w:tc>
          <w:tcPr>
            <w:tcW w:w="639" w:type="pct"/>
            <w:vMerge/>
          </w:tcPr>
          <w:p w14:paraId="3351F0B2" w14:textId="77777777" w:rsidR="00C45FAB" w:rsidRPr="00581E8E" w:rsidRDefault="00C45FAB" w:rsidP="00B51436">
            <w:pPr>
              <w:rPr>
                <w:rFonts w:ascii="Arial" w:hAnsi="Arial" w:cs="Arial"/>
                <w:sz w:val="18"/>
                <w:lang w:val="en-US"/>
              </w:rPr>
            </w:pPr>
          </w:p>
        </w:tc>
        <w:tc>
          <w:tcPr>
            <w:tcW w:w="401" w:type="pct"/>
          </w:tcPr>
          <w:p w14:paraId="698BBB73" w14:textId="77777777" w:rsidR="00C45FAB" w:rsidRPr="002B5E7E" w:rsidRDefault="00C45FAB" w:rsidP="00B51436">
            <w:pPr>
              <w:rPr>
                <w:rFonts w:ascii="Arial" w:hAnsi="Arial" w:cs="Arial"/>
                <w:sz w:val="18"/>
              </w:rPr>
            </w:pPr>
            <w:r w:rsidRPr="007140C1">
              <w:rPr>
                <w:rFonts w:ascii="Arial" w:hAnsi="Arial" w:cs="Arial"/>
                <w:sz w:val="18"/>
              </w:rPr>
              <w:t>2.56</w:t>
            </w:r>
          </w:p>
        </w:tc>
        <w:tc>
          <w:tcPr>
            <w:tcW w:w="517" w:type="pct"/>
          </w:tcPr>
          <w:p w14:paraId="30A309CA" w14:textId="77777777" w:rsidR="00C45FAB" w:rsidRPr="007140C1" w:rsidRDefault="00C45FAB" w:rsidP="00B51436">
            <w:pPr>
              <w:rPr>
                <w:rFonts w:ascii="Arial" w:hAnsi="Arial" w:cs="Arial"/>
                <w:sz w:val="18"/>
              </w:rPr>
            </w:pPr>
            <w:r w:rsidRPr="00034E52">
              <w:rPr>
                <w:rFonts w:ascii="Arial" w:hAnsi="Arial" w:cs="Arial"/>
                <w:sz w:val="18"/>
                <w:lang w:eastAsia="zh-CN"/>
              </w:rPr>
              <w:t>40.96 (32)</w:t>
            </w:r>
          </w:p>
        </w:tc>
        <w:tc>
          <w:tcPr>
            <w:tcW w:w="467" w:type="pct"/>
          </w:tcPr>
          <w:p w14:paraId="79BB4A25" w14:textId="77777777" w:rsidR="00C45FAB" w:rsidRPr="002B5E7E" w:rsidRDefault="00C45FAB" w:rsidP="00B51436">
            <w:pPr>
              <w:rPr>
                <w:rFonts w:ascii="Arial" w:hAnsi="Arial" w:cs="Arial"/>
                <w:sz w:val="18"/>
                <w:lang w:val="en-US"/>
              </w:rPr>
            </w:pPr>
            <w:r w:rsidRPr="002B5E7E">
              <w:rPr>
                <w:rFonts w:ascii="Arial" w:hAnsi="Arial" w:cs="Arial"/>
                <w:sz w:val="18"/>
                <w:lang w:val="en-US"/>
              </w:rPr>
              <w:t>3</w:t>
            </w:r>
          </w:p>
        </w:tc>
        <w:tc>
          <w:tcPr>
            <w:tcW w:w="1309" w:type="pct"/>
            <w:gridSpan w:val="2"/>
            <w:vMerge/>
          </w:tcPr>
          <w:p w14:paraId="21185D63" w14:textId="77777777" w:rsidR="00C45FAB" w:rsidRPr="002B5E7E" w:rsidRDefault="00C45FAB" w:rsidP="00B51436">
            <w:pPr>
              <w:rPr>
                <w:rFonts w:ascii="Arial" w:hAnsi="Arial" w:cs="Arial"/>
                <w:sz w:val="18"/>
                <w:lang w:val="en-US"/>
              </w:rPr>
            </w:pPr>
          </w:p>
        </w:tc>
        <w:tc>
          <w:tcPr>
            <w:tcW w:w="809" w:type="pct"/>
          </w:tcPr>
          <w:p w14:paraId="3EC360AD" w14:textId="77777777" w:rsidR="00C45FAB" w:rsidRDefault="00C45FAB" w:rsidP="00B51436">
            <w:pPr>
              <w:pStyle w:val="TAL"/>
              <w:rPr>
                <w:lang w:eastAsia="zh-CN"/>
              </w:rPr>
            </w:pPr>
            <w:r w:rsidRPr="00100B15">
              <w:rPr>
                <w:lang w:eastAsia="zh-CN"/>
              </w:rPr>
              <w:t>20.48</w:t>
            </w:r>
          </w:p>
          <w:p w14:paraId="6860B226" w14:textId="77777777" w:rsidR="00C45FAB" w:rsidRPr="007140C1" w:rsidRDefault="00C45FAB" w:rsidP="00B51436">
            <w:pPr>
              <w:pStyle w:val="TAL"/>
            </w:pPr>
            <w:r>
              <w:rPr>
                <w:lang w:eastAsia="zh-CN"/>
              </w:rPr>
              <w:t>(8)</w:t>
            </w:r>
          </w:p>
        </w:tc>
        <w:tc>
          <w:tcPr>
            <w:tcW w:w="858" w:type="pct"/>
          </w:tcPr>
          <w:p w14:paraId="609F4BD2" w14:textId="77777777" w:rsidR="00C45FAB" w:rsidRDefault="00C45FAB" w:rsidP="00B51436">
            <w:pPr>
              <w:pStyle w:val="TAL"/>
              <w:rPr>
                <w:lang w:eastAsia="zh-CN"/>
              </w:rPr>
            </w:pPr>
            <w:r w:rsidRPr="00100B15">
              <w:rPr>
                <w:lang w:eastAsia="zh-CN"/>
              </w:rPr>
              <w:t>40.96</w:t>
            </w:r>
          </w:p>
          <w:p w14:paraId="5A2CA655" w14:textId="77777777" w:rsidR="00C45FAB" w:rsidRPr="007140C1" w:rsidRDefault="00C45FAB" w:rsidP="00B51436">
            <w:pPr>
              <w:pStyle w:val="TAL"/>
            </w:pPr>
            <w:r>
              <w:rPr>
                <w:lang w:eastAsia="zh-CN"/>
              </w:rPr>
              <w:t>(16)</w:t>
            </w:r>
          </w:p>
        </w:tc>
      </w:tr>
      <w:tr w:rsidR="00C45FAB" w:rsidRPr="00B85562" w14:paraId="3E35B434" w14:textId="77777777" w:rsidTr="00B51436">
        <w:trPr>
          <w:trHeight w:val="336"/>
        </w:trPr>
        <w:tc>
          <w:tcPr>
            <w:tcW w:w="5000" w:type="pct"/>
            <w:gridSpan w:val="8"/>
          </w:tcPr>
          <w:p w14:paraId="5E6DEBD7" w14:textId="77777777" w:rsidR="00C45FAB" w:rsidRPr="00806346" w:rsidRDefault="00C45FAB" w:rsidP="00B51436">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39FD82A1" w14:textId="77777777" w:rsidR="00C45FAB" w:rsidRPr="00806346" w:rsidRDefault="00C45FAB" w:rsidP="00B51436">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4D892711" w14:textId="77777777" w:rsidR="00C45FAB" w:rsidRPr="00806346" w:rsidRDefault="00C45FAB" w:rsidP="00B51436">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[42]</w:t>
            </w:r>
            <w:r w:rsidRPr="00806346">
              <w:rPr>
                <w:rFonts w:eastAsia="Malgun Gothic"/>
                <w:snapToGrid w:val="0"/>
              </w:rPr>
              <w:t>.</w:t>
            </w:r>
          </w:p>
          <w:p w14:paraId="21AC8315" w14:textId="77777777" w:rsidR="00C45FAB" w:rsidRPr="00806346" w:rsidRDefault="00C45FAB" w:rsidP="00B51436">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22D702D" w14:textId="77777777" w:rsidR="00C45FAB" w:rsidRPr="00806346" w:rsidRDefault="00C45FAB" w:rsidP="00B51436">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4356D5A" w14:textId="77777777" w:rsidR="00C45FAB" w:rsidRPr="00806346" w:rsidRDefault="00C45FAB" w:rsidP="00B51436">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0B0EB0A" w14:textId="77777777" w:rsidR="00C45FAB" w:rsidRPr="00581E8E" w:rsidRDefault="00C45FAB" w:rsidP="00B51436">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2D4EF300" w14:textId="77777777" w:rsidR="00C45FAB" w:rsidRPr="00034E52" w:rsidRDefault="00C45FAB" w:rsidP="00C45FAB">
      <w:pPr>
        <w:rPr>
          <w:lang w:eastAsia="zh-CN"/>
        </w:rPr>
      </w:pPr>
    </w:p>
    <w:p w14:paraId="48CD251C" w14:textId="77777777" w:rsidR="00C45FAB" w:rsidRDefault="00C45FAB" w:rsidP="00C45FAB">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01158269"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3138A474" w14:textId="77777777" w:rsidR="00C45FAB" w:rsidRDefault="00C45FAB" w:rsidP="00C45FA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has </w:t>
      </w:r>
      <w:r w:rsidRPr="00AD77EE">
        <w:rPr>
          <w:lang w:eastAsia="zh-CN"/>
        </w:rPr>
        <w:t xml:space="preserve">fulfilled </w:t>
      </w:r>
      <w:r>
        <w:rPr>
          <w:lang w:eastAsia="zh-CN"/>
        </w:rPr>
        <w:t>both criteria, and</w:t>
      </w:r>
    </w:p>
    <w:p w14:paraId="6509B35B" w14:textId="77777777" w:rsidR="00C45FAB" w:rsidRPr="00FA1949" w:rsidRDefault="00C45FAB" w:rsidP="00C45FAB">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264F682C" w14:textId="77777777" w:rsidR="00B60862" w:rsidRDefault="00B60862" w:rsidP="00B60862">
      <w:pPr>
        <w:rPr>
          <w:lang w:eastAsia="zh-CN"/>
        </w:rPr>
      </w:pPr>
      <w:r>
        <w:rPr>
          <w:lang w:eastAsia="zh-CN"/>
        </w:rPr>
        <w:t xml:space="preserve">In this case the UE is not required to meet </w:t>
      </w:r>
      <w:r>
        <w:rPr>
          <w:sz w:val="18"/>
          <w:rPrChange w:id="506" w:author="LGE" w:date="2024-09-23T11:01:00Z">
            <w:rPr>
              <w:rFonts w:ascii="Arial" w:hAnsi="Arial"/>
              <w:sz w:val="18"/>
            </w:rPr>
          </w:rPrChange>
        </w:rPr>
        <w:t>T</w:t>
      </w:r>
      <w:r>
        <w:rPr>
          <w:sz w:val="18"/>
          <w:vertAlign w:val="subscript"/>
          <w:rPrChange w:id="507" w:author="LGE" w:date="2024-09-23T11:01:00Z">
            <w:rPr>
              <w:rFonts w:ascii="Arial" w:hAnsi="Arial"/>
              <w:sz w:val="18"/>
              <w:vertAlign w:val="subscript"/>
            </w:rPr>
          </w:rPrChange>
        </w:rPr>
        <w:t>detect,NR_Inter_RedCap</w:t>
      </w:r>
      <w:r>
        <w:rPr>
          <w:vertAlign w:val="subscript"/>
        </w:rPr>
        <w:t>,</w:t>
      </w:r>
      <w:r>
        <w:t xml:space="preserve"> </w:t>
      </w:r>
      <w:r>
        <w:rPr>
          <w:sz w:val="18"/>
          <w:rPrChange w:id="508" w:author="LGE" w:date="2024-09-23T11:01:00Z">
            <w:rPr>
              <w:rFonts w:ascii="Arial" w:hAnsi="Arial"/>
              <w:sz w:val="18"/>
            </w:rPr>
          </w:rPrChange>
        </w:rPr>
        <w:t>T</w:t>
      </w:r>
      <w:r>
        <w:rPr>
          <w:sz w:val="18"/>
          <w:vertAlign w:val="subscript"/>
          <w:rPrChange w:id="509" w:author="LGE" w:date="2024-09-23T11:01:00Z">
            <w:rPr>
              <w:rFonts w:ascii="Arial" w:hAnsi="Arial"/>
              <w:sz w:val="18"/>
              <w:vertAlign w:val="subscript"/>
            </w:rPr>
          </w:rPrChange>
        </w:rPr>
        <w:t>measure,NR_Inter_RedCap</w:t>
      </w:r>
      <w:r>
        <w:t xml:space="preserve"> and </w:t>
      </w:r>
      <w:r>
        <w:rPr>
          <w:sz w:val="18"/>
          <w:rPrChange w:id="510" w:author="LGE" w:date="2024-09-23T11:01:00Z">
            <w:rPr>
              <w:rFonts w:ascii="Arial" w:hAnsi="Arial"/>
              <w:sz w:val="18"/>
            </w:rPr>
          </w:rPrChange>
        </w:rPr>
        <w:t>T</w:t>
      </w:r>
      <w:r>
        <w:rPr>
          <w:sz w:val="18"/>
          <w:vertAlign w:val="subscript"/>
          <w:rPrChange w:id="511" w:author="LGE" w:date="2024-09-23T11:01:00Z">
            <w:rPr>
              <w:rFonts w:ascii="Arial" w:hAnsi="Arial"/>
              <w:sz w:val="18"/>
              <w:vertAlign w:val="subscript"/>
            </w:rPr>
          </w:rPrChange>
        </w:rPr>
        <w:t>evaluate,NR_</w:t>
      </w:r>
      <w:r>
        <w:rPr>
          <w:sz w:val="18"/>
          <w:vertAlign w:val="subscript"/>
          <w:rPrChange w:id="512" w:author="LGE" w:date="2024-09-23T11:01:00Z">
            <w:rPr>
              <w:rFonts w:ascii="Arial" w:hAnsi="Arial" w:cs="v4.2.0"/>
              <w:sz w:val="18"/>
              <w:vertAlign w:val="subscript"/>
            </w:rPr>
          </w:rPrChange>
        </w:rPr>
        <w:t>Inter</w:t>
      </w:r>
      <w:r>
        <w:rPr>
          <w:sz w:val="18"/>
          <w:vertAlign w:val="subscript"/>
          <w:rPrChange w:id="513" w:author="LGE" w:date="2024-09-23T11:01:00Z">
            <w:rPr>
              <w:rFonts w:ascii="Arial" w:hAnsi="Arial"/>
              <w:sz w:val="18"/>
              <w:vertAlign w:val="subscript"/>
            </w:rPr>
          </w:rPrChange>
        </w:rPr>
        <w:t>_RedCap</w:t>
      </w:r>
      <w:r>
        <w:rPr>
          <w:lang w:eastAsia="zh-CN"/>
        </w:rPr>
        <w:t xml:space="preserve"> as defined in </w:t>
      </w:r>
      <w:r>
        <w:t>clause 4.2B.2.4</w:t>
      </w:r>
      <w:r>
        <w:rPr>
          <w:lang w:eastAsia="zh-CN"/>
        </w:rPr>
        <w:t>.</w:t>
      </w:r>
    </w:p>
    <w:p w14:paraId="4F5C3853" w14:textId="77777777" w:rsidR="00B60862" w:rsidRDefault="00B60862" w:rsidP="00B60862">
      <w:pPr>
        <w:rPr>
          <w:lang w:eastAsia="zh-CN"/>
        </w:rPr>
      </w:pPr>
      <w:r>
        <w:rPr>
          <w:rFonts w:hint="eastAsia"/>
          <w:lang w:eastAsia="zh-CN"/>
        </w:rPr>
        <w:t>W</w:t>
      </w:r>
      <w:r>
        <w:t xml:space="preserve">hen </w:t>
      </w:r>
      <w:ins w:id="514" w:author="LGE" w:date="2024-09-23T11:38:00Z">
        <w:r>
          <w:rPr>
            <w:lang w:eastAsia="zh-CN"/>
          </w:rPr>
          <w:t>Srxlev</w:t>
        </w:r>
      </w:ins>
      <w:del w:id="515" w:author="LGE" w:date="2024-09-23T11:38: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516" w:author="LGE" w:date="2024-09-23T11:43:00Z">
        <w:r>
          <w:t>Squal</w:t>
        </w:r>
      </w:ins>
      <w:del w:id="517" w:author="LGE" w:date="2024-09-23T11:43: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the UE shall search for, measure and evaluate inter-frequency layers of higher, equal or lower priority at least every 1 hour</w:t>
      </w:r>
      <w:del w:id="518" w:author="Xiaomi - HuaLi" w:date="2024-09-26T09:00:00Z">
        <w:r w:rsidDel="00776EE2">
          <w:delText>s</w:delText>
        </w:r>
      </w:del>
      <w:r>
        <w:t>.</w:t>
      </w:r>
    </w:p>
    <w:p w14:paraId="1FE9A7EA" w14:textId="77777777" w:rsidR="00B60862" w:rsidRDefault="00B60862" w:rsidP="00B60862">
      <w:r>
        <w:t xml:space="preserve">When </w:t>
      </w:r>
      <w:ins w:id="519" w:author="LGE" w:date="2024-09-23T11:38:00Z">
        <w:r>
          <w:t>Srxlev</w:t>
        </w:r>
      </w:ins>
      <w:del w:id="520" w:author="LGE" w:date="2024-09-23T11:38:00Z">
        <w:r>
          <w:delText>S</w:delText>
        </w:r>
        <w:r>
          <w:rPr>
            <w:vertAlign w:val="subscript"/>
          </w:rPr>
          <w:delText>rxlev</w:delText>
        </w:r>
      </w:del>
      <w:r>
        <w:t xml:space="preserve"> &gt; S</w:t>
      </w:r>
      <w:r>
        <w:rPr>
          <w:vertAlign w:val="subscript"/>
        </w:rPr>
        <w:t>nonIntraSearchP</w:t>
      </w:r>
      <w:r>
        <w:t xml:space="preserve"> and </w:t>
      </w:r>
      <w:ins w:id="521" w:author="LGE" w:date="2024-09-23T11:43:00Z">
        <w:r>
          <w:t>Squal</w:t>
        </w:r>
      </w:ins>
      <w:del w:id="522" w:author="LGE" w:date="2024-09-23T11:43:00Z">
        <w:r>
          <w:delText>S</w:delText>
        </w:r>
        <w:r>
          <w:rPr>
            <w:vertAlign w:val="subscript"/>
          </w:rPr>
          <w:delText>qual</w:delText>
        </w:r>
      </w:del>
      <w:r>
        <w:t xml:space="preserve"> &gt; S</w:t>
      </w:r>
      <w:r>
        <w:rPr>
          <w:vertAlign w:val="subscript"/>
        </w:rPr>
        <w:t>nonIntraSearchQ</w:t>
      </w:r>
      <w:r>
        <w:t>,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K2=60.</w:t>
      </w:r>
    </w:p>
    <w:p w14:paraId="61DB74BA" w14:textId="77777777" w:rsidR="00B60862" w:rsidRDefault="00B60862" w:rsidP="00B60862">
      <w:pPr>
        <w:rPr>
          <w:lang w:eastAsia="zh-CN"/>
        </w:rPr>
      </w:pPr>
      <w:r>
        <w:rPr>
          <w:rFonts w:hint="eastAsia"/>
          <w:lang w:eastAsia="zh-CN"/>
        </w:rPr>
        <w:t>T</w:t>
      </w:r>
      <w:r>
        <w:rPr>
          <w:lang w:eastAsia="zh-CN"/>
        </w:rPr>
        <w:t xml:space="preserve">he </w:t>
      </w:r>
      <w:del w:id="523" w:author="[Apple_Jerry Cui] " w:date="2024-08-08T22:58:00Z">
        <w:r>
          <w:rPr>
            <w:lang w:eastAsia="zh-CN"/>
          </w:rPr>
          <w:delText>requirments</w:delText>
        </w:r>
      </w:del>
      <w:ins w:id="524" w:author="[Apple_Jerry Cui] " w:date="2024-08-08T22:58:00Z">
        <w:r>
          <w:rPr>
            <w:lang w:eastAsia="zh-CN"/>
          </w:rPr>
          <w:t>requirements</w:t>
        </w:r>
      </w:ins>
      <w:r>
        <w:rPr>
          <w:lang w:eastAsia="zh-CN"/>
        </w:rPr>
        <w:t xml:space="preserve"> defined in this clause apply regardless of </w:t>
      </w:r>
      <w:r>
        <w:rPr>
          <w:rFonts w:cs="v4.2.0"/>
        </w:rPr>
        <w:t>eDRX_IDLE configurations.</w:t>
      </w:r>
    </w:p>
    <w:p w14:paraId="6647495B" w14:textId="77777777" w:rsidR="00C45FAB" w:rsidRPr="00566B67" w:rsidRDefault="00C45FAB" w:rsidP="00C45FAB">
      <w:pPr>
        <w:rPr>
          <w:rFonts w:cs="v4.2.0"/>
        </w:rPr>
      </w:pPr>
    </w:p>
    <w:p w14:paraId="57D61694" w14:textId="77777777" w:rsidR="00C45FAB" w:rsidRDefault="00C45FAB" w:rsidP="00C45FAB">
      <w:pPr>
        <w:pStyle w:val="Heading4"/>
      </w:pPr>
      <w:r>
        <w:t>4.2B.2.11</w:t>
      </w:r>
      <w:r>
        <w:tab/>
        <w:t>Measurements of inter-RAT E-UTRAN cells for UE configured with relaxed measurement criterion</w:t>
      </w:r>
    </w:p>
    <w:p w14:paraId="4B2D0288" w14:textId="77777777" w:rsidR="00C45FAB" w:rsidRPr="00C83CA1" w:rsidRDefault="00C45FAB" w:rsidP="00C45FAB">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3C12795B" w14:textId="2FAA9257" w:rsidR="00B60862" w:rsidRDefault="00B60862" w:rsidP="00B60862">
      <w:r>
        <w:t xml:space="preserve">This clause contains the requirements for measurements on inter-RAT E-UTRAN cells </w:t>
      </w:r>
      <w:r>
        <w:rPr>
          <w:lang w:eastAsia="zh-CN"/>
        </w:rPr>
        <w:t xml:space="preserve">when the UE is configured </w:t>
      </w:r>
      <w:ins w:id="525" w:author="Xiaomi - HuaLi" w:date="2024-09-26T08:49:00Z">
        <w:r>
          <w:rPr>
            <w:lang w:eastAsia="zh-CN"/>
          </w:rPr>
          <w:t xml:space="preserve">with </w:t>
        </w:r>
      </w:ins>
      <w:r>
        <w:t xml:space="preserve">any of the following relaxed measurement </w:t>
      </w:r>
      <w:del w:id="526" w:author="[Apple_Jerry Cui] " w:date="2024-10-05T21:53:00Z" w16du:dateUtc="2024-10-06T04:53:00Z">
        <w:r w:rsidDel="00B60862">
          <w:delText>critera</w:delText>
        </w:r>
      </w:del>
      <w:ins w:id="527" w:author="[Apple_Jerry Cui] " w:date="2024-10-05T21:53:00Z" w16du:dateUtc="2024-10-06T04:53:00Z">
        <w:r>
          <w:t>criteria</w:t>
        </w:r>
      </w:ins>
      <w:r>
        <w:t>:</w:t>
      </w:r>
    </w:p>
    <w:p w14:paraId="25AF6D0F" w14:textId="77777777" w:rsidR="00C45FAB" w:rsidRDefault="00C45FAB" w:rsidP="00C45FA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55F79750" w14:textId="77777777" w:rsidR="00C45FAB" w:rsidRDefault="00C45FAB" w:rsidP="00C45FAB">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1674C11D" w14:textId="77777777" w:rsidR="00C45FAB" w:rsidRDefault="00C45FAB" w:rsidP="00C45FAB">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18214257" w14:textId="77777777" w:rsidR="00C45FAB" w:rsidRPr="00F52E47" w:rsidRDefault="00C45FAB" w:rsidP="00C45FAB">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EFABE0D" w14:textId="77777777" w:rsidR="00C45FAB" w:rsidRPr="00F52E47" w:rsidRDefault="00C45FAB" w:rsidP="00C45FA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0459C647" w14:textId="77777777" w:rsidR="00C45FAB" w:rsidRDefault="00C45FAB" w:rsidP="00C45FA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03184533" w14:textId="77777777" w:rsidR="00C45FAB" w:rsidRDefault="00C45FAB" w:rsidP="00C45FAB">
      <w:pPr>
        <w:pStyle w:val="Heading5"/>
        <w:rPr>
          <w:lang w:val="en-US" w:eastAsia="zh-CN"/>
        </w:rPr>
      </w:pPr>
      <w:r>
        <w:rPr>
          <w:lang w:val="en-US" w:eastAsia="zh-CN"/>
        </w:rPr>
        <w:t>4.2B.2.11.2</w:t>
      </w:r>
      <w:r>
        <w:rPr>
          <w:lang w:val="en-US" w:eastAsia="zh-CN"/>
        </w:rPr>
        <w:tab/>
        <w:t>Measurements for UE fulfilling stationary criterion</w:t>
      </w:r>
    </w:p>
    <w:p w14:paraId="447135C4" w14:textId="77777777" w:rsidR="00FE01C8" w:rsidRDefault="00FE01C8" w:rsidP="00FE01C8">
      <w:pPr>
        <w:rPr>
          <w:lang w:eastAsia="zh-CN"/>
        </w:rPr>
      </w:pPr>
      <w:r>
        <w:rPr>
          <w:lang w:val="en-US" w:eastAsia="zh-CN"/>
        </w:rPr>
        <w:t xml:space="preserve">This clause contains requirements </w:t>
      </w:r>
      <w:r>
        <w:rPr>
          <w:lang w:eastAsia="zh-CN"/>
        </w:rPr>
        <w:t>for measurements on inter-RAT E-UTRAN cells provided that:</w:t>
      </w:r>
    </w:p>
    <w:p w14:paraId="46288728" w14:textId="77777777" w:rsidR="00FE01C8" w:rsidRDefault="00FE01C8" w:rsidP="00FE01C8">
      <w:pPr>
        <w:pStyle w:val="B10"/>
        <w:rPr>
          <w:lang w:eastAsia="zh-CN"/>
        </w:rPr>
      </w:pPr>
      <w:r>
        <w:t>-</w:t>
      </w:r>
      <w:r>
        <w:tab/>
      </w:r>
      <w:r>
        <w:rPr>
          <w:lang w:eastAsia="zh-CN"/>
        </w:rPr>
        <w:t xml:space="preserve">UE is configured with </w:t>
      </w:r>
      <w:r>
        <w:rPr>
          <w:i/>
          <w:iCs/>
        </w:rPr>
        <w:t>stationaryMobilityEvaluation</w:t>
      </w:r>
      <w:r>
        <w:rPr>
          <w:i/>
          <w:iCs/>
          <w:lang w:eastAsia="zh-CN"/>
        </w:rPr>
        <w:t xml:space="preserve"> </w:t>
      </w:r>
      <w:r>
        <w:rPr>
          <w:lang w:eastAsia="zh-CN"/>
        </w:rPr>
        <w:t xml:space="preserve">[2] criterion and UE is not configured with </w:t>
      </w:r>
      <w:r>
        <w:rPr>
          <w:i/>
          <w:lang w:eastAsia="zh-CN"/>
        </w:rPr>
        <w:t xml:space="preserve">cellEdgeEvaluationWhileStationary </w:t>
      </w:r>
      <w:r>
        <w:rPr>
          <w:lang w:eastAsia="zh-CN"/>
        </w:rPr>
        <w:t xml:space="preserve">[2] criterion and UE has fulfilled the </w:t>
      </w:r>
      <w:r>
        <w:rPr>
          <w:i/>
          <w:iCs/>
          <w:lang w:eastAsia="zh-CN"/>
        </w:rPr>
        <w:t xml:space="preserve">stationaryMobilityEvaluation </w:t>
      </w:r>
      <w:r>
        <w:rPr>
          <w:lang w:eastAsia="zh-CN"/>
        </w:rPr>
        <w:t>[2]</w:t>
      </w:r>
      <w:del w:id="528" w:author="LGE" w:date="2024-09-23T11:03:00Z">
        <w:r>
          <w:rPr>
            <w:lang w:eastAsia="zh-CN"/>
          </w:rPr>
          <w:delText xml:space="preserve"> </w:delText>
        </w:r>
      </w:del>
      <w:r>
        <w:rPr>
          <w:lang w:eastAsia="zh-CN"/>
        </w:rPr>
        <w:t xml:space="preserve"> criterion, or</w:t>
      </w:r>
    </w:p>
    <w:p w14:paraId="1BD5D30A" w14:textId="77777777" w:rsidR="00FE01C8" w:rsidRDefault="00FE01C8" w:rsidP="00FE01C8">
      <w:pPr>
        <w:pStyle w:val="B10"/>
        <w:rPr>
          <w:lang w:eastAsia="zh-CN"/>
        </w:rPr>
      </w:pPr>
      <w:r>
        <w:t>-</w:t>
      </w:r>
      <w:r>
        <w:tab/>
      </w:r>
      <w:r>
        <w:rPr>
          <w:lang w:eastAsia="zh-CN"/>
        </w:rPr>
        <w:t xml:space="preserve">UE is configured with both </w:t>
      </w:r>
      <w:r>
        <w:rPr>
          <w:i/>
        </w:rPr>
        <w:t xml:space="preserve">stationaryMobilityEvaluation </w:t>
      </w:r>
      <w:r>
        <w:rPr>
          <w:lang w:eastAsia="zh-CN"/>
        </w:rPr>
        <w:t xml:space="preserve">[2] criterion and </w:t>
      </w:r>
      <w:r>
        <w:rPr>
          <w:i/>
        </w:rPr>
        <w:t xml:space="preserve">cellEdgeEvaluationWhileStationary </w:t>
      </w:r>
      <w:r>
        <w:rPr>
          <w:lang w:eastAsia="zh-CN"/>
        </w:rPr>
        <w:t xml:space="preserve">[2] criterion and </w:t>
      </w:r>
      <w:r>
        <w:rPr>
          <w:i/>
          <w:lang w:eastAsia="zh-CN"/>
        </w:rPr>
        <w:t xml:space="preserve">combineRelaxedMeasCondition2 </w:t>
      </w:r>
      <w:r>
        <w:rPr>
          <w:lang w:eastAsia="zh-CN"/>
        </w:rPr>
        <w:t xml:space="preserve">[2] is not configured, and UE has fulfilled only the </w:t>
      </w:r>
      <w:r>
        <w:rPr>
          <w:i/>
        </w:rPr>
        <w:t xml:space="preserve">stationaryMobilityEvaluation </w:t>
      </w:r>
      <w:r>
        <w:rPr>
          <w:lang w:eastAsia="zh-CN"/>
        </w:rPr>
        <w:t>[2] criterion</w:t>
      </w:r>
    </w:p>
    <w:p w14:paraId="750DE160" w14:textId="77777777" w:rsidR="00FE01C8" w:rsidRDefault="00FE01C8" w:rsidP="00FE01C8">
      <w:r>
        <w:rPr>
          <w:rFonts w:hint="eastAsia"/>
          <w:lang w:eastAsia="zh-CN"/>
        </w:rPr>
        <w:t>W</w:t>
      </w:r>
      <w:r>
        <w:t xml:space="preserve">hen </w:t>
      </w:r>
      <w:r>
        <w:rPr>
          <w:rFonts w:eastAsiaTheme="minorEastAsia"/>
          <w:lang w:eastAsia="zh-CN"/>
        </w:rPr>
        <w:t xml:space="preserve">Srxlev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Squal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4.2B.2.5 apply for this clause except that:</w:t>
      </w:r>
    </w:p>
    <w:p w14:paraId="308C094D" w14:textId="77777777" w:rsidR="00FE01C8" w:rsidRDefault="00FE01C8" w:rsidP="00FE01C8">
      <w:pPr>
        <w:pStyle w:val="B10"/>
      </w:pPr>
      <w:r>
        <w:t>-</w:t>
      </w:r>
      <w:r>
        <w:tab/>
        <w:t>For a UE not configured with eDRX_IDLE,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Table 4.2B.2.11.2-1</w:t>
      </w:r>
      <w:r>
        <w:t>.</w:t>
      </w:r>
    </w:p>
    <w:p w14:paraId="074D9855" w14:textId="77777777" w:rsidR="00FE01C8" w:rsidRDefault="00FE01C8" w:rsidP="00FE01C8">
      <w:pPr>
        <w:pStyle w:val="B10"/>
      </w:pPr>
      <w:r>
        <w:t>-</w:t>
      </w:r>
      <w:r>
        <w:tab/>
        <w:t>For a UE configured with eDRX_IDLE up</w:t>
      </w:r>
      <w:ins w:id="529" w:author="CATT" w:date="2024-09-19T15:44:00Z">
        <w:r>
          <w:rPr>
            <w:rFonts w:eastAsia="DengXian" w:hint="eastAsia"/>
            <w:lang w:eastAsia="zh-CN"/>
          </w:rPr>
          <w:t xml:space="preserve"> </w:t>
        </w:r>
      </w:ins>
      <w:del w:id="530" w:author="CATT" w:date="2024-09-19T15:44:00Z">
        <w:r>
          <w:delText>-</w:delText>
        </w:r>
      </w:del>
      <w:r>
        <w:t>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Table 4.2B.2.11.2-3</w:t>
      </w:r>
      <w:r>
        <w:t>.</w:t>
      </w:r>
    </w:p>
    <w:p w14:paraId="46D9A1B0" w14:textId="77777777" w:rsidR="00FE01C8" w:rsidRDefault="00FE01C8" w:rsidP="00FE01C8">
      <w:pPr>
        <w:pStyle w:val="B10"/>
      </w:pPr>
      <w:r>
        <w:t>-</w:t>
      </w:r>
      <w:r>
        <w:tab/>
        <w:t>For a UE configured with eDRX_IDLE greater than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 xml:space="preserve">Table 4.2B.2.11.2-4, </w:t>
      </w:r>
      <w:r>
        <w:t xml:space="preserve">provided eDRX_IDLE cycle is </w:t>
      </w:r>
      <w:r>
        <w:rPr>
          <w:rFonts w:hint="eastAsia"/>
        </w:rPr>
        <w:t>≤</w:t>
      </w:r>
      <w:r>
        <w:t xml:space="preserve"> [163.84] sec and evaluation/measurement time with relaxation on one carrier is not greater than single PTW window length.</w:t>
      </w:r>
    </w:p>
    <w:p w14:paraId="261CA83E" w14:textId="77777777" w:rsidR="00FE01C8" w:rsidDel="00FE01C8" w:rsidRDefault="00FE01C8" w:rsidP="00FE01C8">
      <w:pPr>
        <w:rPr>
          <w:del w:id="531" w:author="[Apple_Jerry Cui] " w:date="2024-10-05T21:53:00Z" w16du:dateUtc="2024-10-06T04:53:00Z"/>
        </w:rPr>
      </w:pPr>
      <w:r>
        <w:rPr>
          <w:lang w:eastAsia="zh-CN"/>
        </w:rPr>
        <w:t xml:space="preserve">When </w:t>
      </w:r>
      <w:ins w:id="532" w:author="LGE" w:date="2024-09-23T11:38:00Z">
        <w:r>
          <w:t>Srxlev</w:t>
        </w:r>
      </w:ins>
      <w:del w:id="533" w:author="LGE" w:date="2024-09-23T11:38:00Z">
        <w:r>
          <w:delText>S</w:delText>
        </w:r>
        <w:r>
          <w:rPr>
            <w:vertAlign w:val="subscript"/>
          </w:rPr>
          <w:delText>rxlev</w:delText>
        </w:r>
      </w:del>
      <w:r>
        <w:t xml:space="preserve"> &gt; S</w:t>
      </w:r>
      <w:r>
        <w:rPr>
          <w:vertAlign w:val="subscript"/>
        </w:rPr>
        <w:t>nonIntraSearchP</w:t>
      </w:r>
      <w:r>
        <w:t xml:space="preserve"> and </w:t>
      </w:r>
      <w:ins w:id="534" w:author="LGE" w:date="2024-09-23T11:44:00Z">
        <w:r>
          <w:t>Squal</w:t>
        </w:r>
      </w:ins>
      <w:del w:id="535" w:author="LGE" w:date="2024-09-23T11:44:00Z">
        <w:r>
          <w:delText>S</w:delText>
        </w:r>
        <w:r>
          <w:rPr>
            <w:vertAlign w:val="subscript"/>
          </w:rPr>
          <w:delText>qual</w:delText>
        </w:r>
      </w:del>
      <w:r>
        <w:t xml:space="preserve"> &gt; S</w:t>
      </w:r>
      <w:r>
        <w:rPr>
          <w:vertAlign w:val="subscript"/>
        </w:rPr>
        <w:t>nonIntraSearchQ</w:t>
      </w:r>
      <w:r>
        <w:t xml:space="preserve"> then the UE shall search for E-UTRA inter-</w:t>
      </w:r>
      <w:r>
        <w:rPr>
          <w:rFonts w:hint="eastAsia"/>
          <w:lang w:eastAsia="zh-CN"/>
        </w:rPr>
        <w:t xml:space="preserve">RAT </w:t>
      </w:r>
      <w:r>
        <w:t>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w:t>
      </w:r>
      <w:r>
        <w:rPr>
          <w:snapToGrid w:val="0"/>
          <w:lang w:eastAsia="zh-CN"/>
        </w:rPr>
        <w:t>K2 = 240</w:t>
      </w:r>
      <w:r>
        <w:t>.</w:t>
      </w:r>
    </w:p>
    <w:p w14:paraId="5AD6C262" w14:textId="77777777" w:rsidR="00C45FAB" w:rsidRPr="00BE54BE" w:rsidRDefault="00C45FAB" w:rsidP="00C45FAB"/>
    <w:p w14:paraId="7BEC1964" w14:textId="77777777" w:rsidR="00C45FAB" w:rsidRDefault="00C45FAB" w:rsidP="00C45FAB">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928"/>
        <w:gridCol w:w="3138"/>
        <w:gridCol w:w="2453"/>
        <w:tblGridChange w:id="536">
          <w:tblGrid>
            <w:gridCol w:w="1110"/>
            <w:gridCol w:w="2928"/>
            <w:gridCol w:w="3138"/>
            <w:gridCol w:w="1226"/>
            <w:gridCol w:w="1227"/>
          </w:tblGrid>
        </w:tblGridChange>
      </w:tblGrid>
      <w:tr w:rsidR="00C45FAB" w:rsidRPr="009C5807" w14:paraId="43C0F2E8"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9711D5" w14:textId="77777777" w:rsidR="00C45FAB" w:rsidRPr="004544AD" w:rsidRDefault="00C45FAB" w:rsidP="00B51436">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D93DFA2" w14:textId="77777777" w:rsidR="00C45FAB" w:rsidRPr="004544AD" w:rsidRDefault="00C45FAB" w:rsidP="00B51436">
            <w:pPr>
              <w:pStyle w:val="TAH"/>
            </w:pPr>
            <w:r w:rsidRPr="009C5807">
              <w:t>T</w:t>
            </w:r>
            <w:r w:rsidRPr="004544AD">
              <w:t>detect,EUTRAN_Relax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CF74018" w14:textId="77777777" w:rsidR="00C45FAB" w:rsidRPr="004544AD" w:rsidRDefault="00C45FAB" w:rsidP="00B51436">
            <w:pPr>
              <w:pStyle w:val="TAH"/>
            </w:pPr>
            <w:r w:rsidRPr="009C5807">
              <w:t>T</w:t>
            </w:r>
            <w:r w:rsidRPr="004544AD">
              <w:t>measure,EUTRAN_Relax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4627DF6" w14:textId="77777777" w:rsidR="00C45FAB" w:rsidRPr="004544AD" w:rsidRDefault="00C45FAB" w:rsidP="00B51436">
            <w:pPr>
              <w:pStyle w:val="TAH"/>
            </w:pPr>
            <w:r w:rsidRPr="009C5807">
              <w:t>T</w:t>
            </w:r>
            <w:r w:rsidRPr="004544AD">
              <w:t>evaluate,EUTRAN_Relax</w:t>
            </w:r>
          </w:p>
          <w:p w14:paraId="51870468" w14:textId="77777777" w:rsidR="00C45FAB" w:rsidRPr="004544AD" w:rsidRDefault="00C45FAB" w:rsidP="00B51436">
            <w:pPr>
              <w:pStyle w:val="TAH"/>
            </w:pPr>
            <w:r w:rsidRPr="004544AD">
              <w:t>[s] (number of DRX cycles)</w:t>
            </w:r>
          </w:p>
        </w:tc>
      </w:tr>
      <w:tr w:rsidR="00C45FAB" w:rsidRPr="009C5807" w14:paraId="04A6C41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33820D" w14:textId="77777777" w:rsidR="00C45FAB" w:rsidRPr="00D01B21" w:rsidRDefault="00C45FAB" w:rsidP="00B51436">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3F110969" w14:textId="77777777" w:rsidR="00C45FAB" w:rsidRPr="00D01B21" w:rsidRDefault="00C45FAB" w:rsidP="00B51436">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BA2CF13" w14:textId="77777777" w:rsidR="00C45FAB" w:rsidRPr="00D01B21" w:rsidRDefault="00C45FAB" w:rsidP="00B51436">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7FEEBBC7" w14:textId="77777777" w:rsidR="00C45FAB" w:rsidRPr="00D01B21" w:rsidRDefault="00C45FAB" w:rsidP="00B51436">
            <w:pPr>
              <w:pStyle w:val="TAH"/>
              <w:rPr>
                <w:b w:val="0"/>
                <w:bCs/>
              </w:rPr>
            </w:pPr>
            <w:r w:rsidRPr="00D01B21">
              <w:rPr>
                <w:b w:val="0"/>
                <w:bCs/>
              </w:rPr>
              <w:t>5.12 x K</w:t>
            </w:r>
            <w:r>
              <w:rPr>
                <w:b w:val="0"/>
                <w:bCs/>
              </w:rPr>
              <w:t>3</w:t>
            </w:r>
            <w:r w:rsidRPr="00D01B21">
              <w:rPr>
                <w:b w:val="0"/>
                <w:bCs/>
              </w:rPr>
              <w:t xml:space="preserve"> (16 x K3)</w:t>
            </w:r>
          </w:p>
        </w:tc>
      </w:tr>
      <w:tr w:rsidR="00C45FAB" w:rsidRPr="009C5807" w14:paraId="4B23814E"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BE9249" w14:textId="77777777" w:rsidR="00C45FAB" w:rsidRPr="00D01B21" w:rsidRDefault="00C45FAB" w:rsidP="00B51436">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5FEB6C4" w14:textId="77777777" w:rsidR="00C45FAB" w:rsidRPr="00D01B21" w:rsidRDefault="00C45FAB" w:rsidP="00B51436">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7B6322E" w14:textId="77777777" w:rsidR="00C45FAB" w:rsidRPr="00D01B21" w:rsidRDefault="00C45FAB" w:rsidP="00B51436">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43AFD24C" w14:textId="77777777" w:rsidR="00C45FAB" w:rsidRPr="00D01B21" w:rsidRDefault="00C45FAB" w:rsidP="00B51436">
            <w:pPr>
              <w:pStyle w:val="TAH"/>
              <w:rPr>
                <w:b w:val="0"/>
                <w:bCs/>
              </w:rPr>
            </w:pPr>
            <w:r w:rsidRPr="00D01B21">
              <w:rPr>
                <w:b w:val="0"/>
                <w:bCs/>
              </w:rPr>
              <w:t>5.12 x K</w:t>
            </w:r>
            <w:r>
              <w:rPr>
                <w:b w:val="0"/>
                <w:bCs/>
              </w:rPr>
              <w:t>3</w:t>
            </w:r>
            <w:r w:rsidRPr="00D01B21">
              <w:rPr>
                <w:b w:val="0"/>
                <w:bCs/>
              </w:rPr>
              <w:t xml:space="preserve"> (8 x K3)</w:t>
            </w:r>
          </w:p>
        </w:tc>
      </w:tr>
      <w:tr w:rsidR="00C45FAB" w:rsidRPr="009C5807" w14:paraId="17216025"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24630E" w14:textId="77777777" w:rsidR="00C45FAB" w:rsidRPr="00D01B21" w:rsidRDefault="00C45FAB" w:rsidP="00B51436">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0AF8E223" w14:textId="77777777" w:rsidR="00C45FAB" w:rsidRPr="00D01B21" w:rsidRDefault="00C45FAB" w:rsidP="00B51436">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09080839" w14:textId="77777777" w:rsidR="00C45FAB" w:rsidRPr="00D01B21" w:rsidRDefault="00C45FAB" w:rsidP="00B51436">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14302C54" w14:textId="77777777" w:rsidR="00C45FAB" w:rsidRPr="00D01B21" w:rsidRDefault="00C45FAB" w:rsidP="00B51436">
            <w:pPr>
              <w:pStyle w:val="TAH"/>
              <w:rPr>
                <w:b w:val="0"/>
                <w:bCs/>
              </w:rPr>
            </w:pPr>
            <w:r w:rsidRPr="00D01B21">
              <w:rPr>
                <w:b w:val="0"/>
                <w:bCs/>
              </w:rPr>
              <w:t>6.4 x K</w:t>
            </w:r>
            <w:r>
              <w:rPr>
                <w:b w:val="0"/>
                <w:bCs/>
              </w:rPr>
              <w:t>3</w:t>
            </w:r>
            <w:r w:rsidRPr="00D01B21">
              <w:rPr>
                <w:b w:val="0"/>
                <w:bCs/>
              </w:rPr>
              <w:t xml:space="preserve"> (5 x K3)</w:t>
            </w:r>
          </w:p>
        </w:tc>
      </w:tr>
      <w:tr w:rsidR="00C45FAB" w:rsidRPr="009C5807" w14:paraId="7A9D7F7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7225CF" w14:textId="77777777" w:rsidR="00C45FAB" w:rsidRPr="00D01B21" w:rsidRDefault="00C45FAB" w:rsidP="00B51436">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4216326" w14:textId="77777777" w:rsidR="00C45FAB" w:rsidRPr="00D01B21" w:rsidRDefault="00C45FAB" w:rsidP="00B51436">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5FE56053" w14:textId="77777777" w:rsidR="00C45FAB" w:rsidRPr="00D01B21" w:rsidRDefault="00C45FAB" w:rsidP="00B51436">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7DAD40D7" w14:textId="77777777" w:rsidR="00C45FAB" w:rsidRPr="00D01B21" w:rsidRDefault="00C45FAB" w:rsidP="00B51436">
            <w:pPr>
              <w:pStyle w:val="TAH"/>
              <w:rPr>
                <w:b w:val="0"/>
                <w:bCs/>
              </w:rPr>
            </w:pPr>
            <w:r w:rsidRPr="00D01B21">
              <w:rPr>
                <w:b w:val="0"/>
                <w:bCs/>
              </w:rPr>
              <w:t>7.68 x K</w:t>
            </w:r>
            <w:r>
              <w:rPr>
                <w:b w:val="0"/>
                <w:bCs/>
              </w:rPr>
              <w:t>3</w:t>
            </w:r>
            <w:r w:rsidRPr="00D01B21">
              <w:rPr>
                <w:b w:val="0"/>
                <w:bCs/>
              </w:rPr>
              <w:t xml:space="preserve"> (3 x K3)</w:t>
            </w:r>
          </w:p>
        </w:tc>
      </w:tr>
      <w:tr w:rsidR="00C45FAB" w:rsidRPr="009C5807" w14:paraId="05A5EB5B" w14:textId="77777777" w:rsidTr="00FE01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 w:author="[Apple_Jerry Cui] " w:date="2024-10-05T21:56:00Z" w16du:dateUtc="2024-10-06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38" w:author="[Apple_Jerry Cui] " w:date="2024-10-05T21:56:00Z" w16du:dateUtc="2024-10-06T04:56:00Z">
            <w:trPr>
              <w:gridAfter w:val="0"/>
              <w:cantSplit/>
              <w:jc w:val="center"/>
            </w:trPr>
          </w:trPrChange>
        </w:trPr>
        <w:tc>
          <w:tcPr>
            <w:tcW w:w="9625" w:type="dxa"/>
            <w:gridSpan w:val="4"/>
            <w:tcBorders>
              <w:top w:val="single" w:sz="4" w:space="0" w:color="auto"/>
              <w:left w:val="single" w:sz="4" w:space="0" w:color="auto"/>
              <w:bottom w:val="single" w:sz="4" w:space="0" w:color="auto"/>
              <w:right w:val="single" w:sz="4" w:space="0" w:color="auto"/>
            </w:tcBorders>
            <w:tcPrChange w:id="539" w:author="[Apple_Jerry Cui] " w:date="2024-10-05T21:56:00Z" w16du:dateUtc="2024-10-06T04:56:00Z">
              <w:tcPr>
                <w:tcW w:w="0" w:type="auto"/>
                <w:gridSpan w:val="4"/>
                <w:tcBorders>
                  <w:top w:val="single" w:sz="4" w:space="0" w:color="auto"/>
                  <w:left w:val="single" w:sz="4" w:space="0" w:color="auto"/>
                  <w:bottom w:val="single" w:sz="4" w:space="0" w:color="auto"/>
                  <w:right w:val="single" w:sz="4" w:space="0" w:color="auto"/>
                </w:tcBorders>
              </w:tcPr>
            </w:tcPrChange>
          </w:tcPr>
          <w:p w14:paraId="07313409" w14:textId="77777777" w:rsidR="00C45FAB" w:rsidRPr="009C5807" w:rsidRDefault="00C45FAB" w:rsidP="00B51436">
            <w:pPr>
              <w:pStyle w:val="TAC"/>
              <w:jc w:val="left"/>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tbl>
    <w:p w14:paraId="4942AA5F" w14:textId="77777777" w:rsidR="00C45FAB" w:rsidRDefault="00C45FAB" w:rsidP="00C45FAB"/>
    <w:p w14:paraId="1D8ECDB7" w14:textId="77777777" w:rsidR="00C45FAB" w:rsidRPr="00BE54BE" w:rsidRDefault="00C45FAB" w:rsidP="00C45FAB">
      <w:pPr>
        <w:pStyle w:val="TH"/>
        <w:rPr>
          <w:rFonts w:cs="v4.2.0"/>
          <w:vertAlign w:val="subscript"/>
          <w:lang w:eastAsia="zh-CN"/>
        </w:rPr>
      </w:pPr>
      <w:r w:rsidRPr="00BE54BE">
        <w:rPr>
          <w:snapToGrid w:val="0"/>
        </w:rPr>
        <w:t xml:space="preserve">Table 4.2B.2.11.2-2: </w:t>
      </w:r>
      <w:r>
        <w:rPr>
          <w:snapToGrid w:val="0"/>
        </w:rPr>
        <w:t>Void</w:t>
      </w:r>
    </w:p>
    <w:p w14:paraId="0A7698BC" w14:textId="77777777" w:rsidR="00C45FAB" w:rsidRDefault="00C45FAB" w:rsidP="00C45FAB">
      <w:pPr>
        <w:rPr>
          <w:noProof/>
        </w:rPr>
      </w:pPr>
    </w:p>
    <w:p w14:paraId="644883A8" w14:textId="77777777" w:rsidR="00FE01C8" w:rsidRDefault="00FE01C8" w:rsidP="00FE01C8">
      <w:pPr>
        <w:pStyle w:val="TH"/>
        <w:rPr>
          <w:lang w:val="en-US"/>
        </w:rPr>
      </w:pPr>
      <w:r>
        <w:rPr>
          <w:lang w:val="en-US"/>
        </w:rPr>
        <w:t>Table 4.2B.2.11.2-3: T</w:t>
      </w:r>
      <w:r>
        <w:rPr>
          <w:vertAlign w:val="subscript"/>
          <w:lang w:val="en-US"/>
        </w:rPr>
        <w:t>detect,E-UTRAN _RedCap_Relax</w:t>
      </w:r>
      <w:r>
        <w:rPr>
          <w:lang w:val="en-US"/>
        </w:rPr>
        <w:t>, T</w:t>
      </w:r>
      <w:r>
        <w:rPr>
          <w:vertAlign w:val="subscript"/>
          <w:lang w:val="en-US"/>
        </w:rPr>
        <w:t>measure,E-UTRAN _RedCap_Relax</w:t>
      </w:r>
      <w:r>
        <w:rPr>
          <w:lang w:val="en-US"/>
        </w:rPr>
        <w:t xml:space="preserve"> and T</w:t>
      </w:r>
      <w:r>
        <w:rPr>
          <w:vertAlign w:val="subscript"/>
          <w:lang w:val="en-US"/>
        </w:rPr>
        <w:t>evaluate,E-UTRAN _RedCap_Relax</w:t>
      </w:r>
      <w:r>
        <w:rPr>
          <w:lang w:val="en-US"/>
        </w:rPr>
        <w:t xml:space="preserve"> for UE configured with eDRX_IDLE cycle up</w:t>
      </w:r>
      <w:ins w:id="540" w:author="[Apple_Jerry Cui] " w:date="2024-08-08T22:58:00Z">
        <w:r>
          <w:rPr>
            <w:lang w:val="en-US"/>
          </w:rPr>
          <w:t xml:space="preserve"> </w:t>
        </w:r>
      </w:ins>
      <w:r>
        <w:rPr>
          <w:lang w:val="en-US"/>
        </w:rPr>
        <w:t>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614"/>
        <w:gridCol w:w="2664"/>
        <w:gridCol w:w="2653"/>
      </w:tblGrid>
      <w:tr w:rsidR="00FE01C8" w14:paraId="15D1EFFB" w14:textId="77777777" w:rsidTr="00B51436">
        <w:trPr>
          <w:trHeight w:val="673"/>
        </w:trPr>
        <w:tc>
          <w:tcPr>
            <w:tcW w:w="0" w:type="auto"/>
            <w:vMerge w:val="restart"/>
          </w:tcPr>
          <w:p w14:paraId="4CEFB40C" w14:textId="77777777" w:rsidR="00FE01C8" w:rsidRDefault="00FE01C8" w:rsidP="00B51436">
            <w:pPr>
              <w:rPr>
                <w:rFonts w:ascii="Arial" w:hAnsi="Arial" w:cs="Arial"/>
                <w:sz w:val="18"/>
                <w:lang w:val="en-US" w:eastAsia="zh-CN"/>
              </w:rPr>
            </w:pPr>
            <w:r>
              <w:rPr>
                <w:rFonts w:ascii="Arial" w:hAnsi="Arial" w:cs="Arial"/>
                <w:b/>
                <w:sz w:val="18"/>
                <w:lang w:eastAsia="zh-CN"/>
              </w:rPr>
              <w:t>eDRX_IDLE cycle length [s]</w:t>
            </w:r>
          </w:p>
        </w:tc>
        <w:tc>
          <w:tcPr>
            <w:tcW w:w="0" w:type="auto"/>
            <w:vMerge w:val="restart"/>
          </w:tcPr>
          <w:p w14:paraId="22DB1F68" w14:textId="77777777" w:rsidR="00FE01C8" w:rsidRDefault="00FE01C8" w:rsidP="00B51436">
            <w:pPr>
              <w:rPr>
                <w:rFonts w:ascii="Arial" w:hAnsi="Arial" w:cs="Arial"/>
                <w:sz w:val="18"/>
                <w:szCs w:val="18"/>
                <w:lang w:val="en-US" w:eastAsia="zh-CN"/>
              </w:rPr>
            </w:pPr>
            <w:r>
              <w:rPr>
                <w:rFonts w:ascii="Arial" w:hAnsi="Arial" w:cs="Arial"/>
                <w:b/>
                <w:sz w:val="18"/>
                <w:szCs w:val="18"/>
                <w:lang w:val="en-US"/>
              </w:rPr>
              <w:t>T</w:t>
            </w:r>
            <w:r>
              <w:rPr>
                <w:rFonts w:ascii="Arial" w:hAnsi="Arial" w:cs="Arial"/>
                <w:b/>
                <w:sz w:val="18"/>
                <w:szCs w:val="18"/>
                <w:vertAlign w:val="subscript"/>
                <w:lang w:val="en-US"/>
              </w:rPr>
              <w:t>detect,E-UTRAN_RedCap_Relax</w:t>
            </w:r>
            <w:r>
              <w:rPr>
                <w:rFonts w:ascii="Arial" w:hAnsi="Arial" w:cs="Arial"/>
                <w:b/>
                <w:sz w:val="18"/>
                <w:szCs w:val="18"/>
                <w:lang w:eastAsia="zh-CN"/>
              </w:rPr>
              <w:t xml:space="preserve"> [s] (number of DRX cycles)</w:t>
            </w:r>
          </w:p>
        </w:tc>
        <w:tc>
          <w:tcPr>
            <w:tcW w:w="0" w:type="auto"/>
            <w:vMerge w:val="restart"/>
          </w:tcPr>
          <w:p w14:paraId="4B509399" w14:textId="77777777" w:rsidR="00FE01C8" w:rsidRDefault="00FE01C8" w:rsidP="00B51436">
            <w:pPr>
              <w:rPr>
                <w:rFonts w:ascii="Arial" w:hAnsi="Arial" w:cs="Arial"/>
                <w:sz w:val="18"/>
                <w:szCs w:val="18"/>
                <w:lang w:val="en-US" w:eastAsia="zh-CN"/>
              </w:rPr>
            </w:pPr>
            <w:r>
              <w:rPr>
                <w:rFonts w:ascii="Arial" w:hAnsi="Arial" w:cs="Arial"/>
                <w:b/>
                <w:sz w:val="18"/>
                <w:szCs w:val="18"/>
                <w:lang w:val="en-US"/>
              </w:rPr>
              <w:t>T</w:t>
            </w:r>
            <w:r>
              <w:rPr>
                <w:rFonts w:ascii="Arial" w:hAnsi="Arial" w:cs="Arial"/>
                <w:b/>
                <w:sz w:val="18"/>
                <w:szCs w:val="18"/>
                <w:vertAlign w:val="subscript"/>
                <w:lang w:val="en-US"/>
              </w:rPr>
              <w:t>measure,E-UTRAN_RedCap_Relax</w:t>
            </w:r>
            <w:r>
              <w:rPr>
                <w:rFonts w:ascii="Arial" w:hAnsi="Arial" w:cs="Arial"/>
                <w:b/>
                <w:sz w:val="18"/>
                <w:szCs w:val="18"/>
                <w:lang w:val="en-US"/>
              </w:rPr>
              <w:t xml:space="preserve"> </w:t>
            </w:r>
            <w:r>
              <w:rPr>
                <w:rFonts w:ascii="Arial" w:hAnsi="Arial" w:cs="Arial"/>
                <w:b/>
                <w:sz w:val="18"/>
                <w:szCs w:val="18"/>
                <w:lang w:eastAsia="zh-CN"/>
              </w:rPr>
              <w:t>[s] (number of DRX cycles)</w:t>
            </w:r>
          </w:p>
        </w:tc>
        <w:tc>
          <w:tcPr>
            <w:tcW w:w="0" w:type="auto"/>
            <w:vMerge w:val="restart"/>
          </w:tcPr>
          <w:p w14:paraId="6D3B44F9" w14:textId="77777777" w:rsidR="00FE01C8" w:rsidRDefault="00FE01C8" w:rsidP="00B51436">
            <w:pPr>
              <w:rPr>
                <w:rFonts w:ascii="Arial" w:hAnsi="Arial" w:cs="Arial"/>
                <w:sz w:val="18"/>
                <w:szCs w:val="18"/>
                <w:lang w:val="en-US" w:eastAsia="zh-CN"/>
              </w:rPr>
            </w:pPr>
            <w:r>
              <w:rPr>
                <w:rFonts w:ascii="Arial" w:hAnsi="Arial" w:cs="Arial"/>
                <w:b/>
                <w:sz w:val="18"/>
                <w:szCs w:val="18"/>
                <w:lang w:val="en-US"/>
              </w:rPr>
              <w:t>T</w:t>
            </w:r>
            <w:r>
              <w:rPr>
                <w:rFonts w:ascii="Arial" w:hAnsi="Arial" w:cs="Arial"/>
                <w:b/>
                <w:sz w:val="18"/>
                <w:szCs w:val="18"/>
                <w:vertAlign w:val="subscript"/>
                <w:lang w:val="en-US"/>
              </w:rPr>
              <w:t xml:space="preserve">evaluate,E-UTRAN_RedCap_Relax </w:t>
            </w:r>
            <w:r>
              <w:rPr>
                <w:rFonts w:ascii="Arial" w:hAnsi="Arial" w:cs="Arial"/>
                <w:b/>
                <w:sz w:val="18"/>
                <w:szCs w:val="18"/>
                <w:lang w:eastAsia="zh-CN"/>
              </w:rPr>
              <w:t>[s] (number of DRX cycles)</w:t>
            </w:r>
          </w:p>
        </w:tc>
      </w:tr>
      <w:tr w:rsidR="00FE01C8" w14:paraId="587516A7" w14:textId="77777777" w:rsidTr="00B51436">
        <w:trPr>
          <w:trHeight w:val="408"/>
        </w:trPr>
        <w:tc>
          <w:tcPr>
            <w:tcW w:w="0" w:type="auto"/>
            <w:vMerge/>
          </w:tcPr>
          <w:p w14:paraId="31F03CD6" w14:textId="77777777" w:rsidR="00FE01C8" w:rsidRDefault="00FE01C8" w:rsidP="00B51436">
            <w:pPr>
              <w:rPr>
                <w:rFonts w:ascii="Arial" w:hAnsi="Arial" w:cs="Arial"/>
                <w:sz w:val="18"/>
                <w:lang w:val="en-US" w:eastAsia="zh-CN"/>
              </w:rPr>
            </w:pPr>
          </w:p>
        </w:tc>
        <w:tc>
          <w:tcPr>
            <w:tcW w:w="0" w:type="auto"/>
            <w:vMerge/>
          </w:tcPr>
          <w:p w14:paraId="685AB09C" w14:textId="77777777" w:rsidR="00FE01C8" w:rsidRDefault="00FE01C8" w:rsidP="00B51436">
            <w:pPr>
              <w:rPr>
                <w:rFonts w:ascii="Arial" w:hAnsi="Arial" w:cs="Arial"/>
                <w:sz w:val="18"/>
                <w:lang w:val="en-US" w:eastAsia="zh-CN"/>
              </w:rPr>
            </w:pPr>
          </w:p>
        </w:tc>
        <w:tc>
          <w:tcPr>
            <w:tcW w:w="0" w:type="auto"/>
            <w:vMerge/>
          </w:tcPr>
          <w:p w14:paraId="7A364CD3" w14:textId="77777777" w:rsidR="00FE01C8" w:rsidRDefault="00FE01C8" w:rsidP="00B51436">
            <w:pPr>
              <w:rPr>
                <w:rFonts w:ascii="Arial" w:hAnsi="Arial" w:cs="Arial"/>
                <w:sz w:val="18"/>
                <w:lang w:val="en-US" w:eastAsia="zh-CN"/>
              </w:rPr>
            </w:pPr>
          </w:p>
        </w:tc>
        <w:tc>
          <w:tcPr>
            <w:tcW w:w="0" w:type="auto"/>
            <w:vMerge/>
          </w:tcPr>
          <w:p w14:paraId="102E3A09" w14:textId="77777777" w:rsidR="00FE01C8" w:rsidRDefault="00FE01C8" w:rsidP="00B51436">
            <w:pPr>
              <w:rPr>
                <w:rFonts w:ascii="Arial" w:hAnsi="Arial" w:cs="Arial"/>
                <w:sz w:val="18"/>
                <w:lang w:val="en-US" w:eastAsia="zh-CN"/>
              </w:rPr>
            </w:pPr>
          </w:p>
        </w:tc>
      </w:tr>
      <w:tr w:rsidR="00FE01C8" w14:paraId="1E0B7603" w14:textId="77777777" w:rsidTr="00B51436">
        <w:trPr>
          <w:trHeight w:val="336"/>
        </w:trPr>
        <w:tc>
          <w:tcPr>
            <w:tcW w:w="0" w:type="auto"/>
          </w:tcPr>
          <w:p w14:paraId="1EF2E507" w14:textId="77777777" w:rsidR="00FE01C8" w:rsidRDefault="00FE01C8" w:rsidP="00B51436">
            <w:pPr>
              <w:pStyle w:val="TAL"/>
              <w:rPr>
                <w:lang w:eastAsia="zh-CN"/>
              </w:rPr>
            </w:pPr>
            <w:r>
              <w:rPr>
                <w:lang w:eastAsia="zh-CN"/>
              </w:rPr>
              <w:t>2.56</w:t>
            </w:r>
          </w:p>
        </w:tc>
        <w:tc>
          <w:tcPr>
            <w:tcW w:w="0" w:type="auto"/>
          </w:tcPr>
          <w:p w14:paraId="674907A5" w14:textId="77777777" w:rsidR="00FE01C8" w:rsidRDefault="00FE01C8" w:rsidP="00B51436">
            <w:pPr>
              <w:pStyle w:val="TAC"/>
              <w:rPr>
                <w:lang w:eastAsia="zh-CN"/>
              </w:rPr>
            </w:pPr>
            <w:r>
              <w:rPr>
                <w:lang w:eastAsia="zh-CN"/>
              </w:rPr>
              <w:t xml:space="preserve">58.88 x </w:t>
            </w:r>
            <w:del w:id="541" w:author="Xiaomi - HuaLi" w:date="2024-09-26T09:03:00Z">
              <w:r w:rsidDel="00776EE2">
                <w:rPr>
                  <w:lang w:eastAsia="zh-CN"/>
                </w:rPr>
                <w:delText xml:space="preserve">K5 </w:delText>
              </w:r>
            </w:del>
            <w:ins w:id="542" w:author="Xiaomi - HuaLi" w:date="2024-09-26T09:03:00Z">
              <w:r>
                <w:rPr>
                  <w:lang w:eastAsia="zh-CN"/>
                </w:rPr>
                <w:t xml:space="preserve">K3 </w:t>
              </w:r>
            </w:ins>
            <w:r>
              <w:rPr>
                <w:lang w:eastAsia="zh-CN"/>
              </w:rPr>
              <w:t>(23 x K3)</w:t>
            </w:r>
          </w:p>
        </w:tc>
        <w:tc>
          <w:tcPr>
            <w:tcW w:w="0" w:type="auto"/>
          </w:tcPr>
          <w:p w14:paraId="77B7376E" w14:textId="77777777" w:rsidR="00FE01C8" w:rsidRDefault="00FE01C8" w:rsidP="00B51436">
            <w:pPr>
              <w:pStyle w:val="TAC"/>
              <w:rPr>
                <w:lang w:eastAsia="zh-CN"/>
              </w:rPr>
            </w:pPr>
            <w:r>
              <w:rPr>
                <w:lang w:eastAsia="zh-CN"/>
              </w:rPr>
              <w:t xml:space="preserve">2.56 x </w:t>
            </w:r>
            <w:del w:id="543" w:author="Xiaomi - HuaLi" w:date="2024-09-26T09:03:00Z">
              <w:r w:rsidDel="00776EE2">
                <w:rPr>
                  <w:lang w:eastAsia="zh-CN"/>
                </w:rPr>
                <w:delText xml:space="preserve">K5 </w:delText>
              </w:r>
            </w:del>
            <w:ins w:id="544" w:author="Xiaomi - HuaLi" w:date="2024-09-26T09:03:00Z">
              <w:r>
                <w:rPr>
                  <w:lang w:eastAsia="zh-CN"/>
                </w:rPr>
                <w:t xml:space="preserve">K3 </w:t>
              </w:r>
            </w:ins>
            <w:r>
              <w:rPr>
                <w:lang w:eastAsia="zh-CN"/>
              </w:rPr>
              <w:t>(1 x K3)</w:t>
            </w:r>
          </w:p>
        </w:tc>
        <w:tc>
          <w:tcPr>
            <w:tcW w:w="0" w:type="auto"/>
          </w:tcPr>
          <w:p w14:paraId="4AD665C8" w14:textId="77777777" w:rsidR="00FE01C8" w:rsidRDefault="00FE01C8" w:rsidP="00B51436">
            <w:pPr>
              <w:pStyle w:val="TAC"/>
              <w:rPr>
                <w:lang w:eastAsia="zh-CN"/>
              </w:rPr>
            </w:pPr>
            <w:r>
              <w:rPr>
                <w:lang w:eastAsia="zh-CN"/>
              </w:rPr>
              <w:t xml:space="preserve">7.68 x </w:t>
            </w:r>
            <w:del w:id="545" w:author="Xiaomi - HuaLi" w:date="2024-09-26T09:03:00Z">
              <w:r w:rsidDel="00776EE2">
                <w:rPr>
                  <w:lang w:eastAsia="zh-CN"/>
                </w:rPr>
                <w:delText xml:space="preserve">K5 </w:delText>
              </w:r>
            </w:del>
            <w:ins w:id="546" w:author="Xiaomi - HuaLi" w:date="2024-09-26T09:03:00Z">
              <w:r>
                <w:rPr>
                  <w:lang w:eastAsia="zh-CN"/>
                </w:rPr>
                <w:t xml:space="preserve">K3 </w:t>
              </w:r>
            </w:ins>
            <w:r>
              <w:rPr>
                <w:lang w:eastAsia="zh-CN"/>
              </w:rPr>
              <w:t>(3 x K3)</w:t>
            </w:r>
          </w:p>
        </w:tc>
      </w:tr>
      <w:tr w:rsidR="00FE01C8" w14:paraId="5A00EA7E" w14:textId="77777777" w:rsidTr="00B51436">
        <w:trPr>
          <w:trHeight w:val="336"/>
        </w:trPr>
        <w:tc>
          <w:tcPr>
            <w:tcW w:w="0" w:type="auto"/>
          </w:tcPr>
          <w:p w14:paraId="38BB0817" w14:textId="77777777" w:rsidR="00FE01C8" w:rsidRDefault="00FE01C8" w:rsidP="00B51436">
            <w:pPr>
              <w:pStyle w:val="TAL"/>
              <w:rPr>
                <w:lang w:eastAsia="zh-CN"/>
              </w:rPr>
            </w:pPr>
            <w:r>
              <w:rPr>
                <w:lang w:eastAsia="zh-CN"/>
              </w:rPr>
              <w:t>5.12</w:t>
            </w:r>
          </w:p>
        </w:tc>
        <w:tc>
          <w:tcPr>
            <w:tcW w:w="0" w:type="auto"/>
          </w:tcPr>
          <w:p w14:paraId="7A321A44" w14:textId="77777777" w:rsidR="00FE01C8" w:rsidRDefault="00FE01C8" w:rsidP="00B51436">
            <w:pPr>
              <w:pStyle w:val="TAC"/>
              <w:rPr>
                <w:lang w:eastAsia="zh-CN"/>
              </w:rPr>
            </w:pPr>
            <w:r>
              <w:rPr>
                <w:lang w:eastAsia="zh-CN"/>
              </w:rPr>
              <w:t>117.76 x K3 (23 x K3)</w:t>
            </w:r>
          </w:p>
        </w:tc>
        <w:tc>
          <w:tcPr>
            <w:tcW w:w="0" w:type="auto"/>
          </w:tcPr>
          <w:p w14:paraId="6F26A095" w14:textId="77777777" w:rsidR="00FE01C8" w:rsidRDefault="00FE01C8" w:rsidP="00B51436">
            <w:pPr>
              <w:pStyle w:val="TAC"/>
              <w:rPr>
                <w:lang w:eastAsia="zh-CN"/>
              </w:rPr>
            </w:pPr>
            <w:r>
              <w:rPr>
                <w:lang w:eastAsia="zh-CN"/>
              </w:rPr>
              <w:t>5.12 x K3 (1 x K3)</w:t>
            </w:r>
          </w:p>
        </w:tc>
        <w:tc>
          <w:tcPr>
            <w:tcW w:w="0" w:type="auto"/>
          </w:tcPr>
          <w:p w14:paraId="37EB53F7" w14:textId="77777777" w:rsidR="00FE01C8" w:rsidRDefault="00FE01C8" w:rsidP="00B51436">
            <w:pPr>
              <w:pStyle w:val="TAC"/>
              <w:rPr>
                <w:lang w:eastAsia="zh-CN"/>
              </w:rPr>
            </w:pPr>
            <w:r>
              <w:rPr>
                <w:lang w:eastAsia="zh-CN"/>
              </w:rPr>
              <w:t>10.24 x K3 (2 x K3)</w:t>
            </w:r>
          </w:p>
        </w:tc>
      </w:tr>
      <w:tr w:rsidR="00FE01C8" w14:paraId="2027DE9F" w14:textId="77777777" w:rsidTr="00B51436">
        <w:trPr>
          <w:trHeight w:val="336"/>
        </w:trPr>
        <w:tc>
          <w:tcPr>
            <w:tcW w:w="0" w:type="auto"/>
          </w:tcPr>
          <w:p w14:paraId="7030D3B7" w14:textId="77777777" w:rsidR="00FE01C8" w:rsidRDefault="00FE01C8" w:rsidP="00B51436">
            <w:pPr>
              <w:pStyle w:val="TAL"/>
              <w:rPr>
                <w:lang w:eastAsia="zh-CN"/>
              </w:rPr>
            </w:pPr>
            <w:r>
              <w:rPr>
                <w:lang w:eastAsia="zh-CN"/>
              </w:rPr>
              <w:t>10.24</w:t>
            </w:r>
          </w:p>
        </w:tc>
        <w:tc>
          <w:tcPr>
            <w:tcW w:w="0" w:type="auto"/>
          </w:tcPr>
          <w:p w14:paraId="1C36FB8F" w14:textId="77777777" w:rsidR="00FE01C8" w:rsidRDefault="00FE01C8" w:rsidP="00B51436">
            <w:pPr>
              <w:pStyle w:val="TAC"/>
              <w:rPr>
                <w:lang w:eastAsia="zh-CN"/>
              </w:rPr>
            </w:pPr>
            <w:r>
              <w:rPr>
                <w:lang w:eastAsia="zh-CN"/>
              </w:rPr>
              <w:t>235.52 x K3 (23 x K3)</w:t>
            </w:r>
          </w:p>
        </w:tc>
        <w:tc>
          <w:tcPr>
            <w:tcW w:w="0" w:type="auto"/>
          </w:tcPr>
          <w:p w14:paraId="045D5BF8" w14:textId="77777777" w:rsidR="00FE01C8" w:rsidRDefault="00FE01C8" w:rsidP="00B51436">
            <w:pPr>
              <w:pStyle w:val="TAC"/>
              <w:rPr>
                <w:lang w:eastAsia="zh-CN"/>
              </w:rPr>
            </w:pPr>
            <w:r>
              <w:rPr>
                <w:lang w:eastAsia="zh-CN"/>
              </w:rPr>
              <w:t>10.24 x K3 (1 x K3)</w:t>
            </w:r>
          </w:p>
        </w:tc>
        <w:tc>
          <w:tcPr>
            <w:tcW w:w="0" w:type="auto"/>
          </w:tcPr>
          <w:p w14:paraId="0C9DE35B" w14:textId="77777777" w:rsidR="00FE01C8" w:rsidRDefault="00FE01C8" w:rsidP="00B51436">
            <w:pPr>
              <w:pStyle w:val="TAC"/>
              <w:rPr>
                <w:lang w:eastAsia="zh-CN"/>
              </w:rPr>
            </w:pPr>
            <w:r>
              <w:rPr>
                <w:lang w:eastAsia="zh-CN"/>
              </w:rPr>
              <w:t>20.48 x K3 (2 x K3)</w:t>
            </w:r>
          </w:p>
        </w:tc>
      </w:tr>
      <w:tr w:rsidR="00FE01C8" w14:paraId="5369B581" w14:textId="77777777" w:rsidTr="00B51436">
        <w:trPr>
          <w:trHeight w:val="336"/>
        </w:trPr>
        <w:tc>
          <w:tcPr>
            <w:tcW w:w="0" w:type="auto"/>
            <w:gridSpan w:val="4"/>
          </w:tcPr>
          <w:p w14:paraId="349434F5" w14:textId="77777777" w:rsidR="00FE01C8" w:rsidRDefault="00FE01C8" w:rsidP="00B51436">
            <w:pPr>
              <w:pStyle w:val="TAN"/>
              <w:rPr>
                <w:snapToGrid w:val="0"/>
                <w:lang w:eastAsia="zh-CN"/>
              </w:rPr>
            </w:pPr>
            <w:r>
              <w:rPr>
                <w:snapToGrid w:val="0"/>
                <w:lang w:eastAsia="zh-CN"/>
              </w:rPr>
              <w:t>Note 1:</w:t>
            </w:r>
            <w:r>
              <w:rPr>
                <w:lang w:val="en-US"/>
              </w:rPr>
              <w:tab/>
            </w:r>
            <w:r>
              <w:rPr>
                <w:snapToGrid w:val="0"/>
                <w:lang w:eastAsia="zh-CN"/>
              </w:rPr>
              <w:t>Void</w:t>
            </w:r>
          </w:p>
          <w:p w14:paraId="34C06183" w14:textId="77777777" w:rsidR="00FE01C8" w:rsidRDefault="00FE01C8" w:rsidP="00B51436">
            <w:pPr>
              <w:pStyle w:val="TAN"/>
              <w:rPr>
                <w:lang w:eastAsia="zh-CN"/>
              </w:rPr>
            </w:pPr>
            <w:r>
              <w:rPr>
                <w:snapToGrid w:val="0"/>
                <w:lang w:eastAsia="zh-CN"/>
              </w:rPr>
              <w:t>Note 2:</w:t>
            </w:r>
            <w:r>
              <w:rPr>
                <w:lang w:val="en-US"/>
              </w:rPr>
              <w:tab/>
            </w:r>
            <w:r>
              <w:rPr>
                <w:snapToGrid w:val="0"/>
                <w:lang w:eastAsia="zh-CN"/>
              </w:rPr>
              <w:t xml:space="preserve">K3 = 6 is the measurement relaxation factor applicable for UE fulfilling the </w:t>
            </w:r>
            <w:r>
              <w:rPr>
                <w:i/>
              </w:rPr>
              <w:t xml:space="preserve">stationaryMobilityEvaluation </w:t>
            </w:r>
            <w:r>
              <w:rPr>
                <w:lang w:eastAsia="zh-CN"/>
              </w:rPr>
              <w:t>[2]</w:t>
            </w:r>
            <w:r>
              <w:rPr>
                <w:snapToGrid w:val="0"/>
                <w:lang w:eastAsia="zh-CN"/>
              </w:rPr>
              <w:t xml:space="preserve"> criterion.</w:t>
            </w:r>
          </w:p>
        </w:tc>
      </w:tr>
    </w:tbl>
    <w:p w14:paraId="3F5C1937" w14:textId="77777777" w:rsidR="00C45FAB" w:rsidRDefault="00C45FAB" w:rsidP="00C45FAB">
      <w:pPr>
        <w:rPr>
          <w:noProof/>
        </w:rPr>
      </w:pPr>
    </w:p>
    <w:p w14:paraId="4B403B94" w14:textId="77777777" w:rsidR="00C45FAB" w:rsidRPr="00AD5C2C" w:rsidRDefault="00C45FAB" w:rsidP="00C45FAB">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greater than 10.24s</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C45FAB" w:rsidRPr="00691C10" w14:paraId="29B6FAAB" w14:textId="77777777" w:rsidTr="00B5143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A3A8C7B" w14:textId="77777777" w:rsidR="00C45FAB" w:rsidRPr="00691C10" w:rsidRDefault="00C45FAB" w:rsidP="00B5143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32C4438" w14:textId="77777777" w:rsidR="00C45FAB" w:rsidRPr="00691C10" w:rsidRDefault="00C45FAB" w:rsidP="00B5143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441E3A6" w14:textId="77777777" w:rsidR="00C45FAB" w:rsidRPr="00691C10" w:rsidRDefault="00C45FAB" w:rsidP="00B5143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C71FD6" w14:textId="77777777" w:rsidR="00C45FAB" w:rsidRPr="00691C10" w:rsidRDefault="00C45FAB" w:rsidP="00B51436">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81D27FD" w14:textId="77777777" w:rsidR="00C45FAB" w:rsidRPr="00691C10" w:rsidRDefault="00C45FAB" w:rsidP="00B51436">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193E730" w14:textId="77777777" w:rsidR="00C45FAB" w:rsidRDefault="00C45FAB" w:rsidP="00B51436">
            <w:pPr>
              <w:pStyle w:val="TAH"/>
              <w:rPr>
                <w:rFonts w:cs="Arial"/>
                <w:vertAlign w:val="subscript"/>
              </w:rPr>
            </w:pPr>
            <w:r>
              <w:rPr>
                <w:rFonts w:cs="v4.2.0"/>
              </w:rPr>
              <w:t>T</w:t>
            </w:r>
            <w:r>
              <w:rPr>
                <w:rFonts w:cs="v4.2.0"/>
                <w:vertAlign w:val="subscript"/>
              </w:rPr>
              <w:t>evaluate,E-UTRAN</w:t>
            </w:r>
            <w:r>
              <w:rPr>
                <w:vertAlign w:val="subscript"/>
              </w:rPr>
              <w:t>_RedCap_Relax</w:t>
            </w:r>
          </w:p>
          <w:p w14:paraId="2218BA7C" w14:textId="77777777" w:rsidR="00C45FAB" w:rsidRPr="00691C10" w:rsidRDefault="00C45FAB" w:rsidP="00B51436">
            <w:pPr>
              <w:pStyle w:val="TAH"/>
              <w:rPr>
                <w:rFonts w:cs="Arial"/>
              </w:rPr>
            </w:pPr>
            <w:r>
              <w:rPr>
                <w:rFonts w:cs="Arial"/>
              </w:rPr>
              <w:t>[s] (number of DRX cycles)</w:t>
            </w:r>
          </w:p>
        </w:tc>
      </w:tr>
      <w:tr w:rsidR="00C45FAB" w:rsidRPr="00691C10" w14:paraId="05E5DFCF" w14:textId="77777777" w:rsidTr="00B51436">
        <w:trPr>
          <w:cantSplit/>
          <w:jc w:val="center"/>
        </w:trPr>
        <w:tc>
          <w:tcPr>
            <w:tcW w:w="594" w:type="pct"/>
            <w:vMerge w:val="restart"/>
            <w:vAlign w:val="center"/>
          </w:tcPr>
          <w:p w14:paraId="6BBB4C5F" w14:textId="77777777" w:rsidR="00C45FAB" w:rsidRPr="00691C10" w:rsidRDefault="00C45FAB" w:rsidP="00B51436">
            <w:pPr>
              <w:pStyle w:val="TAC"/>
              <w:rPr>
                <w:rFonts w:cs="Arial"/>
              </w:rPr>
            </w:pPr>
            <w:r>
              <w:rPr>
                <w:rFonts w:cs="Arial"/>
              </w:rPr>
              <w:t>10.24 ≤ eDRX_IDLE cycle length ≤ [163.84]</w:t>
            </w:r>
          </w:p>
        </w:tc>
        <w:tc>
          <w:tcPr>
            <w:tcW w:w="281" w:type="pct"/>
          </w:tcPr>
          <w:p w14:paraId="0B6DBD55" w14:textId="77777777" w:rsidR="00C45FAB" w:rsidRPr="00691C10" w:rsidRDefault="00C45FAB" w:rsidP="00B51436">
            <w:pPr>
              <w:pStyle w:val="TAC"/>
              <w:rPr>
                <w:rFonts w:cs="Arial"/>
                <w:snapToGrid w:val="0"/>
              </w:rPr>
            </w:pPr>
            <w:r w:rsidRPr="00691C10">
              <w:rPr>
                <w:rFonts w:cs="Arial"/>
              </w:rPr>
              <w:t>0.32</w:t>
            </w:r>
          </w:p>
        </w:tc>
        <w:tc>
          <w:tcPr>
            <w:tcW w:w="362" w:type="pct"/>
          </w:tcPr>
          <w:p w14:paraId="0C051576" w14:textId="77777777" w:rsidR="00C45FAB" w:rsidRPr="00691C10" w:rsidRDefault="00C45FAB" w:rsidP="00B51436">
            <w:pPr>
              <w:pStyle w:val="TAC"/>
              <w:rPr>
                <w:rFonts w:cs="Arial"/>
              </w:rPr>
            </w:pPr>
            <w:r w:rsidRPr="000E41EA">
              <w:rPr>
                <w:rFonts w:cs="Arial"/>
                <w:lang w:eastAsia="en-US"/>
              </w:rPr>
              <w:t>≥6.4 (5)</w:t>
            </w:r>
          </w:p>
        </w:tc>
        <w:tc>
          <w:tcPr>
            <w:tcW w:w="2420" w:type="pct"/>
            <w:vMerge w:val="restart"/>
            <w:tcMar>
              <w:left w:w="0" w:type="dxa"/>
              <w:right w:w="0" w:type="dxa"/>
            </w:tcMar>
          </w:tcPr>
          <w:p w14:paraId="3A151075" w14:textId="77777777" w:rsidR="00C45FAB" w:rsidRPr="00691C10" w:rsidRDefault="00C45FAB" w:rsidP="00B51436">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00F94C32" w:rsidRPr="00691C10">
              <w:rPr>
                <w:rFonts w:ascii="Arial" w:hAnsi="Arial" w:cs="Arial"/>
                <w:noProof/>
                <w:position w:val="-32"/>
                <w:sz w:val="18"/>
                <w:szCs w:val="18"/>
              </w:rPr>
              <w:object w:dxaOrig="5460" w:dyaOrig="760" w14:anchorId="55617C2B">
                <v:shape id="_x0000_i1025" type="#_x0000_t75" alt="" style="width:232.9pt;height:26pt;mso-width-percent:0;mso-height-percent:0;mso-width-percent:0;mso-height-percent:0" o:ole="">
                  <v:imagedata r:id="rId17" o:title=""/>
                </v:shape>
                <o:OLEObject Type="Embed" ProgID="Equation.3" ShapeID="_x0000_i1025" DrawAspect="Content" ObjectID="_1792567160" r:id="rId20"/>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55252202"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C9687D6" w14:textId="77777777" w:rsidR="00C45FAB" w:rsidRPr="00691C10" w:rsidRDefault="00C45FAB" w:rsidP="00B51436">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C45FAB" w:rsidRPr="00691C10" w14:paraId="51C80A01" w14:textId="77777777" w:rsidTr="00B51436">
        <w:trPr>
          <w:cantSplit/>
          <w:jc w:val="center"/>
        </w:trPr>
        <w:tc>
          <w:tcPr>
            <w:tcW w:w="594" w:type="pct"/>
            <w:vMerge/>
          </w:tcPr>
          <w:p w14:paraId="5EC7AB1D" w14:textId="77777777" w:rsidR="00C45FAB" w:rsidRPr="00691C10" w:rsidRDefault="00C45FAB" w:rsidP="00B51436">
            <w:pPr>
              <w:pStyle w:val="TAC"/>
              <w:rPr>
                <w:rFonts w:cs="Arial"/>
              </w:rPr>
            </w:pPr>
          </w:p>
        </w:tc>
        <w:tc>
          <w:tcPr>
            <w:tcW w:w="281" w:type="pct"/>
          </w:tcPr>
          <w:p w14:paraId="2CFC6A1A" w14:textId="77777777" w:rsidR="00C45FAB" w:rsidRPr="00691C10" w:rsidRDefault="00C45FAB" w:rsidP="00B51436">
            <w:pPr>
              <w:pStyle w:val="TAC"/>
              <w:rPr>
                <w:rFonts w:cs="Arial"/>
                <w:snapToGrid w:val="0"/>
              </w:rPr>
            </w:pPr>
            <w:r w:rsidRPr="00691C10">
              <w:rPr>
                <w:rFonts w:cs="Arial"/>
              </w:rPr>
              <w:t>0.64</w:t>
            </w:r>
          </w:p>
        </w:tc>
        <w:tc>
          <w:tcPr>
            <w:tcW w:w="362" w:type="pct"/>
          </w:tcPr>
          <w:p w14:paraId="6A7F36DE" w14:textId="77777777" w:rsidR="00C45FAB" w:rsidRPr="00691C10" w:rsidRDefault="00C45FAB" w:rsidP="00B51436">
            <w:pPr>
              <w:pStyle w:val="TAC"/>
              <w:rPr>
                <w:rFonts w:cs="Arial"/>
              </w:rPr>
            </w:pPr>
            <w:r w:rsidRPr="000E41EA">
              <w:rPr>
                <w:rFonts w:cs="Arial"/>
                <w:lang w:eastAsia="en-US"/>
              </w:rPr>
              <w:t>≥12.8 (10)</w:t>
            </w:r>
          </w:p>
        </w:tc>
        <w:tc>
          <w:tcPr>
            <w:tcW w:w="2420" w:type="pct"/>
            <w:vMerge/>
          </w:tcPr>
          <w:p w14:paraId="2D68D12B"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669" w:type="pct"/>
          </w:tcPr>
          <w:p w14:paraId="292D3564"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4665FDD7" w14:textId="77777777" w:rsidR="00C45FAB" w:rsidRPr="00691C10" w:rsidRDefault="00C45FAB" w:rsidP="00B5143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C45FAB" w:rsidRPr="00691C10" w14:paraId="52E1CEF1" w14:textId="77777777" w:rsidTr="00B51436">
        <w:trPr>
          <w:cantSplit/>
          <w:jc w:val="center"/>
        </w:trPr>
        <w:tc>
          <w:tcPr>
            <w:tcW w:w="594" w:type="pct"/>
            <w:vMerge/>
          </w:tcPr>
          <w:p w14:paraId="0234AD98" w14:textId="77777777" w:rsidR="00C45FAB" w:rsidRPr="00691C10" w:rsidRDefault="00C45FAB" w:rsidP="00B51436">
            <w:pPr>
              <w:pStyle w:val="TAC"/>
              <w:rPr>
                <w:rFonts w:cs="Arial"/>
              </w:rPr>
            </w:pPr>
          </w:p>
        </w:tc>
        <w:tc>
          <w:tcPr>
            <w:tcW w:w="281" w:type="pct"/>
          </w:tcPr>
          <w:p w14:paraId="39F462E8" w14:textId="77777777" w:rsidR="00C45FAB" w:rsidRPr="00691C10" w:rsidRDefault="00C45FAB" w:rsidP="00B51436">
            <w:pPr>
              <w:pStyle w:val="TAC"/>
              <w:rPr>
                <w:rFonts w:cs="Arial"/>
                <w:snapToGrid w:val="0"/>
              </w:rPr>
            </w:pPr>
            <w:r w:rsidRPr="00691C10">
              <w:rPr>
                <w:rFonts w:cs="Arial"/>
              </w:rPr>
              <w:t>1.28</w:t>
            </w:r>
          </w:p>
        </w:tc>
        <w:tc>
          <w:tcPr>
            <w:tcW w:w="362" w:type="pct"/>
          </w:tcPr>
          <w:p w14:paraId="6F832B15" w14:textId="77777777" w:rsidR="00C45FAB" w:rsidRPr="00691C10" w:rsidRDefault="00C45FAB" w:rsidP="00B51436">
            <w:pPr>
              <w:pStyle w:val="TAC"/>
              <w:rPr>
                <w:rFonts w:cs="Arial"/>
              </w:rPr>
            </w:pPr>
            <w:r w:rsidRPr="000E41EA">
              <w:rPr>
                <w:rFonts w:cs="Arial"/>
                <w:lang w:eastAsia="en-US"/>
              </w:rPr>
              <w:t>≥15.36 (12)</w:t>
            </w:r>
          </w:p>
        </w:tc>
        <w:tc>
          <w:tcPr>
            <w:tcW w:w="2420" w:type="pct"/>
            <w:vMerge/>
          </w:tcPr>
          <w:p w14:paraId="1618BC71"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669" w:type="pct"/>
          </w:tcPr>
          <w:p w14:paraId="4E01FF9C" w14:textId="77777777" w:rsidR="00C45FAB" w:rsidRPr="00691C10" w:rsidRDefault="00C45FAB" w:rsidP="00B5143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3DB7E53B" w14:textId="77777777" w:rsidR="00C45FAB" w:rsidRPr="00691C10" w:rsidRDefault="00C45FAB" w:rsidP="00B5143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C45FAB" w:rsidRPr="00691C10" w14:paraId="0E7F10FE" w14:textId="77777777" w:rsidTr="00B51436">
        <w:trPr>
          <w:cantSplit/>
          <w:jc w:val="center"/>
        </w:trPr>
        <w:tc>
          <w:tcPr>
            <w:tcW w:w="594" w:type="pct"/>
            <w:vMerge/>
          </w:tcPr>
          <w:p w14:paraId="3BCCCA78" w14:textId="77777777" w:rsidR="00C45FAB" w:rsidRPr="00691C10" w:rsidRDefault="00C45FAB" w:rsidP="00B51436">
            <w:pPr>
              <w:pStyle w:val="TAC"/>
              <w:rPr>
                <w:rFonts w:cs="Arial"/>
              </w:rPr>
            </w:pPr>
          </w:p>
        </w:tc>
        <w:tc>
          <w:tcPr>
            <w:tcW w:w="281" w:type="pct"/>
          </w:tcPr>
          <w:p w14:paraId="3A802C0B" w14:textId="77777777" w:rsidR="00C45FAB" w:rsidRPr="00691C10" w:rsidRDefault="00C45FAB" w:rsidP="00B51436">
            <w:pPr>
              <w:pStyle w:val="TAC"/>
              <w:rPr>
                <w:rFonts w:cs="Arial"/>
                <w:snapToGrid w:val="0"/>
              </w:rPr>
            </w:pPr>
            <w:r w:rsidRPr="00691C10">
              <w:rPr>
                <w:rFonts w:cs="Arial"/>
              </w:rPr>
              <w:t>2.56</w:t>
            </w:r>
          </w:p>
        </w:tc>
        <w:tc>
          <w:tcPr>
            <w:tcW w:w="362" w:type="pct"/>
          </w:tcPr>
          <w:p w14:paraId="622682A7" w14:textId="77777777" w:rsidR="00C45FAB" w:rsidRPr="00691C10" w:rsidRDefault="00C45FAB" w:rsidP="00B51436">
            <w:pPr>
              <w:pStyle w:val="TAC"/>
              <w:rPr>
                <w:rFonts w:cs="Arial"/>
              </w:rPr>
            </w:pPr>
            <w:r w:rsidRPr="000E41EA">
              <w:rPr>
                <w:rFonts w:cs="Arial"/>
                <w:lang w:eastAsia="en-US"/>
              </w:rPr>
              <w:t>≥30.72 (4)</w:t>
            </w:r>
          </w:p>
        </w:tc>
        <w:tc>
          <w:tcPr>
            <w:tcW w:w="2420" w:type="pct"/>
            <w:vMerge/>
          </w:tcPr>
          <w:p w14:paraId="7A6F26A4" w14:textId="77777777" w:rsidR="00C45FAB" w:rsidRPr="00691C10" w:rsidRDefault="00C45FAB" w:rsidP="00B5143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152A69F3" w14:textId="77777777" w:rsidR="00C45FAB" w:rsidRPr="00691C10" w:rsidRDefault="00C45FAB" w:rsidP="00B5143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172F593C" w14:textId="77777777" w:rsidR="00C45FAB" w:rsidRPr="00691C10" w:rsidRDefault="00C45FAB" w:rsidP="00B51436">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C45FAB" w:rsidRPr="00691C10" w14:paraId="1648DB2C" w14:textId="77777777" w:rsidTr="00B51436">
        <w:trPr>
          <w:cantSplit/>
          <w:jc w:val="center"/>
        </w:trPr>
        <w:tc>
          <w:tcPr>
            <w:tcW w:w="5000" w:type="pct"/>
            <w:gridSpan w:val="6"/>
          </w:tcPr>
          <w:p w14:paraId="3BBB8A9C" w14:textId="77777777" w:rsidR="00C45FAB" w:rsidRPr="00691C10" w:rsidRDefault="00C45FAB" w:rsidP="00B51436">
            <w:pPr>
              <w:pStyle w:val="TAN"/>
            </w:pPr>
            <w:r w:rsidRPr="00691C10">
              <w:t xml:space="preserve">NOTE 1: The number of DRX cycles in this table </w:t>
            </w:r>
            <w:r>
              <w:t>corresponds to</w:t>
            </w:r>
            <w:r w:rsidRPr="00691C10">
              <w:t xml:space="preserve"> the DRX cycles within PTWs.</w:t>
            </w:r>
          </w:p>
          <w:p w14:paraId="24C14E34" w14:textId="77777777" w:rsidR="00C45FAB" w:rsidRDefault="00C45FAB" w:rsidP="00B51436">
            <w:pPr>
              <w:pStyle w:val="TAN"/>
            </w:pPr>
            <w:r w:rsidRPr="00691C10">
              <w:t xml:space="preserve">NOTE 2: The eDRX_IDLE cycle lengths are as specified in Section 10.5.5.32 of TS 24.008 </w:t>
            </w:r>
            <w:r>
              <w:rPr>
                <w:rFonts w:hint="eastAsia"/>
                <w:lang w:eastAsia="zh-CN"/>
              </w:rPr>
              <w:t>[42]</w:t>
            </w:r>
            <w:r w:rsidRPr="00691C10">
              <w:t>.</w:t>
            </w:r>
          </w:p>
          <w:p w14:paraId="26E1D7F7" w14:textId="77777777" w:rsidR="00C45FAB" w:rsidRDefault="00C45FAB" w:rsidP="00B51436">
            <w:pPr>
              <w:pStyle w:val="TAN"/>
            </w:pPr>
            <w:r>
              <w:t>NOTE 3: Void.</w:t>
            </w:r>
          </w:p>
          <w:p w14:paraId="4126E59D" w14:textId="77777777" w:rsidR="00C45FAB" w:rsidRDefault="00C45FAB" w:rsidP="00B5143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0C438B6F" w14:textId="77777777" w:rsidR="00C45FAB" w:rsidRPr="00691C10" w:rsidRDefault="00C45FAB" w:rsidP="00B51436">
            <w:pPr>
              <w:pStyle w:val="TAN"/>
            </w:pPr>
            <w:r w:rsidRPr="007D1E39">
              <w:rPr>
                <w:snapToGrid w:val="0"/>
                <w:szCs w:val="18"/>
                <w:lang w:eastAsia="zh-CN"/>
              </w:rPr>
              <w:t xml:space="preserve">NOTE </w:t>
            </w:r>
            <w:r>
              <w:rPr>
                <w:szCs w:val="18"/>
              </w:rPr>
              <w:t>5</w:t>
            </w:r>
            <w:r w:rsidRPr="00806346">
              <w:rPr>
                <w:snapToGrid w:val="0"/>
                <w:lang w:eastAsia="zh-CN"/>
              </w:rPr>
              <w:t>:</w:t>
            </w:r>
            <w:r>
              <w:rPr>
                <w:lang w:val="en-US"/>
              </w:rPr>
              <w:t xml:space="preserve"> </w:t>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040CE328" w14:textId="77777777" w:rsidR="00C45FAB" w:rsidRPr="008C6DE4" w:rsidRDefault="00C45FAB" w:rsidP="00C45FAB"/>
    <w:p w14:paraId="7D732389" w14:textId="77777777" w:rsidR="00C45FAB" w:rsidRPr="00BE54BE" w:rsidRDefault="00C45FAB" w:rsidP="00C45FAB">
      <w:pPr>
        <w:pStyle w:val="Heading5"/>
        <w:rPr>
          <w:lang w:val="en-US" w:eastAsia="zh-CN"/>
        </w:rPr>
      </w:pPr>
      <w:r w:rsidRPr="00BE54BE">
        <w:rPr>
          <w:lang w:val="en-US" w:eastAsia="zh-CN"/>
        </w:rPr>
        <w:t>4.2B.2.11.3</w:t>
      </w:r>
      <w:r w:rsidRPr="00BE54BE">
        <w:rPr>
          <w:lang w:val="en-US" w:eastAsia="zh-CN"/>
        </w:rPr>
        <w:tab/>
        <w:t xml:space="preserve">Measurements for a UE fulfilling </w:t>
      </w:r>
      <w:r>
        <w:rPr>
          <w:lang w:val="en-US" w:eastAsia="zh-CN"/>
        </w:rPr>
        <w:t>not-at-cell edge while stationary</w:t>
      </w:r>
      <w:r w:rsidRPr="00BE54BE">
        <w:rPr>
          <w:lang w:val="en-US" w:eastAsia="zh-CN"/>
        </w:rPr>
        <w:t xml:space="preserve"> criterion</w:t>
      </w:r>
    </w:p>
    <w:p w14:paraId="45272CD7" w14:textId="77777777" w:rsidR="00C45FAB" w:rsidRPr="00BE54BE" w:rsidRDefault="00C45FAB" w:rsidP="00C45FA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0AF00781" w14:textId="77777777" w:rsidR="00C45FAB" w:rsidRPr="00BE54BE" w:rsidRDefault="00C45FAB" w:rsidP="00C45FAB">
      <w:pPr>
        <w:pStyle w:val="B10"/>
        <w:rPr>
          <w:lang w:eastAsia="zh-CN"/>
        </w:rPr>
      </w:pPr>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355C99B5" w14:textId="77777777" w:rsidR="00C45FAB" w:rsidRPr="00BE54BE" w:rsidRDefault="00C45FAB" w:rsidP="00C45FAB">
      <w:pPr>
        <w:pStyle w:val="B10"/>
        <w:rPr>
          <w:lang w:eastAsia="zh-CN"/>
        </w:rPr>
      </w:pPr>
      <w:r w:rsidRPr="00BE54BE">
        <w:rPr>
          <w:noProof/>
        </w:rPr>
        <w:tab/>
      </w:r>
      <w:r w:rsidRPr="00BE54BE">
        <w:rPr>
          <w:lang w:eastAsia="zh-CN"/>
        </w:rPr>
        <w:t>has fulfilled both criteria, and</w:t>
      </w:r>
    </w:p>
    <w:p w14:paraId="3C819749" w14:textId="77777777" w:rsidR="00C45FAB" w:rsidRPr="00BE54BE" w:rsidRDefault="00C45FAB" w:rsidP="00C45FAB">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w:t>
      </w:r>
      <w:r>
        <w:rPr>
          <w:lang w:eastAsia="zh-CN"/>
        </w:rPr>
        <w:t>.</w:t>
      </w:r>
    </w:p>
    <w:p w14:paraId="52959FE3" w14:textId="77777777" w:rsidR="00C45FAB" w:rsidRPr="00BE54BE" w:rsidRDefault="00C45FAB" w:rsidP="00C45FAB">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3CBC8013" w14:textId="77777777" w:rsidR="00FE01C8" w:rsidRDefault="00FE01C8" w:rsidP="00FE01C8">
      <w:pPr>
        <w:rPr>
          <w:lang w:eastAsia="zh-CN"/>
        </w:rPr>
      </w:pPr>
      <w:r>
        <w:rPr>
          <w:rFonts w:hint="eastAsia"/>
          <w:lang w:eastAsia="zh-CN"/>
        </w:rPr>
        <w:t>W</w:t>
      </w:r>
      <w:r>
        <w:t xml:space="preserve">hen </w:t>
      </w:r>
      <w:ins w:id="547" w:author="LGE" w:date="2024-09-23T11:39:00Z">
        <w:r>
          <w:rPr>
            <w:lang w:eastAsia="zh-CN"/>
          </w:rPr>
          <w:t>Srxlev</w:t>
        </w:r>
      </w:ins>
      <w:del w:id="548" w:author="LGE" w:date="2024-09-23T11:39: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549" w:author="LGE" w:date="2024-09-23T11:44:00Z">
        <w:r>
          <w:t>Squal</w:t>
        </w:r>
      </w:ins>
      <w:del w:id="550" w:author="LGE" w:date="2024-09-23T11:44: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the UE shall search for, measure and evaluate inter-RAT E-UTRAN layers of higher or lower priority at least every 4 hour</w:t>
      </w:r>
      <w:ins w:id="551" w:author="Xiaomi - HuaLi" w:date="2024-09-26T09:00:00Z">
        <w:r>
          <w:t>s</w:t>
        </w:r>
      </w:ins>
      <w:r>
        <w:t>.</w:t>
      </w:r>
    </w:p>
    <w:p w14:paraId="268A24A8" w14:textId="77777777" w:rsidR="00FE01C8" w:rsidRDefault="00FE01C8" w:rsidP="00FE01C8">
      <w:r>
        <w:t xml:space="preserve">When </w:t>
      </w:r>
      <w:ins w:id="552" w:author="LGE" w:date="2024-09-23T11:39:00Z">
        <w:r>
          <w:t>Srxlev</w:t>
        </w:r>
      </w:ins>
      <w:del w:id="553" w:author="LGE" w:date="2024-09-23T11:39:00Z">
        <w:r>
          <w:delText>S</w:delText>
        </w:r>
        <w:r>
          <w:rPr>
            <w:vertAlign w:val="subscript"/>
          </w:rPr>
          <w:delText>rxlev</w:delText>
        </w:r>
      </w:del>
      <w:r>
        <w:t xml:space="preserve"> &gt; S</w:t>
      </w:r>
      <w:r>
        <w:rPr>
          <w:vertAlign w:val="subscript"/>
        </w:rPr>
        <w:t>nonIntraSearchP</w:t>
      </w:r>
      <w:r>
        <w:t xml:space="preserve"> and </w:t>
      </w:r>
      <w:ins w:id="554" w:author="LGE" w:date="2024-09-23T11:44:00Z">
        <w:r>
          <w:t>Squal</w:t>
        </w:r>
      </w:ins>
      <w:del w:id="555" w:author="LGE" w:date="2024-09-23T11:44:00Z">
        <w:r>
          <w:delText>S</w:delText>
        </w:r>
        <w:r>
          <w:rPr>
            <w:vertAlign w:val="subscript"/>
          </w:rPr>
          <w:delText>qual</w:delText>
        </w:r>
      </w:del>
      <w:r>
        <w:t xml:space="preserve"> &gt; S</w:t>
      </w:r>
      <w:r>
        <w:rPr>
          <w:vertAlign w:val="subscript"/>
        </w:rPr>
        <w:t>nonIntraSearchQ</w:t>
      </w:r>
      <w:r>
        <w:t>, the UE shall search for inter-RAT E-UTRAN of higher priority at least every K2*T</w:t>
      </w:r>
      <w:r>
        <w:rPr>
          <w:vertAlign w:val="subscript"/>
        </w:rPr>
        <w:t xml:space="preserve">higher_priority_search </w:t>
      </w:r>
      <w:r>
        <w:t>where T</w:t>
      </w:r>
      <w:r>
        <w:rPr>
          <w:vertAlign w:val="subscript"/>
        </w:rPr>
        <w:t>higher_priority_search</w:t>
      </w:r>
      <w:r>
        <w:t xml:space="preserve"> is described in clause 4.2.2.7 and K2=240. </w:t>
      </w:r>
    </w:p>
    <w:p w14:paraId="1CAD0D03" w14:textId="77777777" w:rsidR="00FE01C8" w:rsidRDefault="00FE01C8" w:rsidP="00FE01C8">
      <w:pPr>
        <w:rPr>
          <w:lang w:eastAsia="zh-CN"/>
        </w:rPr>
      </w:pPr>
      <w:r>
        <w:rPr>
          <w:rFonts w:hint="eastAsia"/>
          <w:lang w:eastAsia="zh-CN"/>
        </w:rPr>
        <w:t>T</w:t>
      </w:r>
      <w:r>
        <w:rPr>
          <w:lang w:eastAsia="zh-CN"/>
        </w:rPr>
        <w:t xml:space="preserve">he </w:t>
      </w:r>
      <w:del w:id="556" w:author="[Apple_Jerry Cui] " w:date="2024-08-08T22:58:00Z">
        <w:r>
          <w:rPr>
            <w:lang w:eastAsia="zh-CN"/>
          </w:rPr>
          <w:delText>requirments</w:delText>
        </w:r>
      </w:del>
      <w:ins w:id="557" w:author="[Apple_Jerry Cui] " w:date="2024-08-08T22:58:00Z">
        <w:r>
          <w:rPr>
            <w:lang w:eastAsia="zh-CN"/>
          </w:rPr>
          <w:t>requirements</w:t>
        </w:r>
      </w:ins>
      <w:r>
        <w:rPr>
          <w:lang w:eastAsia="zh-CN"/>
        </w:rPr>
        <w:t xml:space="preserve"> defined in this clause apply regardless of </w:t>
      </w:r>
      <w:r>
        <w:rPr>
          <w:rFonts w:cs="v4.2.0"/>
        </w:rPr>
        <w:t>eDRX_IDLE configurations.</w:t>
      </w:r>
    </w:p>
    <w:p w14:paraId="57AAE8DF" w14:textId="77777777" w:rsidR="00C45FAB" w:rsidRDefault="00C45FAB" w:rsidP="00C45FAB">
      <w:pPr>
        <w:rPr>
          <w:noProof/>
        </w:rPr>
      </w:pPr>
    </w:p>
    <w:p w14:paraId="52B48701" w14:textId="77777777" w:rsidR="00C45FAB" w:rsidRPr="00BE54BE" w:rsidRDefault="00C45FAB" w:rsidP="00C45FAB">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cell</w:t>
      </w:r>
      <w:r>
        <w:rPr>
          <w:lang w:val="en-US" w:eastAsia="zh-CN"/>
        </w:rPr>
        <w:t>-</w:t>
      </w:r>
      <w:r w:rsidRPr="00BE54BE">
        <w:rPr>
          <w:lang w:val="en-US" w:eastAsia="zh-CN"/>
        </w:rPr>
        <w:t>edge criterion</w:t>
      </w:r>
    </w:p>
    <w:p w14:paraId="72AC22F4" w14:textId="77777777" w:rsidR="00C45FAB" w:rsidRPr="00BE54BE" w:rsidRDefault="00C45FAB" w:rsidP="00C45FA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50C5D291" w14:textId="77777777" w:rsidR="00C45FAB" w:rsidRDefault="00C45FAB" w:rsidP="00C45FAB">
      <w:pPr>
        <w:ind w:left="568" w:hanging="233"/>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fulfilled both criteria, or,</w:t>
      </w:r>
    </w:p>
    <w:p w14:paraId="502BDC1E" w14:textId="77777777" w:rsidR="00C45FAB" w:rsidRPr="00BE54B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 xml:space="preserve">[2] criterion,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iCs/>
          <w:lang w:eastAsia="zh-CN"/>
        </w:rPr>
        <w:t>cellEdgeEvaluation</w:t>
      </w:r>
      <w:r w:rsidRPr="00045D9A">
        <w:rPr>
          <w:lang w:eastAsia="zh-CN"/>
        </w:rPr>
        <w:t xml:space="preserve"> and </w:t>
      </w:r>
      <w:r w:rsidRPr="00045D9A">
        <w:rPr>
          <w:i/>
          <w:noProof/>
        </w:rPr>
        <w:t xml:space="preserve">stationaryMobilityEvaluation </w:t>
      </w:r>
      <w:r w:rsidRPr="00045D9A">
        <w:rPr>
          <w:lang w:eastAsia="zh-CN"/>
        </w:rPr>
        <w:t>[2] criterion.</w:t>
      </w:r>
    </w:p>
    <w:p w14:paraId="7D109F88" w14:textId="77777777" w:rsidR="00FE01C8" w:rsidRDefault="00FE01C8" w:rsidP="00FE01C8">
      <w:r>
        <w:rPr>
          <w:rFonts w:hint="eastAsia"/>
          <w:lang w:eastAsia="zh-CN"/>
        </w:rPr>
        <w:t>W</w:t>
      </w:r>
      <w:r>
        <w:t xml:space="preserve">hen </w:t>
      </w:r>
      <w:ins w:id="558" w:author="LGE" w:date="2024-09-23T11:39:00Z">
        <w:r>
          <w:rPr>
            <w:rFonts w:eastAsiaTheme="minorEastAsia"/>
            <w:lang w:eastAsia="zh-CN"/>
          </w:rPr>
          <w:t>Srxlev</w:t>
        </w:r>
      </w:ins>
      <w:del w:id="559" w:author="LGE" w:date="2024-09-23T11:39:00Z">
        <w:r>
          <w:rPr>
            <w:rFonts w:eastAsiaTheme="minorEastAsia"/>
            <w:lang w:eastAsia="zh-CN"/>
          </w:rPr>
          <w:delText>S</w:delText>
        </w:r>
        <w:r>
          <w:rPr>
            <w:rFonts w:eastAsiaTheme="minorEastAsia"/>
            <w:vertAlign w:val="subscript"/>
            <w:lang w:eastAsia="zh-CN"/>
          </w:rPr>
          <w:delText>rxlev</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or </w:t>
      </w:r>
      <w:ins w:id="560" w:author="LGE" w:date="2024-09-23T11:44:00Z">
        <w:r>
          <w:t>Squal</w:t>
        </w:r>
      </w:ins>
      <w:del w:id="561" w:author="LGE" w:date="2024-09-23T11:44:00Z">
        <w:r>
          <w:rPr>
            <w:rFonts w:eastAsiaTheme="minorEastAsia"/>
            <w:lang w:eastAsia="zh-CN"/>
          </w:rPr>
          <w:delText>S</w:delText>
        </w:r>
        <w:r>
          <w:rPr>
            <w:rFonts w:eastAsiaTheme="minorEastAsia"/>
            <w:vertAlign w:val="subscript"/>
            <w:lang w:eastAsia="zh-CN"/>
          </w:rPr>
          <w:delText>qual</w:delText>
        </w:r>
      </w:del>
      <w:r>
        <w:rPr>
          <w:rFonts w:eastAsiaTheme="minorEastAsia"/>
          <w:lang w:eastAsia="zh-CN"/>
        </w:rPr>
        <w:t xml:space="preserve"> </w:t>
      </w:r>
      <w:r>
        <w:t>≤</w:t>
      </w:r>
      <w:r>
        <w:rPr>
          <w:rFonts w:eastAsiaTheme="minorEastAsia"/>
          <w:lang w:eastAsia="zh-CN"/>
        </w:rPr>
        <w:t xml:space="preserve"> S</w:t>
      </w:r>
      <w:r>
        <w:rPr>
          <w:rFonts w:eastAsiaTheme="minorEastAsia"/>
          <w:vertAlign w:val="subscript"/>
          <w:lang w:eastAsia="zh-CN"/>
        </w:rPr>
        <w:t>nonIntraSearchQ</w:t>
      </w:r>
      <w:r>
        <w:rPr>
          <w:rFonts w:eastAsiaTheme="minorEastAsia"/>
          <w:lang w:eastAsia="zh-CN"/>
        </w:rPr>
        <w:t xml:space="preserve"> </w:t>
      </w:r>
      <w:r>
        <w:rPr>
          <w:rFonts w:eastAsiaTheme="minorEastAsia" w:hint="eastAsia"/>
          <w:lang w:eastAsia="zh-CN"/>
        </w:rPr>
        <w:t>then t</w:t>
      </w:r>
      <w:r>
        <w:rPr>
          <w:rFonts w:eastAsiaTheme="minorEastAsia"/>
          <w:lang w:eastAsia="zh-CN"/>
        </w:rPr>
        <w:t>h</w:t>
      </w:r>
      <w:r>
        <w:t>e requirements defined in clause 4.2B.2.5 apply for this clause except that:</w:t>
      </w:r>
    </w:p>
    <w:p w14:paraId="7B3C7A03"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585BB15E" w14:textId="77777777" w:rsidR="00FE01C8" w:rsidRDefault="00FE01C8" w:rsidP="00FE01C8">
      <w:pPr>
        <w:pStyle w:val="B10"/>
      </w:pPr>
      <w:r>
        <w:t>-</w:t>
      </w:r>
      <w:r>
        <w:tab/>
        <w:t>For a UE configured with eDRX_IDLE up</w:t>
      </w:r>
      <w:ins w:id="562" w:author="CATT" w:date="2024-09-19T15:45:00Z">
        <w:r>
          <w:rPr>
            <w:rFonts w:eastAsia="DengXian" w:hint="eastAsia"/>
            <w:lang w:eastAsia="zh-CN"/>
          </w:rPr>
          <w:t xml:space="preserve"> </w:t>
        </w:r>
      </w:ins>
      <w:del w:id="563" w:author="CATT" w:date="2024-09-19T15:45:00Z">
        <w:r>
          <w:delText>-</w:delText>
        </w:r>
      </w:del>
      <w:r>
        <w:t>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Table 4.2B.2.11.2-2</w:t>
      </w:r>
      <w:r>
        <w:t>.</w:t>
      </w:r>
    </w:p>
    <w:p w14:paraId="591128A8"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96306EA" w14:textId="77777777" w:rsidR="00FE01C8" w:rsidRDefault="00FE01C8" w:rsidP="00FE01C8">
      <w:r>
        <w:t xml:space="preserve">When </w:t>
      </w:r>
      <w:ins w:id="564" w:author="LGE" w:date="2024-09-23T11:39:00Z">
        <w:r>
          <w:t>Srxlev</w:t>
        </w:r>
      </w:ins>
      <w:del w:id="565" w:author="LGE" w:date="2024-09-23T11:39:00Z">
        <w:r>
          <w:delText>S</w:delText>
        </w:r>
        <w:r>
          <w:rPr>
            <w:vertAlign w:val="subscript"/>
          </w:rPr>
          <w:delText>rxlev</w:delText>
        </w:r>
      </w:del>
      <w:r>
        <w:t xml:space="preserve"> &gt; S</w:t>
      </w:r>
      <w:r>
        <w:rPr>
          <w:vertAlign w:val="subscript"/>
        </w:rPr>
        <w:t>nonIntraSearchP</w:t>
      </w:r>
      <w:r>
        <w:t xml:space="preserve"> and </w:t>
      </w:r>
      <w:ins w:id="566" w:author="LGE" w:date="2024-09-23T11:44:00Z">
        <w:r>
          <w:t>Squal</w:t>
        </w:r>
      </w:ins>
      <w:del w:id="567" w:author="LGE" w:date="2024-09-23T11:44:00Z">
        <w:r>
          <w:delText>S</w:delText>
        </w:r>
        <w:r>
          <w:rPr>
            <w:vertAlign w:val="subscript"/>
          </w:rPr>
          <w:delText>qual</w:delText>
        </w:r>
      </w:del>
      <w:r>
        <w:t xml:space="preserve"> &gt; S</w:t>
      </w:r>
      <w:r>
        <w:rPr>
          <w:vertAlign w:val="subscript"/>
        </w:rPr>
        <w:t>nonIntraSearchQ</w:t>
      </w:r>
      <w:r>
        <w:t>, the UE shall search for inter-RAT E-UTRAN of higher priority at least every K2*T</w:t>
      </w:r>
      <w:r>
        <w:rPr>
          <w:vertAlign w:val="subscript"/>
        </w:rPr>
        <w:t xml:space="preserve">higher_priority_search </w:t>
      </w:r>
      <w:r>
        <w:t>where T</w:t>
      </w:r>
      <w:r>
        <w:rPr>
          <w:vertAlign w:val="subscript"/>
        </w:rPr>
        <w:t>higher_priority_search</w:t>
      </w:r>
      <w:r>
        <w:t xml:space="preserve"> is described in clause 4.2.2.7 and K2=240.</w:t>
      </w:r>
    </w:p>
    <w:p w14:paraId="0CE2FE32" w14:textId="77777777" w:rsidR="00C45FAB" w:rsidRPr="00BE54BE" w:rsidRDefault="00C45FAB" w:rsidP="00C45FAB">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7B3E8CB2" w14:textId="77777777" w:rsidR="00C45FAB" w:rsidRPr="00BE54BE" w:rsidRDefault="00C45FAB" w:rsidP="00C45FA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29A872E8" w14:textId="77777777" w:rsidR="00C45FAB" w:rsidRPr="00BE54BE" w:rsidRDefault="00C45FAB" w:rsidP="00C45FAB">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3E4CE834" w14:textId="77777777" w:rsidR="00C45FAB" w:rsidRPr="00BE54BE" w:rsidRDefault="00C45FAB" w:rsidP="00C45FAB">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iCs/>
          <w:lang w:eastAsia="zh-CN"/>
        </w:rPr>
        <w:t>lowMobilityEvaluation</w:t>
      </w:r>
      <w:r w:rsidRPr="00045D9A" w:rsidDel="004B26EA">
        <w:rPr>
          <w:i/>
          <w:iCs/>
          <w:lang w:eastAsia="zh-CN"/>
        </w:rPr>
        <w:t xml:space="preserve"> </w:t>
      </w:r>
      <w:r w:rsidRPr="00045D9A">
        <w:rPr>
          <w:lang w:eastAsia="zh-CN"/>
        </w:rPr>
        <w:t xml:space="preserve">and </w:t>
      </w:r>
      <w:r w:rsidRPr="00045D9A">
        <w:rPr>
          <w:i/>
          <w:noProof/>
        </w:rPr>
        <w:t xml:space="preserve">stationaryMobilityEvaluation </w:t>
      </w:r>
      <w:r w:rsidRPr="00045D9A">
        <w:rPr>
          <w:lang w:eastAsia="zh-CN"/>
        </w:rPr>
        <w:t>[2] criteria</w:t>
      </w:r>
    </w:p>
    <w:p w14:paraId="2774D607" w14:textId="77777777" w:rsidR="00C45FAB" w:rsidRPr="00BE54BE" w:rsidRDefault="00C45FAB" w:rsidP="00C45FAB">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48439ACA" w14:textId="77777777" w:rsidR="00C45FAB" w:rsidRDefault="00C45FAB" w:rsidP="00C45FAB"/>
    <w:p w14:paraId="649625D3" w14:textId="77777777" w:rsidR="00C45FAB" w:rsidRPr="00BE54BE" w:rsidRDefault="00C45FAB" w:rsidP="00C45FAB">
      <w:pPr>
        <w:pStyle w:val="Heading5"/>
        <w:rPr>
          <w:lang w:val="en-US" w:eastAsia="zh-CN"/>
        </w:rPr>
      </w:pPr>
      <w:r>
        <w:rPr>
          <w:lang w:val="en-US" w:eastAsia="zh-CN"/>
        </w:rPr>
        <w:t>4.2B.2.11.5</w:t>
      </w:r>
      <w:r w:rsidRPr="00885F53">
        <w:rPr>
          <w:lang w:val="en-US" w:eastAsia="zh-CN"/>
        </w:rPr>
        <w:tab/>
      </w:r>
      <w:r w:rsidRPr="00BE54BE">
        <w:rPr>
          <w:lang w:val="en-US" w:eastAsia="zh-CN"/>
        </w:rPr>
        <w:t xml:space="preserve">Measurements for a UE fulfilling low mobility and </w:t>
      </w:r>
      <w:r>
        <w:rPr>
          <w:lang w:val="en-US" w:eastAsia="zh-CN"/>
        </w:rPr>
        <w:t xml:space="preserve">not-at-cell-edge while stationary </w:t>
      </w:r>
      <w:bookmarkStart w:id="568" w:name="_Hlk156352945"/>
      <w:r w:rsidRPr="00BE54BE">
        <w:rPr>
          <w:lang w:val="en-US" w:eastAsia="zh-CN"/>
        </w:rPr>
        <w:t xml:space="preserve"> criteria</w:t>
      </w:r>
      <w:bookmarkEnd w:id="568"/>
    </w:p>
    <w:p w14:paraId="6F3605D0" w14:textId="77777777" w:rsidR="00C45FAB" w:rsidRPr="00BE54BE" w:rsidRDefault="00C45FAB" w:rsidP="00C45FAB">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0689E790" w14:textId="77777777" w:rsidR="00C45FAB" w:rsidRDefault="00C45FAB" w:rsidP="00C45FAB">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73854179" w14:textId="77777777" w:rsidR="00C45FAB"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iCs/>
        </w:rPr>
        <w:t>[2]</w:t>
      </w:r>
      <w:r w:rsidRPr="00045D9A">
        <w:rPr>
          <w:lang w:eastAsia="zh-CN"/>
        </w:rPr>
        <w:t xml:space="preserve"> and </w:t>
      </w:r>
      <w:r w:rsidRPr="00045D9A">
        <w:rPr>
          <w:i/>
          <w:noProof/>
        </w:rPr>
        <w:t xml:space="preserve">cellEdgeEvaluationWhileStationary </w:t>
      </w:r>
      <w:r w:rsidRPr="00045D9A">
        <w:rPr>
          <w:lang w:eastAsia="zh-CN"/>
        </w:rPr>
        <w:t>[2] criterion, and UE has fulfilled both criteria</w:t>
      </w:r>
    </w:p>
    <w:p w14:paraId="5A2DA7B5" w14:textId="77777777" w:rsidR="00C45FAB" w:rsidRPr="00BE54BE" w:rsidRDefault="00C45FAB" w:rsidP="00C45FAB">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2487A20C" w14:textId="77777777" w:rsidR="00C45FAB" w:rsidRPr="00BE54BE" w:rsidRDefault="00C45FAB" w:rsidP="00C45FAB"/>
    <w:p w14:paraId="0260714B" w14:textId="77777777" w:rsidR="00C45FAB" w:rsidRPr="0082197E" w:rsidRDefault="00C45FAB" w:rsidP="00C45FAB">
      <w:pPr>
        <w:pStyle w:val="Heading5"/>
        <w:rPr>
          <w:lang w:val="en-US" w:eastAsia="zh-CN"/>
        </w:rPr>
      </w:pPr>
      <w:r w:rsidRPr="0082197E">
        <w:rPr>
          <w:lang w:val="en-US" w:eastAsia="zh-CN"/>
        </w:rPr>
        <w:t>4.2B.2.11.6</w:t>
      </w:r>
      <w:r w:rsidRPr="0082197E">
        <w:rPr>
          <w:lang w:val="en-US" w:eastAsia="zh-CN"/>
        </w:rPr>
        <w:tab/>
        <w:t xml:space="preserve">Measurements for a UE fulfilling not-at-cell edge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r>
        <w:rPr>
          <w:lang w:val="en-US" w:eastAsia="zh-CN"/>
        </w:rPr>
        <w:t>while stationary</w:t>
      </w:r>
      <w:r w:rsidRPr="0082197E">
        <w:rPr>
          <w:lang w:val="en-US" w:eastAsia="zh-CN"/>
        </w:rPr>
        <w:t xml:space="preserve"> criteria</w:t>
      </w:r>
    </w:p>
    <w:p w14:paraId="48E6EFEF"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5E8F8BAD" w14:textId="77777777" w:rsidR="00C45FAB" w:rsidRPr="0082197E" w:rsidRDefault="00C45FAB" w:rsidP="00C45FAB">
      <w:pPr>
        <w:pStyle w:val="B10"/>
        <w:rPr>
          <w:noProof/>
        </w:rPr>
      </w:pPr>
      <w:r>
        <w:rPr>
          <w:noProof/>
        </w:rPr>
        <w:t>-</w:t>
      </w:r>
      <w:r>
        <w:rPr>
          <w:noProof/>
        </w:rPr>
        <w:tab/>
      </w:r>
      <w:r w:rsidRPr="0082197E">
        <w:rPr>
          <w:noProof/>
        </w:rPr>
        <w:t>UE is configured with cellEdgeEvaluation [2] criterion and UE has fulfilled that criterion, and</w:t>
      </w:r>
    </w:p>
    <w:p w14:paraId="43EE5340"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28FC8B34" w14:textId="77777777" w:rsidR="00C45FAB" w:rsidRPr="0082197E" w:rsidRDefault="00C45FAB" w:rsidP="00C45FAB">
      <w:r w:rsidRPr="0082197E">
        <w:t xml:space="preserve">The requirements defined in clause </w:t>
      </w:r>
      <w:r w:rsidRPr="0082197E">
        <w:rPr>
          <w:lang w:eastAsia="zh-CN"/>
        </w:rPr>
        <w:t>4.2B.2.11.3</w:t>
      </w:r>
      <w:r w:rsidRPr="0082197E">
        <w:t xml:space="preserve"> apply for this clause.</w:t>
      </w:r>
    </w:p>
    <w:p w14:paraId="7B751245" w14:textId="77777777" w:rsidR="00C45FAB" w:rsidRPr="00BE54BE" w:rsidRDefault="00C45FAB" w:rsidP="00C45FAB"/>
    <w:p w14:paraId="554ACCBD" w14:textId="77777777" w:rsidR="00C45FAB" w:rsidRPr="0082197E" w:rsidRDefault="00C45FAB" w:rsidP="00C45FAB">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r>
        <w:rPr>
          <w:lang w:val="en-US" w:eastAsia="zh-CN"/>
        </w:rPr>
        <w:t xml:space="preserve"> not-at-cell-edge while</w:t>
      </w:r>
      <w:r w:rsidRPr="0082197E">
        <w:rPr>
          <w:lang w:val="en-US" w:eastAsia="zh-CN"/>
        </w:rPr>
        <w:t xml:space="preserve"> stationary criteria</w:t>
      </w:r>
    </w:p>
    <w:p w14:paraId="319D4940"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7A0FE6E0" w14:textId="77777777" w:rsidR="00C45FAB" w:rsidRPr="0082197E" w:rsidRDefault="00C45FAB" w:rsidP="00C45FAB">
      <w:pPr>
        <w:pStyle w:val="B10"/>
        <w:numPr>
          <w:ilvl w:val="0"/>
          <w:numId w:val="16"/>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4F191C48" w14:textId="77777777" w:rsidR="00C45FAB" w:rsidRPr="0082197E" w:rsidRDefault="00C45FAB" w:rsidP="00C45FAB">
      <w:pPr>
        <w:pStyle w:val="B10"/>
        <w:numPr>
          <w:ilvl w:val="0"/>
          <w:numId w:val="16"/>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115EC835" w14:textId="77777777" w:rsidR="00C45FAB" w:rsidRPr="0082197E" w:rsidRDefault="00C45FAB" w:rsidP="00C45FAB">
      <w:r w:rsidRPr="0082197E">
        <w:t xml:space="preserve">The requirements defined in clause </w:t>
      </w:r>
      <w:r w:rsidRPr="0082197E">
        <w:rPr>
          <w:lang w:eastAsia="zh-CN"/>
        </w:rPr>
        <w:t>4.2B.2.11.3</w:t>
      </w:r>
      <w:r w:rsidRPr="0082197E">
        <w:t xml:space="preserve"> apply for this clause.</w:t>
      </w:r>
    </w:p>
    <w:p w14:paraId="7C3348C1" w14:textId="77777777" w:rsidR="00C45FAB" w:rsidRPr="0031562A" w:rsidRDefault="00C45FAB" w:rsidP="00C45FAB"/>
    <w:p w14:paraId="567B1A75" w14:textId="77777777" w:rsidR="00C45FAB" w:rsidRPr="0082197E" w:rsidRDefault="00C45FAB" w:rsidP="00C45FAB">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and stationary</w:t>
      </w:r>
      <w:r w:rsidDel="00B9721E">
        <w:rPr>
          <w:lang w:val="en-US" w:eastAsia="zh-CN"/>
        </w:rPr>
        <w:t xml:space="preserve"> </w:t>
      </w:r>
      <w:r w:rsidRPr="0082197E">
        <w:rPr>
          <w:lang w:val="en-US" w:eastAsia="zh-CN"/>
        </w:rPr>
        <w:t xml:space="preserve"> criteria</w:t>
      </w:r>
    </w:p>
    <w:p w14:paraId="4BB2EE91" w14:textId="77777777" w:rsidR="00C45FAB" w:rsidRPr="0082197E" w:rsidRDefault="00C45FAB" w:rsidP="00C45FAB">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2A771861" w14:textId="77777777" w:rsidR="00C45FAB" w:rsidRPr="00D07D26" w:rsidRDefault="00C45FAB" w:rsidP="00C45FAB">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35EF03B3" w14:textId="77777777" w:rsidR="00C45FAB" w:rsidRPr="0082197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lang w:eastAsia="zh-CN"/>
        </w:rPr>
        <w:t xml:space="preserve">[2] criterion and has also fulfilled that criterion, or UE is configured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noProof/>
        </w:rPr>
        <w:t xml:space="preserve">stationaryMobilityEvaluation </w:t>
      </w:r>
      <w:r w:rsidRPr="00045D9A">
        <w:rPr>
          <w:lang w:eastAsia="zh-CN"/>
        </w:rPr>
        <w:t>[2] criteria.</w:t>
      </w:r>
    </w:p>
    <w:p w14:paraId="2D6DC84A" w14:textId="77777777" w:rsidR="00C45FAB" w:rsidRDefault="00C45FAB" w:rsidP="00C45FA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w:t>
      </w:r>
      <w:r>
        <w:t>5</w:t>
      </w:r>
      <w:r w:rsidRPr="002A0573">
        <w:rPr>
          <w:lang w:eastAsia="zh-CN"/>
        </w:rPr>
        <w:t xml:space="preserve">. </w:t>
      </w:r>
    </w:p>
    <w:p w14:paraId="4366AA6F" w14:textId="77777777" w:rsidR="00FE01C8" w:rsidRDefault="00FE01C8" w:rsidP="00FE01C8">
      <w:pPr>
        <w:rPr>
          <w:lang w:eastAsia="zh-CN"/>
        </w:rPr>
      </w:pPr>
      <w:r>
        <w:rPr>
          <w:rFonts w:hint="eastAsia"/>
          <w:lang w:eastAsia="zh-CN"/>
        </w:rPr>
        <w:t>W</w:t>
      </w:r>
      <w:r>
        <w:t xml:space="preserve">hen </w:t>
      </w:r>
      <w:ins w:id="569" w:author="LGE" w:date="2024-09-23T11:39:00Z">
        <w:r>
          <w:rPr>
            <w:lang w:eastAsia="zh-CN"/>
          </w:rPr>
          <w:t>Srxlev</w:t>
        </w:r>
      </w:ins>
      <w:del w:id="570" w:author="LGE" w:date="2024-09-23T11:39: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571" w:author="LGE" w:date="2024-09-23T11:44:00Z">
        <w:r>
          <w:t>Squal</w:t>
        </w:r>
      </w:ins>
      <w:del w:id="572" w:author="LGE" w:date="2024-09-23T11:44: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xml:space="preserve">, the requirements of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Squal </w:t>
      </w:r>
      <w:r>
        <w:t>≤</w:t>
      </w:r>
      <w:r>
        <w:rPr>
          <w:lang w:eastAsia="zh-CN"/>
        </w:rPr>
        <w:t xml:space="preserve"> S</w:t>
      </w:r>
      <w:r>
        <w:rPr>
          <w:vertAlign w:val="subscript"/>
          <w:lang w:eastAsia="zh-CN"/>
        </w:rPr>
        <w:t>nonIntraSearchQ</w:t>
      </w:r>
      <w:r>
        <w:t xml:space="preserve"> defined in clause 4.2.2.11.4 apply for this clause.</w:t>
      </w:r>
    </w:p>
    <w:p w14:paraId="54A53060" w14:textId="77777777" w:rsidR="00FE01C8" w:rsidRDefault="00FE01C8" w:rsidP="00FE01C8">
      <w:r>
        <w:t xml:space="preserve">When </w:t>
      </w:r>
      <w:ins w:id="573" w:author="LGE" w:date="2024-09-23T11:39:00Z">
        <w:r>
          <w:t>Srxlev</w:t>
        </w:r>
      </w:ins>
      <w:del w:id="574" w:author="LGE" w:date="2024-09-23T11:39:00Z">
        <w:r>
          <w:delText>S</w:delText>
        </w:r>
        <w:r>
          <w:rPr>
            <w:vertAlign w:val="subscript"/>
          </w:rPr>
          <w:delText>rxlev</w:delText>
        </w:r>
      </w:del>
      <w:r>
        <w:t xml:space="preserve"> &gt; S</w:t>
      </w:r>
      <w:r>
        <w:rPr>
          <w:vertAlign w:val="subscript"/>
        </w:rPr>
        <w:t>nonIntraSearchP</w:t>
      </w:r>
      <w:r>
        <w:t xml:space="preserve"> and </w:t>
      </w:r>
      <w:ins w:id="575" w:author="LGE" w:date="2024-09-23T11:44:00Z">
        <w:r>
          <w:t>Squal</w:t>
        </w:r>
      </w:ins>
      <w:del w:id="576" w:author="LGE" w:date="2024-09-23T11:44:00Z">
        <w:r>
          <w:delText>S</w:delText>
        </w:r>
        <w:r>
          <w:rPr>
            <w:vertAlign w:val="subscript"/>
          </w:rPr>
          <w:delText>qual</w:delText>
        </w:r>
      </w:del>
      <w:r>
        <w:t xml:space="preserve"> &gt; S</w:t>
      </w:r>
      <w:r>
        <w:rPr>
          <w:vertAlign w:val="subscript"/>
        </w:rPr>
        <w:t>nonIntraSearchQ</w:t>
      </w:r>
      <w:r>
        <w:t>, the UE the requirements of Srxlev &gt; S</w:t>
      </w:r>
      <w:r>
        <w:rPr>
          <w:vertAlign w:val="subscript"/>
        </w:rPr>
        <w:t>nonIntraSearchP</w:t>
      </w:r>
      <w:r>
        <w:t xml:space="preserve"> and Squal &gt; S</w:t>
      </w:r>
      <w:r>
        <w:rPr>
          <w:vertAlign w:val="subscript"/>
        </w:rPr>
        <w:t>nonIntraSearchQ</w:t>
      </w:r>
      <w:r>
        <w:t xml:space="preserve"> defined in clause 4.2B.2.11.2 apply for this clause.</w:t>
      </w:r>
    </w:p>
    <w:p w14:paraId="14E7FAE7" w14:textId="77777777" w:rsidR="00C45FAB" w:rsidRDefault="00C45FAB" w:rsidP="00C45FAB"/>
    <w:p w14:paraId="22912BCA" w14:textId="77777777" w:rsidR="00C45FAB" w:rsidRDefault="00C45FAB" w:rsidP="00C45FAB">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36499CE1" w14:textId="77777777" w:rsidR="00C45FAB" w:rsidRPr="000D108A"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41143BEE" w14:textId="77777777" w:rsidR="00C45FAB" w:rsidRPr="00CF075A"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lang w:eastAsia="zh-CN"/>
        </w:rPr>
        <w:t>lowMobilityEvalutation</w:t>
      </w:r>
      <w:r w:rsidRPr="00045D9A">
        <w:rPr>
          <w:lang w:eastAsia="zh-CN"/>
        </w:rPr>
        <w:t xml:space="preserve"> [2] criterion </w:t>
      </w:r>
      <w:r>
        <w:rPr>
          <w:lang w:eastAsia="zh-CN"/>
        </w:rPr>
        <w:t xml:space="preserve">and UE is not configured with </w:t>
      </w:r>
      <w:r w:rsidRPr="004D1269">
        <w:rPr>
          <w:i/>
          <w:iCs/>
          <w:lang w:eastAsia="zh-CN"/>
        </w:rPr>
        <w:t xml:space="preserve">cellEdgeEvaluation </w:t>
      </w:r>
      <w:r w:rsidRPr="004D1269">
        <w:rPr>
          <w:lang w:eastAsia="zh-CN"/>
        </w:rPr>
        <w:t xml:space="preserve">[2] criterion </w:t>
      </w:r>
      <w:r w:rsidRPr="00045D9A">
        <w:rPr>
          <w:lang w:eastAsia="zh-CN"/>
        </w:rPr>
        <w:t>and UE has fulfilled</w:t>
      </w:r>
      <w:r w:rsidRPr="00E629C3">
        <w:rPr>
          <w:lang w:eastAsia="zh-CN"/>
        </w:rPr>
        <w:t xml:space="preserve"> </w:t>
      </w:r>
      <w:r>
        <w:rPr>
          <w:lang w:eastAsia="zh-CN"/>
        </w:rPr>
        <w:t xml:space="preserve">the </w:t>
      </w:r>
      <w:r w:rsidRPr="004D1269">
        <w:rPr>
          <w:i/>
          <w:iCs/>
          <w:lang w:eastAsia="zh-CN"/>
        </w:rPr>
        <w:t>lowMobilityEvalutation</w:t>
      </w:r>
      <w:r w:rsidRPr="004D1269">
        <w:rPr>
          <w:lang w:eastAsia="zh-CN"/>
        </w:rPr>
        <w:t xml:space="preserve"> [2] criterion</w:t>
      </w:r>
      <w:r w:rsidRPr="00045D9A">
        <w:rPr>
          <w:lang w:eastAsia="zh-CN"/>
        </w:rPr>
        <w:t xml:space="preserve">, or  </w:t>
      </w:r>
    </w:p>
    <w:p w14:paraId="404BEB48" w14:textId="77777777" w:rsidR="00C45FAB" w:rsidRPr="00AD77EE" w:rsidRDefault="00C45FAB" w:rsidP="00C45FAB">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3B8E107C" w14:textId="77777777" w:rsidR="00C45FAB" w:rsidRPr="00F52E47" w:rsidRDefault="00C45FAB" w:rsidP="00C45FAB">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541B2B07" w14:textId="77777777" w:rsidR="00C45FAB" w:rsidRDefault="00C45FAB" w:rsidP="00C45FAB">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14E9E69"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3C04E0E4" w14:textId="77777777" w:rsidR="00FE01C8" w:rsidRDefault="00FE01C8" w:rsidP="00FE01C8">
      <w:pPr>
        <w:pStyle w:val="B10"/>
      </w:pPr>
      <w:r>
        <w:t>-</w:t>
      </w:r>
      <w:r>
        <w:tab/>
        <w:t>For a UE configured with eDRX_IDLE up</w:t>
      </w:r>
      <w:ins w:id="577" w:author="CATT" w:date="2024-09-19T15:45:00Z">
        <w:r>
          <w:rPr>
            <w:rFonts w:eastAsia="DengXian" w:hint="eastAsia"/>
            <w:lang w:eastAsia="zh-CN"/>
          </w:rPr>
          <w:t xml:space="preserve"> </w:t>
        </w:r>
      </w:ins>
      <w:del w:id="578" w:author="CATT" w:date="2024-09-19T15:45:00Z">
        <w:r>
          <w:delText>-</w:delText>
        </w:r>
      </w:del>
      <w:r>
        <w:t>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EUTRAN</w:t>
      </w:r>
      <w:r>
        <w:rPr>
          <w:vertAlign w:val="subscript"/>
        </w:rPr>
        <w:t>_RedCap_Relax</w:t>
      </w:r>
      <w:r>
        <w:rPr>
          <w:rFonts w:cs="v4.2.0"/>
        </w:rPr>
        <w:t xml:space="preserve"> are </w:t>
      </w:r>
      <w:r>
        <w:t xml:space="preserve">as specified in </w:t>
      </w:r>
      <w:r>
        <w:rPr>
          <w:lang w:val="en-US"/>
        </w:rPr>
        <w:t>Table 4.2B.2.11.9-2</w:t>
      </w:r>
      <w:r>
        <w:t>.</w:t>
      </w:r>
    </w:p>
    <w:p w14:paraId="52F0C84D"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6CD506F6" w14:textId="77777777" w:rsidR="00FE01C8" w:rsidRDefault="00FE01C8" w:rsidP="00FE01C8">
      <w:r>
        <w:rPr>
          <w:lang w:eastAsia="zh-CN"/>
        </w:rPr>
        <w:t xml:space="preserve">When </w:t>
      </w:r>
      <w:ins w:id="579" w:author="LGE" w:date="2024-09-23T11:39:00Z">
        <w:r>
          <w:t>Srxlev</w:t>
        </w:r>
      </w:ins>
      <w:del w:id="580" w:author="LGE" w:date="2024-09-23T11:39:00Z">
        <w:r>
          <w:delText>S</w:delText>
        </w:r>
        <w:r>
          <w:rPr>
            <w:vertAlign w:val="subscript"/>
          </w:rPr>
          <w:delText>rxlev</w:delText>
        </w:r>
      </w:del>
      <w:r>
        <w:t xml:space="preserve"> &gt; S</w:t>
      </w:r>
      <w:r>
        <w:rPr>
          <w:vertAlign w:val="subscript"/>
        </w:rPr>
        <w:t>nonIntraSearchP</w:t>
      </w:r>
      <w:r>
        <w:t xml:space="preserve"> and </w:t>
      </w:r>
      <w:ins w:id="581" w:author="LGE" w:date="2024-09-23T11:44:00Z">
        <w:r>
          <w:t>Squal</w:t>
        </w:r>
      </w:ins>
      <w:del w:id="582" w:author="LGE" w:date="2024-09-23T11:44:00Z">
        <w:r>
          <w:delText>S</w:delText>
        </w:r>
        <w:r>
          <w:rPr>
            <w:vertAlign w:val="subscript"/>
          </w:rPr>
          <w:delText>qual</w:delText>
        </w:r>
      </w:del>
      <w:r>
        <w:t xml:space="preserve"> &gt; S</w:t>
      </w:r>
      <w:r>
        <w:rPr>
          <w:vertAlign w:val="subscript"/>
        </w:rPr>
        <w:t>nonIntraSearchQ</w:t>
      </w:r>
      <w:r>
        <w:t xml:space="preserve"> and the UE is configured with </w:t>
      </w:r>
      <w:r>
        <w:rPr>
          <w:i/>
          <w:iCs/>
        </w:rPr>
        <w:t>highPriorityMeasRelax</w:t>
      </w:r>
      <w:r>
        <w:t xml:space="preserve"> [2] then the UE shall search for E-UTRA inter-</w:t>
      </w:r>
      <w:r>
        <w:rPr>
          <w:rFonts w:hint="eastAsia"/>
          <w:lang w:eastAsia="zh-CN"/>
        </w:rPr>
        <w:t xml:space="preserve">RAT </w:t>
      </w:r>
      <w:r>
        <w:t>frequency layers of higher priority at least every K2*T</w:t>
      </w:r>
      <w:r>
        <w:rPr>
          <w:vertAlign w:val="subscript"/>
        </w:rPr>
        <w:t xml:space="preserve">higher_priority_search seconds </w:t>
      </w:r>
      <w:r>
        <w:t>where T</w:t>
      </w:r>
      <w:r>
        <w:rPr>
          <w:vertAlign w:val="subscript"/>
        </w:rPr>
        <w:t>higher_priority_search</w:t>
      </w:r>
      <w:r>
        <w:t xml:space="preserve"> is described in clause 4.2B.2.7 and, </w:t>
      </w:r>
      <w:r>
        <w:rPr>
          <w:snapToGrid w:val="0"/>
          <w:lang w:eastAsia="zh-CN"/>
        </w:rPr>
        <w:t>K2 = 60</w:t>
      </w:r>
      <w:r>
        <w:t xml:space="preserve">. Otherwise, if the UE is not configured with </w:t>
      </w:r>
      <w:r>
        <w:rPr>
          <w:i/>
          <w:iCs/>
        </w:rPr>
        <w:t>highPriorityMeasRelax</w:t>
      </w:r>
      <w:r>
        <w:t xml:space="preserve"> [2] then the UE shall search for E-UTRA inter-</w:t>
      </w:r>
      <w:r>
        <w:rPr>
          <w:rFonts w:hint="eastAsia"/>
          <w:lang w:eastAsia="zh-CN"/>
        </w:rPr>
        <w:t>RA</w:t>
      </w:r>
      <w:r>
        <w:rPr>
          <w:lang w:eastAsia="zh-CN"/>
        </w:rPr>
        <w:t>T</w:t>
      </w:r>
      <w:r>
        <w:rPr>
          <w:rFonts w:hint="eastAsia"/>
          <w:lang w:eastAsia="zh-CN"/>
        </w:rPr>
        <w:t xml:space="preserve"> </w:t>
      </w:r>
      <w:r>
        <w:t>frequency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14:paraId="2C329EF4" w14:textId="77777777" w:rsidR="00C45FAB" w:rsidRDefault="00C45FAB" w:rsidP="00C45FAB">
      <w:pPr>
        <w:rPr>
          <w:lang w:eastAsia="zh-CN"/>
        </w:rPr>
      </w:pPr>
    </w:p>
    <w:p w14:paraId="2D08B38F" w14:textId="77777777" w:rsidR="00C45FAB" w:rsidRPr="00885F53" w:rsidRDefault="00C45FAB" w:rsidP="00C45FAB">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C45FAB" w:rsidRPr="00885F53" w14:paraId="79B098A2"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1DD4247" w14:textId="77777777" w:rsidR="00C45FAB" w:rsidRPr="00885F53" w:rsidRDefault="00C45FAB" w:rsidP="00B51436">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04462A7" w14:textId="77777777" w:rsidR="00C45FAB" w:rsidRPr="00885F53" w:rsidRDefault="00C45FAB" w:rsidP="00B51436">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A8977BC" w14:textId="77777777" w:rsidR="00C45FAB" w:rsidRPr="00885F53" w:rsidRDefault="00C45FAB" w:rsidP="00B51436">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6C343AF" w14:textId="77777777" w:rsidR="00C45FAB" w:rsidRPr="00885F53" w:rsidRDefault="00C45FAB" w:rsidP="00B51436">
            <w:pPr>
              <w:pStyle w:val="TAH"/>
              <w:rPr>
                <w:rFonts w:cs="Arial"/>
                <w:vertAlign w:val="subscript"/>
                <w:lang w:eastAsia="zh-CN"/>
              </w:rPr>
            </w:pPr>
            <w:r w:rsidRPr="00885F53">
              <w:t>T</w:t>
            </w:r>
            <w:r w:rsidRPr="00885F53">
              <w:rPr>
                <w:vertAlign w:val="subscript"/>
              </w:rPr>
              <w:t>evaluate,EUTRAN</w:t>
            </w:r>
            <w:r>
              <w:rPr>
                <w:vertAlign w:val="subscript"/>
              </w:rPr>
              <w:t>_RedCap_Relax</w:t>
            </w:r>
          </w:p>
          <w:p w14:paraId="4C0868FD" w14:textId="77777777" w:rsidR="00C45FAB" w:rsidRPr="00885F53" w:rsidRDefault="00C45FAB" w:rsidP="00B51436">
            <w:pPr>
              <w:pStyle w:val="TAH"/>
              <w:rPr>
                <w:rFonts w:cs="Arial"/>
              </w:rPr>
            </w:pPr>
            <w:r w:rsidRPr="00885F53">
              <w:rPr>
                <w:rFonts w:cs="Arial"/>
              </w:rPr>
              <w:t>[s] (number of DRX cycles)</w:t>
            </w:r>
          </w:p>
        </w:tc>
      </w:tr>
      <w:tr w:rsidR="00C45FAB" w:rsidRPr="00885F53" w14:paraId="0DA349AA"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6DC802E" w14:textId="77777777" w:rsidR="00C45FAB" w:rsidRPr="00885F53" w:rsidRDefault="00C45FAB" w:rsidP="00B51436">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542E2BD1" w14:textId="77777777" w:rsidR="00C45FAB" w:rsidRPr="00885F53" w:rsidRDefault="00C45FAB" w:rsidP="00B51436">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A53D93B"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DC159EA" w14:textId="77777777" w:rsidR="00C45FAB" w:rsidRPr="00885F53" w:rsidRDefault="00C45FAB" w:rsidP="00B5143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C45FAB" w:rsidRPr="00885F53" w14:paraId="6B33A9A4"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C4DC890" w14:textId="77777777" w:rsidR="00C45FAB" w:rsidRPr="00885F53" w:rsidRDefault="00C45FAB" w:rsidP="00B51436">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F1412EE" w14:textId="77777777" w:rsidR="00C45FAB" w:rsidRPr="00885F53" w:rsidRDefault="00C45FAB" w:rsidP="00B51436">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0270D67"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539F333" w14:textId="77777777" w:rsidR="00C45FAB" w:rsidRPr="00885F53" w:rsidRDefault="00C45FAB" w:rsidP="00B51436">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C45FAB" w:rsidRPr="00885F53" w14:paraId="015201A6"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FFE8AC" w14:textId="77777777" w:rsidR="00C45FAB" w:rsidRPr="00885F53" w:rsidRDefault="00C45FAB" w:rsidP="00B51436">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6F8DDE21" w14:textId="77777777" w:rsidR="00C45FAB" w:rsidRPr="00885F53" w:rsidRDefault="00C45FAB" w:rsidP="00B51436">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08F9B6A" w14:textId="77777777" w:rsidR="00C45FAB" w:rsidRPr="00885F53" w:rsidRDefault="00C45FAB" w:rsidP="00B51436">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049FBEA" w14:textId="77777777" w:rsidR="00C45FAB" w:rsidRPr="00885F53" w:rsidRDefault="00C45FAB" w:rsidP="00B51436">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C45FAB" w:rsidRPr="00885F53" w14:paraId="1AE61D65" w14:textId="77777777" w:rsidTr="00B5143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215F547" w14:textId="77777777" w:rsidR="00C45FAB" w:rsidRPr="00885F53" w:rsidRDefault="00C45FAB" w:rsidP="00B5143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5F6F7291" w14:textId="77777777" w:rsidR="00C45FAB" w:rsidRPr="000D108A" w:rsidRDefault="00C45FAB" w:rsidP="00B51436">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518B1ECF" w14:textId="77777777" w:rsidR="00C45FAB" w:rsidRPr="00885F53" w:rsidRDefault="00C45FAB" w:rsidP="00B51436">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129C7E2" w14:textId="77777777" w:rsidR="00C45FAB" w:rsidRPr="00885F53" w:rsidRDefault="00C45FAB" w:rsidP="00B51436">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C45FAB" w:rsidRPr="00885F53" w14:paraId="3A7FCC80"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9025B93" w14:textId="77777777" w:rsidR="00C45FAB" w:rsidRPr="000D108A" w:rsidRDefault="00C45FAB" w:rsidP="00B51436">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53D529E2" w14:textId="77777777" w:rsidR="00C45FAB" w:rsidRDefault="00C45FAB" w:rsidP="00C45FAB">
      <w:pPr>
        <w:rPr>
          <w:lang w:val="en-US"/>
        </w:rPr>
      </w:pPr>
    </w:p>
    <w:p w14:paraId="2EA6371D" w14:textId="77777777" w:rsidR="00FE01C8" w:rsidRDefault="00FE01C8" w:rsidP="00FE01C8">
      <w:pPr>
        <w:pStyle w:val="TH"/>
        <w:rPr>
          <w:lang w:val="en-US"/>
        </w:rPr>
      </w:pPr>
      <w:r>
        <w:rPr>
          <w:lang w:val="en-US"/>
        </w:rPr>
        <w:t>Table 4.2B.2.11.9-2: T</w:t>
      </w:r>
      <w:r>
        <w:rPr>
          <w:vertAlign w:val="subscript"/>
          <w:lang w:val="en-US"/>
        </w:rPr>
        <w:t>detect,</w:t>
      </w:r>
      <w:r>
        <w:rPr>
          <w:vertAlign w:val="subscript"/>
        </w:rPr>
        <w:t>EUTRAN</w:t>
      </w:r>
      <w:r>
        <w:rPr>
          <w:vertAlign w:val="subscript"/>
          <w:lang w:val="en-US"/>
        </w:rPr>
        <w:t>_Relax</w:t>
      </w:r>
      <w:r>
        <w:rPr>
          <w:lang w:val="en-US"/>
        </w:rPr>
        <w:t>, T</w:t>
      </w:r>
      <w:r>
        <w:rPr>
          <w:vertAlign w:val="subscript"/>
          <w:lang w:val="en-US"/>
        </w:rPr>
        <w:t>measure,</w:t>
      </w:r>
      <w:r>
        <w:rPr>
          <w:rFonts w:ascii="Times New Roman" w:hAnsi="Times New Roman"/>
          <w:color w:val="000000"/>
          <w:sz w:val="24"/>
          <w:szCs w:val="24"/>
        </w:rPr>
        <w:t xml:space="preserve"> </w:t>
      </w:r>
      <w:r>
        <w:rPr>
          <w:vertAlign w:val="subscript"/>
        </w:rPr>
        <w:t>EUTRAN</w:t>
      </w:r>
      <w:r>
        <w:rPr>
          <w:vertAlign w:val="subscript"/>
          <w:lang w:val="en-US"/>
        </w:rPr>
        <w:t>_RedCap_Relax</w:t>
      </w:r>
      <w:r>
        <w:rPr>
          <w:lang w:val="en-US"/>
        </w:rPr>
        <w:t xml:space="preserve"> and T</w:t>
      </w:r>
      <w:r>
        <w:rPr>
          <w:vertAlign w:val="subscript"/>
          <w:lang w:val="en-US"/>
        </w:rPr>
        <w:t>evaluate,</w:t>
      </w:r>
      <w:r>
        <w:rPr>
          <w:vertAlign w:val="subscript"/>
        </w:rPr>
        <w:t xml:space="preserve"> EUTRAN</w:t>
      </w:r>
      <w:r>
        <w:rPr>
          <w:vertAlign w:val="subscript"/>
          <w:lang w:val="en-US"/>
        </w:rPr>
        <w:t>_RedCap_Relax</w:t>
      </w:r>
      <w:r>
        <w:rPr>
          <w:lang w:val="en-US"/>
        </w:rPr>
        <w:t xml:space="preserve"> for UE configured with eDRX_IDLE cycle up</w:t>
      </w:r>
      <w:ins w:id="583" w:author="[Apple_Jerry Cui] " w:date="2024-08-08T22:59:00Z">
        <w:r>
          <w:rPr>
            <w:lang w:val="en-US"/>
          </w:rPr>
          <w:t xml:space="preserve"> </w:t>
        </w:r>
      </w:ins>
      <w:r>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C45FAB" w:rsidRPr="00885F53" w14:paraId="525FB00B"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445EC18"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7F184D"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D43C09"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0FD4B3"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5E54DA8E"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F167BE"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C462"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ADB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C4E1" w14:textId="77777777" w:rsidR="00C45FAB" w:rsidRPr="00885F53" w:rsidRDefault="00C45FAB" w:rsidP="00B51436">
            <w:pPr>
              <w:pStyle w:val="TAH"/>
            </w:pPr>
          </w:p>
        </w:tc>
      </w:tr>
      <w:tr w:rsidR="00C45FAB" w:rsidRPr="00885F53" w14:paraId="08019432" w14:textId="77777777" w:rsidTr="00B51436">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8516C4C" w14:textId="77777777" w:rsidR="00C45FAB" w:rsidRPr="00C23796" w:rsidRDefault="00C45FAB" w:rsidP="00B51436">
            <w:pPr>
              <w:pStyle w:val="TAC"/>
              <w:rPr>
                <w:rFonts w:cs="Arial"/>
                <w:szCs w:val="18"/>
              </w:rPr>
            </w:pPr>
            <w:r w:rsidRPr="008C3E77">
              <w:rPr>
                <w:bCs/>
              </w:rPr>
              <w:t>2.56</w:t>
            </w:r>
          </w:p>
        </w:tc>
        <w:tc>
          <w:tcPr>
            <w:tcW w:w="0" w:type="auto"/>
            <w:tcBorders>
              <w:top w:val="single" w:sz="4" w:space="0" w:color="auto"/>
              <w:left w:val="single" w:sz="4" w:space="0" w:color="auto"/>
              <w:bottom w:val="single" w:sz="4" w:space="0" w:color="auto"/>
              <w:right w:val="single" w:sz="4" w:space="0" w:color="auto"/>
            </w:tcBorders>
          </w:tcPr>
          <w:p w14:paraId="66B4A355" w14:textId="77777777" w:rsidR="00C45FAB" w:rsidRPr="006F2E0A" w:rsidRDefault="00C45FAB" w:rsidP="00B51436">
            <w:pPr>
              <w:pStyle w:val="TAC"/>
              <w:rPr>
                <w:rFonts w:cs="Arial"/>
                <w:szCs w:val="18"/>
              </w:rPr>
            </w:pPr>
            <w:r w:rsidRPr="008C3E77">
              <w:rPr>
                <w:bCs/>
              </w:rPr>
              <w:t>58.88</w:t>
            </w:r>
            <w:r w:rsidRPr="008C3E77">
              <w:rPr>
                <w:bCs/>
                <w:lang w:val="sv-SE" w:eastAsia="zh-CN"/>
              </w:rPr>
              <w:t xml:space="preserve"> x </w:t>
            </w:r>
            <w:r w:rsidRPr="008C3E77">
              <w:rPr>
                <w:bCs/>
                <w:snapToGrid w:val="0"/>
                <w:lang w:val="sv-SE" w:eastAsia="zh-CN"/>
              </w:rPr>
              <w:t>K1</w:t>
            </w:r>
            <w:r w:rsidRPr="008C3E77">
              <w:rPr>
                <w:bCs/>
              </w:rPr>
              <w:t xml:space="preserve"> (23</w:t>
            </w:r>
            <w:r w:rsidRPr="008C3E77">
              <w:rPr>
                <w:bCs/>
                <w:lang w:val="sv-SE" w:eastAsia="zh-CN"/>
              </w:rPr>
              <w:t xml:space="preserve"> x </w:t>
            </w:r>
            <w:r w:rsidRPr="008C3E77">
              <w:rPr>
                <w:bCs/>
                <w:snapToGrid w:val="0"/>
                <w:lang w:val="sv-SE" w:eastAsia="zh-CN"/>
              </w:rPr>
              <w:t>K1</w:t>
            </w:r>
            <w:r w:rsidRPr="008C3E77">
              <w:rPr>
                <w:bCs/>
              </w:rPr>
              <w:t>)</w:t>
            </w:r>
          </w:p>
        </w:tc>
        <w:tc>
          <w:tcPr>
            <w:tcW w:w="0" w:type="auto"/>
            <w:tcBorders>
              <w:top w:val="single" w:sz="4" w:space="0" w:color="auto"/>
              <w:left w:val="single" w:sz="4" w:space="0" w:color="auto"/>
              <w:bottom w:val="single" w:sz="4" w:space="0" w:color="auto"/>
              <w:right w:val="single" w:sz="4" w:space="0" w:color="auto"/>
            </w:tcBorders>
          </w:tcPr>
          <w:p w14:paraId="3AEADA28" w14:textId="77777777" w:rsidR="00C45FAB" w:rsidRPr="006F2E0A" w:rsidRDefault="00C45FAB" w:rsidP="00B51436">
            <w:pPr>
              <w:pStyle w:val="TAC"/>
              <w:rPr>
                <w:rFonts w:cs="Arial"/>
                <w:szCs w:val="18"/>
              </w:rPr>
            </w:pPr>
            <w:r w:rsidRPr="008C3E77">
              <w:rPr>
                <w:bCs/>
                <w:snapToGrid w:val="0"/>
              </w:rPr>
              <w:t>2.56 (1</w:t>
            </w:r>
            <w:r w:rsidRPr="008C3E77">
              <w:rPr>
                <w:bCs/>
                <w:lang w:val="sv-SE" w:eastAsia="zh-CN"/>
              </w:rPr>
              <w:t xml:space="preserve"> x </w:t>
            </w:r>
            <w:r w:rsidRPr="008C3E77">
              <w:rPr>
                <w:bCs/>
                <w:snapToGrid w:val="0"/>
                <w:lang w:val="sv-SE" w:eastAsia="zh-CN"/>
              </w:rPr>
              <w:t>K1</w:t>
            </w:r>
            <w:r w:rsidRPr="008C3E77">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5EC0080C" w14:textId="77777777" w:rsidR="00C45FAB" w:rsidRPr="006F2E0A" w:rsidRDefault="00C45FAB" w:rsidP="00B51436">
            <w:pPr>
              <w:pStyle w:val="TAC"/>
              <w:rPr>
                <w:rFonts w:cs="Arial"/>
                <w:szCs w:val="18"/>
              </w:rPr>
            </w:pPr>
            <w:r w:rsidRPr="008C3E77">
              <w:rPr>
                <w:bCs/>
              </w:rPr>
              <w:t>7.68</w:t>
            </w:r>
            <w:r w:rsidRPr="008C3E77">
              <w:rPr>
                <w:bCs/>
                <w:lang w:val="sv-SE" w:eastAsia="zh-CN"/>
              </w:rPr>
              <w:t xml:space="preserve"> x </w:t>
            </w:r>
            <w:r w:rsidRPr="008C3E77">
              <w:rPr>
                <w:bCs/>
                <w:snapToGrid w:val="0"/>
                <w:lang w:val="sv-SE" w:eastAsia="zh-CN"/>
              </w:rPr>
              <w:t>K1</w:t>
            </w:r>
            <w:r w:rsidRPr="008C3E77">
              <w:rPr>
                <w:bCs/>
              </w:rPr>
              <w:t xml:space="preserve"> (3</w:t>
            </w:r>
            <w:r w:rsidRPr="008C3E77">
              <w:rPr>
                <w:bCs/>
                <w:lang w:val="sv-SE" w:eastAsia="zh-CN"/>
              </w:rPr>
              <w:t xml:space="preserve"> x </w:t>
            </w:r>
            <w:r w:rsidRPr="008C3E77">
              <w:rPr>
                <w:bCs/>
                <w:snapToGrid w:val="0"/>
                <w:lang w:val="sv-SE" w:eastAsia="zh-CN"/>
              </w:rPr>
              <w:t>K1</w:t>
            </w:r>
            <w:r w:rsidRPr="008C3E77">
              <w:rPr>
                <w:bCs/>
              </w:rPr>
              <w:t>)</w:t>
            </w:r>
          </w:p>
        </w:tc>
      </w:tr>
      <w:tr w:rsidR="00C45FAB" w:rsidRPr="00885F53" w14:paraId="24D8F6BD"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9F01DA"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216F12B"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52EEAD1"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F338DC"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4294D73F"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327E6795" w14:textId="77777777" w:rsidR="00C45FAB" w:rsidRPr="00C23796" w:rsidRDefault="00C45FAB" w:rsidP="00B51436">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589E70" w14:textId="77777777" w:rsidR="00C45FAB" w:rsidRPr="006F2E0A" w:rsidRDefault="00C45FAB" w:rsidP="00B51436">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0C30A54" w14:textId="77777777" w:rsidR="00C45FAB" w:rsidRPr="006F2E0A" w:rsidRDefault="00C45FAB" w:rsidP="00B51436">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56FF19C" w14:textId="77777777" w:rsidR="00C45FAB" w:rsidRPr="006F2E0A" w:rsidRDefault="00C45FAB" w:rsidP="00B51436">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C45FAB" w:rsidRPr="00885F53" w14:paraId="552892FB"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126E91"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109B8D04" w14:textId="77777777" w:rsidR="00C45FAB" w:rsidRDefault="00C45FAB" w:rsidP="00C45FAB">
      <w:pPr>
        <w:rPr>
          <w:noProof/>
        </w:rPr>
      </w:pPr>
    </w:p>
    <w:p w14:paraId="3A7D8029" w14:textId="77777777" w:rsidR="00C45FAB" w:rsidRPr="00327784" w:rsidRDefault="00C45FAB" w:rsidP="00C45FAB">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T</w:t>
      </w:r>
      <w:r w:rsidRPr="00327784">
        <w:rPr>
          <w:vertAlign w:val="subscript"/>
          <w:lang w:val="en-US"/>
        </w:rPr>
        <w:t>detect,</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T</w:t>
      </w:r>
      <w:r w:rsidRPr="00327784">
        <w:rPr>
          <w:vertAlign w:val="subscript"/>
          <w:lang w:val="en-US"/>
        </w:rPr>
        <w:t>measure,</w:t>
      </w:r>
      <w:r w:rsidRPr="004A4879">
        <w:rPr>
          <w:vertAlign w:val="subscript"/>
        </w:rPr>
        <w:t xml:space="preserve"> </w:t>
      </w:r>
      <w:r w:rsidRPr="00AC0A62">
        <w:rPr>
          <w:vertAlign w:val="subscript"/>
        </w:rPr>
        <w:t>EUTRAN</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xml:space="preserve"> for UE configured with eDRX_IDLE cycle </w:t>
      </w:r>
      <w:r>
        <w:rPr>
          <w:lang w:val="en-US"/>
        </w:rPr>
        <w:t>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63D998D9" w14:textId="77777777" w:rsidTr="00B51436">
        <w:trPr>
          <w:trHeight w:val="1692"/>
        </w:trPr>
        <w:tc>
          <w:tcPr>
            <w:tcW w:w="1137" w:type="dxa"/>
            <w:hideMark/>
          </w:tcPr>
          <w:p w14:paraId="7BAA7716"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55A79129"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1878A9A3"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6810A096"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60ED9A8B"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164EB099"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713801D5" w14:textId="77777777" w:rsidTr="00B51436">
        <w:trPr>
          <w:trHeight w:val="673"/>
        </w:trPr>
        <w:tc>
          <w:tcPr>
            <w:tcW w:w="1137" w:type="dxa"/>
            <w:vMerge w:val="restart"/>
            <w:hideMark/>
          </w:tcPr>
          <w:p w14:paraId="2DC9B0AC"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2D8B8948"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5D1E5DFB"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71084351"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50B7229"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032772C7"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B6AF4A4" w14:textId="77777777" w:rsidR="00C45FAB" w:rsidRDefault="00C45FAB" w:rsidP="00B51436">
            <w:pPr>
              <w:rPr>
                <w:rFonts w:ascii="Arial" w:hAnsi="Arial" w:cs="Arial"/>
                <w:sz w:val="18"/>
              </w:rPr>
            </w:pPr>
            <w:r w:rsidRPr="00896DB0">
              <w:rPr>
                <w:rFonts w:ascii="Arial" w:hAnsi="Arial" w:cs="Arial"/>
                <w:sz w:val="18"/>
              </w:rPr>
              <w:t>0.64 x K1 (2 x K1)</w:t>
            </w:r>
          </w:p>
        </w:tc>
      </w:tr>
      <w:tr w:rsidR="00C45FAB" w:rsidRPr="00B85562" w14:paraId="2EF5D294" w14:textId="77777777" w:rsidTr="00B51436">
        <w:trPr>
          <w:trHeight w:val="336"/>
        </w:trPr>
        <w:tc>
          <w:tcPr>
            <w:tcW w:w="1137" w:type="dxa"/>
            <w:vMerge/>
            <w:hideMark/>
          </w:tcPr>
          <w:p w14:paraId="0CAB3973" w14:textId="77777777" w:rsidR="00C45FAB" w:rsidRPr="00B11B68" w:rsidRDefault="00C45FAB" w:rsidP="00B51436">
            <w:pPr>
              <w:rPr>
                <w:rFonts w:ascii="Arial" w:hAnsi="Arial" w:cs="Arial"/>
                <w:sz w:val="18"/>
                <w:lang w:val="en-US"/>
              </w:rPr>
            </w:pPr>
          </w:p>
        </w:tc>
        <w:tc>
          <w:tcPr>
            <w:tcW w:w="718" w:type="dxa"/>
            <w:hideMark/>
          </w:tcPr>
          <w:p w14:paraId="1FC7A800"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4984DCD2"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09182F72" w14:textId="77777777" w:rsidR="00C45FAB" w:rsidRPr="00B11B68" w:rsidRDefault="00C45FAB" w:rsidP="00B51436">
            <w:pPr>
              <w:rPr>
                <w:rFonts w:ascii="Arial" w:hAnsi="Arial" w:cs="Arial"/>
                <w:sz w:val="18"/>
                <w:lang w:val="en-US"/>
              </w:rPr>
            </w:pPr>
          </w:p>
        </w:tc>
        <w:tc>
          <w:tcPr>
            <w:tcW w:w="2116" w:type="dxa"/>
            <w:hideMark/>
          </w:tcPr>
          <w:p w14:paraId="7FE0E301"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1719F36"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57FD411D" w14:textId="77777777" w:rsidTr="00B51436">
        <w:trPr>
          <w:trHeight w:val="336"/>
        </w:trPr>
        <w:tc>
          <w:tcPr>
            <w:tcW w:w="1137" w:type="dxa"/>
            <w:vMerge/>
            <w:hideMark/>
          </w:tcPr>
          <w:p w14:paraId="279C4A43" w14:textId="77777777" w:rsidR="00C45FAB" w:rsidRPr="00B11B68" w:rsidRDefault="00C45FAB" w:rsidP="00B51436">
            <w:pPr>
              <w:rPr>
                <w:rFonts w:ascii="Arial" w:hAnsi="Arial" w:cs="Arial"/>
                <w:sz w:val="18"/>
                <w:lang w:val="en-US"/>
              </w:rPr>
            </w:pPr>
          </w:p>
        </w:tc>
        <w:tc>
          <w:tcPr>
            <w:tcW w:w="718" w:type="dxa"/>
            <w:hideMark/>
          </w:tcPr>
          <w:p w14:paraId="31D9C5A8"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0A80854B"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7F8637C1" w14:textId="77777777" w:rsidR="00C45FAB" w:rsidRPr="00B11B68" w:rsidRDefault="00C45FAB" w:rsidP="00B51436">
            <w:pPr>
              <w:rPr>
                <w:rFonts w:ascii="Arial" w:hAnsi="Arial" w:cs="Arial"/>
                <w:sz w:val="18"/>
                <w:lang w:val="en-US"/>
              </w:rPr>
            </w:pPr>
          </w:p>
        </w:tc>
        <w:tc>
          <w:tcPr>
            <w:tcW w:w="2116" w:type="dxa"/>
            <w:hideMark/>
          </w:tcPr>
          <w:p w14:paraId="5B15D914"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035B8BE"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1A9E82B3" w14:textId="77777777" w:rsidTr="00B51436">
        <w:trPr>
          <w:trHeight w:val="336"/>
        </w:trPr>
        <w:tc>
          <w:tcPr>
            <w:tcW w:w="1137" w:type="dxa"/>
            <w:vMerge/>
            <w:hideMark/>
          </w:tcPr>
          <w:p w14:paraId="29B7EB8D" w14:textId="77777777" w:rsidR="00C45FAB" w:rsidRPr="00B11B68" w:rsidRDefault="00C45FAB" w:rsidP="00B51436">
            <w:pPr>
              <w:rPr>
                <w:rFonts w:ascii="Arial" w:hAnsi="Arial" w:cs="Arial"/>
                <w:sz w:val="18"/>
                <w:lang w:val="en-US"/>
              </w:rPr>
            </w:pPr>
          </w:p>
        </w:tc>
        <w:tc>
          <w:tcPr>
            <w:tcW w:w="718" w:type="dxa"/>
            <w:hideMark/>
          </w:tcPr>
          <w:p w14:paraId="0FD436EC"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5B4BC623"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04FD14B8" w14:textId="77777777" w:rsidR="00C45FAB" w:rsidRPr="00B11B68" w:rsidRDefault="00C45FAB" w:rsidP="00B51436">
            <w:pPr>
              <w:rPr>
                <w:rFonts w:ascii="Arial" w:hAnsi="Arial" w:cs="Arial"/>
                <w:sz w:val="18"/>
                <w:lang w:val="en-US"/>
              </w:rPr>
            </w:pPr>
          </w:p>
        </w:tc>
        <w:tc>
          <w:tcPr>
            <w:tcW w:w="2116" w:type="dxa"/>
            <w:hideMark/>
          </w:tcPr>
          <w:p w14:paraId="7C108ED0"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243B5B4"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04A75B86" w14:textId="77777777" w:rsidTr="00B51436">
        <w:trPr>
          <w:trHeight w:val="336"/>
        </w:trPr>
        <w:tc>
          <w:tcPr>
            <w:tcW w:w="9629" w:type="dxa"/>
            <w:gridSpan w:val="6"/>
          </w:tcPr>
          <w:p w14:paraId="4E08CB5E" w14:textId="77777777" w:rsidR="00C45FAB" w:rsidRPr="0075428D" w:rsidRDefault="00C45FAB" w:rsidP="00B51436">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426EB3C8" w14:textId="77777777" w:rsidR="00C45FAB" w:rsidRPr="0075428D" w:rsidRDefault="00C45FAB" w:rsidP="00B51436">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[42]</w:t>
            </w:r>
            <w:r w:rsidRPr="0075428D">
              <w:rPr>
                <w:snapToGrid w:val="0"/>
              </w:rPr>
              <w:t>.</w:t>
            </w:r>
          </w:p>
          <w:p w14:paraId="2BF3E94F" w14:textId="77777777" w:rsidR="00C45FAB" w:rsidRPr="0075428D" w:rsidRDefault="00C45FAB" w:rsidP="00B51436">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74A3385" w14:textId="77777777" w:rsidR="00C45FAB" w:rsidRPr="0082197E" w:rsidRDefault="00C45FAB" w:rsidP="00B51436">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236ECDDE" w14:textId="77777777" w:rsidR="00C45FAB" w:rsidRPr="00F52E47" w:rsidRDefault="00C45FAB" w:rsidP="00C45FAB">
      <w:pPr>
        <w:rPr>
          <w:lang w:eastAsia="zh-CN"/>
        </w:rPr>
      </w:pPr>
    </w:p>
    <w:p w14:paraId="6CDC7B3D" w14:textId="77777777" w:rsidR="00C45FAB" w:rsidRDefault="00C45FAB" w:rsidP="00C45FAB">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6170B8D6"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C6FD650" w14:textId="77777777" w:rsidR="00C45FAB" w:rsidRPr="00AD77EE" w:rsidRDefault="00C45FAB" w:rsidP="00C45FAB">
      <w:pPr>
        <w:pStyle w:val="B10"/>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r>
        <w:rPr>
          <w:lang w:eastAsia="zh-CN"/>
        </w:rPr>
        <w:t xml:space="preserve">and UE is not configured with </w:t>
      </w:r>
      <w:r w:rsidRPr="004D1269">
        <w:rPr>
          <w:i/>
          <w:iCs/>
          <w:lang w:eastAsia="zh-CN"/>
        </w:rPr>
        <w:t xml:space="preserve">cellEdgeEvaluation </w:t>
      </w:r>
      <w:r w:rsidRPr="004D1269">
        <w:rPr>
          <w:lang w:eastAsia="zh-CN"/>
        </w:rPr>
        <w:t xml:space="preserve">[2] criterion </w:t>
      </w:r>
      <w:r w:rsidRPr="00045D9A">
        <w:rPr>
          <w:lang w:eastAsia="zh-CN"/>
        </w:rPr>
        <w:t>and UE has fulfilled</w:t>
      </w:r>
      <w:r w:rsidRPr="001B55FC">
        <w:rPr>
          <w:lang w:eastAsia="zh-CN"/>
        </w:rPr>
        <w:t xml:space="preserve"> </w:t>
      </w:r>
      <w:r>
        <w:rPr>
          <w:lang w:eastAsia="zh-CN"/>
        </w:rPr>
        <w:t xml:space="preserve">the </w:t>
      </w:r>
      <w:r w:rsidRPr="004D1269">
        <w:rPr>
          <w:i/>
          <w:iCs/>
          <w:lang w:eastAsia="zh-CN"/>
        </w:rPr>
        <w:t xml:space="preserve">cellEdgeEvaluation </w:t>
      </w:r>
      <w:r w:rsidRPr="004D1269">
        <w:rPr>
          <w:lang w:eastAsia="zh-CN"/>
        </w:rPr>
        <w:t>[2] criterion</w:t>
      </w:r>
      <w:r w:rsidRPr="00045D9A">
        <w:rPr>
          <w:lang w:eastAsia="zh-CN"/>
        </w:rPr>
        <w:t>, or</w:t>
      </w:r>
    </w:p>
    <w:p w14:paraId="297D9C79" w14:textId="77777777" w:rsidR="00C45FAB" w:rsidRPr="00AD77EE" w:rsidRDefault="00C45FAB" w:rsidP="00C45FAB">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52E88687" w14:textId="77777777" w:rsidR="00C45FAB" w:rsidRPr="00AD77EE" w:rsidRDefault="00C45FAB" w:rsidP="00C45FAB">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3D7DC834" w14:textId="77777777" w:rsidR="00C45FAB" w:rsidRDefault="00C45FAB" w:rsidP="00C45FAB">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D764098" w14:textId="77777777" w:rsidR="00C45FAB" w:rsidRDefault="00C45FAB" w:rsidP="00C45FAB">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5C98C88E" w14:textId="7B7D68B4" w:rsidR="00C45FAB" w:rsidRDefault="00C45FAB" w:rsidP="00C45FAB">
      <w:pPr>
        <w:pStyle w:val="B10"/>
      </w:pPr>
      <w:r w:rsidRPr="0089796C">
        <w:t>-</w:t>
      </w:r>
      <w:r w:rsidRPr="0089796C">
        <w:tab/>
      </w:r>
      <w:r>
        <w:t>For a UE configured with eDRX_IDLE up</w:t>
      </w:r>
      <w:del w:id="584" w:author="[Apple_Jerry Cui] " w:date="2024-10-05T21:59:00Z" w16du:dateUtc="2024-10-06T04:59:00Z">
        <w:r w:rsidDel="00FE01C8">
          <w:delText>-</w:delText>
        </w:r>
      </w:del>
      <w:ins w:id="585" w:author="[Apple_Jerry Cui] " w:date="2024-10-05T21:59:00Z" w16du:dateUtc="2024-10-06T04:59:00Z">
        <w:r w:rsidR="00FE01C8">
          <w:t xml:space="preserve"> </w:t>
        </w:r>
      </w:ins>
      <w:r>
        <w:t xml:space="preserve">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C52D869" w14:textId="77777777" w:rsidR="00C45FAB" w:rsidRPr="00AD5C2C" w:rsidRDefault="00C45FAB" w:rsidP="00C45FA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810718A" w14:textId="77777777" w:rsidR="00FE01C8" w:rsidRDefault="00FE01C8" w:rsidP="00FE01C8">
      <w:r>
        <w:t xml:space="preserve">When </w:t>
      </w:r>
      <w:ins w:id="586" w:author="LGE" w:date="2024-09-23T11:39:00Z">
        <w:r>
          <w:t>Srxlev</w:t>
        </w:r>
      </w:ins>
      <w:del w:id="587" w:author="LGE" w:date="2024-09-23T11:39:00Z">
        <w:r>
          <w:delText>S</w:delText>
        </w:r>
        <w:r>
          <w:rPr>
            <w:vertAlign w:val="subscript"/>
          </w:rPr>
          <w:delText>rxlev</w:delText>
        </w:r>
      </w:del>
      <w:r>
        <w:t xml:space="preserve"> &gt; S</w:t>
      </w:r>
      <w:r>
        <w:rPr>
          <w:vertAlign w:val="subscript"/>
        </w:rPr>
        <w:t>nonIntraSearchP</w:t>
      </w:r>
      <w:r>
        <w:t xml:space="preserve"> and </w:t>
      </w:r>
      <w:ins w:id="588" w:author="LGE" w:date="2024-09-23T11:44:00Z">
        <w:r>
          <w:t>Squal</w:t>
        </w:r>
      </w:ins>
      <w:del w:id="589" w:author="LGE" w:date="2024-09-23T11:44:00Z">
        <w:r>
          <w:delText>S</w:delText>
        </w:r>
        <w:r>
          <w:rPr>
            <w:vertAlign w:val="subscript"/>
          </w:rPr>
          <w:delText>qual</w:delText>
        </w:r>
      </w:del>
      <w:r>
        <w:t xml:space="preserve"> &gt; S</w:t>
      </w:r>
      <w:r>
        <w:rPr>
          <w:vertAlign w:val="subscript"/>
        </w:rPr>
        <w:t>nonIntraSearchQ</w:t>
      </w:r>
      <w:r>
        <w:t xml:space="preserve">, then regardless of whether the UE is configured with </w:t>
      </w:r>
      <w:r>
        <w:rPr>
          <w:i/>
          <w:iCs/>
        </w:rPr>
        <w:t>highPriorityMeasRelax</w:t>
      </w:r>
      <w:r>
        <w:t xml:space="preserve"> [2] or not, the UE shall search for inter-</w:t>
      </w:r>
      <w:r>
        <w:rPr>
          <w:rFonts w:hint="eastAsia"/>
          <w:lang w:eastAsia="zh-CN"/>
        </w:rPr>
        <w:t xml:space="preserve">RAT E-UTRAN </w:t>
      </w:r>
      <w:r>
        <w:t>frequency layers of higher priority at least every T</w:t>
      </w:r>
      <w:r>
        <w:rPr>
          <w:vertAlign w:val="subscript"/>
        </w:rPr>
        <w:t>higher_priority_search</w:t>
      </w:r>
      <w:r>
        <w:t xml:space="preserve"> where T</w:t>
      </w:r>
      <w:r>
        <w:rPr>
          <w:vertAlign w:val="subscript"/>
        </w:rPr>
        <w:t>higher_priority_search</w:t>
      </w:r>
      <w:r>
        <w:t xml:space="preserve"> is described in clause 4.2B.2.7.</w:t>
      </w:r>
    </w:p>
    <w:p w14:paraId="11DFE697" w14:textId="77777777" w:rsidR="00C45FAB" w:rsidRPr="009449C0" w:rsidRDefault="00C45FAB" w:rsidP="00C45FAB">
      <w:pPr>
        <w:rPr>
          <w:noProof/>
        </w:rPr>
      </w:pPr>
    </w:p>
    <w:p w14:paraId="559DFB48" w14:textId="77777777" w:rsidR="00C45FAB" w:rsidRPr="00D56527" w:rsidRDefault="00C45FAB" w:rsidP="00C45FAB">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C45FAB" w:rsidRPr="00D56527" w14:paraId="3C4A25FB"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8BDDD7D" w14:textId="77777777" w:rsidR="00C45FAB" w:rsidRPr="00D56527" w:rsidRDefault="00C45FAB" w:rsidP="00B51436">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16E6C035" w14:textId="77777777" w:rsidR="00C45FAB" w:rsidRPr="00D56527" w:rsidRDefault="00C45FAB" w:rsidP="00B51436">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D6862C8" w14:textId="77777777" w:rsidR="00C45FAB" w:rsidRPr="00D56527" w:rsidRDefault="00C45FAB" w:rsidP="00B51436">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18A26EF8" w14:textId="77777777" w:rsidR="00C45FAB" w:rsidRPr="00D56527" w:rsidRDefault="00C45FAB" w:rsidP="00B51436">
            <w:pPr>
              <w:pStyle w:val="TAH"/>
              <w:rPr>
                <w:rFonts w:cs="Arial"/>
                <w:vertAlign w:val="subscript"/>
                <w:lang w:eastAsia="zh-CN"/>
              </w:rPr>
            </w:pPr>
            <w:r w:rsidRPr="00D56527">
              <w:t>T</w:t>
            </w:r>
            <w:r w:rsidRPr="00D56527">
              <w:rPr>
                <w:vertAlign w:val="subscript"/>
              </w:rPr>
              <w:t>evaluate,EUTRAN</w:t>
            </w:r>
            <w:r>
              <w:rPr>
                <w:vertAlign w:val="subscript"/>
              </w:rPr>
              <w:t>_RedCap_Relax</w:t>
            </w:r>
          </w:p>
          <w:p w14:paraId="2A87F18B" w14:textId="77777777" w:rsidR="00C45FAB" w:rsidRPr="00D56527" w:rsidRDefault="00C45FAB" w:rsidP="00B51436">
            <w:pPr>
              <w:pStyle w:val="TAH"/>
              <w:rPr>
                <w:rFonts w:cs="Arial"/>
              </w:rPr>
            </w:pPr>
            <w:r w:rsidRPr="00D56527">
              <w:rPr>
                <w:rFonts w:cs="Arial"/>
              </w:rPr>
              <w:t>[s] (number of DRX cycles)</w:t>
            </w:r>
          </w:p>
        </w:tc>
      </w:tr>
      <w:tr w:rsidR="00C45FAB" w:rsidRPr="00D56527" w14:paraId="42438F49"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39FE8C7" w14:textId="77777777" w:rsidR="00C45FAB" w:rsidRPr="00D56527" w:rsidRDefault="00C45FAB" w:rsidP="00B51436">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28B1BE8F" w14:textId="77777777" w:rsidR="00C45FAB" w:rsidRPr="000D108A" w:rsidRDefault="00C45FAB" w:rsidP="00B51436">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5E84A7E"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B7E95BE" w14:textId="77777777" w:rsidR="00C45FAB" w:rsidRPr="000D108A" w:rsidRDefault="00C45FAB" w:rsidP="00B5143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C45FAB" w:rsidRPr="00D56527" w14:paraId="24EF03BB"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34DCC7B3" w14:textId="77777777" w:rsidR="00C45FAB" w:rsidRPr="00D56527" w:rsidRDefault="00C45FAB" w:rsidP="00B51436">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14E5F240" w14:textId="77777777" w:rsidR="00C45FAB" w:rsidRPr="000D108A" w:rsidRDefault="00C45FAB" w:rsidP="00B51436">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8B3B05"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C640A60" w14:textId="77777777" w:rsidR="00C45FAB" w:rsidRPr="000D108A" w:rsidRDefault="00C45FAB" w:rsidP="00B51436">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C45FAB" w:rsidRPr="00D56527" w14:paraId="0F1E47CA"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06EE458" w14:textId="77777777" w:rsidR="00C45FAB" w:rsidRPr="00D56527" w:rsidRDefault="00C45FAB" w:rsidP="00B51436">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393ABB6B" w14:textId="77777777" w:rsidR="00C45FAB" w:rsidRPr="000D108A" w:rsidRDefault="00C45FAB" w:rsidP="00B51436">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D34BB3C" w14:textId="77777777" w:rsidR="00C45FAB" w:rsidRPr="000D108A" w:rsidRDefault="00C45FAB" w:rsidP="00B51436">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0AFFB70E" w14:textId="77777777" w:rsidR="00C45FAB" w:rsidRPr="000D108A" w:rsidRDefault="00C45FAB" w:rsidP="00B51436">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C45FAB" w:rsidRPr="00D56527" w14:paraId="2604BE0A" w14:textId="77777777" w:rsidTr="00B51436">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7B4D099" w14:textId="77777777" w:rsidR="00C45FAB" w:rsidRPr="00D56527" w:rsidRDefault="00C45FAB" w:rsidP="00B51436">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0EB34A9D" w14:textId="77777777" w:rsidR="00C45FAB" w:rsidRPr="000D108A" w:rsidRDefault="00C45FAB" w:rsidP="00B51436">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F421206" w14:textId="77777777" w:rsidR="00C45FAB" w:rsidRPr="000D108A" w:rsidRDefault="00C45FAB" w:rsidP="00B51436">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4BA315D" w14:textId="77777777" w:rsidR="00C45FAB" w:rsidRPr="000D108A" w:rsidRDefault="00C45FAB" w:rsidP="00B51436">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C45FAB" w:rsidRPr="00885F53" w14:paraId="28B362DC"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EFB45D9" w14:textId="77777777" w:rsidR="00C45FAB" w:rsidRPr="00885F53" w:rsidRDefault="00C45FAB" w:rsidP="00B51436">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04E46146" w14:textId="77777777" w:rsidR="00C45FAB" w:rsidRDefault="00C45FAB" w:rsidP="00C45FAB">
      <w:pPr>
        <w:rPr>
          <w:lang w:val="en-US"/>
        </w:rPr>
      </w:pPr>
    </w:p>
    <w:p w14:paraId="681FA704" w14:textId="77777777" w:rsidR="00FE01C8" w:rsidRDefault="00FE01C8" w:rsidP="00FE01C8">
      <w:pPr>
        <w:pStyle w:val="TH"/>
        <w:rPr>
          <w:lang w:val="en-US"/>
        </w:rPr>
      </w:pPr>
      <w:r>
        <w:rPr>
          <w:lang w:val="en-US"/>
        </w:rPr>
        <w:t>Table 4.2B.2.11.10-2: T</w:t>
      </w:r>
      <w:r>
        <w:rPr>
          <w:vertAlign w:val="subscript"/>
          <w:lang w:val="en-US"/>
        </w:rPr>
        <w:t>detect,</w:t>
      </w:r>
      <w:r>
        <w:rPr>
          <w:rFonts w:cs="Arial"/>
          <w:sz w:val="18"/>
          <w:szCs w:val="18"/>
          <w:vertAlign w:val="subscript"/>
        </w:rPr>
        <w:t xml:space="preserve"> </w:t>
      </w:r>
      <w:r>
        <w:rPr>
          <w:vertAlign w:val="subscript"/>
          <w:lang w:val="en-US"/>
        </w:rPr>
        <w:t>EUTRAN_RedCap_Relax</w:t>
      </w:r>
      <w:r>
        <w:rPr>
          <w:lang w:val="en-US"/>
        </w:rPr>
        <w:t>, T</w:t>
      </w:r>
      <w:r>
        <w:rPr>
          <w:vertAlign w:val="subscript"/>
          <w:lang w:val="en-US"/>
        </w:rPr>
        <w:t>measure,</w:t>
      </w:r>
      <w:r>
        <w:rPr>
          <w:rFonts w:cs="Arial"/>
          <w:sz w:val="18"/>
          <w:szCs w:val="18"/>
          <w:vertAlign w:val="subscript"/>
        </w:rPr>
        <w:t xml:space="preserve"> </w:t>
      </w:r>
      <w:r>
        <w:rPr>
          <w:vertAlign w:val="subscript"/>
        </w:rPr>
        <w:t>EUTRAN</w:t>
      </w:r>
      <w:r>
        <w:rPr>
          <w:vertAlign w:val="subscript"/>
          <w:lang w:val="en-US"/>
        </w:rPr>
        <w:t>_RedCap_Relax</w:t>
      </w:r>
      <w:r>
        <w:rPr>
          <w:lang w:val="en-US"/>
        </w:rPr>
        <w:t xml:space="preserve"> and T</w:t>
      </w:r>
      <w:r>
        <w:rPr>
          <w:vertAlign w:val="subscript"/>
          <w:lang w:val="en-US"/>
        </w:rPr>
        <w:t>evaluate,</w:t>
      </w:r>
      <w:r>
        <w:rPr>
          <w:rFonts w:cs="Arial"/>
          <w:sz w:val="18"/>
          <w:szCs w:val="18"/>
          <w:vertAlign w:val="subscript"/>
        </w:rPr>
        <w:t xml:space="preserve"> </w:t>
      </w:r>
      <w:r>
        <w:rPr>
          <w:vertAlign w:val="subscript"/>
        </w:rPr>
        <w:t>EUTRAN</w:t>
      </w:r>
      <w:r>
        <w:rPr>
          <w:vertAlign w:val="subscript"/>
          <w:lang w:val="en-US"/>
        </w:rPr>
        <w:t>_RedCap_Relax</w:t>
      </w:r>
      <w:r>
        <w:rPr>
          <w:lang w:val="en-US"/>
        </w:rPr>
        <w:t xml:space="preserve"> for UE configured with eDRX_IDLE cycle </w:t>
      </w:r>
      <w:del w:id="590" w:author="Apple - Qiming Li" w:date="2024-08-09T15:17:00Z">
        <w:r>
          <w:rPr>
            <w:lang w:val="en-US"/>
          </w:rPr>
          <w:delText>upto</w:delText>
        </w:r>
      </w:del>
      <w:ins w:id="591" w:author="Apple - Qiming Li" w:date="2024-08-09T15:17:00Z">
        <w:r>
          <w:rPr>
            <w:lang w:val="en-US"/>
          </w:rPr>
          <w:t>up to</w:t>
        </w:r>
      </w:ins>
      <w:r>
        <w:rPr>
          <w:lang w:val="en-US"/>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648"/>
        <w:gridCol w:w="2689"/>
        <w:gridCol w:w="2680"/>
      </w:tblGrid>
      <w:tr w:rsidR="00C45FAB" w:rsidRPr="00885F53" w14:paraId="4EA5E8AA" w14:textId="77777777" w:rsidTr="00B5143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B7374A" w14:textId="77777777" w:rsidR="00C45FAB" w:rsidRPr="00885F53" w:rsidRDefault="00C45FAB" w:rsidP="00B51436">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D0D206"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15F63E" w14:textId="77777777" w:rsidR="00C45FAB" w:rsidRPr="00885F53" w:rsidRDefault="00C45FAB" w:rsidP="00B51436">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9455A1" w14:textId="77777777" w:rsidR="00C45FAB" w:rsidRPr="00885F53" w:rsidRDefault="00C45FAB" w:rsidP="00B51436">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45FAB" w:rsidRPr="00885F53" w14:paraId="382C3731"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DBA02B"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C665D"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E855" w14:textId="77777777" w:rsidR="00C45FAB" w:rsidRPr="00885F53"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E9F6" w14:textId="77777777" w:rsidR="00C45FAB" w:rsidRPr="00885F53" w:rsidRDefault="00C45FAB" w:rsidP="00B51436">
            <w:pPr>
              <w:pStyle w:val="TAH"/>
            </w:pPr>
          </w:p>
        </w:tc>
      </w:tr>
      <w:tr w:rsidR="00C45FAB" w:rsidRPr="00885F53" w14:paraId="5DD5224A" w14:textId="77777777" w:rsidTr="00B51436">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34E2ED1" w14:textId="77777777" w:rsidR="00C45FAB" w:rsidRPr="00C23796" w:rsidRDefault="00C45FAB" w:rsidP="00B51436">
            <w:pPr>
              <w:pStyle w:val="TAC"/>
              <w:rPr>
                <w:rFonts w:cs="Arial"/>
                <w:szCs w:val="18"/>
              </w:rPr>
            </w:pPr>
            <w:r w:rsidRPr="00B54662">
              <w:rPr>
                <w:bCs/>
              </w:rPr>
              <w:t>2.56</w:t>
            </w:r>
          </w:p>
        </w:tc>
        <w:tc>
          <w:tcPr>
            <w:tcW w:w="0" w:type="auto"/>
            <w:tcBorders>
              <w:top w:val="single" w:sz="4" w:space="0" w:color="auto"/>
              <w:left w:val="single" w:sz="4" w:space="0" w:color="auto"/>
              <w:bottom w:val="single" w:sz="4" w:space="0" w:color="auto"/>
              <w:right w:val="single" w:sz="4" w:space="0" w:color="auto"/>
            </w:tcBorders>
          </w:tcPr>
          <w:p w14:paraId="3966BD80" w14:textId="77777777" w:rsidR="00C45FAB" w:rsidRPr="006F2E0A" w:rsidRDefault="00C45FAB" w:rsidP="00B51436">
            <w:pPr>
              <w:pStyle w:val="TAC"/>
              <w:rPr>
                <w:rFonts w:cs="Arial"/>
                <w:szCs w:val="18"/>
              </w:rPr>
            </w:pPr>
            <w:r w:rsidRPr="00B54662">
              <w:rPr>
                <w:bCs/>
              </w:rPr>
              <w:t>58.88</w:t>
            </w:r>
            <w:r w:rsidRPr="00B54662">
              <w:rPr>
                <w:bCs/>
                <w:lang w:val="sv-SE" w:eastAsia="zh-CN"/>
              </w:rPr>
              <w:t xml:space="preserve"> x </w:t>
            </w:r>
            <w:r w:rsidRPr="00B54662">
              <w:rPr>
                <w:bCs/>
                <w:snapToGrid w:val="0"/>
                <w:lang w:val="sv-SE" w:eastAsia="zh-CN"/>
              </w:rPr>
              <w:t>K1</w:t>
            </w:r>
            <w:r w:rsidRPr="00B54662">
              <w:rPr>
                <w:bCs/>
              </w:rPr>
              <w:t xml:space="preserve"> (23</w:t>
            </w:r>
            <w:r w:rsidRPr="00B54662">
              <w:rPr>
                <w:bCs/>
                <w:lang w:val="sv-SE" w:eastAsia="zh-CN"/>
              </w:rPr>
              <w:t xml:space="preserve"> x </w:t>
            </w:r>
            <w:r w:rsidRPr="00B54662">
              <w:rPr>
                <w:bCs/>
                <w:snapToGrid w:val="0"/>
                <w:lang w:val="sv-SE" w:eastAsia="zh-CN"/>
              </w:rPr>
              <w:t>K1</w:t>
            </w:r>
            <w:r w:rsidRPr="00B54662">
              <w:rPr>
                <w:bCs/>
              </w:rPr>
              <w:t>)</w:t>
            </w:r>
          </w:p>
        </w:tc>
        <w:tc>
          <w:tcPr>
            <w:tcW w:w="0" w:type="auto"/>
            <w:tcBorders>
              <w:top w:val="single" w:sz="4" w:space="0" w:color="auto"/>
              <w:left w:val="single" w:sz="4" w:space="0" w:color="auto"/>
              <w:bottom w:val="single" w:sz="4" w:space="0" w:color="auto"/>
              <w:right w:val="single" w:sz="4" w:space="0" w:color="auto"/>
            </w:tcBorders>
          </w:tcPr>
          <w:p w14:paraId="3580AC78" w14:textId="77777777" w:rsidR="00C45FAB" w:rsidRPr="006F2E0A" w:rsidRDefault="00C45FAB" w:rsidP="00B51436">
            <w:pPr>
              <w:pStyle w:val="TAC"/>
              <w:rPr>
                <w:rFonts w:cs="Arial"/>
                <w:szCs w:val="18"/>
              </w:rPr>
            </w:pPr>
            <w:r w:rsidRPr="00B54662">
              <w:rPr>
                <w:bCs/>
                <w:snapToGrid w:val="0"/>
              </w:rPr>
              <w:t>2.56</w:t>
            </w:r>
            <w:r w:rsidRPr="00B54662">
              <w:rPr>
                <w:bCs/>
                <w:lang w:val="sv-SE" w:eastAsia="zh-CN"/>
              </w:rPr>
              <w:t xml:space="preserve"> x </w:t>
            </w:r>
            <w:r w:rsidRPr="00B54662">
              <w:rPr>
                <w:bCs/>
                <w:snapToGrid w:val="0"/>
                <w:lang w:val="sv-SE" w:eastAsia="zh-CN"/>
              </w:rPr>
              <w:t>K1</w:t>
            </w:r>
            <w:r w:rsidRPr="00B54662">
              <w:rPr>
                <w:bCs/>
                <w:snapToGrid w:val="0"/>
              </w:rPr>
              <w:t xml:space="preserve"> (1</w:t>
            </w:r>
            <w:r w:rsidRPr="00B54662">
              <w:rPr>
                <w:bCs/>
                <w:lang w:val="sv-SE" w:eastAsia="zh-CN"/>
              </w:rPr>
              <w:t xml:space="preserve"> x </w:t>
            </w:r>
            <w:r w:rsidRPr="00B54662">
              <w:rPr>
                <w:bCs/>
                <w:snapToGrid w:val="0"/>
                <w:lang w:val="sv-SE" w:eastAsia="zh-CN"/>
              </w:rPr>
              <w:t>K1</w:t>
            </w:r>
            <w:r w:rsidRPr="00B54662">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246550AF" w14:textId="77777777" w:rsidR="00C45FAB" w:rsidRPr="006F2E0A" w:rsidRDefault="00C45FAB" w:rsidP="00B51436">
            <w:pPr>
              <w:pStyle w:val="TAC"/>
              <w:rPr>
                <w:rFonts w:cs="Arial"/>
                <w:szCs w:val="18"/>
              </w:rPr>
            </w:pPr>
            <w:r w:rsidRPr="00B54662">
              <w:rPr>
                <w:bCs/>
              </w:rPr>
              <w:t>7.68</w:t>
            </w:r>
            <w:r w:rsidRPr="00B54662">
              <w:rPr>
                <w:bCs/>
                <w:lang w:val="sv-SE" w:eastAsia="zh-CN"/>
              </w:rPr>
              <w:t xml:space="preserve"> x </w:t>
            </w:r>
            <w:r w:rsidRPr="00B54662">
              <w:rPr>
                <w:bCs/>
                <w:snapToGrid w:val="0"/>
                <w:lang w:val="sv-SE" w:eastAsia="zh-CN"/>
              </w:rPr>
              <w:t>K1</w:t>
            </w:r>
            <w:r w:rsidRPr="00B54662">
              <w:rPr>
                <w:bCs/>
              </w:rPr>
              <w:t xml:space="preserve"> (3</w:t>
            </w:r>
            <w:r w:rsidRPr="00B54662">
              <w:rPr>
                <w:bCs/>
                <w:lang w:val="sv-SE" w:eastAsia="zh-CN"/>
              </w:rPr>
              <w:t xml:space="preserve"> x </w:t>
            </w:r>
            <w:r w:rsidRPr="00B54662">
              <w:rPr>
                <w:bCs/>
                <w:snapToGrid w:val="0"/>
                <w:lang w:val="sv-SE" w:eastAsia="zh-CN"/>
              </w:rPr>
              <w:t>K1</w:t>
            </w:r>
            <w:r w:rsidRPr="00B54662">
              <w:rPr>
                <w:bCs/>
              </w:rPr>
              <w:t>)</w:t>
            </w:r>
          </w:p>
        </w:tc>
      </w:tr>
      <w:tr w:rsidR="00C45FAB" w:rsidRPr="00885F53" w14:paraId="7FBDAA8A"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14D1E" w14:textId="77777777" w:rsidR="00C45FAB" w:rsidRPr="00885F53" w:rsidRDefault="00C45FAB" w:rsidP="00B51436">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4868BD" w14:textId="77777777" w:rsidR="00C45FAB" w:rsidRPr="00885F53" w:rsidRDefault="00C45FAB" w:rsidP="00B51436">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5E709A2" w14:textId="77777777" w:rsidR="00C45FAB" w:rsidRPr="00885F53" w:rsidRDefault="00C45FAB" w:rsidP="00B51436">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693FB4" w14:textId="77777777" w:rsidR="00C45FAB" w:rsidRPr="00885F53" w:rsidRDefault="00C45FAB" w:rsidP="00B51436">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C45FAB" w:rsidRPr="00885F53" w14:paraId="2A9A384C" w14:textId="77777777" w:rsidTr="00B51436">
        <w:trPr>
          <w:cantSplit/>
          <w:jc w:val="center"/>
        </w:trPr>
        <w:tc>
          <w:tcPr>
            <w:tcW w:w="0" w:type="auto"/>
            <w:tcBorders>
              <w:top w:val="single" w:sz="4" w:space="0" w:color="auto"/>
              <w:left w:val="single" w:sz="4" w:space="0" w:color="auto"/>
              <w:bottom w:val="single" w:sz="4" w:space="0" w:color="auto"/>
              <w:right w:val="single" w:sz="4" w:space="0" w:color="auto"/>
            </w:tcBorders>
          </w:tcPr>
          <w:p w14:paraId="2A445B48" w14:textId="77777777" w:rsidR="00C45FAB" w:rsidRPr="00C23796" w:rsidRDefault="00C45FAB" w:rsidP="00B51436">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1B6EA942" w14:textId="77777777" w:rsidR="00C45FAB" w:rsidRPr="006F2E0A" w:rsidRDefault="00C45FAB" w:rsidP="00B51436">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F60031E" w14:textId="77777777" w:rsidR="00C45FAB" w:rsidRPr="006F2E0A" w:rsidRDefault="00C45FAB" w:rsidP="00B51436">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164944E" w14:textId="77777777" w:rsidR="00C45FAB" w:rsidRPr="006F2E0A" w:rsidRDefault="00C45FAB" w:rsidP="00B51436">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C45FAB" w:rsidRPr="00885F53" w14:paraId="20F55F22" w14:textId="77777777" w:rsidTr="00B5143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6E8BC8" w14:textId="77777777" w:rsidR="00C45FAB" w:rsidRPr="00885F53" w:rsidRDefault="00C45FAB" w:rsidP="00B51436">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04F6F5A" w14:textId="77777777" w:rsidR="00C45FAB" w:rsidRDefault="00C45FAB" w:rsidP="00C45FAB">
      <w:pPr>
        <w:rPr>
          <w:noProof/>
        </w:rPr>
      </w:pPr>
    </w:p>
    <w:p w14:paraId="026F7490" w14:textId="77777777" w:rsidR="00C45FAB" w:rsidRPr="00327784" w:rsidRDefault="00C45FAB" w:rsidP="00C45FAB">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T</w:t>
      </w:r>
      <w:r w:rsidRPr="00327784">
        <w:rPr>
          <w:vertAlign w:val="subscript"/>
          <w:lang w:val="en-US"/>
        </w:rPr>
        <w:t>detect,</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T</w:t>
      </w:r>
      <w:r w:rsidRPr="00327784">
        <w:rPr>
          <w:vertAlign w:val="subscript"/>
          <w:lang w:val="en-US"/>
        </w:rPr>
        <w:t>measure,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45FAB" w:rsidRPr="00B85562" w14:paraId="3EDD2E6D" w14:textId="77777777" w:rsidTr="00B51436">
        <w:trPr>
          <w:trHeight w:val="1692"/>
        </w:trPr>
        <w:tc>
          <w:tcPr>
            <w:tcW w:w="1137" w:type="dxa"/>
            <w:hideMark/>
          </w:tcPr>
          <w:p w14:paraId="08D779E1" w14:textId="77777777" w:rsidR="00C45FAB" w:rsidRPr="00B11B68" w:rsidRDefault="00C45FAB" w:rsidP="00B51436">
            <w:pPr>
              <w:rPr>
                <w:rFonts w:ascii="Arial" w:hAnsi="Arial" w:cs="Arial"/>
                <w:sz w:val="18"/>
                <w:lang w:val="en-US"/>
              </w:rPr>
            </w:pPr>
            <w:r w:rsidRPr="00B11B68">
              <w:rPr>
                <w:rFonts w:ascii="Arial" w:hAnsi="Arial" w:cs="Arial"/>
                <w:b/>
                <w:sz w:val="18"/>
              </w:rPr>
              <w:t>eDRX_IDLE cycle length [s]</w:t>
            </w:r>
          </w:p>
        </w:tc>
        <w:tc>
          <w:tcPr>
            <w:tcW w:w="718" w:type="dxa"/>
            <w:hideMark/>
          </w:tcPr>
          <w:p w14:paraId="4D6B6C1E" w14:textId="77777777" w:rsidR="00C45FAB" w:rsidRPr="00B11B68" w:rsidRDefault="00C45FAB" w:rsidP="00B51436">
            <w:pPr>
              <w:rPr>
                <w:rFonts w:ascii="Arial" w:hAnsi="Arial" w:cs="Arial"/>
                <w:sz w:val="18"/>
                <w:lang w:val="en-US"/>
              </w:rPr>
            </w:pPr>
            <w:r w:rsidRPr="00B11B68">
              <w:rPr>
                <w:rFonts w:ascii="Arial" w:hAnsi="Arial" w:cs="Arial"/>
                <w:b/>
                <w:sz w:val="18"/>
              </w:rPr>
              <w:t>DRX cycle length [s]</w:t>
            </w:r>
          </w:p>
        </w:tc>
        <w:tc>
          <w:tcPr>
            <w:tcW w:w="885" w:type="dxa"/>
            <w:hideMark/>
          </w:tcPr>
          <w:p w14:paraId="2D1F881D" w14:textId="77777777" w:rsidR="00C45FAB" w:rsidRPr="00B11B68" w:rsidRDefault="00C45FAB" w:rsidP="00B51436">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DB58E2A"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291B9BA1" w14:textId="77777777" w:rsidR="00C45FAB" w:rsidRPr="00B11B68" w:rsidRDefault="00C45FAB" w:rsidP="00B5143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32E3613" w14:textId="77777777" w:rsidR="00C45FAB" w:rsidRPr="00B11B68" w:rsidRDefault="00C45FAB" w:rsidP="00B5143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45FAB" w:rsidRPr="00B85562" w14:paraId="3135BC83" w14:textId="77777777" w:rsidTr="00B51436">
        <w:trPr>
          <w:trHeight w:val="673"/>
        </w:trPr>
        <w:tc>
          <w:tcPr>
            <w:tcW w:w="1137" w:type="dxa"/>
            <w:vMerge w:val="restart"/>
            <w:hideMark/>
          </w:tcPr>
          <w:p w14:paraId="464AD5ED" w14:textId="77777777" w:rsidR="00C45FAB" w:rsidRPr="00B11B68" w:rsidRDefault="00C45FAB" w:rsidP="00B5143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3FFDC621" w14:textId="77777777" w:rsidR="00C45FAB" w:rsidRPr="00B11B68" w:rsidRDefault="00C45FAB" w:rsidP="00B51436">
            <w:pPr>
              <w:rPr>
                <w:rFonts w:ascii="Arial" w:hAnsi="Arial" w:cs="Arial"/>
                <w:sz w:val="18"/>
                <w:lang w:val="en-US"/>
              </w:rPr>
            </w:pPr>
            <w:r w:rsidRPr="00B11B68">
              <w:rPr>
                <w:rFonts w:ascii="Arial" w:hAnsi="Arial" w:cs="Arial"/>
                <w:sz w:val="18"/>
              </w:rPr>
              <w:t>0.32</w:t>
            </w:r>
          </w:p>
        </w:tc>
        <w:tc>
          <w:tcPr>
            <w:tcW w:w="885" w:type="dxa"/>
            <w:hideMark/>
          </w:tcPr>
          <w:p w14:paraId="05A6C273"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97E5CD0" w14:textId="77777777" w:rsidR="00C45FAB" w:rsidRPr="00B11B68" w:rsidRDefault="00C45FAB" w:rsidP="00B5143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2FBB89C1" w14:textId="77777777" w:rsidR="00C45FAB" w:rsidRPr="00B11B68" w:rsidRDefault="00C45FAB" w:rsidP="00B51436">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8A0840F" w14:textId="77777777" w:rsidR="00C45FAB" w:rsidRPr="00896DB0" w:rsidRDefault="00C45FAB" w:rsidP="00B51436">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50F71036" w14:textId="77777777" w:rsidR="00C45FAB" w:rsidRDefault="00C45FAB" w:rsidP="00B51436">
            <w:pPr>
              <w:rPr>
                <w:rFonts w:ascii="Arial" w:hAnsi="Arial" w:cs="Arial"/>
                <w:sz w:val="18"/>
              </w:rPr>
            </w:pPr>
            <w:r w:rsidRPr="00896DB0">
              <w:rPr>
                <w:rFonts w:ascii="Arial" w:hAnsi="Arial" w:cs="Arial"/>
                <w:sz w:val="18"/>
              </w:rPr>
              <w:t>0.64 x K1 (2 x M2 x K1)</w:t>
            </w:r>
          </w:p>
        </w:tc>
      </w:tr>
      <w:tr w:rsidR="00C45FAB" w:rsidRPr="00B85562" w14:paraId="1E226973" w14:textId="77777777" w:rsidTr="00B51436">
        <w:trPr>
          <w:trHeight w:val="336"/>
        </w:trPr>
        <w:tc>
          <w:tcPr>
            <w:tcW w:w="1137" w:type="dxa"/>
            <w:vMerge/>
            <w:hideMark/>
          </w:tcPr>
          <w:p w14:paraId="758DBFB5" w14:textId="77777777" w:rsidR="00C45FAB" w:rsidRPr="00B11B68" w:rsidRDefault="00C45FAB" w:rsidP="00B51436">
            <w:pPr>
              <w:rPr>
                <w:rFonts w:ascii="Arial" w:hAnsi="Arial" w:cs="Arial"/>
                <w:sz w:val="18"/>
                <w:lang w:val="en-US"/>
              </w:rPr>
            </w:pPr>
          </w:p>
        </w:tc>
        <w:tc>
          <w:tcPr>
            <w:tcW w:w="718" w:type="dxa"/>
            <w:hideMark/>
          </w:tcPr>
          <w:p w14:paraId="5A0085F4" w14:textId="77777777" w:rsidR="00C45FAB" w:rsidRPr="00B11B68" w:rsidRDefault="00C45FAB" w:rsidP="00B51436">
            <w:pPr>
              <w:rPr>
                <w:rFonts w:ascii="Arial" w:hAnsi="Arial" w:cs="Arial"/>
                <w:sz w:val="18"/>
                <w:lang w:val="en-US"/>
              </w:rPr>
            </w:pPr>
            <w:r w:rsidRPr="00B11B68">
              <w:rPr>
                <w:rFonts w:ascii="Arial" w:hAnsi="Arial" w:cs="Arial"/>
                <w:sz w:val="18"/>
              </w:rPr>
              <w:t>0.64</w:t>
            </w:r>
          </w:p>
        </w:tc>
        <w:tc>
          <w:tcPr>
            <w:tcW w:w="885" w:type="dxa"/>
            <w:hideMark/>
          </w:tcPr>
          <w:p w14:paraId="611FBD93"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19B8ABBD" w14:textId="77777777" w:rsidR="00C45FAB" w:rsidRPr="00B11B68" w:rsidRDefault="00C45FAB" w:rsidP="00B51436">
            <w:pPr>
              <w:rPr>
                <w:rFonts w:ascii="Arial" w:hAnsi="Arial" w:cs="Arial"/>
                <w:sz w:val="18"/>
                <w:lang w:val="en-US"/>
              </w:rPr>
            </w:pPr>
          </w:p>
        </w:tc>
        <w:tc>
          <w:tcPr>
            <w:tcW w:w="2116" w:type="dxa"/>
            <w:hideMark/>
          </w:tcPr>
          <w:p w14:paraId="5CA12463" w14:textId="77777777" w:rsidR="00C45FAB" w:rsidRPr="00896DB0" w:rsidRDefault="00C45FAB" w:rsidP="00B51436">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CFDC2AE" w14:textId="77777777" w:rsidR="00C45FAB" w:rsidRPr="00B11B68"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6E054216" w14:textId="77777777" w:rsidTr="00B51436">
        <w:trPr>
          <w:trHeight w:val="336"/>
        </w:trPr>
        <w:tc>
          <w:tcPr>
            <w:tcW w:w="1137" w:type="dxa"/>
            <w:vMerge/>
            <w:hideMark/>
          </w:tcPr>
          <w:p w14:paraId="29342B42" w14:textId="77777777" w:rsidR="00C45FAB" w:rsidRPr="00B11B68" w:rsidRDefault="00C45FAB" w:rsidP="00B51436">
            <w:pPr>
              <w:rPr>
                <w:rFonts w:ascii="Arial" w:hAnsi="Arial" w:cs="Arial"/>
                <w:sz w:val="18"/>
                <w:lang w:val="en-US"/>
              </w:rPr>
            </w:pPr>
          </w:p>
        </w:tc>
        <w:tc>
          <w:tcPr>
            <w:tcW w:w="718" w:type="dxa"/>
            <w:hideMark/>
          </w:tcPr>
          <w:p w14:paraId="516C4B95" w14:textId="77777777" w:rsidR="00C45FAB" w:rsidRPr="00B11B68" w:rsidRDefault="00C45FAB" w:rsidP="00B51436">
            <w:pPr>
              <w:rPr>
                <w:rFonts w:ascii="Arial" w:hAnsi="Arial" w:cs="Arial"/>
                <w:sz w:val="18"/>
                <w:lang w:val="en-US"/>
              </w:rPr>
            </w:pPr>
            <w:r w:rsidRPr="00B11B68">
              <w:rPr>
                <w:rFonts w:ascii="Arial" w:hAnsi="Arial" w:cs="Arial"/>
                <w:sz w:val="18"/>
              </w:rPr>
              <w:t>1.28</w:t>
            </w:r>
          </w:p>
        </w:tc>
        <w:tc>
          <w:tcPr>
            <w:tcW w:w="885" w:type="dxa"/>
            <w:hideMark/>
          </w:tcPr>
          <w:p w14:paraId="429C6D58"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061B971F" w14:textId="77777777" w:rsidR="00C45FAB" w:rsidRPr="00B11B68" w:rsidRDefault="00C45FAB" w:rsidP="00B51436">
            <w:pPr>
              <w:rPr>
                <w:rFonts w:ascii="Arial" w:hAnsi="Arial" w:cs="Arial"/>
                <w:sz w:val="18"/>
                <w:lang w:val="en-US"/>
              </w:rPr>
            </w:pPr>
          </w:p>
        </w:tc>
        <w:tc>
          <w:tcPr>
            <w:tcW w:w="2116" w:type="dxa"/>
            <w:hideMark/>
          </w:tcPr>
          <w:p w14:paraId="6B81450B" w14:textId="77777777" w:rsidR="00C45FAB" w:rsidRPr="00896DB0" w:rsidRDefault="00C45FAB" w:rsidP="00B51436">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942AD75" w14:textId="77777777" w:rsidR="00C45FAB" w:rsidRPr="00B11B68"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2530FEB5" w14:textId="77777777" w:rsidTr="00B51436">
        <w:trPr>
          <w:trHeight w:val="336"/>
        </w:trPr>
        <w:tc>
          <w:tcPr>
            <w:tcW w:w="1137" w:type="dxa"/>
            <w:vMerge/>
            <w:hideMark/>
          </w:tcPr>
          <w:p w14:paraId="5AC52500" w14:textId="77777777" w:rsidR="00C45FAB" w:rsidRPr="00B11B68" w:rsidRDefault="00C45FAB" w:rsidP="00B51436">
            <w:pPr>
              <w:rPr>
                <w:rFonts w:ascii="Arial" w:hAnsi="Arial" w:cs="Arial"/>
                <w:sz w:val="18"/>
                <w:lang w:val="en-US"/>
              </w:rPr>
            </w:pPr>
          </w:p>
        </w:tc>
        <w:tc>
          <w:tcPr>
            <w:tcW w:w="718" w:type="dxa"/>
            <w:hideMark/>
          </w:tcPr>
          <w:p w14:paraId="58295720" w14:textId="77777777" w:rsidR="00C45FAB" w:rsidRPr="00B11B68" w:rsidRDefault="00C45FAB" w:rsidP="00B51436">
            <w:pPr>
              <w:rPr>
                <w:rFonts w:ascii="Arial" w:hAnsi="Arial" w:cs="Arial"/>
                <w:sz w:val="18"/>
                <w:lang w:val="en-US"/>
              </w:rPr>
            </w:pPr>
            <w:r w:rsidRPr="00B11B68">
              <w:rPr>
                <w:rFonts w:ascii="Arial" w:hAnsi="Arial" w:cs="Arial"/>
                <w:sz w:val="18"/>
              </w:rPr>
              <w:t>2.56</w:t>
            </w:r>
          </w:p>
        </w:tc>
        <w:tc>
          <w:tcPr>
            <w:tcW w:w="885" w:type="dxa"/>
            <w:hideMark/>
          </w:tcPr>
          <w:p w14:paraId="45005691" w14:textId="77777777" w:rsidR="00C45FAB" w:rsidRPr="00B11B68" w:rsidRDefault="00C45FAB" w:rsidP="00B5143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3905E0C0" w14:textId="77777777" w:rsidR="00C45FAB" w:rsidRPr="00B11B68" w:rsidRDefault="00C45FAB" w:rsidP="00B51436">
            <w:pPr>
              <w:rPr>
                <w:rFonts w:ascii="Arial" w:hAnsi="Arial" w:cs="Arial"/>
                <w:sz w:val="18"/>
                <w:lang w:val="en-US"/>
              </w:rPr>
            </w:pPr>
          </w:p>
        </w:tc>
        <w:tc>
          <w:tcPr>
            <w:tcW w:w="2116" w:type="dxa"/>
            <w:hideMark/>
          </w:tcPr>
          <w:p w14:paraId="318C0B0E" w14:textId="77777777" w:rsidR="00C45FAB" w:rsidRPr="00896DB0" w:rsidRDefault="00C45FAB" w:rsidP="00B51436">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490E1BD" w14:textId="77777777" w:rsidR="00C45FAB" w:rsidRPr="00B11B68" w:rsidRDefault="00C45FAB" w:rsidP="00B51436">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45FAB" w:rsidRPr="00B85562" w14:paraId="752A1706" w14:textId="77777777" w:rsidTr="00B51436">
        <w:trPr>
          <w:trHeight w:val="336"/>
        </w:trPr>
        <w:tc>
          <w:tcPr>
            <w:tcW w:w="9629" w:type="dxa"/>
            <w:gridSpan w:val="6"/>
          </w:tcPr>
          <w:p w14:paraId="63A82092" w14:textId="77777777" w:rsidR="00C45FAB" w:rsidRPr="0075428D" w:rsidRDefault="00C45FAB" w:rsidP="00B51436">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43F6716E" w14:textId="77777777" w:rsidR="00C45FAB" w:rsidRPr="0075428D" w:rsidRDefault="00C45FAB" w:rsidP="00B51436">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[42]</w:t>
            </w:r>
            <w:r w:rsidRPr="0075428D">
              <w:rPr>
                <w:snapToGrid w:val="0"/>
              </w:rPr>
              <w:t>.</w:t>
            </w:r>
          </w:p>
          <w:p w14:paraId="606A747B" w14:textId="77777777" w:rsidR="00C45FAB" w:rsidRPr="0075428D" w:rsidRDefault="00C45FAB" w:rsidP="00B51436">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F03859F" w14:textId="77777777" w:rsidR="00C45FAB" w:rsidRPr="0082197E" w:rsidRDefault="00C45FAB" w:rsidP="00B51436">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6AC24188" w14:textId="77777777" w:rsidR="00C45FAB" w:rsidRPr="00034E52" w:rsidRDefault="00C45FAB" w:rsidP="00C45FAB">
      <w:pPr>
        <w:rPr>
          <w:lang w:eastAsia="zh-CN"/>
        </w:rPr>
      </w:pPr>
    </w:p>
    <w:p w14:paraId="3958DE17" w14:textId="77777777" w:rsidR="00C45FAB" w:rsidRDefault="00C45FAB" w:rsidP="00C45FAB">
      <w:pPr>
        <w:pStyle w:val="Heading5"/>
        <w:rPr>
          <w:lang w:val="en-US" w:eastAsia="zh-CN"/>
        </w:rPr>
      </w:pPr>
      <w:r>
        <w:rPr>
          <w:lang w:val="en-US" w:eastAsia="zh-CN"/>
        </w:rPr>
        <w:t>4.2B.2.11.11</w:t>
      </w:r>
      <w:r>
        <w:rPr>
          <w:lang w:val="en-US" w:eastAsia="zh-CN"/>
        </w:rPr>
        <w:tab/>
        <w:t>Measurements for UE fulfilling low mobility and not-at-cell edge criterion</w:t>
      </w:r>
    </w:p>
    <w:p w14:paraId="214CF079" w14:textId="77777777" w:rsidR="00C45FAB" w:rsidRDefault="00C45FAB" w:rsidP="00C45FAB">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FB21CD0" w14:textId="77777777" w:rsidR="00C45FAB" w:rsidRDefault="00C45FAB" w:rsidP="00C45FAB">
      <w:pPr>
        <w:pStyle w:val="B10"/>
        <w:rPr>
          <w:lang w:eastAsia="zh-CN"/>
        </w:rPr>
      </w:pPr>
      <w:r w:rsidRPr="00045D9A">
        <w:rPr>
          <w:lang w:eastAsia="zh-CN"/>
        </w:rPr>
        <w:t>-</w:t>
      </w:r>
      <w:r w:rsidRPr="00045D9A">
        <w:rPr>
          <w:lang w:eastAsia="zh-CN"/>
        </w:rPr>
        <w:tab/>
        <w:t xml:space="preserve">UE is configured with both </w:t>
      </w:r>
      <w:r w:rsidRPr="00045D9A">
        <w:rPr>
          <w:i/>
          <w:iCs/>
          <w:lang w:eastAsia="zh-CN"/>
        </w:rPr>
        <w:t>lowMobilityEvalutation</w:t>
      </w:r>
      <w:r w:rsidRPr="00045D9A">
        <w:rPr>
          <w:lang w:eastAsia="zh-CN"/>
        </w:rPr>
        <w:t xml:space="preserve"> [2] criterion and </w:t>
      </w:r>
      <w:r w:rsidRPr="00045D9A">
        <w:rPr>
          <w:i/>
          <w:iCs/>
          <w:lang w:eastAsia="zh-CN"/>
        </w:rPr>
        <w:t xml:space="preserve">cellEdgeEvaluation </w:t>
      </w:r>
      <w:r w:rsidRPr="00045D9A">
        <w:rPr>
          <w:lang w:eastAsia="zh-CN"/>
        </w:rPr>
        <w:t>[2] criterion, and both criteria</w:t>
      </w:r>
      <w:r>
        <w:rPr>
          <w:lang w:eastAsia="zh-CN"/>
        </w:rPr>
        <w:t xml:space="preserve"> are fulfilled</w:t>
      </w:r>
      <w:r w:rsidRPr="00045D9A">
        <w:rPr>
          <w:lang w:eastAsia="zh-CN"/>
        </w:rPr>
        <w:t>, and</w:t>
      </w:r>
    </w:p>
    <w:p w14:paraId="0F081CA6" w14:textId="77777777" w:rsidR="00C45FAB" w:rsidRDefault="00C45FAB" w:rsidP="00C45FAB">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453FD1EA" w14:textId="77777777" w:rsidR="00C45FAB" w:rsidRDefault="00C45FAB" w:rsidP="00C45FAB">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rPr>
          <w:lang w:eastAsia="zh-CN"/>
        </w:rPr>
        <w:t>.</w:t>
      </w:r>
    </w:p>
    <w:p w14:paraId="330C5CDD" w14:textId="77777777" w:rsidR="00FE01C8" w:rsidRDefault="00FE01C8" w:rsidP="00FE01C8">
      <w:pPr>
        <w:rPr>
          <w:lang w:eastAsia="zh-CN"/>
        </w:rPr>
      </w:pPr>
      <w:r>
        <w:rPr>
          <w:rFonts w:hint="eastAsia"/>
          <w:lang w:eastAsia="zh-CN"/>
        </w:rPr>
        <w:t>W</w:t>
      </w:r>
      <w:r>
        <w:t xml:space="preserve">hen </w:t>
      </w:r>
      <w:ins w:id="592" w:author="LGE" w:date="2024-09-23T11:40:00Z">
        <w:r>
          <w:rPr>
            <w:lang w:eastAsia="zh-CN"/>
          </w:rPr>
          <w:t>Srxlev</w:t>
        </w:r>
      </w:ins>
      <w:del w:id="593" w:author="LGE" w:date="2024-09-23T11:40:00Z">
        <w:r>
          <w:rPr>
            <w:lang w:eastAsia="zh-CN"/>
          </w:rPr>
          <w:delText>S</w:delText>
        </w:r>
        <w:r>
          <w:rPr>
            <w:vertAlign w:val="subscript"/>
            <w:lang w:eastAsia="zh-CN"/>
          </w:rPr>
          <w:delText>rxlev</w:delText>
        </w:r>
      </w:del>
      <w:r>
        <w:rPr>
          <w:lang w:eastAsia="zh-CN"/>
        </w:rPr>
        <w:t xml:space="preserve"> </w:t>
      </w:r>
      <w:r>
        <w:t>≤</w:t>
      </w:r>
      <w:r>
        <w:rPr>
          <w:lang w:eastAsia="zh-CN"/>
        </w:rPr>
        <w:t xml:space="preserve"> S</w:t>
      </w:r>
      <w:r>
        <w:rPr>
          <w:vertAlign w:val="subscript"/>
          <w:lang w:eastAsia="zh-CN"/>
        </w:rPr>
        <w:t>nonIntraSearchP</w:t>
      </w:r>
      <w:r>
        <w:rPr>
          <w:lang w:eastAsia="zh-CN"/>
        </w:rPr>
        <w:t xml:space="preserve"> or </w:t>
      </w:r>
      <w:ins w:id="594" w:author="LGE" w:date="2024-09-23T11:45:00Z">
        <w:r>
          <w:t>Squal</w:t>
        </w:r>
      </w:ins>
      <w:del w:id="595" w:author="LGE" w:date="2024-09-23T11:45:00Z">
        <w:r>
          <w:rPr>
            <w:lang w:eastAsia="zh-CN"/>
          </w:rPr>
          <w:delText>S</w:delText>
        </w:r>
        <w:r>
          <w:rPr>
            <w:vertAlign w:val="subscript"/>
            <w:lang w:eastAsia="zh-CN"/>
          </w:rPr>
          <w:delText>qual</w:delText>
        </w:r>
      </w:del>
      <w:r>
        <w:rPr>
          <w:lang w:eastAsia="zh-CN"/>
        </w:rPr>
        <w:t xml:space="preserve"> </w:t>
      </w:r>
      <w:r>
        <w:t>≤</w:t>
      </w:r>
      <w:r>
        <w:rPr>
          <w:lang w:eastAsia="zh-CN"/>
        </w:rPr>
        <w:t xml:space="preserve"> S</w:t>
      </w:r>
      <w:r>
        <w:rPr>
          <w:vertAlign w:val="subscript"/>
          <w:lang w:eastAsia="zh-CN"/>
        </w:rPr>
        <w:t>nonIntraSearchQ</w:t>
      </w:r>
      <w:r>
        <w:t xml:space="preserve">, the UE shall search for, measure and evaluate inter-RAT E-UTRAN layers of higher, equal or lower </w:t>
      </w:r>
      <w:del w:id="596" w:author="[Apple_Jerry Cui] " w:date="2024-08-08T22:59:00Z">
        <w:r>
          <w:delText>priorivty</w:delText>
        </w:r>
      </w:del>
      <w:ins w:id="597" w:author="[Apple_Jerry Cui] " w:date="2024-08-08T22:59:00Z">
        <w:r>
          <w:t>priority</w:t>
        </w:r>
      </w:ins>
      <w:r>
        <w:t xml:space="preserve"> at least every 1 hour.</w:t>
      </w:r>
    </w:p>
    <w:p w14:paraId="7C534CF8" w14:textId="77777777" w:rsidR="00FE01C8" w:rsidRDefault="00FE01C8" w:rsidP="00FE01C8">
      <w:pPr>
        <w:rPr>
          <w:lang w:eastAsia="zh-CN"/>
        </w:rPr>
      </w:pPr>
      <w:r>
        <w:t xml:space="preserve">When </w:t>
      </w:r>
      <w:ins w:id="598" w:author="LGE" w:date="2024-09-23T11:40:00Z">
        <w:r>
          <w:t>Srxlev</w:t>
        </w:r>
      </w:ins>
      <w:del w:id="599" w:author="LGE" w:date="2024-09-23T11:40:00Z">
        <w:r>
          <w:delText>S</w:delText>
        </w:r>
        <w:r>
          <w:rPr>
            <w:vertAlign w:val="subscript"/>
          </w:rPr>
          <w:delText>rxlev</w:delText>
        </w:r>
      </w:del>
      <w:r>
        <w:t xml:space="preserve"> &gt; S</w:t>
      </w:r>
      <w:r>
        <w:rPr>
          <w:vertAlign w:val="subscript"/>
        </w:rPr>
        <w:t>nonIntraSearchP</w:t>
      </w:r>
      <w:r>
        <w:t xml:space="preserve"> and </w:t>
      </w:r>
      <w:ins w:id="600" w:author="LGE" w:date="2024-09-23T11:45:00Z">
        <w:r>
          <w:t>Squal</w:t>
        </w:r>
      </w:ins>
      <w:del w:id="601" w:author="LGE" w:date="2024-09-23T11:45:00Z">
        <w:r>
          <w:delText>S</w:delText>
        </w:r>
        <w:r>
          <w:rPr>
            <w:vertAlign w:val="subscript"/>
          </w:rPr>
          <w:delText>qual</w:delText>
        </w:r>
      </w:del>
      <w:r>
        <w:t xml:space="preserve"> &gt; S</w:t>
      </w:r>
      <w:r>
        <w:rPr>
          <w:vertAlign w:val="subscript"/>
        </w:rPr>
        <w:t>nonIntraSearchQ</w:t>
      </w:r>
      <w:r>
        <w:t>, the UE shall search for inter-RAT E-UTRAN layers of higher priority at least every K2*T</w:t>
      </w:r>
      <w:r>
        <w:rPr>
          <w:vertAlign w:val="subscript"/>
        </w:rPr>
        <w:t xml:space="preserve">higher_priority_search </w:t>
      </w:r>
      <w:r>
        <w:t>where T</w:t>
      </w:r>
      <w:r>
        <w:rPr>
          <w:vertAlign w:val="subscript"/>
        </w:rPr>
        <w:t>higher_priority_search</w:t>
      </w:r>
      <w:r>
        <w:t xml:space="preserve"> is described in clause 4.2.2.7 and K2=60.</w:t>
      </w:r>
    </w:p>
    <w:p w14:paraId="22BCB943" w14:textId="77777777" w:rsidR="00FE01C8" w:rsidRDefault="00FE01C8" w:rsidP="00FE01C8">
      <w:r>
        <w:rPr>
          <w:rFonts w:hint="eastAsia"/>
          <w:lang w:eastAsia="zh-CN"/>
        </w:rPr>
        <w:t>T</w:t>
      </w:r>
      <w:r>
        <w:rPr>
          <w:lang w:eastAsia="zh-CN"/>
        </w:rPr>
        <w:t xml:space="preserve">he </w:t>
      </w:r>
      <w:del w:id="602" w:author="[Apple_Jerry Cui] " w:date="2024-08-08T22:59:00Z">
        <w:r>
          <w:rPr>
            <w:lang w:eastAsia="zh-CN"/>
          </w:rPr>
          <w:delText>requirments</w:delText>
        </w:r>
      </w:del>
      <w:ins w:id="603" w:author="[Apple_Jerry Cui] " w:date="2024-08-08T22:59:00Z">
        <w:r>
          <w:rPr>
            <w:lang w:eastAsia="zh-CN"/>
          </w:rPr>
          <w:t>requirements</w:t>
        </w:r>
      </w:ins>
      <w:r>
        <w:rPr>
          <w:lang w:eastAsia="zh-CN"/>
        </w:rPr>
        <w:t xml:space="preserve"> defined in this clause apply regardless of </w:t>
      </w:r>
      <w:r>
        <w:rPr>
          <w:rFonts w:cs="v4.2.0"/>
        </w:rPr>
        <w:t>eDRX_IDLE configurations.</w:t>
      </w:r>
    </w:p>
    <w:p w14:paraId="3094F048" w14:textId="77777777" w:rsidR="00C45FAB" w:rsidRPr="00566B67" w:rsidRDefault="00C45FAB" w:rsidP="00C45FAB">
      <w:pPr>
        <w:rPr>
          <w:rFonts w:cs="v4.2.0"/>
        </w:rPr>
      </w:pPr>
    </w:p>
    <w:p w14:paraId="5CD2B785" w14:textId="77777777" w:rsidR="00C45FAB" w:rsidRPr="00947A48" w:rsidRDefault="00C45FAB" w:rsidP="00C45FAB">
      <w:pPr>
        <w:pStyle w:val="Heading2"/>
      </w:pPr>
      <w:r>
        <w:t>4.2C</w:t>
      </w:r>
      <w:r w:rsidRPr="00947A48">
        <w:tab/>
        <w:t>Cell Re-selection</w:t>
      </w:r>
      <w:r>
        <w:t xml:space="preserve"> for NR UE for Satellite Access</w:t>
      </w:r>
    </w:p>
    <w:p w14:paraId="1AD76074" w14:textId="77777777" w:rsidR="00C45FAB" w:rsidRPr="00947A48" w:rsidRDefault="00C45FAB" w:rsidP="00C45FAB">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539C14A3" w14:textId="77777777" w:rsidR="00C45FAB" w:rsidRPr="0099673A" w:rsidRDefault="00C45FAB" w:rsidP="00C45FAB">
      <w:pPr>
        <w:rPr>
          <w:rFonts w:cs="v4.2.0"/>
        </w:rPr>
      </w:pPr>
      <w:r w:rsidRPr="0099673A">
        <w:rPr>
          <w:rFonts w:cs="v4.2.0"/>
        </w:rPr>
        <w:t>The cell reselection procedure allows the UE to select a more suitable cell and camp on it.</w:t>
      </w:r>
    </w:p>
    <w:p w14:paraId="25D08A88" w14:textId="77777777" w:rsidR="00C45FAB" w:rsidRDefault="00C45FAB" w:rsidP="00C45FAB">
      <w:pPr>
        <w:rPr>
          <w:rFonts w:cs="v4.2.0"/>
        </w:rPr>
      </w:pPr>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w:t>
      </w:r>
      <w:r>
        <w:rPr>
          <w:rFonts w:eastAsia="SimSun" w:cs="v4.2.0" w:hint="eastAsia"/>
          <w:lang w:val="en-US" w:eastAsia="zh-CN"/>
        </w:rPr>
        <w:t xml:space="preserve">, </w:t>
      </w:r>
      <w:r>
        <w:rPr>
          <w:rFonts w:cs="v4.2.0"/>
        </w:rPr>
        <w:t xml:space="preserve">inter-frequency </w:t>
      </w:r>
      <w:r>
        <w:rPr>
          <w:rFonts w:eastAsia="SimSun" w:cs="v4.2.0" w:hint="eastAsia"/>
          <w:lang w:val="en-US" w:eastAsia="zh-CN"/>
        </w:rPr>
        <w:t xml:space="preserve">and inter-RAT </w:t>
      </w:r>
      <w:r>
        <w:rPr>
          <w:rFonts w:cs="v4.2.0"/>
        </w:rPr>
        <w:t xml:space="preserve">cells indicated by the serving cell. For intra-frequency </w:t>
      </w:r>
      <w:r>
        <w:rPr>
          <w:rFonts w:eastAsia="SimSun" w:cs="v4.2.0" w:hint="eastAsia"/>
          <w:lang w:val="en-US" w:eastAsia="zh-CN"/>
        </w:rPr>
        <w:t>,</w:t>
      </w:r>
      <w:r>
        <w:rPr>
          <w:rFonts w:cs="v4.2.0"/>
        </w:rPr>
        <w:t xml:space="preserve">inter-frequency </w:t>
      </w:r>
      <w:r>
        <w:rPr>
          <w:rFonts w:eastAsia="SimSun" w:cs="v4.2.0" w:hint="eastAsia"/>
          <w:lang w:val="en-US" w:eastAsia="zh-CN"/>
        </w:rPr>
        <w:t xml:space="preserve">and inter-RAT </w:t>
      </w:r>
      <w:r>
        <w:rPr>
          <w:rFonts w:cs="v4.2.0"/>
        </w:rPr>
        <w:t>cells</w:t>
      </w:r>
      <w:r>
        <w:rPr>
          <w:rFonts w:eastAsia="SimSun" w:cs="v4.2.0" w:hint="eastAsia"/>
          <w:lang w:val="en-US" w:eastAsia="zh-CN"/>
        </w:rPr>
        <w:t xml:space="preserve">, </w:t>
      </w:r>
      <w:r>
        <w:rPr>
          <w:rFonts w:cs="v4.2.0"/>
        </w:rPr>
        <w:t>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p>
    <w:p w14:paraId="4C5F4AAA" w14:textId="77777777" w:rsidR="00C45FAB" w:rsidRDefault="00C45FAB" w:rsidP="00C45FAB">
      <w:pPr>
        <w:rPr>
          <w:rFonts w:cs="v4.2.0"/>
        </w:rPr>
      </w:pPr>
      <w:r>
        <w:rPr>
          <w:rFonts w:eastAsia="SimSun" w:cs="v4.2.0" w:hint="eastAsia"/>
          <w:lang w:val="en-US" w:eastAsia="zh-CN"/>
        </w:rPr>
        <w:t>For intra-frequency cell re-selection, requirements in 4.2C.2.3 apply.</w:t>
      </w:r>
    </w:p>
    <w:p w14:paraId="30E730D4" w14:textId="77777777" w:rsidR="00FE01C8" w:rsidRDefault="00FE01C8" w:rsidP="00FE01C8">
      <w:pPr>
        <w:rPr>
          <w:rFonts w:cs="v4.2.0"/>
        </w:rPr>
      </w:pPr>
      <w:bookmarkStart w:id="604" w:name="_Hlk170304687"/>
      <w:r>
        <w:rPr>
          <w:rFonts w:eastAsia="SimSun" w:cs="v4.2.0" w:hint="eastAsia"/>
          <w:lang w:val="en-US" w:eastAsia="zh-CN"/>
        </w:rPr>
        <w:t>F</w:t>
      </w:r>
      <w:r>
        <w:rPr>
          <w:rFonts w:cs="v4.2.0" w:hint="eastAsia"/>
        </w:rPr>
        <w:t>or inter-frequency cell re</w:t>
      </w:r>
      <w:r>
        <w:rPr>
          <w:rFonts w:eastAsia="SimSun" w:cs="v4.2.0" w:hint="eastAsia"/>
          <w:lang w:val="en-US" w:eastAsia="zh-CN"/>
        </w:rPr>
        <w:t>-</w:t>
      </w:r>
      <w:r>
        <w:rPr>
          <w:rFonts w:cs="v4.2.0" w:hint="eastAsia"/>
        </w:rPr>
        <w:t>selection, when TN carrier is not configured, requirements</w:t>
      </w:r>
      <w:ins w:id="605" w:author="ZTE Derrick meeting-pre" w:date="2024-09-24T14:40:00Z">
        <w:r>
          <w:rPr>
            <w:rFonts w:eastAsia="SimSun" w:cs="v4.2.0" w:hint="eastAsia"/>
            <w:lang w:val="en-US" w:eastAsia="zh-CN"/>
          </w:rPr>
          <w:t xml:space="preserve"> specified</w:t>
        </w:r>
      </w:ins>
      <w:r>
        <w:rPr>
          <w:rFonts w:cs="v4.2.0" w:hint="eastAsia"/>
        </w:rPr>
        <w:t xml:space="preserve"> in </w:t>
      </w:r>
      <w:ins w:id="606" w:author="BeammWave (Joakim)" w:date="2024-09-16T09:12:00Z">
        <w:r>
          <w:rPr>
            <w:rFonts w:cs="v4.2.0"/>
          </w:rPr>
          <w:t xml:space="preserve">clause </w:t>
        </w:r>
      </w:ins>
      <w:r>
        <w:rPr>
          <w:rFonts w:cs="v4.2.0" w:hint="eastAsia"/>
        </w:rPr>
        <w:t>4.2C.2.4 apply</w:t>
      </w:r>
      <w:r>
        <w:rPr>
          <w:rFonts w:eastAsia="SimSun" w:cs="v4.2.0" w:hint="eastAsia"/>
          <w:lang w:val="en-US" w:eastAsia="zh-CN"/>
        </w:rPr>
        <w:t xml:space="preserve"> and</w:t>
      </w:r>
      <w:r>
        <w:rPr>
          <w:rFonts w:cs="v4.2.0" w:hint="eastAsia"/>
        </w:rPr>
        <w:t xml:space="preserve"> when NTN </w:t>
      </w:r>
      <w:bookmarkEnd w:id="604"/>
      <w:r>
        <w:rPr>
          <w:rFonts w:cs="v4.2.0" w:hint="eastAsia"/>
        </w:rPr>
        <w:t xml:space="preserve">carrier is configured, requirements </w:t>
      </w:r>
      <w:ins w:id="607" w:author="ZTE Derrick meeting-pre" w:date="2024-09-24T14:40:00Z">
        <w:r>
          <w:rPr>
            <w:rFonts w:eastAsia="SimSun" w:cs="v4.2.0" w:hint="eastAsia"/>
            <w:lang w:val="en-US" w:eastAsia="zh-CN"/>
          </w:rPr>
          <w:t xml:space="preserve">specified </w:t>
        </w:r>
      </w:ins>
      <w:r>
        <w:rPr>
          <w:rFonts w:cs="v4.2.0" w:hint="eastAsia"/>
        </w:rPr>
        <w:t>in</w:t>
      </w:r>
      <w:r>
        <w:rPr>
          <w:rFonts w:eastAsia="SimSun" w:cs="v4.2.0" w:hint="eastAsia"/>
          <w:lang w:val="en-US" w:eastAsia="zh-CN"/>
        </w:rPr>
        <w:t xml:space="preserve"> </w:t>
      </w:r>
      <w:ins w:id="608" w:author="BeammWave (Joakim)" w:date="2024-09-16T09:12:00Z">
        <w:r>
          <w:rPr>
            <w:rFonts w:eastAsia="SimSun" w:cs="v4.2.0"/>
            <w:lang w:val="en-US" w:eastAsia="zh-CN"/>
          </w:rPr>
          <w:t xml:space="preserve">clause </w:t>
        </w:r>
      </w:ins>
      <w:r>
        <w:rPr>
          <w:rFonts w:eastAsia="SimSun" w:cs="v4.2.0" w:hint="eastAsia"/>
          <w:lang w:val="en-US" w:eastAsia="zh-CN"/>
        </w:rPr>
        <w:t>4.2C.2.10</w:t>
      </w:r>
      <w:r>
        <w:rPr>
          <w:rFonts w:cs="v4.2.0" w:hint="eastAsia"/>
        </w:rPr>
        <w:t xml:space="preserve"> apply.</w:t>
      </w:r>
    </w:p>
    <w:p w14:paraId="2D56B175" w14:textId="77777777" w:rsidR="00C45FAB" w:rsidRDefault="00C45FAB" w:rsidP="00C45FAB">
      <w:pPr>
        <w:rPr>
          <w:rFonts w:cs="v4.2.0"/>
        </w:rPr>
      </w:pPr>
      <w:r>
        <w:rPr>
          <w:rFonts w:eastAsia="SimSun" w:cs="v4.2.0" w:hint="eastAsia"/>
          <w:lang w:val="en-US" w:eastAsia="zh-CN"/>
        </w:rPr>
        <w:t>For inter-RAT cell re-selection,  requirements in 4.2C.2.11 apply.</w:t>
      </w:r>
    </w:p>
    <w:p w14:paraId="71E2939E" w14:textId="259C1244" w:rsidR="00C45FAB" w:rsidRDefault="00FE01C8" w:rsidP="00C45FAB">
      <w:pPr>
        <w:rPr>
          <w:rFonts w:eastAsia="SimSun" w:cs="v4.2.0"/>
          <w:lang w:val="en-US" w:eastAsia="zh-CN"/>
        </w:rPr>
      </w:pPr>
      <w:r>
        <w:rPr>
          <w:rFonts w:eastAsia="SimSun" w:cs="v4.2.0" w:hint="eastAsia"/>
          <w:lang w:val="en-US" w:eastAsia="zh-CN"/>
        </w:rPr>
        <w:t>The requirements</w:t>
      </w:r>
      <w:ins w:id="609" w:author="ZTE Derrick meeting-pre" w:date="2024-09-24T14:40:00Z">
        <w:r>
          <w:rPr>
            <w:rFonts w:eastAsia="SimSun" w:cs="v4.2.0" w:hint="eastAsia"/>
            <w:lang w:val="en-US" w:eastAsia="zh-CN"/>
          </w:rPr>
          <w:t xml:space="preserve"> specified</w:t>
        </w:r>
      </w:ins>
      <w:r>
        <w:rPr>
          <w:rFonts w:eastAsia="SimSun" w:cs="v4.2.0" w:hint="eastAsia"/>
          <w:lang w:val="en-US" w:eastAsia="zh-CN"/>
        </w:rPr>
        <w:t xml:space="preserve"> </w:t>
      </w:r>
      <w:r w:rsidR="00C45FAB">
        <w:rPr>
          <w:rFonts w:eastAsia="SimSun" w:cs="v4.2.0" w:hint="eastAsia"/>
          <w:lang w:val="en-US" w:eastAsia="zh-CN"/>
        </w:rPr>
        <w:t xml:space="preserve">in clause 4.2C shall apply for the quasi-earth fixed cell and the earth moving cell. </w:t>
      </w:r>
    </w:p>
    <w:p w14:paraId="1C46047E" w14:textId="735E4CC7" w:rsidR="00C45FAB" w:rsidRDefault="00FE01C8" w:rsidP="00C45FAB">
      <w:pPr>
        <w:rPr>
          <w:rFonts w:cs="v4.2.0"/>
          <w:lang w:eastAsia="zh-CN"/>
        </w:rPr>
      </w:pPr>
      <w:r>
        <w:rPr>
          <w:rFonts w:eastAsia="SimSun" w:cs="v4.2.0" w:hint="eastAsia"/>
          <w:lang w:val="en-US" w:eastAsia="zh-CN"/>
        </w:rPr>
        <w:t>The requirements</w:t>
      </w:r>
      <w:ins w:id="610" w:author="ZTE Derrick meeting-pre" w:date="2024-09-24T14:40:00Z">
        <w:r>
          <w:rPr>
            <w:rFonts w:eastAsia="SimSun" w:cs="v4.2.0" w:hint="eastAsia"/>
            <w:lang w:val="en-US" w:eastAsia="zh-CN"/>
          </w:rPr>
          <w:t xml:space="preserve"> specified</w:t>
        </w:r>
      </w:ins>
      <w:r>
        <w:rPr>
          <w:rFonts w:eastAsia="SimSun" w:cs="v4.2.0" w:hint="eastAsia"/>
          <w:lang w:val="en-US" w:eastAsia="zh-CN"/>
        </w:rPr>
        <w:t xml:space="preserve"> </w:t>
      </w:r>
      <w:r w:rsidR="00C45FAB">
        <w:rPr>
          <w:rFonts w:cs="v4.2.0" w:hint="eastAsia"/>
          <w:lang w:eastAsia="zh-CN"/>
        </w:rPr>
        <w:t>in clause 4.2C apply to FR1-NTN and FR2-NTN as defined in TS 38.10</w:t>
      </w:r>
      <w:r w:rsidR="00C45FAB">
        <w:rPr>
          <w:rFonts w:cs="v4.2.0" w:hint="eastAsia"/>
          <w:lang w:val="en-US" w:eastAsia="zh-CN"/>
        </w:rPr>
        <w:t>1-5</w:t>
      </w:r>
      <w:r w:rsidR="00C45FAB">
        <w:rPr>
          <w:rFonts w:cs="v4.2.0"/>
          <w:lang w:val="en-US" w:eastAsia="zh-CN"/>
        </w:rPr>
        <w:t xml:space="preserve"> [43]</w:t>
      </w:r>
      <w:r w:rsidR="00C45FAB">
        <w:rPr>
          <w:rFonts w:cs="v4.2.0" w:hint="eastAsia"/>
          <w:lang w:eastAsia="zh-CN"/>
        </w:rPr>
        <w:t>.</w:t>
      </w:r>
    </w:p>
    <w:p w14:paraId="4527256C" w14:textId="75D00768" w:rsidR="00C45FAB" w:rsidRDefault="00FE01C8" w:rsidP="00C45FAB">
      <w:pPr>
        <w:rPr>
          <w:rFonts w:cs="v4.2.0"/>
          <w:lang w:eastAsia="zh-CN"/>
        </w:rPr>
      </w:pPr>
      <w:r>
        <w:rPr>
          <w:rFonts w:eastAsia="SimSun" w:cs="v4.2.0" w:hint="eastAsia"/>
          <w:lang w:val="en-US" w:eastAsia="zh-CN"/>
        </w:rPr>
        <w:t>The requirements</w:t>
      </w:r>
      <w:ins w:id="611" w:author="ZTE Derrick meeting-pre" w:date="2024-09-24T14:40:00Z">
        <w:r>
          <w:rPr>
            <w:rFonts w:eastAsia="SimSun" w:cs="v4.2.0" w:hint="eastAsia"/>
            <w:lang w:val="en-US" w:eastAsia="zh-CN"/>
          </w:rPr>
          <w:t xml:space="preserve"> specified</w:t>
        </w:r>
      </w:ins>
      <w:r>
        <w:rPr>
          <w:rFonts w:eastAsia="SimSun" w:cs="v4.2.0" w:hint="eastAsia"/>
          <w:lang w:val="en-US" w:eastAsia="zh-CN"/>
        </w:rPr>
        <w:t xml:space="preserve"> </w:t>
      </w:r>
      <w:r w:rsidR="00C45FAB">
        <w:rPr>
          <w:rFonts w:cs="v4.2.0" w:hint="eastAsia"/>
          <w:lang w:eastAsia="zh-CN"/>
        </w:rPr>
        <w:t xml:space="preserve">in clause 4.2C apply to FR2-NTN with the following assumption: </w:t>
      </w:r>
    </w:p>
    <w:p w14:paraId="09D37D4D" w14:textId="77777777" w:rsidR="00C45FAB" w:rsidRPr="00B7615D" w:rsidRDefault="00C45FAB" w:rsidP="00C45FAB">
      <w:pPr>
        <w:pStyle w:val="B10"/>
        <w:rPr>
          <w:lang w:eastAsia="zh-CN"/>
        </w:rPr>
      </w:pPr>
      <w:r>
        <w:rPr>
          <w:lang w:eastAsia="zh-CN"/>
        </w:rPr>
        <w:t>-</w:t>
      </w:r>
      <w:r>
        <w:rPr>
          <w:lang w:eastAsia="zh-CN"/>
        </w:rPr>
        <w:tab/>
      </w:r>
      <w:r w:rsidRPr="00B7615D">
        <w:rPr>
          <w:rFonts w:hint="eastAsia"/>
          <w:lang w:eastAsia="zh-CN"/>
        </w:rPr>
        <w:t xml:space="preserve">no </w:t>
      </w:r>
      <w:r w:rsidRPr="00B7615D">
        <w:rPr>
          <w:lang w:eastAsia="zh-CN"/>
        </w:rPr>
        <w:t xml:space="preserve">inter-satellite measurement </w:t>
      </w:r>
      <w:r w:rsidRPr="00B7615D">
        <w:rPr>
          <w:rFonts w:hint="eastAsia"/>
          <w:lang w:eastAsia="zh-CN"/>
        </w:rPr>
        <w:t xml:space="preserve">is configured; </w:t>
      </w:r>
    </w:p>
    <w:p w14:paraId="117A9704" w14:textId="77777777" w:rsidR="00C45FAB" w:rsidRPr="00B7615D" w:rsidRDefault="00C45FAB" w:rsidP="00C45FAB">
      <w:pPr>
        <w:pStyle w:val="B10"/>
        <w:rPr>
          <w:lang w:eastAsia="zh-CN"/>
        </w:rPr>
      </w:pPr>
      <w:r>
        <w:rPr>
          <w:lang w:eastAsia="zh-CN"/>
        </w:rPr>
        <w:t>-</w:t>
      </w:r>
      <w:r>
        <w:rPr>
          <w:lang w:eastAsia="zh-CN"/>
        </w:rPr>
        <w:tab/>
      </w:r>
      <w:r w:rsidRPr="00B7615D">
        <w:rPr>
          <w:lang w:eastAsia="zh-CN"/>
        </w:rPr>
        <w:t>single SAN Tx beam per radio cell in DL</w:t>
      </w:r>
      <w:r w:rsidRPr="00B7615D">
        <w:rPr>
          <w:rFonts w:hint="eastAsia"/>
          <w:lang w:eastAsia="zh-CN"/>
        </w:rPr>
        <w:t xml:space="preserve">; </w:t>
      </w:r>
    </w:p>
    <w:p w14:paraId="27003618" w14:textId="77777777" w:rsidR="00C45FAB" w:rsidRPr="0099673A" w:rsidRDefault="00C45FAB" w:rsidP="00C45FAB">
      <w:pPr>
        <w:pStyle w:val="B10"/>
      </w:pPr>
      <w:r>
        <w:rPr>
          <w:lang w:eastAsia="zh-CN"/>
        </w:rPr>
        <w:t>-</w:t>
      </w:r>
      <w:r>
        <w:rPr>
          <w:lang w:eastAsia="zh-CN"/>
        </w:rPr>
        <w:tab/>
      </w:r>
      <w:r w:rsidRPr="00B7615D">
        <w:rPr>
          <w:rFonts w:hint="eastAsia"/>
          <w:lang w:eastAsia="zh-CN"/>
        </w:rPr>
        <w:t>s</w:t>
      </w:r>
      <w:r w:rsidRPr="00B7615D">
        <w:rPr>
          <w:lang w:eastAsia="zh-CN"/>
        </w:rPr>
        <w:t xml:space="preserve">ame UE Rx beam is used for both serving and neighboring cells which belong to the same </w:t>
      </w:r>
      <w:r w:rsidRPr="00B7615D">
        <w:rPr>
          <w:rFonts w:hint="eastAsia"/>
          <w:lang w:eastAsia="zh-CN"/>
        </w:rPr>
        <w:t>satellite.</w:t>
      </w:r>
    </w:p>
    <w:p w14:paraId="4E27EEB1" w14:textId="77777777" w:rsidR="00C45FAB" w:rsidRPr="009C5807" w:rsidRDefault="00C45FAB" w:rsidP="00C45FAB">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6CFCCA13" w14:textId="77777777" w:rsidR="00C45FAB" w:rsidRPr="009C5807" w:rsidRDefault="00C45FAB" w:rsidP="00C45FAB">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38E12992" w14:textId="77777777" w:rsidR="00C45FAB" w:rsidRPr="005735B1" w:rsidRDefault="00C45FAB" w:rsidP="00C45FAB">
      <w:r w:rsidRPr="005735B1">
        <w:t>For idle mode cell re-selection purposes,</w:t>
      </w:r>
      <w:r w:rsidRPr="005735B1">
        <w:rPr>
          <w:rFonts w:hint="eastAsia"/>
        </w:rPr>
        <w:t xml:space="preserve"> </w:t>
      </w:r>
      <w:r w:rsidRPr="005735B1">
        <w:t>the UE shall be capable of monitoring at least:</w:t>
      </w:r>
    </w:p>
    <w:p w14:paraId="3104AAD2" w14:textId="77777777" w:rsidR="00C45FAB" w:rsidRPr="009C5807" w:rsidRDefault="00C45FAB" w:rsidP="00C45FAB">
      <w:pPr>
        <w:pStyle w:val="B10"/>
      </w:pPr>
      <w:r w:rsidRPr="009C5807">
        <w:rPr>
          <w:rFonts w:cs="v4.2.0"/>
        </w:rPr>
        <w:t>-</w:t>
      </w:r>
      <w:r w:rsidRPr="009C5807">
        <w:rPr>
          <w:rFonts w:cs="v4.2.0"/>
        </w:rPr>
        <w:tab/>
        <w:t>Intra-frequency carrier, and</w:t>
      </w:r>
    </w:p>
    <w:p w14:paraId="1B19F988" w14:textId="77777777" w:rsidR="00C45FAB" w:rsidRDefault="00C45FAB" w:rsidP="00C45FAB">
      <w:pPr>
        <w:pStyle w:val="B10"/>
      </w:pPr>
      <w:r>
        <w:t>-</w:t>
      </w:r>
      <w:r>
        <w:tab/>
        <w:t>Depending on UE capability, 7 NR inter-frequency carriers</w:t>
      </w:r>
      <w:r>
        <w:rPr>
          <w:rFonts w:hint="eastAsia"/>
          <w:lang w:val="en-US" w:eastAsia="zh-CN"/>
        </w:rPr>
        <w:t>.</w:t>
      </w:r>
    </w:p>
    <w:p w14:paraId="4E869592" w14:textId="77777777" w:rsidR="00C45FAB" w:rsidRDefault="00C45FAB" w:rsidP="00C45FAB"/>
    <w:p w14:paraId="1C24E09A" w14:textId="77777777" w:rsidR="00C45FAB" w:rsidRDefault="00C45FAB" w:rsidP="00C45FAB">
      <w:pPr>
        <w:pStyle w:val="Heading4"/>
        <w:rPr>
          <w:lang w:val="en-US"/>
        </w:rPr>
      </w:pPr>
      <w:r>
        <w:rPr>
          <w:lang w:val="en-US"/>
        </w:rPr>
        <w:t>4.2C.2.2</w:t>
      </w:r>
      <w:r>
        <w:rPr>
          <w:lang w:val="en-US"/>
        </w:rPr>
        <w:tab/>
        <w:t>Measurement and evaluation of serving cell</w:t>
      </w:r>
    </w:p>
    <w:p w14:paraId="4DC93043" w14:textId="77777777" w:rsidR="00C45FAB" w:rsidRDefault="00C45FAB" w:rsidP="00C45FAB">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3A4D5CA5" w14:textId="77777777" w:rsidR="00C45FAB" w:rsidRDefault="00C45FAB" w:rsidP="00C45FAB">
      <w:pPr>
        <w:pStyle w:val="B10"/>
      </w:pPr>
      <w:r>
        <w:t>-</w:t>
      </w:r>
      <w:r>
        <w:tab/>
        <w:t>M1=2 if SMTC periodicity (T</w:t>
      </w:r>
      <w:r>
        <w:rPr>
          <w:vertAlign w:val="subscript"/>
        </w:rPr>
        <w:t>SMTC</w:t>
      </w:r>
      <w:r>
        <w:t xml:space="preserve">) &gt; 20 ms and DRX cycle </w:t>
      </w:r>
      <w:r>
        <w:rPr>
          <w:rFonts w:hint="eastAsia"/>
        </w:rPr>
        <w:t>≤</w:t>
      </w:r>
      <w:r>
        <w:t xml:space="preserve"> 0.64 second</w:t>
      </w:r>
      <w:r w:rsidRPr="00E37BBB">
        <w:t xml:space="preserve"> </w:t>
      </w:r>
      <w:r>
        <w:t xml:space="preserve">and </w:t>
      </w:r>
      <w:r w:rsidRPr="000D3FA4">
        <w:t>N</w:t>
      </w:r>
      <w:r w:rsidRPr="000D3FA4">
        <w:rPr>
          <w:vertAlign w:val="subscript"/>
        </w:rPr>
        <w:t>SMTC</w:t>
      </w:r>
      <w:r w:rsidRPr="000D3FA4">
        <w:t xml:space="preserve"> =1</w:t>
      </w:r>
      <w:r>
        <w:t xml:space="preserve">, </w:t>
      </w:r>
      <w:r w:rsidRPr="00CC2AE0">
        <w:t>upon one SMTC</w:t>
      </w:r>
      <w:r w:rsidRPr="0028350C">
        <w:t xml:space="preserve"> </w:t>
      </w:r>
      <w:r>
        <w:t>configured at the UE</w:t>
      </w:r>
      <w:r>
        <w:rPr>
          <w:rFonts w:hint="eastAsia"/>
          <w:lang w:eastAsia="zh-CN"/>
        </w:rPr>
        <w:t>,</w:t>
      </w:r>
    </w:p>
    <w:p w14:paraId="09BFC760" w14:textId="77777777" w:rsidR="00FE01C8" w:rsidRDefault="00FE01C8" w:rsidP="00FE01C8">
      <w:pPr>
        <w:pStyle w:val="B10"/>
      </w:pPr>
      <w:r>
        <w:t>-</w:t>
      </w:r>
      <w:r>
        <w:tab/>
        <w:t>M1=2.5 if SMTC periodicity (T</w:t>
      </w:r>
      <w:r>
        <w:rPr>
          <w:vertAlign w:val="subscript"/>
        </w:rPr>
        <w:t>SMTC</w:t>
      </w:r>
      <w:r>
        <w:t xml:space="preserve">) &gt; 20 ms and DRX cycle </w:t>
      </w:r>
      <w:r>
        <w:rPr>
          <w:rFonts w:hint="eastAsia"/>
        </w:rPr>
        <w:t>≤</w:t>
      </w:r>
      <w:r>
        <w:t xml:space="preserve"> 0.64 </w:t>
      </w:r>
      <w:del w:id="612" w:author="[Apple_Jerry Cui] " w:date="2024-08-08T22:59:00Z">
        <w:r>
          <w:delText>secondand</w:delText>
        </w:r>
      </w:del>
      <w:ins w:id="613" w:author="[Apple_Jerry Cui] " w:date="2024-08-08T22:59:00Z">
        <w:r>
          <w:t>second and</w:t>
        </w:r>
      </w:ins>
      <w:r>
        <w:t xml:space="preserve"> 1&lt;N</w:t>
      </w:r>
      <w:r>
        <w:rPr>
          <w:vertAlign w:val="subscript"/>
        </w:rPr>
        <w:t xml:space="preserve">SMTC </w:t>
      </w:r>
      <w:r>
        <w:sym w:font="Symbol" w:char="F0A3"/>
      </w:r>
      <w:r>
        <w:t xml:space="preserve"> 4,</w:t>
      </w:r>
    </w:p>
    <w:p w14:paraId="151858A4" w14:textId="77777777" w:rsidR="00C45FAB" w:rsidRDefault="00C45FAB" w:rsidP="00C45FAB">
      <w:pPr>
        <w:pStyle w:val="B10"/>
      </w:pPr>
      <w:r>
        <w:t>-</w:t>
      </w:r>
      <w:r>
        <w:tab/>
        <w:t>otherwise M1=1.</w:t>
      </w:r>
    </w:p>
    <w:p w14:paraId="620D3769" w14:textId="77777777" w:rsidR="00C45FAB" w:rsidRDefault="00C45FAB" w:rsidP="00C45FAB">
      <w:r w:rsidRPr="0096295A">
        <w:t xml:space="preserve">Where, </w:t>
      </w:r>
      <w:r w:rsidRPr="000D3FA4">
        <w:t>N</w:t>
      </w:r>
      <w:r w:rsidRPr="000D3FA4">
        <w:rPr>
          <w:vertAlign w:val="subscript"/>
        </w:rPr>
        <w:t>SMTC</w:t>
      </w:r>
      <w:r w:rsidRPr="0096295A">
        <w:t xml:space="preserve"> is the number of SMTCs configured by SAN.</w:t>
      </w:r>
    </w:p>
    <w:p w14:paraId="30139AF3" w14:textId="77777777" w:rsidR="00C45FAB" w:rsidRDefault="00C45FAB" w:rsidP="00C45FAB">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7B2C3404" w14:textId="77777777" w:rsidR="00C45FAB" w:rsidRDefault="00C45FAB" w:rsidP="00C45FAB">
      <w:pPr>
        <w:rPr>
          <w:rFonts w:cs="v4.2.0"/>
        </w:rPr>
      </w:pPr>
      <w:r w:rsidRPr="00843AFD">
        <w:rPr>
          <w:rFonts w:cs="v4.2.0"/>
        </w:rPr>
        <w:t>If the UE has evaluated according to Table</w:t>
      </w:r>
      <w:r w:rsidRPr="00843AFD">
        <w:rPr>
          <w:rFonts w:cs="v4.2.0"/>
          <w:lang w:eastAsia="zh-CN"/>
        </w:rPr>
        <w:t xml:space="preserve"> </w:t>
      </w:r>
      <w:r w:rsidRPr="00843AFD">
        <w:rPr>
          <w:rFonts w:cs="v4.2.0"/>
          <w:snapToGrid w:val="0"/>
        </w:rPr>
        <w:t>4.2C.2.2-1</w:t>
      </w:r>
      <w:r w:rsidRPr="00843AFD">
        <w:rPr>
          <w:rFonts w:cs="v4.2.0"/>
        </w:rPr>
        <w:t xml:space="preserve"> in N</w:t>
      </w:r>
      <w:r w:rsidRPr="00843AFD">
        <w:rPr>
          <w:rFonts w:cs="v4.2.0"/>
          <w:vertAlign w:val="subscript"/>
        </w:rPr>
        <w:t>serv</w:t>
      </w:r>
      <w:r w:rsidRPr="00843AF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9D47230" w14:textId="31AF9F79" w:rsidR="00C45FAB" w:rsidRDefault="00C45FAB" w:rsidP="00C45FAB">
      <w:pPr>
        <w:rPr>
          <w:rFonts w:cs="v4.2.0"/>
        </w:rPr>
      </w:pPr>
      <w:r w:rsidRPr="00843AFD">
        <w:rPr>
          <w:rFonts w:cs="v4.2.0"/>
        </w:rPr>
        <w:t>Additionally, if the UE is configured with ‘</w:t>
      </w:r>
      <w:r w:rsidRPr="00843AFD">
        <w:rPr>
          <w:rFonts w:cs="v4.2.0"/>
          <w:i/>
          <w:iCs/>
        </w:rPr>
        <w:t>t-service</w:t>
      </w:r>
      <w:r w:rsidRPr="00843AFD">
        <w:rPr>
          <w:rFonts w:cs="v4.2.0"/>
        </w:rPr>
        <w:t xml:space="preserve">’ [2], the UE </w:t>
      </w:r>
      <w:r>
        <w:rPr>
          <w:rFonts w:cs="v4.2.0"/>
        </w:rPr>
        <w:t>shall</w:t>
      </w:r>
      <w:r w:rsidRPr="00843AFD">
        <w:rPr>
          <w:rFonts w:cs="v4.2.0"/>
        </w:rPr>
        <w:t xml:space="preserve"> start measurements of the neighbour cells indicated by the serving cell before ‘</w:t>
      </w:r>
      <w:r w:rsidRPr="00843AFD">
        <w:rPr>
          <w:rFonts w:cs="v4.2.0"/>
          <w:i/>
          <w:iCs/>
        </w:rPr>
        <w:t>t-service</w:t>
      </w:r>
      <w:r w:rsidRPr="00843AFD">
        <w:rPr>
          <w:rFonts w:cs="v4.2.0"/>
        </w:rPr>
        <w:t>’ is reached according to the requirements provided in clause</w:t>
      </w:r>
      <w:ins w:id="614" w:author="[Apple_Jerry Cui] " w:date="2024-10-05T22:02:00Z" w16du:dateUtc="2024-10-06T05:02:00Z">
        <w:r w:rsidR="00FE01C8">
          <w:rPr>
            <w:rFonts w:cs="v4.2.0"/>
          </w:rPr>
          <w:t>s</w:t>
        </w:r>
      </w:ins>
      <w:r w:rsidRPr="00843AFD">
        <w:rPr>
          <w:rFonts w:cs="v4.2.0"/>
        </w:rPr>
        <w:t xml:space="preserve"> 4.2C.2.3 and 4.2C.2.4.</w:t>
      </w:r>
    </w:p>
    <w:p w14:paraId="162D9B7E" w14:textId="77777777" w:rsidR="00C45FAB" w:rsidRDefault="00C45FAB" w:rsidP="00C45FAB">
      <w:pPr>
        <w:rPr>
          <w:rFonts w:cs="v4.2.0"/>
        </w:rPr>
      </w:pPr>
      <w:r>
        <w:rPr>
          <w:rFonts w:cs="v4.2.0"/>
        </w:rPr>
        <w:t>Also,</w:t>
      </w:r>
    </w:p>
    <w:p w14:paraId="6EB2F482" w14:textId="77777777" w:rsidR="00C45FAB" w:rsidRPr="00E0594A" w:rsidRDefault="00C45FAB" w:rsidP="00C45FAB">
      <w:pPr>
        <w:pStyle w:val="B10"/>
      </w:pPr>
      <w:r w:rsidRPr="00E0594A">
        <w:rPr>
          <w:rFonts w:eastAsia="SimSun" w:hint="eastAsia"/>
          <w:lang w:val="en-US" w:eastAsia="zh-CN"/>
        </w:rPr>
        <w:t>-</w:t>
      </w:r>
      <w:r>
        <w:rPr>
          <w:rFonts w:eastAsia="SimSun"/>
          <w:lang w:val="en-US" w:eastAsia="zh-CN"/>
        </w:rPr>
        <w:tab/>
      </w:r>
      <w:r w:rsidRPr="00E0594A">
        <w:t xml:space="preserve">if </w:t>
      </w:r>
      <w:r w:rsidRPr="00E0594A">
        <w:rPr>
          <w:i/>
          <w:iCs/>
        </w:rPr>
        <w:t>distanceThresh</w:t>
      </w:r>
      <w:r w:rsidRPr="00E0594A">
        <w:t xml:space="preserve"> and </w:t>
      </w:r>
      <w:r w:rsidRPr="00E0594A">
        <w:rPr>
          <w:i/>
          <w:iCs/>
        </w:rPr>
        <w:t>referenceLocation</w:t>
      </w:r>
      <w:r w:rsidRPr="00E0594A">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Pr="00E0594A">
        <w:rPr>
          <w:i/>
          <w:iCs/>
        </w:rPr>
        <w:t xml:space="preserve">referenceLocation </w:t>
      </w:r>
      <w:r w:rsidRPr="00E0594A">
        <w:rPr>
          <w:i/>
          <w:iCs/>
        </w:rPr>
        <w:softHyphen/>
        <w:t>–</w:t>
      </w:r>
      <w:r w:rsidRPr="00E0594A">
        <w:t xml:space="preserve"> is larger than </w:t>
      </w:r>
      <w:r w:rsidRPr="00E0594A">
        <w:rPr>
          <w:i/>
          <w:iCs/>
        </w:rPr>
        <w:t>distanceThresh.</w:t>
      </w:r>
      <w:r w:rsidRPr="00E0594A">
        <w:t xml:space="preserve"> The requirements apply provided that the distance exceeds the </w:t>
      </w:r>
      <w:r w:rsidRPr="00E0594A">
        <w:rPr>
          <w:i/>
        </w:rPr>
        <w:t>distanceThresh</w:t>
      </w:r>
      <w:r w:rsidRPr="00E0594A">
        <w:t xml:space="preserve"> by a margin of 50 m.</w:t>
      </w:r>
    </w:p>
    <w:p w14:paraId="625B00DB" w14:textId="77777777" w:rsidR="00C45FAB" w:rsidRDefault="00C45FAB" w:rsidP="00C45FAB">
      <w:pPr>
        <w:pStyle w:val="B10"/>
        <w:rPr>
          <w:rFonts w:cs="v4.2.0"/>
        </w:rPr>
      </w:pPr>
      <w:r>
        <w:rPr>
          <w:rFonts w:eastAsia="SimSun" w:hint="eastAsia"/>
          <w:lang w:val="en-US" w:eastAsia="zh-CN"/>
        </w:rPr>
        <w:t>-</w:t>
      </w:r>
      <w:r>
        <w:rPr>
          <w:rFonts w:eastAsia="SimSun"/>
          <w:lang w:val="en-US" w:eastAsia="zh-CN"/>
        </w:rPr>
        <w:tab/>
      </w:r>
      <w:r>
        <w:rPr>
          <w:rFonts w:eastAsia="SimSun" w:hint="eastAsia"/>
          <w:lang w:val="en-US" w:eastAsia="zh-CN"/>
        </w:rPr>
        <w:t xml:space="preserve"> </w:t>
      </w:r>
      <w:r>
        <w:t xml:space="preserve">if </w:t>
      </w:r>
      <w:r>
        <w:rPr>
          <w:i/>
          <w:iCs/>
        </w:rPr>
        <w:t>distanceThresh</w:t>
      </w:r>
      <w:r>
        <w:t xml:space="preserve"> and </w:t>
      </w:r>
      <w:r>
        <w:rPr>
          <w:rFonts w:eastAsia="SimSun"/>
          <w:i/>
          <w:iCs/>
          <w:lang w:val="en-US" w:eastAsia="zh-CN"/>
        </w:rPr>
        <w:t>movingR</w:t>
      </w:r>
      <w:r>
        <w:rPr>
          <w:i/>
          <w:iCs/>
        </w:rPr>
        <w:t>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Pr>
          <w:rFonts w:eastAsia="SimSun" w:hint="eastAsia"/>
          <w:lang w:val="en-US" w:eastAsia="zh-CN"/>
        </w:rPr>
        <w:t>[</w:t>
      </w:r>
      <w:r>
        <w:rPr>
          <w:i/>
          <w:iCs/>
        </w:rPr>
        <w:t>movingReferenceLocation</w:t>
      </w:r>
      <w:r>
        <w:rPr>
          <w:rFonts w:eastAsia="SimSun" w:hint="eastAsia"/>
          <w:lang w:val="en-US" w:eastAsia="zh-CN"/>
        </w:rPr>
        <w:t>]</w:t>
      </w:r>
      <w:r>
        <w:rPr>
          <w:i/>
          <w:iCs/>
        </w:rPr>
        <w:t xml:space="preserve"> </w:t>
      </w:r>
      <w:r>
        <w:rPr>
          <w:i/>
          <w:iCs/>
        </w:rPr>
        <w:softHyphen/>
        <w:t>–</w:t>
      </w:r>
      <w:r>
        <w:t xml:space="preserve"> is larger than </w:t>
      </w:r>
      <w:r>
        <w:rPr>
          <w:i/>
          <w:iCs/>
        </w:rPr>
        <w:t>distanceThresh.</w:t>
      </w:r>
      <w:r>
        <w:t xml:space="preserve"> The requirements apply provided that the distance exceeds the </w:t>
      </w:r>
      <w:r>
        <w:rPr>
          <w:i/>
        </w:rPr>
        <w:t>distanceThresh</w:t>
      </w:r>
      <w:r>
        <w:t xml:space="preserve"> by a margin of </w:t>
      </w:r>
      <w:r>
        <w:rPr>
          <w:rFonts w:eastAsia="SimSun" w:hint="eastAsia"/>
          <w:lang w:val="en-US" w:eastAsia="zh-CN"/>
        </w:rPr>
        <w:t>[</w:t>
      </w:r>
      <w:r>
        <w:rPr>
          <w:rFonts w:eastAsia="SimSun"/>
          <w:lang w:val="en-US" w:eastAsia="zh-CN"/>
        </w:rPr>
        <w:t>80</w:t>
      </w:r>
      <w:r>
        <w:rPr>
          <w:rFonts w:eastAsia="SimSun" w:hint="eastAsia"/>
          <w:lang w:val="en-US" w:eastAsia="zh-CN"/>
        </w:rPr>
        <w:t>]</w:t>
      </w:r>
      <w:r>
        <w:t xml:space="preserve"> m.</w:t>
      </w:r>
    </w:p>
    <w:p w14:paraId="583CC579" w14:textId="77777777" w:rsidR="00C45FAB" w:rsidRDefault="00C45FAB" w:rsidP="00C45FAB">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2E708CB9" w14:textId="300FF110" w:rsidR="00C45FAB" w:rsidRPr="00B42A38" w:rsidRDefault="00C45FAB" w:rsidP="00C45FAB">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w:t>
      </w:r>
      <w:ins w:id="615" w:author="[Apple_Jerry Cui] " w:date="2024-10-05T22:02:00Z" w16du:dateUtc="2024-10-06T05:02:00Z">
        <w:r w:rsidR="00FE01C8">
          <w:rPr>
            <w:lang w:val="en-US"/>
          </w:rPr>
          <w:t xml:space="preserve"> [1]</w:t>
        </w:r>
      </w:ins>
      <w:r w:rsidRPr="00B42A38">
        <w:rPr>
          <w:lang w:val="en-US"/>
        </w:rPr>
        <w:t xml:space="preserve"> when any of the following conditions is fulfilled:</w:t>
      </w:r>
    </w:p>
    <w:p w14:paraId="2ED35FE9" w14:textId="77777777" w:rsidR="00C45FAB" w:rsidRPr="00B42A38" w:rsidRDefault="00C45FAB" w:rsidP="00C45FAB">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7E134B27" w14:textId="77777777" w:rsidR="00C45FAB" w:rsidRPr="00B42A38" w:rsidRDefault="00C45FAB" w:rsidP="00C45FAB">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45370B62" w14:textId="77777777" w:rsidR="00C45FAB" w:rsidRPr="00B42A38" w:rsidRDefault="00C45FAB" w:rsidP="00C45FAB">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6BBC7DF3" w14:textId="77777777" w:rsidR="00C45FAB" w:rsidRDefault="00C45FAB" w:rsidP="00C45FAB">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C45FAB" w14:paraId="2ECF624B" w14:textId="77777777" w:rsidTr="00B51436">
        <w:trPr>
          <w:cantSplit/>
          <w:trHeight w:val="207"/>
          <w:jc w:val="center"/>
        </w:trPr>
        <w:tc>
          <w:tcPr>
            <w:tcW w:w="1498" w:type="pct"/>
            <w:tcBorders>
              <w:top w:val="single" w:sz="4" w:space="0" w:color="auto"/>
              <w:left w:val="single" w:sz="4" w:space="0" w:color="auto"/>
              <w:bottom w:val="nil"/>
              <w:right w:val="single" w:sz="4" w:space="0" w:color="auto"/>
            </w:tcBorders>
            <w:hideMark/>
          </w:tcPr>
          <w:p w14:paraId="3938BAD4" w14:textId="77777777" w:rsidR="00C45FAB" w:rsidRDefault="00C45FAB" w:rsidP="00B5143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506431E7" w14:textId="77777777" w:rsidR="00C45FAB" w:rsidRDefault="00C45FAB" w:rsidP="00B5143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EDB516C" w14:textId="77777777" w:rsidR="00C45FAB" w:rsidRDefault="00C45FAB" w:rsidP="00B5143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C45FAB" w14:paraId="0E373FCC" w14:textId="77777777" w:rsidTr="00B51436">
        <w:trPr>
          <w:cantSplit/>
          <w:trHeight w:val="207"/>
          <w:jc w:val="center"/>
        </w:trPr>
        <w:tc>
          <w:tcPr>
            <w:tcW w:w="1498" w:type="pct"/>
            <w:tcBorders>
              <w:top w:val="nil"/>
              <w:left w:val="single" w:sz="4" w:space="0" w:color="auto"/>
              <w:bottom w:val="single" w:sz="4" w:space="0" w:color="auto"/>
              <w:right w:val="single" w:sz="4" w:space="0" w:color="auto"/>
            </w:tcBorders>
          </w:tcPr>
          <w:p w14:paraId="64FAAAB7" w14:textId="77777777" w:rsidR="00C45FAB" w:rsidRDefault="00C45FAB" w:rsidP="00B5143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7F7415A7" w14:textId="77777777" w:rsidR="00C45FAB" w:rsidRDefault="00C45FAB" w:rsidP="00B5143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236FAC71" w14:textId="77777777" w:rsidR="00C45FAB" w:rsidRDefault="00C45FAB" w:rsidP="00B51436">
            <w:pPr>
              <w:keepNext/>
              <w:keepLines/>
              <w:spacing w:after="0"/>
              <w:jc w:val="center"/>
              <w:rPr>
                <w:rFonts w:ascii="Arial" w:hAnsi="Arial"/>
                <w:b/>
                <w:sz w:val="18"/>
              </w:rPr>
            </w:pPr>
          </w:p>
        </w:tc>
      </w:tr>
      <w:tr w:rsidR="00C45FAB" w14:paraId="0732D057"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897394A" w14:textId="77777777" w:rsidR="00C45FAB" w:rsidRDefault="00C45FAB" w:rsidP="00B5143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5C7DD753" w14:textId="77777777" w:rsidR="00C45FAB" w:rsidRDefault="00C45FAB" w:rsidP="00B51436">
            <w:pPr>
              <w:keepNext/>
              <w:keepLines/>
              <w:spacing w:after="0"/>
              <w:jc w:val="center"/>
              <w:rPr>
                <w:rFonts w:ascii="Arial" w:hAnsi="Arial" w:cs="Arial"/>
                <w:sz w:val="16"/>
                <w:lang w:eastAsia="zh-CN"/>
              </w:rPr>
            </w:pPr>
            <w:r>
              <w:rPr>
                <w:rFonts w:ascii="Arial" w:hAnsi="Arial" w:cs="Arial"/>
                <w:sz w:val="16"/>
                <w:lang w:eastAsia="zh-CN"/>
              </w:rPr>
              <w:t>1</w:t>
            </w:r>
          </w:p>
          <w:p w14:paraId="62BA6657" w14:textId="77777777" w:rsidR="00C45FAB" w:rsidRDefault="00C45FAB" w:rsidP="00B51436">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3F4F39F" w14:textId="77777777" w:rsidR="00C45FAB" w:rsidRDefault="00C45FAB" w:rsidP="00B5143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C45FAB" w14:paraId="4980C7D5"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6F4836" w14:textId="77777777" w:rsidR="00C45FAB" w:rsidRDefault="00C45FAB" w:rsidP="00B5143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18B6" w14:textId="77777777" w:rsidR="00C45FAB" w:rsidRDefault="00C45FAB" w:rsidP="00B5143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FEAB078" w14:textId="77777777" w:rsidR="00C45FAB" w:rsidRDefault="00C45FAB" w:rsidP="00B5143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C45FAB" w14:paraId="1362F300"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C7F00DB" w14:textId="77777777" w:rsidR="00C45FAB" w:rsidRDefault="00C45FAB" w:rsidP="00B5143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0C087" w14:textId="77777777" w:rsidR="00C45FAB" w:rsidRDefault="00C45FAB" w:rsidP="00B5143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7F6D555" w14:textId="77777777" w:rsidR="00C45FAB" w:rsidRDefault="00C45FAB" w:rsidP="00B5143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C45FAB" w14:paraId="373693AC"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61107A9" w14:textId="77777777" w:rsidR="00C45FAB" w:rsidRDefault="00C45FAB" w:rsidP="00B5143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FD53B" w14:textId="77777777" w:rsidR="00C45FAB" w:rsidRDefault="00C45FAB" w:rsidP="00B5143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0584156C" w14:textId="77777777" w:rsidR="00C45FAB" w:rsidRDefault="00C45FAB" w:rsidP="00B5143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C45FAB" w14:paraId="023F6F7D" w14:textId="77777777" w:rsidTr="00B5143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3CBF33E" w14:textId="77777777" w:rsidR="00C45FAB" w:rsidRDefault="00C45FAB" w:rsidP="00B5143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6A4B958" w14:textId="77777777" w:rsidR="00C45FAB" w:rsidRDefault="00C45FAB" w:rsidP="00C45FAB"/>
    <w:p w14:paraId="086741E3" w14:textId="77777777" w:rsidR="00C45FAB" w:rsidRDefault="00C45FAB" w:rsidP="00C45FAB">
      <w:pPr>
        <w:pStyle w:val="Heading4"/>
        <w:rPr>
          <w:lang w:val="en-US" w:eastAsia="zh-CN"/>
        </w:rPr>
      </w:pPr>
      <w:r>
        <w:rPr>
          <w:lang w:val="en-US" w:eastAsia="zh-CN"/>
        </w:rPr>
        <w:t>4.2C.2.3</w:t>
      </w:r>
      <w:r>
        <w:rPr>
          <w:lang w:val="en-US" w:eastAsia="zh-CN"/>
        </w:rPr>
        <w:tab/>
        <w:t>Measurements of intra-frequency NR cells</w:t>
      </w:r>
    </w:p>
    <w:p w14:paraId="7C574E91" w14:textId="77777777" w:rsidR="00C45FAB" w:rsidRDefault="00C45FAB" w:rsidP="00C45FAB">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3C6E1E37" w14:textId="7E59F1D8" w:rsidR="00C45FAB" w:rsidRPr="00715303" w:rsidRDefault="00C45FAB" w:rsidP="00C45FAB">
      <w:r>
        <w:t>If Srxlev &gt; S</w:t>
      </w:r>
      <w:r w:rsidRPr="003255B7">
        <w:rPr>
          <w:vertAlign w:val="subscript"/>
          <w:rPrChange w:id="616" w:author="[Apple_Jerry Cui] " w:date="2024-10-05T22:05:00Z" w16du:dateUtc="2024-10-06T05:05:00Z">
            <w:rPr/>
          </w:rPrChange>
        </w:rPr>
        <w:t>IntraSearchP</w:t>
      </w:r>
      <w:r>
        <w:t xml:space="preserve"> and Squal &gt; S</w:t>
      </w:r>
      <w:r w:rsidRPr="003255B7">
        <w:rPr>
          <w:vertAlign w:val="subscript"/>
          <w:rPrChange w:id="617" w:author="[Apple_Jerry Cui] " w:date="2024-10-05T22:05:00Z" w16du:dateUtc="2024-10-06T05:05:00Z">
            <w:rPr/>
          </w:rPrChange>
        </w:rPr>
        <w:t>IntraSearchQ</w:t>
      </w:r>
      <w:r>
        <w:t xml:space="preserve">, and the distance between UE and serving cell reference location </w:t>
      </w:r>
      <w:r>
        <w:rPr>
          <w:rFonts w:hint="eastAsia"/>
          <w:lang w:val="en-US" w:eastAsia="zh-CN"/>
        </w:rPr>
        <w:t xml:space="preserve">or serving cell moving reference location </w:t>
      </w:r>
      <w:r>
        <w:t xml:space="preserve">is smaller than </w:t>
      </w:r>
      <w:r>
        <w:rPr>
          <w:rFonts w:eastAsia="Yu Mincho"/>
          <w:i/>
        </w:rPr>
        <w:t>distanceThresh</w:t>
      </w:r>
      <w:r>
        <w:t xml:space="preserve"> if the </w:t>
      </w:r>
      <w:r>
        <w:rPr>
          <w:rFonts w:eastAsia="Yu Mincho"/>
          <w:i/>
        </w:rPr>
        <w:t>distanceThresh</w:t>
      </w:r>
      <w:r>
        <w:t xml:space="preserve"> is configured</w:t>
      </w:r>
      <w:del w:id="618" w:author="[Apple_Jerry Cui] " w:date="2024-10-05T22:05:00Z" w16du:dateUtc="2024-10-06T05:05:00Z">
        <w:r w:rsidDel="003255B7">
          <w:delText xml:space="preserve"> </w:delText>
        </w:r>
      </w:del>
      <w:r>
        <w:t xml:space="preserve"> (see TS 38.304[1]) and UE has location information, then the UE is not required to perform measurement of intra-frequency.</w:t>
      </w:r>
    </w:p>
    <w:p w14:paraId="678A0277" w14:textId="701C58A5" w:rsidR="00C45FAB" w:rsidRDefault="00C45FAB" w:rsidP="00C45FAB">
      <w:r>
        <w:t xml:space="preserve">The UE shall be able to evaluate whether a newly detectable intra-frequency cell meets the reselection criteria defined in </w:t>
      </w:r>
      <w:del w:id="619"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20" w:author="[Apple_Jerry Cui] " w:date="2024-10-05T22:29:00Z" w16du:dateUtc="2024-10-06T05:29:00Z">
        <w:r w:rsidR="00A94779">
          <w:t>TS 38.</w:t>
        </w:r>
      </w:ins>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del w:id="621"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22" w:author="[Apple_Jerry Cui] " w:date="2024-10-05T22:29:00Z" w16du:dateUtc="2024-10-06T05:29:00Z">
        <w:r w:rsidR="00A94779">
          <w:t>TS 38.</w:t>
        </w:r>
      </w:ins>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 xml:space="preserve">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del w:id="623"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24" w:author="[Apple_Jerry Cui] " w:date="2024-10-05T22:29:00Z" w16du:dateUtc="2024-10-06T05:29:00Z">
        <w:r w:rsidR="00A94779">
          <w:t>TS 38.</w:t>
        </w:r>
      </w:ins>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348D6AF2" w14:textId="04CDDD69" w:rsidR="00C45FAB" w:rsidRDefault="00C45FAB" w:rsidP="00C45FAB">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del w:id="625"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26" w:author="[Apple_Jerry Cui] " w:date="2024-10-05T22:29:00Z" w16du:dateUtc="2024-10-06T05:29:00Z">
        <w:r w:rsidR="00A94779">
          <w:t>TS 38.</w:t>
        </w:r>
      </w:ins>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del w:id="627"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28" w:author="[Apple_Jerry Cui] " w:date="2024-10-05T22:29:00Z" w16du:dateUtc="2024-10-06T05:29:00Z">
        <w:r w:rsidR="00A94779">
          <w:t>TS 38.</w:t>
        </w:r>
      </w:ins>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304C85FB" w14:textId="77777777" w:rsidR="00C45FAB" w:rsidRDefault="00C45FAB" w:rsidP="00C45FAB">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02BCAD47" w14:textId="77777777" w:rsidR="00C45FAB" w:rsidRDefault="00C45FAB" w:rsidP="00C45FAB">
      <w:pPr>
        <w:rPr>
          <w:rFonts w:cs="v4.2.0"/>
          <w:lang w:eastAsia="zh-CN"/>
        </w:rPr>
      </w:pPr>
      <w:r>
        <w:rPr>
          <w:rFonts w:cs="v4.2.0"/>
          <w:lang w:eastAsia="zh-CN"/>
        </w:rPr>
        <w:t>F</w:t>
      </w:r>
      <w:r>
        <w:rPr>
          <w:rFonts w:cs="v4.2.0" w:hint="eastAsia"/>
          <w:lang w:eastAsia="zh-CN"/>
        </w:rPr>
        <w:t>or UE in FR1-NTN:</w:t>
      </w:r>
    </w:p>
    <w:p w14:paraId="1B502E06" w14:textId="03A386B5" w:rsidR="00C45FAB" w:rsidRDefault="00C45FAB" w:rsidP="00C45FAB">
      <w:pPr>
        <w:pStyle w:val="B10"/>
      </w:pPr>
      <w:r w:rsidRPr="009C5807">
        <w:tab/>
      </w:r>
      <w:r w:rsidRPr="00110AC8">
        <w:t xml:space="preserve">If </w:t>
      </w:r>
      <w:del w:id="629" w:author="[Apple_Jerry Cui] " w:date="2024-10-05T22:05:00Z" w16du:dateUtc="2024-10-06T05:05:00Z">
        <w:r w:rsidRPr="00110AC8" w:rsidDel="003255B7">
          <w:delText xml:space="preserve">smtcs </w:delText>
        </w:r>
      </w:del>
      <w:ins w:id="630" w:author="[Apple_Jerry Cui] " w:date="2024-10-05T22:05:00Z" w16du:dateUtc="2024-10-06T05:05:00Z">
        <w:r w:rsidR="003255B7">
          <w:t>SMTC</w:t>
        </w:r>
      </w:ins>
      <w:ins w:id="631" w:author="[Apple_Jerry Cui] " w:date="2024-10-05T22:06:00Z" w16du:dateUtc="2024-10-06T05:06:00Z">
        <w:r w:rsidR="003255B7">
          <w:t>s</w:t>
        </w:r>
      </w:ins>
      <w:ins w:id="632" w:author="[Apple_Jerry Cui] " w:date="2024-10-05T22:05:00Z" w16du:dateUtc="2024-10-06T05:05:00Z">
        <w:r w:rsidR="003255B7" w:rsidRPr="00110AC8">
          <w:t xml:space="preserve"> </w:t>
        </w:r>
      </w:ins>
      <w:r w:rsidRPr="00110AC8">
        <w:t>do not overlap with each other</w:t>
      </w:r>
      <w:r>
        <w:t>,</w:t>
      </w:r>
    </w:p>
    <w:p w14:paraId="6E025C9E" w14:textId="77777777" w:rsidR="00C45FAB" w:rsidRPr="00110AC8" w:rsidRDefault="00C45FAB" w:rsidP="00C45FA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6BA81255" w14:textId="77777777" w:rsidR="00C45FAB" w:rsidRPr="00110AC8" w:rsidRDefault="00C45FAB" w:rsidP="00C45FA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29D4272A" w14:textId="367C9295" w:rsidR="00C45FAB" w:rsidRDefault="00C45FAB" w:rsidP="00C45FAB">
      <w:pPr>
        <w:pStyle w:val="B10"/>
      </w:pPr>
      <w:r w:rsidRPr="009C5807">
        <w:t>-</w:t>
      </w:r>
      <w:r w:rsidRPr="009C5807">
        <w:tab/>
      </w:r>
      <w:r w:rsidRPr="00110AC8">
        <w:t xml:space="preserve">If </w:t>
      </w:r>
      <w:ins w:id="633" w:author="[Apple_Jerry Cui] " w:date="2024-10-05T22:06:00Z" w16du:dateUtc="2024-10-06T05:06:00Z">
        <w:r w:rsidR="003255B7">
          <w:t>SMTCs</w:t>
        </w:r>
        <w:r w:rsidR="003255B7" w:rsidRPr="00110AC8">
          <w:t xml:space="preserve"> </w:t>
        </w:r>
      </w:ins>
      <w:del w:id="634" w:author="[Apple_Jerry Cui] " w:date="2024-10-05T22:06:00Z" w16du:dateUtc="2024-10-06T05:06:00Z">
        <w:r w:rsidRPr="00110AC8" w:rsidDel="003255B7">
          <w:delText xml:space="preserve">smtcs </w:delText>
        </w:r>
      </w:del>
      <w:r w:rsidRPr="00110AC8">
        <w:t>partially overlap with each othe</w:t>
      </w:r>
      <w:r>
        <w:t>r,</w:t>
      </w:r>
    </w:p>
    <w:p w14:paraId="4AEF3978" w14:textId="77777777" w:rsidR="00C45FAB" w:rsidRPr="00110AC8" w:rsidRDefault="00C45FAB" w:rsidP="00C45FA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67C87CF" w14:textId="77777777" w:rsidR="00C45FAB" w:rsidRPr="00110AC8" w:rsidRDefault="00C45FAB" w:rsidP="00C45FAB">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0272FA87" w14:textId="77777777" w:rsidR="00C45FAB" w:rsidRDefault="00C45FAB" w:rsidP="00C45FAB">
      <w:pPr>
        <w:pStyle w:val="B10"/>
        <w:rPr>
          <w:lang w:eastAsia="zh-CN"/>
        </w:rPr>
      </w:pPr>
      <w:r>
        <w:rPr>
          <w:lang w:eastAsia="zh-CN"/>
        </w:rPr>
        <w:t>Where</w:t>
      </w:r>
    </w:p>
    <w:p w14:paraId="1001B6DB" w14:textId="77777777" w:rsidR="00C45FAB" w:rsidRDefault="00C45FAB" w:rsidP="00C45FAB">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i-th SMTC, </w:t>
      </w:r>
    </w:p>
    <w:p w14:paraId="2CD0B0AD" w14:textId="77777777" w:rsidR="00C45FAB" w:rsidRDefault="00C45FAB" w:rsidP="00C45FAB">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5D16A168" w14:textId="545DA75A" w:rsidR="00C45FAB" w:rsidRDefault="00C45FAB" w:rsidP="00C45FAB">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 xml:space="preserve">Is the number of </w:t>
      </w:r>
      <w:ins w:id="635" w:author="[Apple_Jerry Cui] " w:date="2024-10-05T22:06:00Z" w16du:dateUtc="2024-10-06T05:06:00Z">
        <w:r w:rsidR="003255B7">
          <w:t>SMTCs</w:t>
        </w:r>
        <w:r w:rsidR="003255B7" w:rsidRPr="00110AC8">
          <w:t xml:space="preserve"> </w:t>
        </w:r>
      </w:ins>
      <w:del w:id="636" w:author="[Apple_Jerry Cui] " w:date="2024-10-05T22:06:00Z" w16du:dateUtc="2024-10-06T05:06:00Z">
        <w:r w:rsidDel="003255B7">
          <w:rPr>
            <w:lang w:eastAsia="zh-CN"/>
          </w:rPr>
          <w:delText xml:space="preserve">smtcs </w:delText>
        </w:r>
      </w:del>
      <w:r>
        <w:rPr>
          <w:lang w:eastAsia="zh-CN"/>
        </w:rPr>
        <w:t>that partially overlap with each other.</w:t>
      </w:r>
    </w:p>
    <w:p w14:paraId="483AF456" w14:textId="77777777" w:rsidR="00C45FAB" w:rsidRPr="00374637" w:rsidRDefault="00C45FAB" w:rsidP="00C45FAB">
      <w:pPr>
        <w:pStyle w:val="NO"/>
        <w:rPr>
          <w:lang w:eastAsia="zh-CN"/>
        </w:rPr>
      </w:pPr>
      <w:r>
        <w:rPr>
          <w:rFonts w:hint="eastAsia"/>
          <w:lang w:eastAsia="zh-CN"/>
        </w:rPr>
        <w:t>N</w:t>
      </w:r>
      <w:r>
        <w:rPr>
          <w:lang w:eastAsia="zh-CN"/>
        </w:rPr>
        <w:t xml:space="preserve">ote: for deriving </w:t>
      </w:r>
      <w:r w:rsidRPr="00E048BE">
        <w:t>K</w:t>
      </w:r>
      <w:r w:rsidRPr="00E048BE">
        <w:rPr>
          <w:vertAlign w:val="subscript"/>
        </w:rPr>
        <w:t>multi_SMTC</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 xml:space="preserve">, </w:t>
      </w:r>
      <w:r w:rsidRPr="00374637">
        <w:rPr>
          <w:lang w:eastAsia="zh-CN"/>
        </w:rPr>
        <w:t xml:space="preserve">two SMTCs are considered as overlapping if they overlap in one or more occasions during </w:t>
      </w:r>
      <w:r>
        <w:rPr>
          <w:lang w:eastAsia="zh-CN"/>
        </w:rPr>
        <w:t xml:space="preserve">a single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w:t>
      </w:r>
    </w:p>
    <w:p w14:paraId="18BC741E" w14:textId="77777777" w:rsidR="00C45FAB" w:rsidRDefault="00C45FAB" w:rsidP="00C45FAB">
      <w:pPr>
        <w:rPr>
          <w:rFonts w:cs="v4.2.0"/>
        </w:rPr>
      </w:pPr>
      <w:r>
        <w:rPr>
          <w:rFonts w:cs="v4.2.0" w:hint="eastAsia"/>
          <w:lang w:eastAsia="zh-CN"/>
        </w:rPr>
        <w:t xml:space="preserve">For UE in FR2-NTN, </w:t>
      </w:r>
      <w:r>
        <w:rPr>
          <w:rFonts w:cs="v4.2.0"/>
        </w:rPr>
        <w:t>K</w:t>
      </w:r>
      <w:r>
        <w:rPr>
          <w:rFonts w:cs="v4.2.0"/>
          <w:vertAlign w:val="subscript"/>
        </w:rPr>
        <w:t>multi_SMTC</w:t>
      </w:r>
      <w:r>
        <w:rPr>
          <w:rFonts w:cs="v4.2.0" w:hint="eastAsia"/>
          <w:lang w:eastAsia="zh-CN"/>
        </w:rPr>
        <w:t xml:space="preserve"> = 1.</w:t>
      </w:r>
    </w:p>
    <w:p w14:paraId="10BF5375" w14:textId="77777777" w:rsidR="00C45FAB" w:rsidRDefault="00C45FAB" w:rsidP="00C45FAB">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6F15798" w14:textId="77777777" w:rsidR="00C45FAB" w:rsidRDefault="00C45FAB" w:rsidP="00C45FAB">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43BA1C83" w14:textId="6D5007EF" w:rsidR="00C45FAB" w:rsidRDefault="00C45FAB" w:rsidP="00C45FAB">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w:t>
      </w:r>
      <w:ins w:id="637" w:author="[Apple_Jerry Cui] " w:date="2024-10-05T22:06:00Z" w16du:dateUtc="2024-10-06T05:06:00Z">
        <w:r w:rsidR="003255B7">
          <w:t xml:space="preserve"> </w:t>
        </w:r>
      </w:ins>
      <w:r w:rsidRPr="009C5807">
        <w:t>3</w:t>
      </w:r>
      <w:r w:rsidRPr="009C5807">
        <w:rPr>
          <w:lang w:eastAsia="zh-CN"/>
        </w:rPr>
        <w:t>8</w:t>
      </w:r>
      <w:r w:rsidRPr="009C5807">
        <w:t>.304 [1]</w:t>
      </w:r>
      <w:r>
        <w:rPr>
          <w:rFonts w:cs="v4.2.0"/>
        </w:rPr>
        <w:t xml:space="preserve"> within </w:t>
      </w:r>
      <w:r w:rsidRPr="009C5807">
        <w:rPr>
          <w:rFonts w:cs="v4.2.0"/>
        </w:rPr>
        <w:t>K</w:t>
      </w:r>
      <w:r>
        <w:rPr>
          <w:rFonts w:cs="v4.2.0"/>
          <w:vertAlign w:val="subscript"/>
        </w:rPr>
        <w:t>multi_SMTC</w:t>
      </w:r>
      <w:r w:rsidRPr="009C5807">
        <w:rPr>
          <w:rFonts w:cs="v4.2.0"/>
        </w:rPr>
        <w:t xml:space="preserve"> *</w:t>
      </w:r>
      <w:r>
        <w:rPr>
          <w:rFonts w:cs="v4.2.0"/>
        </w:rPr>
        <w:t xml:space="preserve">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del w:id="638"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39" w:author="[Apple_Jerry Cui] " w:date="2024-10-05T22:29:00Z" w16du:dateUtc="2024-10-06T05:29:00Z">
        <w:r w:rsidR="00A94779">
          <w:t>TS 38.</w:t>
        </w:r>
      </w:ins>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Pr="009C5807">
        <w:rPr>
          <w:rFonts w:cs="v4.2.0"/>
        </w:rPr>
        <w:t>K</w:t>
      </w:r>
      <w:r>
        <w:rPr>
          <w:rFonts w:cs="v4.2.0"/>
          <w:vertAlign w:val="subscript"/>
        </w:rPr>
        <w:t>multi_SMTC</w:t>
      </w:r>
      <w:r w:rsidRPr="009C5807">
        <w:rPr>
          <w:rFonts w:cs="v4.2.0"/>
        </w:rPr>
        <w:t xml:space="preserve"> *</w:t>
      </w:r>
      <w:r>
        <w:rPr>
          <w:rFonts w:cs="v4.2.0"/>
        </w:rPr>
        <w:t xml:space="preserve">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del w:id="640" w:author="[Apple_Jerry Cui] " w:date="2024-10-05T22:29:00Z" w16du:dateUtc="2024-10-06T05:29:00Z">
        <w:r w:rsidRPr="009C5807" w:rsidDel="00A94779">
          <w:delText>TS3</w:delText>
        </w:r>
        <w:r w:rsidRPr="009C5807" w:rsidDel="00A94779">
          <w:rPr>
            <w:lang w:eastAsia="zh-CN"/>
          </w:rPr>
          <w:delText>8</w:delText>
        </w:r>
        <w:r w:rsidRPr="009C5807" w:rsidDel="00A94779">
          <w:delText>.</w:delText>
        </w:r>
      </w:del>
      <w:ins w:id="641" w:author="[Apple_Jerry Cui] " w:date="2024-10-05T22:29:00Z" w16du:dateUtc="2024-10-06T05:29:00Z">
        <w:r w:rsidR="00A94779">
          <w:t>TS 38.</w:t>
        </w:r>
      </w:ins>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55E4B391" w14:textId="77777777" w:rsidR="00C45FAB" w:rsidRDefault="00C45FAB" w:rsidP="00C45FAB">
      <w:pPr>
        <w:pStyle w:val="B10"/>
      </w:pPr>
      <w:r>
        <w:t>-</w:t>
      </w:r>
      <w:r>
        <w:tab/>
        <w:t xml:space="preserve">when </w:t>
      </w:r>
      <w:r>
        <w:rPr>
          <w:i/>
        </w:rPr>
        <w:t>rangeToBestCell</w:t>
      </w:r>
      <w:r>
        <w:t xml:space="preserve"> is not configured:</w:t>
      </w:r>
    </w:p>
    <w:p w14:paraId="41C9A3AF" w14:textId="77777777" w:rsidR="00C45FAB" w:rsidRDefault="00C45FAB" w:rsidP="00C45FAB">
      <w:pPr>
        <w:pStyle w:val="B10"/>
      </w:pPr>
      <w:r>
        <w:t>-</w:t>
      </w:r>
      <w:r>
        <w:tab/>
        <w:t xml:space="preserve">the cell is at least </w:t>
      </w:r>
      <w:r>
        <w:rPr>
          <w:lang w:eastAsia="zh-CN"/>
        </w:rPr>
        <w:t>3</w:t>
      </w:r>
      <w:r>
        <w:t>dB better ranked in FR1 or 4.5dB better ranked in FR2.</w:t>
      </w:r>
    </w:p>
    <w:p w14:paraId="6F993A87" w14:textId="77777777" w:rsidR="00C45FAB" w:rsidRDefault="00C45FAB" w:rsidP="00C45FAB">
      <w:pPr>
        <w:pStyle w:val="B10"/>
      </w:pPr>
      <w:r>
        <w:rPr>
          <w:lang w:eastAsia="zh-CN"/>
        </w:rPr>
        <w:t>-</w:t>
      </w:r>
      <w:r>
        <w:rPr>
          <w:lang w:eastAsia="zh-CN"/>
        </w:rPr>
        <w:tab/>
        <w:t xml:space="preserve">when </w:t>
      </w:r>
      <w:r>
        <w:rPr>
          <w:i/>
        </w:rPr>
        <w:t>rangeToBestCell</w:t>
      </w:r>
      <w:r>
        <w:t xml:space="preserve"> is configured:</w:t>
      </w:r>
    </w:p>
    <w:p w14:paraId="64673198" w14:textId="43A3B61C" w:rsidR="00C45FAB" w:rsidRDefault="00C45FAB" w:rsidP="00C45FAB">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w:t>
      </w:r>
      <w:ins w:id="642" w:author="[Apple_Jerry Cui] " w:date="2024-10-05T22:07:00Z" w16du:dateUtc="2024-10-06T05:07:00Z">
        <w:r w:rsidR="003255B7">
          <w:t xml:space="preserve"> </w:t>
        </w:r>
      </w:ins>
      <w:r w:rsidRPr="009C5807">
        <w:t>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65E68B47" w14:textId="77777777" w:rsidR="00C45FAB" w:rsidRDefault="00C45FAB" w:rsidP="00C45FAB">
      <w:pPr>
        <w:pStyle w:val="B20"/>
      </w:pPr>
      <w:r>
        <w:t>-</w:t>
      </w:r>
      <w:r>
        <w:tab/>
        <w:t xml:space="preserve">if there are multiple such cells, the cell has the highest rank among them. </w:t>
      </w:r>
    </w:p>
    <w:p w14:paraId="587A14AF" w14:textId="77777777" w:rsidR="00C45FAB" w:rsidRDefault="00C45FAB" w:rsidP="00C45FAB">
      <w:pPr>
        <w:pStyle w:val="B30"/>
      </w:pPr>
      <w:r>
        <w:t>-</w:t>
      </w:r>
      <w:r>
        <w:tab/>
        <w:t>the cell is at least 3dB better ranked in FR1 or 4.5dB better ranked in FR2 if the current serving cell is among them.</w:t>
      </w:r>
    </w:p>
    <w:p w14:paraId="5E785B02" w14:textId="77777777" w:rsidR="00C45FAB" w:rsidRDefault="00C45FAB" w:rsidP="00C45FAB">
      <w:pPr>
        <w:rPr>
          <w:rFonts w:cs="v4.2.0"/>
        </w:rPr>
      </w:pPr>
      <w:r>
        <w:rPr>
          <w:rFonts w:cs="v4.2.0"/>
        </w:rPr>
        <w:t>When evaluating cells for reselection, the SSB side conditions apply to both serving and non-serving intra-frequency cells.</w:t>
      </w:r>
    </w:p>
    <w:p w14:paraId="4A4848F9" w14:textId="47FA9671" w:rsidR="00C45FAB" w:rsidRDefault="00C45FAB" w:rsidP="00C45FAB">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w:t>
      </w:r>
      <w:ins w:id="643" w:author="[Apple_Jerry Cui] " w:date="2024-10-05T22:07:00Z" w16du:dateUtc="2024-10-06T05:07:00Z">
        <w:r w:rsidR="003255B7">
          <w:t xml:space="preserve"> </w:t>
        </w:r>
      </w:ins>
      <w:r w:rsidRPr="009C5807">
        <w:t>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52244BDA" w14:textId="77777777" w:rsidR="00C45FAB" w:rsidRDefault="00C45FAB" w:rsidP="00C45FAB">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45FAB" w14:paraId="670C4A54" w14:textId="77777777" w:rsidTr="00B51436">
        <w:trPr>
          <w:cantSplit/>
          <w:trHeight w:val="308"/>
          <w:jc w:val="center"/>
        </w:trPr>
        <w:tc>
          <w:tcPr>
            <w:tcW w:w="604" w:type="pct"/>
            <w:tcBorders>
              <w:top w:val="single" w:sz="4" w:space="0" w:color="auto"/>
              <w:left w:val="single" w:sz="4" w:space="0" w:color="auto"/>
              <w:bottom w:val="nil"/>
              <w:right w:val="single" w:sz="4" w:space="0" w:color="auto"/>
            </w:tcBorders>
            <w:hideMark/>
          </w:tcPr>
          <w:p w14:paraId="557ECA67" w14:textId="77777777" w:rsidR="00C45FAB" w:rsidRDefault="00C45FAB" w:rsidP="00B5143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C27B3F2" w14:textId="77777777" w:rsidR="00C45FAB" w:rsidRDefault="00C45FAB" w:rsidP="00B5143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A2F45A6" w14:textId="77777777" w:rsidR="00C45FAB" w:rsidRDefault="00C45FAB" w:rsidP="00B5143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28FB903" w14:textId="77777777" w:rsidR="00C45FAB" w:rsidRDefault="00C45FAB" w:rsidP="00B5143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EB97B68" w14:textId="77777777" w:rsidR="00C45FAB" w:rsidRDefault="00C45FAB" w:rsidP="00B5143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CC04463" w14:textId="77777777" w:rsidR="00C45FAB" w:rsidRDefault="00C45FAB" w:rsidP="00B51436">
            <w:pPr>
              <w:keepNext/>
              <w:keepLines/>
              <w:spacing w:after="0"/>
              <w:jc w:val="center"/>
              <w:rPr>
                <w:rFonts w:ascii="Arial" w:hAnsi="Arial"/>
                <w:b/>
                <w:sz w:val="18"/>
              </w:rPr>
            </w:pPr>
            <w:r>
              <w:rPr>
                <w:rFonts w:ascii="Arial" w:hAnsi="Arial"/>
                <w:b/>
                <w:sz w:val="18"/>
              </w:rPr>
              <w:t>[s] (number of DRX cycles)</w:t>
            </w:r>
          </w:p>
        </w:tc>
      </w:tr>
      <w:tr w:rsidR="00C45FAB" w14:paraId="5796F2D9"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D8C537A" w14:textId="77777777" w:rsidR="00C45FAB" w:rsidRDefault="00C45FAB" w:rsidP="00B5143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B6B5CCA" w14:textId="77777777" w:rsidR="00C45FAB" w:rsidRDefault="00C45FAB" w:rsidP="00B5143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10D399B0" w14:textId="77777777" w:rsidR="00C45FAB" w:rsidRDefault="00C45FAB" w:rsidP="00B5143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20BBA26C" w14:textId="77777777" w:rsidR="00C45FAB" w:rsidRDefault="00C45FAB" w:rsidP="00B5143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952C686" w14:textId="77777777" w:rsidR="00C45FAB" w:rsidRDefault="00C45FAB" w:rsidP="00B51436">
            <w:pPr>
              <w:spacing w:after="0"/>
              <w:rPr>
                <w:rFonts w:ascii="CG Times (WN)" w:hAnsi="CG Times (WN)"/>
                <w:lang w:val="en-US" w:eastAsia="zh-CN"/>
              </w:rPr>
            </w:pPr>
          </w:p>
        </w:tc>
      </w:tr>
      <w:tr w:rsidR="00C45FAB" w14:paraId="1FFB4F44"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EF4573" w14:textId="77777777" w:rsidR="00C45FAB" w:rsidRDefault="00C45FAB" w:rsidP="00B5143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A4825B7" w14:textId="77777777" w:rsidR="00C45FAB" w:rsidRDefault="00C45FAB" w:rsidP="00B5143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3CDBCE9F" w14:textId="77777777" w:rsidR="00C45FAB" w:rsidRDefault="00C45FAB" w:rsidP="00B51436">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7928E3D" w14:textId="77777777" w:rsidR="00C45FAB" w:rsidRDefault="00C45FAB" w:rsidP="00B51436">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C67AA41" w14:textId="77777777" w:rsidR="00C45FAB" w:rsidRDefault="00C45FAB" w:rsidP="00B51436">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C45FAB" w14:paraId="0A4AEF92"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71C9A68" w14:textId="77777777" w:rsidR="00C45FAB" w:rsidRDefault="00C45FAB" w:rsidP="00B5143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C2BD2" w14:textId="77777777" w:rsidR="00C45FAB" w:rsidRDefault="00C45FAB" w:rsidP="00B5143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3E09FF4A" w14:textId="77777777" w:rsidR="00C45FAB" w:rsidRDefault="00C45FAB" w:rsidP="00B5143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0939838" w14:textId="77777777" w:rsidR="00C45FAB" w:rsidRDefault="00C45FAB" w:rsidP="00B5143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9436A1E" w14:textId="77777777" w:rsidR="00C45FAB" w:rsidRDefault="00C45FAB" w:rsidP="00B51436">
            <w:pPr>
              <w:keepNext/>
              <w:keepLines/>
              <w:spacing w:after="0"/>
              <w:jc w:val="center"/>
              <w:rPr>
                <w:rFonts w:ascii="Arial" w:hAnsi="Arial"/>
                <w:sz w:val="18"/>
              </w:rPr>
            </w:pPr>
            <w:r>
              <w:rPr>
                <w:rFonts w:ascii="Arial" w:hAnsi="Arial"/>
                <w:sz w:val="18"/>
              </w:rPr>
              <w:t>5.12 x N1 (8 x N1)</w:t>
            </w:r>
          </w:p>
        </w:tc>
      </w:tr>
      <w:tr w:rsidR="00C45FAB" w14:paraId="6AE1EFD8"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7D57260" w14:textId="77777777" w:rsidR="00C45FAB" w:rsidRDefault="00C45FAB" w:rsidP="00B5143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D1DF" w14:textId="77777777" w:rsidR="00C45FAB" w:rsidRDefault="00C45FAB" w:rsidP="00B5143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3F2D41BC" w14:textId="77777777" w:rsidR="00C45FAB" w:rsidRDefault="00C45FAB" w:rsidP="00B5143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63FAE73" w14:textId="77777777" w:rsidR="00C45FAB" w:rsidRDefault="00C45FAB" w:rsidP="00B5143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41453DD" w14:textId="77777777" w:rsidR="00C45FAB" w:rsidRDefault="00C45FAB" w:rsidP="00B51436">
            <w:pPr>
              <w:keepNext/>
              <w:keepLines/>
              <w:spacing w:after="0"/>
              <w:jc w:val="center"/>
              <w:rPr>
                <w:rFonts w:ascii="Arial" w:hAnsi="Arial"/>
                <w:sz w:val="18"/>
              </w:rPr>
            </w:pPr>
            <w:r>
              <w:rPr>
                <w:rFonts w:ascii="Arial" w:hAnsi="Arial"/>
                <w:sz w:val="18"/>
              </w:rPr>
              <w:t>6.4 x N1 (5 x N1)</w:t>
            </w:r>
          </w:p>
        </w:tc>
      </w:tr>
      <w:tr w:rsidR="00C45FAB" w14:paraId="2A99987B"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8BB11E6" w14:textId="77777777" w:rsidR="00C45FAB" w:rsidRDefault="00C45FAB" w:rsidP="00B5143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A9C11" w14:textId="77777777" w:rsidR="00C45FAB" w:rsidRDefault="00C45FAB" w:rsidP="00B5143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B32073A" w14:textId="77777777" w:rsidR="00C45FAB" w:rsidRDefault="00C45FAB" w:rsidP="00B51436">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694C07BF" w14:textId="77777777" w:rsidR="00C45FAB" w:rsidRDefault="00C45FAB" w:rsidP="00B5143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4D215C3" w14:textId="77777777" w:rsidR="00C45FAB" w:rsidRDefault="00C45FAB" w:rsidP="00B51436">
            <w:pPr>
              <w:keepNext/>
              <w:keepLines/>
              <w:spacing w:after="0"/>
              <w:jc w:val="center"/>
              <w:rPr>
                <w:rFonts w:ascii="Arial" w:hAnsi="Arial"/>
                <w:sz w:val="18"/>
              </w:rPr>
            </w:pPr>
            <w:r>
              <w:rPr>
                <w:rFonts w:ascii="Arial" w:hAnsi="Arial"/>
                <w:sz w:val="18"/>
              </w:rPr>
              <w:t>7.68 x N1 (3 x N1)</w:t>
            </w:r>
          </w:p>
        </w:tc>
      </w:tr>
      <w:tr w:rsidR="00C45FAB" w14:paraId="52C1F465"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17B7AD4" w14:textId="77777777" w:rsidR="00C45FAB" w:rsidRDefault="00C45FAB" w:rsidP="00B51436">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Pr="000D3FA4">
              <w:rPr>
                <w:snapToGrid w:val="0"/>
                <w:lang w:eastAsia="zh-CN"/>
              </w:rPr>
              <w:t>and 1&lt;N</w:t>
            </w:r>
            <w:r w:rsidRPr="000D3FA4">
              <w:rPr>
                <w:snapToGrid w:val="0"/>
                <w:vertAlign w:val="subscript"/>
                <w:lang w:eastAsia="zh-CN"/>
              </w:rPr>
              <w:t>SMTC</w:t>
            </w:r>
            <w:r w:rsidRPr="000D3FA4">
              <w:rPr>
                <w:snapToGrid w:val="0"/>
                <w:lang w:eastAsia="zh-CN"/>
              </w:rPr>
              <w:t xml:space="preserve"> </w:t>
            </w:r>
            <w:r w:rsidRPr="000D3FA4">
              <w:rPr>
                <w:snapToGrid w:val="0"/>
                <w:lang w:eastAsia="zh-CN"/>
              </w:rPr>
              <w:sym w:font="Symbol" w:char="F0A3"/>
            </w:r>
            <w:r w:rsidRPr="000D3FA4">
              <w:rPr>
                <w:snapToGrid w:val="0"/>
                <w:lang w:eastAsia="zh-CN"/>
              </w:rPr>
              <w:t xml:space="preserve"> 4</w:t>
            </w:r>
            <w:r>
              <w:rPr>
                <w:snapToGrid w:val="0"/>
                <w:lang w:eastAsia="zh-CN"/>
              </w:rPr>
              <w:t xml:space="preserve"> upon more than 1 SMTC configured at the UE; M2 = 1.5 if SMTC periodicity</w:t>
            </w:r>
            <w:r>
              <w:t xml:space="preserve"> </w:t>
            </w:r>
            <w:r>
              <w:rPr>
                <w:snapToGrid w:val="0"/>
                <w:lang w:eastAsia="zh-CN"/>
              </w:rPr>
              <w:t xml:space="preserve">of measured intra-frequency cell &gt; 20 ms </w:t>
            </w:r>
            <w:r w:rsidRPr="000D3FA4">
              <w:rPr>
                <w:snapToGrid w:val="0"/>
                <w:lang w:eastAsia="zh-CN"/>
              </w:rPr>
              <w:t>and N</w:t>
            </w:r>
            <w:r w:rsidRPr="000D3FA4">
              <w:rPr>
                <w:snapToGrid w:val="0"/>
                <w:vertAlign w:val="subscript"/>
                <w:lang w:eastAsia="zh-CN"/>
              </w:rPr>
              <w:t>SMTC</w:t>
            </w:r>
            <w:r w:rsidRPr="000D3FA4">
              <w:rPr>
                <w:snapToGrid w:val="0"/>
                <w:lang w:eastAsia="zh-CN"/>
              </w:rPr>
              <w:t>=1</w:t>
            </w:r>
            <w:r>
              <w:rPr>
                <w:snapToGrid w:val="0"/>
                <w:lang w:eastAsia="zh-CN"/>
              </w:rPr>
              <w:t xml:space="preserve"> upon 1 SMTC configured at the UE; otherwise M2=1.</w:t>
            </w:r>
            <w:r>
              <w:t xml:space="preserve"> </w:t>
            </w:r>
            <w:r w:rsidRPr="00EF391B">
              <w:rPr>
                <w:snapToGrid w:val="0"/>
                <w:lang w:eastAsia="zh-CN"/>
              </w:rPr>
              <w:t>Where, N</w:t>
            </w:r>
            <w:r w:rsidRPr="00EF391B">
              <w:rPr>
                <w:snapToGrid w:val="0"/>
                <w:vertAlign w:val="subscript"/>
                <w:lang w:eastAsia="zh-CN"/>
              </w:rPr>
              <w:t>SMTC</w:t>
            </w:r>
            <w:r w:rsidRPr="00EF391B">
              <w:rPr>
                <w:snapToGrid w:val="0"/>
                <w:lang w:eastAsia="zh-CN"/>
              </w:rPr>
              <w:t xml:space="preserve"> is the number of SMTCs configured by SAN</w:t>
            </w:r>
            <w:r>
              <w:rPr>
                <w:snapToGrid w:val="0"/>
                <w:lang w:eastAsia="zh-CN"/>
              </w:rPr>
              <w:t xml:space="preserve">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5923F02E" w14:textId="77777777" w:rsidR="00C45FAB" w:rsidRDefault="00C45FAB" w:rsidP="00B51436">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75C99ECE" w14:textId="77777777" w:rsidR="00C45FAB" w:rsidRDefault="00C45FAB" w:rsidP="00C45FAB"/>
    <w:p w14:paraId="52DE360D" w14:textId="77777777" w:rsidR="00C45FAB" w:rsidRPr="006D5FB9" w:rsidRDefault="00C45FAB" w:rsidP="00C45FAB">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45FAB" w:rsidRPr="006D5FB9" w14:paraId="3D5DC958" w14:textId="77777777" w:rsidTr="00B5143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1CC7C3F" w14:textId="77777777" w:rsidR="00C45FAB" w:rsidRPr="006D5FB9" w:rsidRDefault="00C45FAB" w:rsidP="00B5143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CC74978" w14:textId="77777777" w:rsidR="00C45FAB" w:rsidRPr="006D5FB9" w:rsidRDefault="00C45FAB" w:rsidP="00B5143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45A2622" w14:textId="77777777" w:rsidR="00C45FAB" w:rsidRPr="006D5FB9" w:rsidRDefault="00C45FAB" w:rsidP="00B5143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2175C045" w14:textId="77777777" w:rsidR="00C45FAB" w:rsidRPr="006D5FB9" w:rsidRDefault="00C45FAB" w:rsidP="00B5143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C45FAB" w:rsidRPr="006D5FB9" w14:paraId="7D045D2F"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20A3D" w14:textId="77777777" w:rsidR="00C45FAB" w:rsidRPr="006D5FB9" w:rsidRDefault="00C45FAB" w:rsidP="00B5143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34F94C3" w14:textId="77777777" w:rsidR="00C45FAB" w:rsidRPr="006D5FB9" w:rsidRDefault="00C45FAB" w:rsidP="00B5143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0AC513" w14:textId="77777777" w:rsidR="00C45FAB" w:rsidRPr="006D5FB9" w:rsidRDefault="00C45FAB" w:rsidP="00B5143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B372147" w14:textId="77777777" w:rsidR="00C45FAB" w:rsidRPr="006D5FB9" w:rsidRDefault="00C45FAB" w:rsidP="00B51436">
            <w:pPr>
              <w:keepNext/>
              <w:keepLines/>
              <w:spacing w:after="0"/>
              <w:jc w:val="center"/>
              <w:rPr>
                <w:rFonts w:ascii="Arial" w:eastAsia="Malgun Gothic" w:hAnsi="Arial"/>
                <w:b/>
                <w:sz w:val="18"/>
              </w:rPr>
            </w:pPr>
          </w:p>
        </w:tc>
      </w:tr>
      <w:tr w:rsidR="00C45FAB" w:rsidRPr="006D5FB9" w14:paraId="3EFC0EF4"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B77BD5A" w14:textId="77777777" w:rsidR="00C45FAB" w:rsidRPr="006D5FB9" w:rsidRDefault="00C45FAB" w:rsidP="00B51436">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2BA7E11D" w14:textId="77777777" w:rsidR="00C45FAB" w:rsidRPr="006D5FB9" w:rsidRDefault="00C45FAB" w:rsidP="00B51436">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6273F0F2" w14:textId="77777777" w:rsidR="00C45FAB" w:rsidRPr="006D5FB9" w:rsidRDefault="00C45FAB" w:rsidP="00B51436">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4EF64D5" w14:textId="77777777" w:rsidR="00C45FAB" w:rsidRPr="006D5FB9" w:rsidRDefault="00C45FAB" w:rsidP="00B51436">
            <w:pPr>
              <w:pStyle w:val="TAC"/>
              <w:rPr>
                <w:rFonts w:eastAsia="Malgun Gothic"/>
              </w:rPr>
            </w:pPr>
            <w:r w:rsidRPr="006D5FB9">
              <w:t>0.96 x M4 (3 x M4)</w:t>
            </w:r>
            <w:r w:rsidRPr="006D5FB9">
              <w:rPr>
                <w:vertAlign w:val="superscript"/>
              </w:rPr>
              <w:t xml:space="preserve"> Note 1</w:t>
            </w:r>
          </w:p>
        </w:tc>
      </w:tr>
      <w:tr w:rsidR="00C45FAB" w:rsidRPr="006D5FB9" w14:paraId="6C9A9FAA"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6D67CBB" w14:textId="77777777" w:rsidR="00C45FAB" w:rsidRPr="006D5FB9" w:rsidRDefault="00C45FAB" w:rsidP="00B51436">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4D7C06D2" w14:textId="77777777" w:rsidR="00C45FAB" w:rsidRPr="006D5FB9" w:rsidRDefault="00C45FAB" w:rsidP="00B51436">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A1E8DEB" w14:textId="77777777" w:rsidR="00C45FAB" w:rsidRPr="006D5FB9" w:rsidRDefault="00C45FAB" w:rsidP="00B51436">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71372BDD" w14:textId="77777777" w:rsidR="00C45FAB" w:rsidRPr="006D5FB9" w:rsidRDefault="00C45FAB" w:rsidP="00B51436">
            <w:pPr>
              <w:pStyle w:val="TAC"/>
              <w:rPr>
                <w:rFonts w:eastAsia="Malgun Gothic"/>
              </w:rPr>
            </w:pPr>
            <w:r w:rsidRPr="006D5FB9">
              <w:t>1.92 (3)</w:t>
            </w:r>
          </w:p>
        </w:tc>
      </w:tr>
      <w:tr w:rsidR="00C45FAB" w:rsidRPr="006D5FB9" w14:paraId="121EC8D6"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2EC29A2" w14:textId="77777777" w:rsidR="00C45FAB" w:rsidRPr="006D5FB9" w:rsidRDefault="00C45FAB" w:rsidP="00B51436">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3905DC7B" w14:textId="77777777" w:rsidR="00C45FAB" w:rsidRPr="006D5FB9" w:rsidRDefault="00C45FAB" w:rsidP="00B51436">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30E8301B" w14:textId="77777777" w:rsidR="00C45FAB" w:rsidRPr="006D5FB9" w:rsidRDefault="00C45FAB" w:rsidP="00B51436">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68A48FC" w14:textId="77777777" w:rsidR="00C45FAB" w:rsidRPr="006D5FB9" w:rsidRDefault="00C45FAB" w:rsidP="00B51436">
            <w:pPr>
              <w:pStyle w:val="TAC"/>
              <w:rPr>
                <w:rFonts w:eastAsia="Malgun Gothic"/>
              </w:rPr>
            </w:pPr>
            <w:r w:rsidRPr="006D5FB9">
              <w:t>3.84 (3)</w:t>
            </w:r>
          </w:p>
        </w:tc>
      </w:tr>
      <w:tr w:rsidR="00C45FAB" w:rsidRPr="006D5FB9" w14:paraId="0B776B5B"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20B72B0" w14:textId="77777777" w:rsidR="00C45FAB" w:rsidRPr="006D5FB9" w:rsidRDefault="00C45FAB" w:rsidP="00B51436">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C3BA593" w14:textId="77777777" w:rsidR="00C45FAB" w:rsidRPr="006D5FB9" w:rsidRDefault="00C45FAB" w:rsidP="00B51436">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274BD7DD" w14:textId="77777777" w:rsidR="00C45FAB" w:rsidRPr="006D5FB9" w:rsidRDefault="00C45FAB" w:rsidP="00B51436">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23A4FC7F" w14:textId="77777777" w:rsidR="00C45FAB" w:rsidRPr="006D5FB9" w:rsidRDefault="00C45FAB" w:rsidP="00B51436">
            <w:pPr>
              <w:pStyle w:val="TAC"/>
              <w:rPr>
                <w:rFonts w:eastAsia="Malgun Gothic"/>
              </w:rPr>
            </w:pPr>
            <w:r w:rsidRPr="006D5FB9">
              <w:t>7.68 (3)</w:t>
            </w:r>
          </w:p>
        </w:tc>
      </w:tr>
      <w:tr w:rsidR="00C45FAB" w:rsidRPr="006D5FB9" w14:paraId="5EB0FDFD"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F5E4604" w14:textId="77777777" w:rsidR="00C45FAB" w:rsidRPr="006D5FB9" w:rsidRDefault="00C45FAB" w:rsidP="00B51436">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470CBA63" w14:textId="77777777" w:rsidR="00C45FAB" w:rsidRPr="006D5FB9" w:rsidRDefault="00C45FAB" w:rsidP="00C45FAB">
      <w:pPr>
        <w:rPr>
          <w:lang w:eastAsia="zh-CN"/>
        </w:rPr>
      </w:pPr>
    </w:p>
    <w:p w14:paraId="4E573BE2" w14:textId="77777777" w:rsidR="00C45FAB" w:rsidRDefault="00C45FAB" w:rsidP="00C45FAB">
      <w:pPr>
        <w:rPr>
          <w:szCs w:val="24"/>
          <w:lang w:eastAsia="zh-CN"/>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w:t>
      </w:r>
      <w:r>
        <w:rPr>
          <w:rFonts w:hint="eastAsia"/>
          <w:lang w:val="en-US" w:eastAsia="zh-CN"/>
        </w:rPr>
        <w:t xml:space="preserve">or serving cell moving reference location </w:t>
      </w:r>
      <w:r>
        <w:rPr>
          <w:noProof/>
        </w:rPr>
        <w:t>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03A137BB" w14:textId="77777777" w:rsidR="00C45FAB" w:rsidRDefault="00C45FAB" w:rsidP="00C45FAB">
      <w:pPr>
        <w:pStyle w:val="EQ"/>
        <w:rPr>
          <w:lang w:eastAsia="zh-CN"/>
        </w:rPr>
      </w:pPr>
      <w:r>
        <w:rPr>
          <w:lang w:eastAsia="zh-CN"/>
        </w:rPr>
        <w:tab/>
        <w:t>T</w:t>
      </w:r>
      <w:r>
        <w:rPr>
          <w:vertAlign w:val="subscript"/>
          <w:lang w:eastAsia="zh-CN"/>
        </w:rPr>
        <w:t>trigger</w:t>
      </w:r>
      <w:r>
        <w:rPr>
          <w:lang w:eastAsia="zh-CN"/>
        </w:rPr>
        <w:t xml:space="preserve"> = max(K</w:t>
      </w:r>
      <w:r w:rsidRPr="000E40D4">
        <w:rPr>
          <w:vertAlign w:val="subscript"/>
          <w:lang w:eastAsia="zh-CN"/>
        </w:rPr>
        <w:t>multi_SMTC</w:t>
      </w:r>
      <w:r>
        <w:rPr>
          <w:lang w:eastAsia="zh-CN"/>
        </w:rPr>
        <w:t>*T</w:t>
      </w:r>
      <w:r>
        <w:rPr>
          <w:vertAlign w:val="subscript"/>
          <w:lang w:eastAsia="zh-CN"/>
        </w:rPr>
        <w:t>detect,NR_Intra</w:t>
      </w:r>
      <w:r>
        <w:rPr>
          <w:lang w:eastAsia="zh-CN"/>
        </w:rPr>
        <w:t>, K</w:t>
      </w:r>
      <w:r w:rsidRPr="000E40D4">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14:paraId="5AE3A041" w14:textId="77777777" w:rsidR="00C45FAB" w:rsidRPr="005D1FD4" w:rsidRDefault="00C45FAB" w:rsidP="00C45FAB">
      <w:pPr>
        <w:rPr>
          <w:noProof/>
        </w:rPr>
      </w:pPr>
      <w:r w:rsidRPr="005D1FD4">
        <w:rPr>
          <w:szCs w:val="24"/>
          <w:lang w:eastAsia="zh-CN"/>
        </w:rPr>
        <w:t>where</w:t>
      </w:r>
    </w:p>
    <w:p w14:paraId="6987B49A" w14:textId="77777777" w:rsidR="00C45FAB" w:rsidRPr="005D1FD4" w:rsidRDefault="00C45FAB" w:rsidP="00C45FAB">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162873BB" w14:textId="77777777" w:rsidR="00C45FAB" w:rsidRDefault="00C45FAB" w:rsidP="00C45FAB">
      <w:pPr>
        <w:pStyle w:val="B10"/>
        <w:rPr>
          <w:lang w:eastAsia="zh-CN"/>
        </w:rPr>
      </w:pPr>
      <w:r>
        <w:rPr>
          <w:lang w:eastAsia="zh-CN"/>
        </w:rPr>
        <w:t>-</w:t>
      </w:r>
      <w:r>
        <w:rPr>
          <w:lang w:eastAsia="zh-CN"/>
        </w:rPr>
        <w:tab/>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w:t>
      </w:r>
      <w:r>
        <w:rPr>
          <w:rFonts w:hint="eastAsia"/>
          <w:lang w:val="en-US" w:eastAsia="zh-CN"/>
        </w:rPr>
        <w:t>in</w:t>
      </w:r>
      <w:r>
        <w:rPr>
          <w:lang w:eastAsia="zh-CN"/>
        </w:rPr>
        <w:t xml:space="preserve"> Table 4.2C.2.3-2,</w:t>
      </w:r>
    </w:p>
    <w:p w14:paraId="28EC831C" w14:textId="77777777" w:rsidR="00C45FAB" w:rsidRPr="005D1FD4" w:rsidRDefault="00C45FAB" w:rsidP="00C45FAB">
      <w:pPr>
        <w:pStyle w:val="B10"/>
        <w:rPr>
          <w:noProof/>
        </w:rPr>
      </w:pPr>
      <w:r>
        <w:rPr>
          <w:lang w:eastAsia="zh-CN"/>
        </w:rPr>
        <w:t>-</w:t>
      </w:r>
      <w:r>
        <w:rPr>
          <w:lang w:eastAsia="zh-CN"/>
        </w:rPr>
        <w:tab/>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w:t>
      </w:r>
      <w:r>
        <w:rPr>
          <w:rFonts w:hint="eastAsia"/>
          <w:lang w:val="en-US" w:eastAsia="zh-CN"/>
        </w:rPr>
        <w:t xml:space="preserve">in </w:t>
      </w:r>
      <w:r>
        <w:rPr>
          <w:lang w:eastAsia="zh-CN"/>
        </w:rPr>
        <w:t>Table 4.2C.2.4-2.</w:t>
      </w:r>
    </w:p>
    <w:p w14:paraId="146E892A" w14:textId="77777777" w:rsidR="00C45FAB" w:rsidRDefault="00C45FAB" w:rsidP="00C45FAB">
      <w:pPr>
        <w:rPr>
          <w:noProof/>
        </w:rPr>
      </w:pPr>
      <w:r>
        <w:t>The requirements in this clause apply provided that the number of SMTCs for int</w:t>
      </w:r>
      <w:r>
        <w:rPr>
          <w:rFonts w:hint="eastAsia"/>
          <w:lang w:val="en-US" w:eastAsia="zh-CN"/>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6F90C860" w14:textId="77777777" w:rsidR="00C45FAB" w:rsidRPr="009C5807" w:rsidRDefault="00C45FAB" w:rsidP="00C45FAB"/>
    <w:p w14:paraId="20640CF4" w14:textId="77777777" w:rsidR="00C45FAB" w:rsidRPr="009C5807" w:rsidRDefault="00C45FAB" w:rsidP="00C45FAB">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3951ACB4" w14:textId="77777777" w:rsidR="00C45FAB" w:rsidRPr="009C5807" w:rsidRDefault="00C45FAB" w:rsidP="00C45FAB">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D5B5AD9" w14:textId="77777777" w:rsidR="00C45FAB" w:rsidRDefault="00C45FAB" w:rsidP="00C45FAB">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r>
        <w:rPr>
          <w:rFonts w:hint="eastAsia"/>
          <w:lang w:val="en-US" w:eastAsia="zh-CN"/>
        </w:rPr>
        <w:t xml:space="preserve">or serving cell moving reference location </w:t>
      </w:r>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04B8E810" w14:textId="77777777" w:rsidR="00C45FAB" w:rsidRPr="009C5807" w:rsidRDefault="00C45FAB" w:rsidP="00C45FAB">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w:t>
      </w:r>
      <w:r>
        <w:rPr>
          <w:rFonts w:hint="eastAsia"/>
          <w:lang w:val="en-US" w:eastAsia="zh-CN"/>
        </w:rPr>
        <w:t xml:space="preserve">or serving cell moving reference location </w:t>
      </w:r>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r>
        <w:rPr>
          <w:rFonts w:hint="eastAsia"/>
          <w:lang w:val="en-US" w:eastAsia="zh-CN"/>
        </w:rPr>
        <w:t xml:space="preserve"> when </w:t>
      </w:r>
      <w:r>
        <w:rPr>
          <w:i/>
          <w:iCs/>
        </w:rPr>
        <w:t>referenceLocation</w:t>
      </w:r>
      <w:r>
        <w:t xml:space="preserve"> </w:t>
      </w:r>
      <w:r>
        <w:rPr>
          <w:rFonts w:hint="eastAsia"/>
          <w:lang w:val="en-US" w:eastAsia="zh-CN"/>
        </w:rPr>
        <w:t>is</w:t>
      </w:r>
      <w:r>
        <w:t xml:space="preserve"> configured by the network</w:t>
      </w:r>
      <w:r>
        <w:rPr>
          <w:rFonts w:hint="eastAsia"/>
          <w:lang w:val="en-US" w:eastAsia="zh-CN"/>
        </w:rPr>
        <w:t xml:space="preserve"> or [80]m when </w:t>
      </w:r>
      <w:r>
        <w:rPr>
          <w:rFonts w:eastAsia="SimSun"/>
          <w:i/>
          <w:iCs/>
          <w:lang w:val="en-US" w:eastAsia="zh-CN"/>
        </w:rPr>
        <w:t>movingR</w:t>
      </w:r>
      <w:r>
        <w:rPr>
          <w:i/>
          <w:iCs/>
        </w:rPr>
        <w:t>eferenceLocation</w:t>
      </w:r>
      <w:r>
        <w:t xml:space="preserve"> </w:t>
      </w:r>
      <w:r>
        <w:rPr>
          <w:rFonts w:hint="eastAsia"/>
          <w:lang w:val="en-US" w:eastAsia="zh-CN"/>
        </w:rPr>
        <w:t>is</w:t>
      </w:r>
      <w:r>
        <w:t xml:space="preserve"> configured by the network. In this scenario, the minimum rate at which the UE is required to search for and measure higher priority layers shall be the same as that defined below in this clause.</w:t>
      </w:r>
    </w:p>
    <w:p w14:paraId="44AB6E40" w14:textId="7F374113" w:rsidR="00C45FAB" w:rsidRDefault="00C45FAB" w:rsidP="00C45FAB">
      <w:pPr>
        <w:rPr>
          <w:rFonts w:cs="v4.2.0"/>
        </w:rPr>
      </w:pPr>
      <w:r w:rsidRPr="00E048BE">
        <w:rPr>
          <w:rFonts w:cs="v4.2.0"/>
        </w:rPr>
        <w:t>The UE shall be able to evaluate whether a newly detectable inter-frequency cell meets the reselection criteria defined in TS</w:t>
      </w:r>
      <w:ins w:id="644" w:author="[Apple_Jerry Cui] " w:date="2024-10-05T22:09:00Z" w16du:dateUtc="2024-10-06T05:09:00Z">
        <w:r w:rsidR="003255B7">
          <w:rPr>
            <w:rFonts w:cs="v4.2.0"/>
          </w:rPr>
          <w:t xml:space="preserve"> </w:t>
        </w:r>
      </w:ins>
      <w:r w:rsidRPr="00E048BE">
        <w:rPr>
          <w:rFonts w:cs="v4.2.0"/>
        </w:rPr>
        <w:t>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w:t>
      </w:r>
      <w:ins w:id="645" w:author="[Apple_Jerry Cui] " w:date="2024-10-05T22:09:00Z" w16du:dateUtc="2024-10-06T05:09:00Z">
        <w:r w:rsidR="003255B7">
          <w:t xml:space="preserve"> </w:t>
        </w:r>
      </w:ins>
      <w:r w:rsidRPr="00E048BE">
        <w:t>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w:t>
      </w:r>
      <w:ins w:id="646" w:author="[Apple_Jerry Cui] " w:date="2024-10-05T22:09:00Z" w16du:dateUtc="2024-10-06T05:09:00Z">
        <w:r w:rsidR="003255B7">
          <w:t xml:space="preserve"> </w:t>
        </w:r>
      </w:ins>
      <w:r w:rsidRPr="00E048BE">
        <w:t>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p>
    <w:p w14:paraId="7FB16F2D" w14:textId="77777777" w:rsidR="00C45FAB" w:rsidRDefault="00C45FAB" w:rsidP="00C45FAB">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r>
        <w:rPr>
          <w:rFonts w:cs="v4.2.0"/>
        </w:rPr>
        <w:t>.</w:t>
      </w:r>
    </w:p>
    <w:p w14:paraId="5503210F" w14:textId="77777777" w:rsidR="00C45FAB" w:rsidRDefault="00C45FAB" w:rsidP="00C45FAB">
      <w:pPr>
        <w:rPr>
          <w:rFonts w:cs="v4.2.0"/>
          <w:lang w:eastAsia="zh-CN"/>
        </w:rPr>
      </w:pPr>
      <w:r>
        <w:rPr>
          <w:rFonts w:cs="v4.2.0" w:hint="eastAsia"/>
          <w:lang w:eastAsia="zh-CN"/>
        </w:rPr>
        <w:t>For FR2-NTN,</w:t>
      </w:r>
      <w:r w:rsidRPr="00026155">
        <w:rPr>
          <w:rFonts w:cs="v4.2.0"/>
        </w:rPr>
        <w:t xml:space="preserve"> </w:t>
      </w:r>
      <w:r>
        <w:rPr>
          <w:rFonts w:cs="v4.2.0"/>
        </w:rPr>
        <w:t>K</w:t>
      </w:r>
      <w:r>
        <w:rPr>
          <w:rFonts w:cs="v4.2.0"/>
          <w:vertAlign w:val="subscript"/>
        </w:rPr>
        <w:t>multi_SMTC,i</w:t>
      </w:r>
      <w:r>
        <w:rPr>
          <w:rFonts w:cs="v4.2.0" w:hint="eastAsia"/>
          <w:lang w:eastAsia="zh-CN"/>
        </w:rPr>
        <w:t xml:space="preserve"> = 1.</w:t>
      </w:r>
    </w:p>
    <w:p w14:paraId="7418251F" w14:textId="77777777" w:rsidR="00C45FAB" w:rsidRPr="00E048BE" w:rsidRDefault="00C45FAB" w:rsidP="00C45FAB">
      <w:pPr>
        <w:rPr>
          <w:rFonts w:cs="v4.2.0"/>
        </w:rPr>
      </w:pPr>
      <w:r>
        <w:rPr>
          <w:rFonts w:cs="v4.2.0" w:hint="eastAsia"/>
          <w:lang w:eastAsia="zh-CN"/>
        </w:rPr>
        <w:t>For UE in FR1-NTN:</w:t>
      </w:r>
    </w:p>
    <w:p w14:paraId="5D550CF2" w14:textId="77777777" w:rsidR="00C45FAB" w:rsidRPr="00E048BE" w:rsidRDefault="00C45FAB" w:rsidP="00C45FAB">
      <w:pPr>
        <w:ind w:left="568" w:hanging="284"/>
      </w:pPr>
      <w:r w:rsidRPr="00E048BE">
        <w:t>-</w:t>
      </w:r>
      <w:r w:rsidRPr="00E048BE">
        <w:tab/>
        <w:t>If SMTCs do not overlap with each other,</w:t>
      </w:r>
    </w:p>
    <w:p w14:paraId="22DE9554" w14:textId="77777777" w:rsidR="00C45FAB" w:rsidRPr="00E048BE" w:rsidRDefault="00C45FAB" w:rsidP="00C45FAB">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50138331" w14:textId="77777777" w:rsidR="00C45FAB" w:rsidRPr="00E048BE" w:rsidRDefault="00C45FAB" w:rsidP="00C45FAB">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179CDA2D" w14:textId="77777777" w:rsidR="00C45FAB" w:rsidRPr="00E048BE" w:rsidRDefault="00C45FAB" w:rsidP="00C45FAB">
      <w:pPr>
        <w:ind w:left="568" w:hanging="284"/>
      </w:pPr>
      <w:r w:rsidRPr="00E048BE">
        <w:t>-</w:t>
      </w:r>
      <w:r w:rsidRPr="00E048BE">
        <w:tab/>
        <w:t>If SMTCs partially overlap with each other,</w:t>
      </w:r>
    </w:p>
    <w:p w14:paraId="776AAEFC" w14:textId="77777777" w:rsidR="00C45FAB" w:rsidRPr="00E048BE" w:rsidRDefault="00C45FAB" w:rsidP="00C45FAB">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52C7F40E" w14:textId="77777777" w:rsidR="00C45FAB" w:rsidRPr="00E048BE" w:rsidRDefault="00C45FAB" w:rsidP="00C45FAB">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5BEA9653" w14:textId="77777777" w:rsidR="00C45FAB" w:rsidRPr="00E048BE" w:rsidRDefault="00C45FAB" w:rsidP="00C45FAB">
      <w:pPr>
        <w:ind w:left="568" w:hanging="284"/>
        <w:rPr>
          <w:lang w:eastAsia="zh-CN"/>
        </w:rPr>
      </w:pPr>
      <w:r w:rsidRPr="00E048BE">
        <w:rPr>
          <w:rFonts w:hint="eastAsia"/>
          <w:lang w:eastAsia="zh-CN"/>
        </w:rPr>
        <w:t>w</w:t>
      </w:r>
      <w:r w:rsidRPr="00E048BE">
        <w:rPr>
          <w:lang w:eastAsia="zh-CN"/>
        </w:rPr>
        <w:t>here</w:t>
      </w:r>
    </w:p>
    <w:p w14:paraId="5195D4CE" w14:textId="77777777" w:rsidR="00C45FAB" w:rsidRPr="00E048BE"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C45FAB" w:rsidRPr="00E048BE">
        <w:rPr>
          <w:rFonts w:hint="eastAsia"/>
          <w:lang w:eastAsia="zh-CN"/>
        </w:rPr>
        <w:t xml:space="preserve"> i</w:t>
      </w:r>
      <w:r w:rsidR="00C45FAB" w:rsidRPr="00E048BE">
        <w:rPr>
          <w:lang w:eastAsia="zh-CN"/>
        </w:rPr>
        <w:t xml:space="preserve">s the number of LEO satellites to be measured within i-th SMTC, </w:t>
      </w:r>
    </w:p>
    <w:p w14:paraId="7C11B6D4" w14:textId="77777777" w:rsidR="00C45FAB"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C45FAB" w:rsidRPr="00E048BE">
        <w:rPr>
          <w:rFonts w:hint="eastAsia"/>
          <w:lang w:eastAsia="zh-CN"/>
        </w:rPr>
        <w:t xml:space="preserve"> i</w:t>
      </w:r>
      <w:r w:rsidR="00C45FAB"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C45FAB" w:rsidRPr="00E048BE">
        <w:rPr>
          <w:rFonts w:hint="eastAsia"/>
          <w:lang w:eastAsia="zh-CN"/>
        </w:rPr>
        <w:t xml:space="preserve"> i</w:t>
      </w:r>
      <w:r w:rsidR="00C45FAB" w:rsidRPr="00E048BE">
        <w:rPr>
          <w:lang w:eastAsia="zh-CN"/>
        </w:rPr>
        <w:t xml:space="preserve">s the number of SMTCs that partially overlap with each other. </w:t>
      </w:r>
    </w:p>
    <w:p w14:paraId="4E9FD49B" w14:textId="77777777" w:rsidR="00C45FAB" w:rsidRPr="00374637" w:rsidRDefault="00C45FAB" w:rsidP="00C45FAB">
      <w:pPr>
        <w:pStyle w:val="NO"/>
        <w:rPr>
          <w:lang w:eastAsia="zh-CN"/>
        </w:rPr>
      </w:pPr>
      <w:r>
        <w:rPr>
          <w:rFonts w:hint="eastAsia"/>
          <w:lang w:eastAsia="zh-CN"/>
        </w:rPr>
        <w:t>N</w:t>
      </w:r>
      <w:r>
        <w:rPr>
          <w:lang w:eastAsia="zh-CN"/>
        </w:rPr>
        <w:t xml:space="preserve">ote: </w:t>
      </w:r>
      <w:r>
        <w:rPr>
          <w:lang w:eastAsia="zh-CN"/>
        </w:rPr>
        <w:tab/>
        <w:t xml:space="preserve">for deriving </w:t>
      </w:r>
      <w:r w:rsidRPr="00E048BE">
        <w:t>K</w:t>
      </w:r>
      <w:r w:rsidRPr="00E048BE">
        <w:rPr>
          <w:vertAlign w:val="subscript"/>
        </w:rPr>
        <w:t>multi_SMTC</w:t>
      </w:r>
      <w:r>
        <w:rPr>
          <w:vertAlign w:val="subscript"/>
        </w:rPr>
        <w:t>,i</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 xml:space="preserve"> of frequency layer </w:t>
      </w:r>
      <w:r w:rsidRPr="00374637">
        <w:rPr>
          <w:i/>
          <w:lang w:eastAsia="zh-CN"/>
        </w:rPr>
        <w:t>i</w:t>
      </w:r>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w:t>
      </w:r>
    </w:p>
    <w:p w14:paraId="64AC263B" w14:textId="77777777" w:rsidR="00C45FAB" w:rsidRPr="00E048BE" w:rsidRDefault="00C45FAB" w:rsidP="00C45FAB">
      <w:pPr>
        <w:rPr>
          <w:rFonts w:cs="v4.2.0"/>
        </w:rPr>
      </w:pPr>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p>
    <w:p w14:paraId="3B43A32A" w14:textId="77777777" w:rsidR="00C45FAB" w:rsidRPr="00E048BE" w:rsidRDefault="00C45FAB" w:rsidP="00C45FAB">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2CD75428" w14:textId="0E6BFBF1" w:rsidR="00C45FAB" w:rsidRPr="00E048BE" w:rsidRDefault="00C45FAB" w:rsidP="00C45FAB">
      <w:bookmarkStart w:id="647"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647"/>
    </w:p>
    <w:p w14:paraId="5BC44A76" w14:textId="77777777" w:rsidR="00C45FAB" w:rsidRPr="00E048BE" w:rsidRDefault="00C45FAB" w:rsidP="00C45FAB">
      <w:pPr>
        <w:rPr>
          <w:rFonts w:cs="v4.2.0"/>
          <w:lang w:eastAsia="zh-CN"/>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p>
    <w:p w14:paraId="14697918" w14:textId="77777777" w:rsidR="00C45FAB" w:rsidRPr="00E048BE" w:rsidRDefault="00C45FAB" w:rsidP="00C45FAB">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2D575A99" w14:textId="24355E0B" w:rsidR="00C45FAB" w:rsidRPr="00E048BE" w:rsidRDefault="00C45FAB" w:rsidP="00C45FAB">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w:t>
      </w:r>
      <w:r>
        <w:rPr>
          <w:rFonts w:cs="v4.2.0"/>
        </w:rPr>
        <w:t>requirements</w:t>
      </w:r>
      <w:r w:rsidRPr="00E048BE">
        <w:rPr>
          <w:rFonts w:cs="v4.2.0"/>
        </w:rPr>
        <w:t xml:space="preserve">]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w:t>
      </w:r>
      <w:ins w:id="648" w:author="[Apple_Jerry Cui] " w:date="2024-10-05T22:10:00Z" w16du:dateUtc="2024-10-06T05:10:00Z">
        <w:r w:rsidR="003255B7">
          <w:t xml:space="preserve"> </w:t>
        </w:r>
      </w:ins>
      <w:r w:rsidRPr="00E048BE">
        <w:t>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0B3B60FF" w14:textId="77777777" w:rsidR="00C45FAB" w:rsidRPr="00E048BE" w:rsidRDefault="00C45FAB" w:rsidP="00C45FAB">
      <w:pPr>
        <w:ind w:left="568" w:hanging="284"/>
      </w:pPr>
      <w:r w:rsidRPr="00E048BE">
        <w:t>-</w:t>
      </w:r>
      <w:r w:rsidRPr="00E048BE">
        <w:tab/>
        <w:t>the condition when performing equal priority reselection and</w:t>
      </w:r>
    </w:p>
    <w:p w14:paraId="0004E012" w14:textId="77777777" w:rsidR="00C45FAB" w:rsidRPr="00E048BE" w:rsidRDefault="00C45FAB" w:rsidP="00C45FAB">
      <w:pPr>
        <w:ind w:left="568" w:hanging="284"/>
      </w:pPr>
      <w:r w:rsidRPr="00E048BE">
        <w:rPr>
          <w:rFonts w:cs="v4.2.0"/>
          <w:lang w:eastAsia="zh-CN"/>
        </w:rPr>
        <w:tab/>
        <w:t xml:space="preserve">when </w:t>
      </w:r>
      <w:r w:rsidRPr="00E048BE">
        <w:rPr>
          <w:i/>
        </w:rPr>
        <w:t>rangeToBestCell</w:t>
      </w:r>
      <w:r w:rsidRPr="00E048BE">
        <w:t xml:space="preserve"> is not configured:</w:t>
      </w:r>
    </w:p>
    <w:p w14:paraId="5614C650" w14:textId="77777777" w:rsidR="00C45FAB" w:rsidRPr="00E048BE" w:rsidRDefault="00C45FAB" w:rsidP="00C45FAB">
      <w:pPr>
        <w:ind w:left="851" w:hanging="284"/>
      </w:pPr>
      <w:r w:rsidRPr="00E048BE">
        <w:t>-</w:t>
      </w:r>
      <w:r w:rsidRPr="00E048BE">
        <w:tab/>
        <w:t xml:space="preserve">the cell is at least </w:t>
      </w:r>
      <w:r w:rsidRPr="00E048BE">
        <w:rPr>
          <w:lang w:eastAsia="zh-CN"/>
        </w:rPr>
        <w:t>[5]</w:t>
      </w:r>
      <w:r w:rsidRPr="00E048BE">
        <w:t>dB better ranked in FR1 or.</w:t>
      </w:r>
    </w:p>
    <w:p w14:paraId="7608D89B" w14:textId="77777777" w:rsidR="00C45FAB" w:rsidRPr="00E048BE" w:rsidRDefault="00C45FAB" w:rsidP="00C45FAB">
      <w:pPr>
        <w:ind w:left="851" w:hanging="284"/>
      </w:pPr>
      <w:r w:rsidRPr="00E048BE">
        <w:rPr>
          <w:rFonts w:cs="v4.2.0"/>
          <w:lang w:eastAsia="zh-CN"/>
        </w:rPr>
        <w:t xml:space="preserve">when </w:t>
      </w:r>
      <w:r w:rsidRPr="00E048BE">
        <w:rPr>
          <w:i/>
        </w:rPr>
        <w:t>rangeToBestCell</w:t>
      </w:r>
      <w:r w:rsidRPr="00E048BE">
        <w:t xml:space="preserve"> is configured:</w:t>
      </w:r>
    </w:p>
    <w:p w14:paraId="4C6AAF70" w14:textId="6E361A28" w:rsidR="00C45FAB" w:rsidRPr="00E048BE" w:rsidRDefault="00C45FAB" w:rsidP="00C45FAB">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w:t>
      </w:r>
      <w:del w:id="649" w:author="[Apple_Jerry Cui] " w:date="2024-10-05T22:29:00Z" w16du:dateUtc="2024-10-06T05:29:00Z">
        <w:r w:rsidRPr="00E048BE" w:rsidDel="00A94779">
          <w:delText>TS3</w:delText>
        </w:r>
        <w:r w:rsidRPr="00E048BE" w:rsidDel="00A94779">
          <w:rPr>
            <w:lang w:eastAsia="zh-CN"/>
          </w:rPr>
          <w:delText>8</w:delText>
        </w:r>
        <w:r w:rsidRPr="00E048BE" w:rsidDel="00A94779">
          <w:delText>.</w:delText>
        </w:r>
      </w:del>
      <w:ins w:id="650" w:author="[Apple_Jerry Cui] " w:date="2024-10-05T22:29:00Z" w16du:dateUtc="2024-10-06T05:29:00Z">
        <w:r w:rsidR="00A94779">
          <w:t>TS 38.</w:t>
        </w:r>
      </w:ins>
      <w:r w:rsidRPr="00E048BE">
        <w:t xml:space="preserve">304 [1] is within </w:t>
      </w:r>
      <w:r w:rsidRPr="00E048BE">
        <w:rPr>
          <w:i/>
        </w:rPr>
        <w:t>rangeToBestCell</w:t>
      </w:r>
      <w:r w:rsidRPr="00E048BE">
        <w:t xml:space="preserve"> of the cell-ranking criterion R value of the highest ranked cell. </w:t>
      </w:r>
    </w:p>
    <w:p w14:paraId="33D94291" w14:textId="77777777" w:rsidR="00C45FAB" w:rsidRPr="00E048BE" w:rsidRDefault="00C45FAB" w:rsidP="00C45FAB">
      <w:pPr>
        <w:ind w:left="1418" w:hanging="284"/>
      </w:pPr>
      <w:r w:rsidRPr="00E048BE">
        <w:t>-</w:t>
      </w:r>
      <w:r w:rsidRPr="00E048BE">
        <w:tab/>
        <w:t xml:space="preserve">if there are multiple such cells, the cell has the highest rank among them </w:t>
      </w:r>
    </w:p>
    <w:p w14:paraId="30DB7737" w14:textId="77777777" w:rsidR="00C45FAB" w:rsidRPr="00E048BE" w:rsidRDefault="00C45FAB" w:rsidP="00C45FAB">
      <w:pPr>
        <w:ind w:left="1418" w:hanging="284"/>
      </w:pPr>
      <w:r w:rsidRPr="00E048BE">
        <w:t>-</w:t>
      </w:r>
      <w:r w:rsidRPr="00E048BE">
        <w:tab/>
        <w:t xml:space="preserve">the cell is at least </w:t>
      </w:r>
      <w:r w:rsidRPr="00E048BE">
        <w:rPr>
          <w:lang w:eastAsia="zh-CN"/>
        </w:rPr>
        <w:t>[5]</w:t>
      </w:r>
      <w:r w:rsidRPr="00E048BE">
        <w:t>dB better ranked in FR1 if the current serving cell is among them. or</w:t>
      </w:r>
    </w:p>
    <w:p w14:paraId="6E7937D8" w14:textId="77777777" w:rsidR="00C45FAB" w:rsidRPr="00E048BE" w:rsidRDefault="00C45FAB" w:rsidP="00C45FAB">
      <w:pPr>
        <w:ind w:left="568" w:hanging="284"/>
        <w:rPr>
          <w:lang w:eastAsia="zh-CN"/>
        </w:rPr>
      </w:pPr>
      <w:r w:rsidRPr="00E048BE">
        <w:t>-</w:t>
      </w:r>
      <w:r w:rsidRPr="00E048BE">
        <w:tab/>
      </w:r>
      <w:r w:rsidRPr="00E048BE">
        <w:rPr>
          <w:lang w:eastAsia="zh-CN"/>
        </w:rPr>
        <w:t>[6]dB in FR1 for SS-RSRP reselections based on absolute priorities or</w:t>
      </w:r>
    </w:p>
    <w:p w14:paraId="3B604285" w14:textId="4547702A" w:rsidR="00C45FAB" w:rsidRPr="00E048BE" w:rsidRDefault="00C45FAB" w:rsidP="00C45FAB">
      <w:pPr>
        <w:ind w:left="568" w:hanging="284"/>
      </w:pPr>
      <w:r w:rsidRPr="00E048BE">
        <w:t>-</w:t>
      </w:r>
      <w:r w:rsidRPr="00E048BE">
        <w:tab/>
      </w:r>
      <w:ins w:id="651" w:author="[Apple_Jerry Cui] " w:date="2024-10-05T22:10:00Z" w16du:dateUtc="2024-10-06T05:10:00Z">
        <w:r w:rsidR="003255B7">
          <w:t>[</w:t>
        </w:r>
      </w:ins>
      <w:r w:rsidRPr="00E048BE">
        <w:rPr>
          <w:lang w:eastAsia="zh-CN"/>
        </w:rPr>
        <w:t>4]dB in FR1 for SS-RSRQ reselections based on absolute priorities</w:t>
      </w:r>
      <w:r w:rsidRPr="00E048BE">
        <w:t>.</w:t>
      </w:r>
    </w:p>
    <w:p w14:paraId="76E4B51D" w14:textId="77777777" w:rsidR="00C45FAB" w:rsidRPr="00E048BE" w:rsidRDefault="00C45FAB" w:rsidP="00C45FAB">
      <w:r w:rsidRPr="00E048BE">
        <w:t>When evaluating cells for reselection, the SSB side conditions apply to both serving and inter-frequency cells.</w:t>
      </w:r>
    </w:p>
    <w:p w14:paraId="3F0520B5" w14:textId="77DBCA20" w:rsidR="00C45FAB" w:rsidRPr="00E048BE" w:rsidRDefault="00C45FAB" w:rsidP="00C45FAB">
      <w:pPr>
        <w:rPr>
          <w:lang w:eastAsia="zh-CN"/>
        </w:rPr>
      </w:pPr>
      <w:r w:rsidRPr="00E048BE">
        <w:rPr>
          <w:lang w:eastAsia="zh-CN"/>
        </w:rPr>
        <w:t>If T</w:t>
      </w:r>
      <w:r w:rsidRPr="00E048BE">
        <w:rPr>
          <w:vertAlign w:val="subscript"/>
          <w:lang w:eastAsia="zh-CN"/>
        </w:rPr>
        <w:t>reselection</w:t>
      </w:r>
      <w:r w:rsidRPr="00E048BE">
        <w:rPr>
          <w:lang w:eastAsia="zh-CN"/>
        </w:rPr>
        <w:t xml:space="preserve"> timer has a </w:t>
      </w:r>
      <w:del w:id="652" w:author="[Apple_Jerry Cui] " w:date="2024-10-05T22:10:00Z" w16du:dateUtc="2024-10-06T05:10:00Z">
        <w:r w:rsidRPr="00E048BE" w:rsidDel="003255B7">
          <w:rPr>
            <w:lang w:eastAsia="zh-CN"/>
          </w:rPr>
          <w:delText xml:space="preserve">non </w:delText>
        </w:r>
      </w:del>
      <w:ins w:id="653" w:author="[Apple_Jerry Cui] " w:date="2024-10-05T22:10:00Z" w16du:dateUtc="2024-10-06T05:10:00Z">
        <w:r w:rsidR="003255B7" w:rsidRPr="00E048BE">
          <w:rPr>
            <w:lang w:eastAsia="zh-CN"/>
          </w:rPr>
          <w:t>non</w:t>
        </w:r>
        <w:r w:rsidR="003255B7">
          <w:rPr>
            <w:lang w:eastAsia="zh-CN"/>
          </w:rPr>
          <w:t>-</w:t>
        </w:r>
      </w:ins>
      <w:r w:rsidRPr="00E048BE">
        <w:rPr>
          <w:lang w:eastAsia="zh-CN"/>
        </w:rPr>
        <w:t>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p>
    <w:p w14:paraId="42C48D4E" w14:textId="77777777" w:rsidR="00C45FAB" w:rsidRPr="00E048BE" w:rsidRDefault="00C45FAB" w:rsidP="00C45FAB">
      <w:pPr>
        <w:rPr>
          <w:noProof/>
        </w:rPr>
      </w:pPr>
      <w:r w:rsidRPr="00E048BE">
        <w:rPr>
          <w:noProof/>
        </w:rPr>
        <w:t>The UE is not expected to meet the measurement requirements for an inter-frequency carrier under DRX cycle=320 ms defined in Table 4.2C.2.4-1 under the following conditions:</w:t>
      </w:r>
    </w:p>
    <w:p w14:paraId="096DC31B" w14:textId="77777777" w:rsidR="00C45FAB" w:rsidRPr="00E048BE" w:rsidRDefault="00C45FAB" w:rsidP="00C45FAB">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5D9BD8B7" w14:textId="77777777" w:rsidR="003255B7" w:rsidRDefault="003255B7" w:rsidP="003255B7">
      <w:pPr>
        <w:pStyle w:val="B30"/>
      </w:pPr>
      <w:r>
        <w:t>-</w:t>
      </w:r>
      <w:r>
        <w:tab/>
        <w:t>T</w:t>
      </w:r>
      <w:r>
        <w:rPr>
          <w:vertAlign w:val="subscript"/>
          <w:rPrChange w:id="654" w:author="CATT" w:date="2024-09-19T15:54:00Z">
            <w:rPr/>
          </w:rPrChange>
        </w:rPr>
        <w:t>SMTC_intra</w:t>
      </w:r>
      <w:r>
        <w:t xml:space="preserve"> is the periodicity of the SMTC configured for the intra-frequency carrier if no identified intra-frequency cell is in the PCI list of </w:t>
      </w:r>
      <w:r>
        <w:rPr>
          <w:i/>
          <w:rPrChange w:id="655" w:author="CATT" w:date="2024-09-19T15:49:00Z">
            <w:rPr/>
          </w:rPrChange>
        </w:rPr>
        <w:t>smtc2-LP</w:t>
      </w:r>
      <w:r>
        <w:t xml:space="preserve"> on this intra-frequency carrier; T</w:t>
      </w:r>
      <w:r>
        <w:rPr>
          <w:vertAlign w:val="subscript"/>
          <w:rPrChange w:id="656" w:author="CATT" w:date="2024-09-19T15:56:00Z">
            <w:rPr/>
          </w:rPrChange>
        </w:rPr>
        <w:t>SMTC_intra</w:t>
      </w:r>
      <w:r>
        <w:t xml:space="preserve"> is the periodicity of the </w:t>
      </w:r>
      <w:r>
        <w:rPr>
          <w:i/>
          <w:rPrChange w:id="657" w:author="CATT" w:date="2024-09-19T15:49:00Z">
            <w:rPr/>
          </w:rPrChange>
        </w:rPr>
        <w:t>smtc2-LP</w:t>
      </w:r>
      <w:r>
        <w:t xml:space="preserve"> configured for the intra-frequency carrier if at least one identified intra-frequency cell is in the PCI list of </w:t>
      </w:r>
      <w:r>
        <w:rPr>
          <w:i/>
          <w:rPrChange w:id="658" w:author="CATT" w:date="2024-09-19T15:49:00Z">
            <w:rPr/>
          </w:rPrChange>
        </w:rPr>
        <w:t>smtc2-LP</w:t>
      </w:r>
      <w:r>
        <w:t xml:space="preserve"> on this intra-frequency carrier. During PSS/SSS detection, the periodicity of the SMTC configured for the intra-frequency carrier is assumed for T</w:t>
      </w:r>
      <w:r>
        <w:rPr>
          <w:vertAlign w:val="subscript"/>
          <w:rPrChange w:id="659" w:author="CATT" w:date="2024-09-19T15:54:00Z">
            <w:rPr/>
          </w:rPrChange>
        </w:rPr>
        <w:t>SMTC_intra</w:t>
      </w:r>
      <w:r>
        <w:t>. If the actual SSB transmission periodicity is greater than the SMTC configured for the intra-frequency carrier, longer T</w:t>
      </w:r>
      <w:r>
        <w:rPr>
          <w:vertAlign w:val="subscript"/>
          <w:rPrChange w:id="660" w:author="CATT" w:date="2024-09-19T15:56:00Z">
            <w:rPr/>
          </w:rPrChange>
        </w:rPr>
        <w:t>detect, NR_intra</w:t>
      </w:r>
      <w:r>
        <w:t xml:space="preserve"> is expected.</w:t>
      </w:r>
    </w:p>
    <w:p w14:paraId="3ED5D1A7" w14:textId="77777777" w:rsidR="003255B7" w:rsidRDefault="003255B7" w:rsidP="003255B7">
      <w:pPr>
        <w:pStyle w:val="B30"/>
      </w:pPr>
      <w:r>
        <w:t>-</w:t>
      </w:r>
      <w:r>
        <w:tab/>
        <w:t>T</w:t>
      </w:r>
      <w:r>
        <w:rPr>
          <w:vertAlign w:val="subscript"/>
          <w:rPrChange w:id="661" w:author="CATT" w:date="2024-09-19T15:54:00Z">
            <w:rPr/>
          </w:rPrChange>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Change w:id="662" w:author="CATT" w:date="2024-09-19T15:56:00Z">
            <w:rPr/>
          </w:rPrChange>
        </w:rPr>
        <w:t>SMTC_inter</w:t>
      </w:r>
      <w:r>
        <w:t>. If the actual SSB transmission periodicity is greater than the SMTC configured for the inter-frequency carrier, longer T</w:t>
      </w:r>
      <w:r>
        <w:rPr>
          <w:vertAlign w:val="subscript"/>
          <w:rPrChange w:id="663" w:author="CATT" w:date="2024-09-19T15:56:00Z">
            <w:rPr/>
          </w:rPrChange>
        </w:rPr>
        <w:t>detect, NR_inter</w:t>
      </w:r>
      <w:r>
        <w:t xml:space="preserve"> is expected.</w:t>
      </w:r>
    </w:p>
    <w:p w14:paraId="2BD8C019" w14:textId="77777777" w:rsidR="003255B7" w:rsidRDefault="003255B7" w:rsidP="003255B7">
      <w:pPr>
        <w:pStyle w:val="B30"/>
      </w:pPr>
      <w:r>
        <w:t>-</w:t>
      </w:r>
      <w:r>
        <w:tab/>
        <w:t>SMTC occasions configured for the inter-frequency carrier occur up to 1 ms before the start or up to 1 ms after the end of the SMTC occasions configured for the intra-frequency carrier, and</w:t>
      </w:r>
    </w:p>
    <w:p w14:paraId="354E3D0C" w14:textId="77777777" w:rsidR="003255B7" w:rsidRDefault="003255B7" w:rsidP="003255B7">
      <w:pPr>
        <w:pStyle w:val="B30"/>
      </w:pPr>
      <w:r>
        <w:t>-</w:t>
      </w:r>
      <w:r>
        <w:tab/>
        <w:t>SMTC occasions configured for the intra-frequency carrier and for the inter-frequency carrier occur up to 1 ms before the start or up to 1 ms after the end of the paging occasion in TS</w:t>
      </w:r>
      <w:ins w:id="664" w:author="BeammWave (Joakim)" w:date="2024-09-16T12:32:00Z">
        <w:r>
          <w:t xml:space="preserve"> </w:t>
        </w:r>
      </w:ins>
      <w:r>
        <w:t>3</w:t>
      </w:r>
      <w:r>
        <w:rPr>
          <w:lang w:eastAsia="zh-CN"/>
        </w:rPr>
        <w:t>8</w:t>
      </w:r>
      <w:r>
        <w:t>.304 [1].</w:t>
      </w:r>
    </w:p>
    <w:p w14:paraId="007E6EC3" w14:textId="77777777" w:rsidR="00C45FAB" w:rsidRPr="00E048BE" w:rsidRDefault="00C45FAB" w:rsidP="00C45FAB">
      <w:pPr>
        <w:rPr>
          <w:noProof/>
        </w:rPr>
      </w:pPr>
    </w:p>
    <w:p w14:paraId="0D6BE77D" w14:textId="77777777" w:rsidR="00C45FAB" w:rsidRPr="009C5807" w:rsidRDefault="00C45FAB" w:rsidP="00C45FAB">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45FAB" w:rsidRPr="009C5807" w14:paraId="2B020822" w14:textId="77777777" w:rsidTr="00B5143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F9C662C" w14:textId="77777777" w:rsidR="00C45FAB" w:rsidRPr="009C5807" w:rsidRDefault="00C45FAB" w:rsidP="00B5143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08A16E" w14:textId="77777777" w:rsidR="00C45FAB" w:rsidRPr="009C5807" w:rsidRDefault="00C45FAB" w:rsidP="00B5143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C25C95D" w14:textId="77777777" w:rsidR="00C45FAB" w:rsidRPr="009C5807" w:rsidRDefault="00C45FAB" w:rsidP="00B5143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AAA470" w14:textId="77777777" w:rsidR="00C45FAB" w:rsidRPr="009C5807" w:rsidRDefault="00C45FAB" w:rsidP="00B5143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D734A9B" w14:textId="77777777" w:rsidR="00C45FAB" w:rsidRPr="009C5807" w:rsidRDefault="00C45FAB" w:rsidP="00B5143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C45FAB" w:rsidRPr="009C5807" w14:paraId="0437F6E7"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EC271" w14:textId="77777777" w:rsidR="00C45FAB" w:rsidRPr="009C5807" w:rsidRDefault="00C45FAB" w:rsidP="00B5143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53762478" w14:textId="77777777" w:rsidR="00C45FAB" w:rsidRPr="009C5807" w:rsidRDefault="00C45FAB" w:rsidP="00B5143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EB01" w14:textId="77777777" w:rsidR="00C45FAB" w:rsidRPr="009C5807"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7648" w14:textId="77777777" w:rsidR="00C45FAB" w:rsidRPr="009C5807"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77CD" w14:textId="77777777" w:rsidR="00C45FAB" w:rsidRPr="009C5807" w:rsidRDefault="00C45FAB" w:rsidP="00B51436">
            <w:pPr>
              <w:pStyle w:val="TAH"/>
            </w:pPr>
          </w:p>
        </w:tc>
      </w:tr>
      <w:tr w:rsidR="00C45FAB" w:rsidRPr="009C5807" w14:paraId="2CA3AAC9"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2079FF5" w14:textId="77777777" w:rsidR="00C45FAB" w:rsidRPr="009C5807" w:rsidRDefault="00C45FAB" w:rsidP="00B5143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29906202" w14:textId="77777777" w:rsidR="00C45FAB" w:rsidRPr="009C5807" w:rsidRDefault="00C45FAB" w:rsidP="00B5143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230C9EB3" w14:textId="77777777" w:rsidR="00C45FAB" w:rsidRPr="009C5807" w:rsidRDefault="00C45FAB" w:rsidP="00B5143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63106CE" w14:textId="77777777" w:rsidR="00C45FAB" w:rsidRPr="009C5807" w:rsidRDefault="00C45FAB" w:rsidP="00B5143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11DED525" w14:textId="77777777" w:rsidR="00C45FAB" w:rsidRPr="009C5807" w:rsidRDefault="00C45FAB" w:rsidP="00B5143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C45FAB" w:rsidRPr="009C5807" w14:paraId="09946C98"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DB994B" w14:textId="77777777" w:rsidR="00C45FAB" w:rsidRPr="009C5807" w:rsidRDefault="00C45FAB" w:rsidP="00B51436">
            <w:pPr>
              <w:pStyle w:val="TAC"/>
            </w:pPr>
            <w:r w:rsidRPr="009C5807">
              <w:t>0.64</w:t>
            </w:r>
          </w:p>
        </w:tc>
        <w:tc>
          <w:tcPr>
            <w:tcW w:w="1061" w:type="pct"/>
            <w:vMerge/>
            <w:tcBorders>
              <w:left w:val="single" w:sz="4" w:space="0" w:color="auto"/>
              <w:right w:val="single" w:sz="4" w:space="0" w:color="auto"/>
            </w:tcBorders>
            <w:hideMark/>
          </w:tcPr>
          <w:p w14:paraId="0C949589" w14:textId="77777777" w:rsidR="00C45FAB" w:rsidRPr="009C5807"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B396097" w14:textId="77777777" w:rsidR="00C45FAB" w:rsidRPr="009C5807" w:rsidRDefault="00C45FAB" w:rsidP="00B5143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33B670F" w14:textId="77777777" w:rsidR="00C45FAB" w:rsidRPr="009C5807" w:rsidRDefault="00C45FAB" w:rsidP="00B5143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8ED7AFF" w14:textId="77777777" w:rsidR="00C45FAB" w:rsidRPr="009C5807" w:rsidRDefault="00C45FAB" w:rsidP="00B51436">
            <w:pPr>
              <w:pStyle w:val="TAC"/>
            </w:pPr>
            <w:r w:rsidRPr="009C5807">
              <w:t>5.12 x N1 (8 x N1)</w:t>
            </w:r>
          </w:p>
        </w:tc>
      </w:tr>
      <w:tr w:rsidR="00C45FAB" w:rsidRPr="009C5807" w14:paraId="74A71B02"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E16C289" w14:textId="77777777" w:rsidR="00C45FAB" w:rsidRPr="009C5807" w:rsidRDefault="00C45FAB" w:rsidP="00B51436">
            <w:pPr>
              <w:pStyle w:val="TAC"/>
            </w:pPr>
            <w:r w:rsidRPr="009C5807">
              <w:t>1.28</w:t>
            </w:r>
          </w:p>
        </w:tc>
        <w:tc>
          <w:tcPr>
            <w:tcW w:w="1061" w:type="pct"/>
            <w:vMerge/>
            <w:tcBorders>
              <w:left w:val="single" w:sz="4" w:space="0" w:color="auto"/>
              <w:right w:val="single" w:sz="4" w:space="0" w:color="auto"/>
            </w:tcBorders>
            <w:hideMark/>
          </w:tcPr>
          <w:p w14:paraId="6A31C7E6" w14:textId="77777777" w:rsidR="00C45FAB" w:rsidRPr="009C5807"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12CEC35C" w14:textId="77777777" w:rsidR="00C45FAB" w:rsidRPr="009C5807" w:rsidRDefault="00C45FAB" w:rsidP="00B5143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295D1E" w14:textId="77777777" w:rsidR="00C45FAB" w:rsidRPr="009C5807" w:rsidRDefault="00C45FAB" w:rsidP="00B5143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4AE60052" w14:textId="77777777" w:rsidR="00C45FAB" w:rsidRPr="009C5807" w:rsidRDefault="00C45FAB" w:rsidP="00B51436">
            <w:pPr>
              <w:pStyle w:val="TAC"/>
            </w:pPr>
            <w:r w:rsidRPr="009C5807">
              <w:t>6.4 x N1 (5 x N1)</w:t>
            </w:r>
          </w:p>
        </w:tc>
      </w:tr>
      <w:tr w:rsidR="00C45FAB" w:rsidRPr="009C5807" w14:paraId="6B7E50F2"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C41808" w14:textId="77777777" w:rsidR="00C45FAB" w:rsidRPr="009C5807" w:rsidRDefault="00C45FAB" w:rsidP="00B5143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02DAD1F0" w14:textId="77777777" w:rsidR="00C45FAB" w:rsidRPr="009C5807"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1FB48E4D" w14:textId="77777777" w:rsidR="00C45FAB" w:rsidRPr="009C5807" w:rsidRDefault="00C45FAB" w:rsidP="00B5143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CC3D698" w14:textId="77777777" w:rsidR="00C45FAB" w:rsidRPr="009C5807" w:rsidRDefault="00C45FAB" w:rsidP="00B5143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300C8606" w14:textId="77777777" w:rsidR="00C45FAB" w:rsidRPr="009C5807" w:rsidRDefault="00C45FAB" w:rsidP="00B51436">
            <w:pPr>
              <w:pStyle w:val="TAC"/>
            </w:pPr>
            <w:r w:rsidRPr="009C5807">
              <w:t>7.68 x N1 (3 x N1)</w:t>
            </w:r>
          </w:p>
        </w:tc>
      </w:tr>
      <w:tr w:rsidR="00C45FAB" w:rsidRPr="00812367" w14:paraId="200EBB07"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7F439AA" w14:textId="77777777" w:rsidR="00C45FAB" w:rsidRPr="00812367" w:rsidRDefault="00C45FAB" w:rsidP="00B51436">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1F55223A" w14:textId="77777777" w:rsidR="00C45FAB" w:rsidRPr="00812367" w:rsidRDefault="00C45FAB" w:rsidP="00B51436">
            <w:pPr>
              <w:pStyle w:val="TAN"/>
            </w:pPr>
          </w:p>
        </w:tc>
      </w:tr>
    </w:tbl>
    <w:p w14:paraId="7029B89B" w14:textId="77777777" w:rsidR="00C45FAB" w:rsidRDefault="00C45FAB" w:rsidP="00C45FAB">
      <w:pPr>
        <w:rPr>
          <w:lang w:eastAsia="zh-CN"/>
        </w:rPr>
      </w:pPr>
    </w:p>
    <w:p w14:paraId="0B9C13F0" w14:textId="77777777" w:rsidR="00C45FAB" w:rsidRDefault="00C45FAB" w:rsidP="00C45FAB">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45FAB" w:rsidRPr="00542EC9" w14:paraId="72124380" w14:textId="77777777" w:rsidTr="00B5143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7DB59ACD" w14:textId="77777777" w:rsidR="00C45FAB" w:rsidRPr="00542EC9" w:rsidRDefault="00C45FAB" w:rsidP="00B5143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B00A8A7" w14:textId="77777777" w:rsidR="00C45FAB" w:rsidRPr="00542EC9" w:rsidRDefault="00C45FAB" w:rsidP="00B5143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352E403" w14:textId="77777777" w:rsidR="00C45FAB" w:rsidRPr="00542EC9" w:rsidRDefault="00C45FAB" w:rsidP="00B5143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E021CA9" w14:textId="77777777" w:rsidR="00C45FAB" w:rsidRPr="00542EC9" w:rsidRDefault="00C45FAB" w:rsidP="00B5143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C45FAB" w:rsidRPr="00542EC9" w14:paraId="50D0D6AF"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89F9" w14:textId="77777777" w:rsidR="00C45FAB" w:rsidRPr="00542EC9" w:rsidRDefault="00C45FAB" w:rsidP="00B5143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61DF4B1" w14:textId="77777777" w:rsidR="00C45FAB" w:rsidRPr="00542EC9" w:rsidRDefault="00C45FAB" w:rsidP="00B5143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640FEF9" w14:textId="77777777" w:rsidR="00C45FAB" w:rsidRPr="00542EC9" w:rsidRDefault="00C45FAB" w:rsidP="00B5143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68253AD" w14:textId="77777777" w:rsidR="00C45FAB" w:rsidRPr="00542EC9" w:rsidRDefault="00C45FAB" w:rsidP="00B51436">
            <w:pPr>
              <w:keepNext/>
              <w:keepLines/>
              <w:spacing w:after="0"/>
              <w:jc w:val="center"/>
              <w:rPr>
                <w:rFonts w:ascii="Arial" w:eastAsia="Malgun Gothic" w:hAnsi="Arial"/>
                <w:b/>
                <w:sz w:val="18"/>
              </w:rPr>
            </w:pPr>
          </w:p>
        </w:tc>
      </w:tr>
      <w:tr w:rsidR="00C45FAB" w:rsidRPr="00542EC9" w14:paraId="085304AB"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C8D24F" w14:textId="77777777" w:rsidR="00C45FAB" w:rsidRPr="00542EC9" w:rsidRDefault="00C45FAB" w:rsidP="00B5143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1391FA2" w14:textId="77777777" w:rsidR="00C45FAB" w:rsidRPr="00542EC9" w:rsidRDefault="00C45FAB" w:rsidP="00B5143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77F31CA" w14:textId="77777777" w:rsidR="00C45FAB" w:rsidRPr="00542EC9" w:rsidRDefault="00C45FAB" w:rsidP="00B5143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5A5E51B" w14:textId="77777777" w:rsidR="00C45FAB" w:rsidRPr="00542EC9" w:rsidRDefault="00C45FAB" w:rsidP="00B51436">
            <w:pPr>
              <w:pStyle w:val="TAC"/>
              <w:rPr>
                <w:rFonts w:eastAsia="Malgun Gothic"/>
              </w:rPr>
            </w:pPr>
            <w:r w:rsidRPr="00542EC9">
              <w:t>0.96 x M4 (3 x M4)</w:t>
            </w:r>
            <w:r w:rsidRPr="00542EC9">
              <w:rPr>
                <w:vertAlign w:val="superscript"/>
              </w:rPr>
              <w:t xml:space="preserve"> Note 1</w:t>
            </w:r>
          </w:p>
        </w:tc>
      </w:tr>
      <w:tr w:rsidR="00C45FAB" w:rsidRPr="00542EC9" w14:paraId="302864E7"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3E6CF03" w14:textId="77777777" w:rsidR="00C45FAB" w:rsidRPr="00542EC9" w:rsidRDefault="00C45FAB" w:rsidP="00B5143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78A09D73" w14:textId="77777777" w:rsidR="00C45FAB" w:rsidRPr="00542EC9" w:rsidRDefault="00C45FAB" w:rsidP="00B5143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4C52C41" w14:textId="77777777" w:rsidR="00C45FAB" w:rsidRPr="00542EC9" w:rsidRDefault="00C45FAB" w:rsidP="00B5143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B3F8D9B" w14:textId="77777777" w:rsidR="00C45FAB" w:rsidRPr="00542EC9" w:rsidRDefault="00C45FAB" w:rsidP="00B51436">
            <w:pPr>
              <w:pStyle w:val="TAC"/>
              <w:rPr>
                <w:rFonts w:eastAsia="Malgun Gothic"/>
              </w:rPr>
            </w:pPr>
            <w:r w:rsidRPr="00542EC9">
              <w:t>1.92 (3)</w:t>
            </w:r>
          </w:p>
        </w:tc>
      </w:tr>
      <w:tr w:rsidR="00C45FAB" w:rsidRPr="00542EC9" w14:paraId="47C82287"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8B3B37C" w14:textId="77777777" w:rsidR="00C45FAB" w:rsidRPr="00542EC9" w:rsidRDefault="00C45FAB" w:rsidP="00B5143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0F94D0D" w14:textId="77777777" w:rsidR="00C45FAB" w:rsidRPr="00542EC9" w:rsidRDefault="00C45FAB" w:rsidP="00B5143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370DBD9F" w14:textId="77777777" w:rsidR="00C45FAB" w:rsidRPr="00542EC9" w:rsidRDefault="00C45FAB" w:rsidP="00B51436">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253044B2" w14:textId="77777777" w:rsidR="00C45FAB" w:rsidRPr="00542EC9" w:rsidRDefault="00C45FAB" w:rsidP="00B51436">
            <w:pPr>
              <w:pStyle w:val="TAC"/>
              <w:rPr>
                <w:rFonts w:eastAsia="Malgun Gothic"/>
              </w:rPr>
            </w:pPr>
            <w:r w:rsidRPr="00542EC9">
              <w:t>3.84 (3)</w:t>
            </w:r>
          </w:p>
        </w:tc>
      </w:tr>
      <w:tr w:rsidR="00C45FAB" w:rsidRPr="00542EC9" w14:paraId="618B385E" w14:textId="77777777" w:rsidTr="00B514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3E161EB" w14:textId="77777777" w:rsidR="00C45FAB" w:rsidRPr="00542EC9" w:rsidRDefault="00C45FAB" w:rsidP="00B5143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8765C25" w14:textId="77777777" w:rsidR="00C45FAB" w:rsidRPr="00542EC9" w:rsidRDefault="00C45FAB" w:rsidP="00B5143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FB9E73C" w14:textId="77777777" w:rsidR="00C45FAB" w:rsidRPr="00542EC9" w:rsidRDefault="00C45FAB" w:rsidP="00B5143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9E8C2F0" w14:textId="77777777" w:rsidR="00C45FAB" w:rsidRPr="00542EC9" w:rsidRDefault="00C45FAB" w:rsidP="00B51436">
            <w:pPr>
              <w:pStyle w:val="TAC"/>
              <w:rPr>
                <w:rFonts w:eastAsia="Malgun Gothic"/>
              </w:rPr>
            </w:pPr>
            <w:r w:rsidRPr="00542EC9">
              <w:t>7.68 (3)</w:t>
            </w:r>
          </w:p>
        </w:tc>
      </w:tr>
      <w:tr w:rsidR="00C45FAB" w:rsidRPr="00542EC9" w14:paraId="1D52A199"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4FE5D6B" w14:textId="77777777" w:rsidR="00C45FAB" w:rsidRPr="00542EC9" w:rsidRDefault="00C45FAB" w:rsidP="00B5143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060E2840" w14:textId="77777777" w:rsidR="00C45FAB" w:rsidRPr="00DF0BF5" w:rsidRDefault="00C45FAB" w:rsidP="00C45FAB">
      <w:pPr>
        <w:rPr>
          <w:lang w:eastAsia="zh-CN"/>
        </w:rPr>
      </w:pPr>
    </w:p>
    <w:p w14:paraId="682AE588" w14:textId="77777777" w:rsidR="00C45FAB" w:rsidRPr="00C124D4" w:rsidRDefault="00C45FAB" w:rsidP="00C45FAB">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rFonts w:hint="eastAsia"/>
          <w:lang w:val="en-US" w:eastAsia="zh-CN"/>
        </w:rPr>
        <w:t xml:space="preserve"> or serving cell moving reference location</w:t>
      </w:r>
      <w:r>
        <w:t xml:space="preserve"> </w:t>
      </w:r>
      <w:r>
        <w:rPr>
          <w:noProof/>
        </w:rPr>
        <w:t>or the legacy Srxlev/Squal condition are met, and when to start detection, measurement, and evaluation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sidRPr="000E40D4">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sidRPr="000E40D4">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sidRPr="000E40D4">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50B47AC8" w14:textId="77777777" w:rsidR="00C45FAB" w:rsidRDefault="00C45FAB" w:rsidP="00C45FAB">
      <w:pPr>
        <w:pStyle w:val="B10"/>
        <w:rPr>
          <w:lang w:eastAsia="zh-CN"/>
        </w:rPr>
      </w:pPr>
      <w:r>
        <w:rPr>
          <w:lang w:eastAsia="zh-CN"/>
        </w:rPr>
        <w:t>-</w:t>
      </w:r>
      <w:r>
        <w:rPr>
          <w:lang w:eastAsia="zh-CN"/>
        </w:rPr>
        <w:tab/>
      </w:r>
      <w:r w:rsidRPr="00C124D4">
        <w:rPr>
          <w:lang w:eastAsia="zh-CN"/>
        </w:rPr>
        <w:t>K</w:t>
      </w:r>
      <w:r w:rsidRPr="00C124D4">
        <w:rPr>
          <w:vertAlign w:val="subscript"/>
          <w:lang w:eastAsia="zh-CN"/>
        </w:rPr>
        <w:t>carrier</w:t>
      </w:r>
      <w:r w:rsidRPr="00C124D4">
        <w:rPr>
          <w:lang w:eastAsia="zh-CN"/>
        </w:rPr>
        <w:t xml:space="preserve"> is the number of NR inter-frequency carriers indicated by the serving cell</w:t>
      </w:r>
      <w:r>
        <w:rPr>
          <w:lang w:eastAsia="zh-CN"/>
        </w:rPr>
        <w:t>,</w:t>
      </w:r>
    </w:p>
    <w:p w14:paraId="36D72578" w14:textId="77777777" w:rsidR="00C45FAB" w:rsidRPr="00C124D4" w:rsidRDefault="00C45FAB" w:rsidP="00C45FAB">
      <w:pPr>
        <w:pStyle w:val="B10"/>
        <w:rPr>
          <w:lang w:eastAsia="zh-CN"/>
        </w:rPr>
      </w:pPr>
      <w:r>
        <w:rPr>
          <w:lang w:eastAsia="zh-CN"/>
        </w:rPr>
        <w:t>-</w:t>
      </w:r>
      <w:r>
        <w:rPr>
          <w:lang w:eastAsia="zh-CN"/>
        </w:rPr>
        <w:tab/>
        <w:t>N</w:t>
      </w:r>
      <w:r>
        <w:rPr>
          <w:vertAlign w:val="subscript"/>
          <w:lang w:eastAsia="zh-CN"/>
        </w:rPr>
        <w:t>layer</w:t>
      </w:r>
      <w:r w:rsidRPr="00120DE9">
        <w:rPr>
          <w:lang w:eastAsia="zh-CN"/>
        </w:rPr>
        <w:t xml:space="preserve"> is the total number of higher priority NR carrier frequencies broadcasted in system information</w:t>
      </w:r>
      <w:r>
        <w:rPr>
          <w:lang w:eastAsia="zh-CN"/>
        </w:rPr>
        <w:t>,</w:t>
      </w:r>
    </w:p>
    <w:p w14:paraId="76C54C20" w14:textId="77777777" w:rsidR="00C45FAB" w:rsidRPr="00C124D4" w:rsidRDefault="00C45FAB" w:rsidP="00C45FAB">
      <w:pPr>
        <w:pStyle w:val="B10"/>
        <w:rPr>
          <w:lang w:eastAsia="zh-CN"/>
        </w:rPr>
      </w:pPr>
      <w:r>
        <w:rPr>
          <w:lang w:eastAsia="zh-CN"/>
        </w:rPr>
        <w:t>-</w:t>
      </w:r>
      <w:r>
        <w:rPr>
          <w:lang w:eastAsia="zh-CN"/>
        </w:rPr>
        <w:tab/>
      </w:r>
      <w:r w:rsidRPr="00C124D4">
        <w:rPr>
          <w:lang w:eastAsia="zh-CN"/>
        </w:rPr>
        <w:t>T</w:t>
      </w:r>
      <w:r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p>
    <w:p w14:paraId="0A06582C" w14:textId="77777777" w:rsidR="00C45FAB" w:rsidRDefault="00C45FAB" w:rsidP="00C45FAB">
      <w:pPr>
        <w:pStyle w:val="B10"/>
        <w:rPr>
          <w:noProof/>
        </w:rPr>
      </w:pPr>
      <w:r>
        <w:rPr>
          <w:lang w:eastAsia="zh-CN"/>
        </w:rPr>
        <w:t>-</w:t>
      </w:r>
      <w:r>
        <w:rPr>
          <w:lang w:eastAsia="zh-CN"/>
        </w:rPr>
        <w:tab/>
      </w:r>
      <w:r w:rsidRPr="00C124D4">
        <w:rPr>
          <w:lang w:eastAsia="zh-CN"/>
        </w:rPr>
        <w:t>T</w:t>
      </w:r>
      <w:r w:rsidRPr="00C124D4">
        <w:rPr>
          <w:vertAlign w:val="subscript"/>
          <w:lang w:eastAsia="zh-CN"/>
        </w:rPr>
        <w:t>detect,NR_Inter</w:t>
      </w:r>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14:paraId="30713CB8" w14:textId="77777777" w:rsidR="00C45FAB" w:rsidRPr="00DF0BF5" w:rsidRDefault="00C45FAB" w:rsidP="00C45FAB">
      <w:pPr>
        <w:rPr>
          <w:noProof/>
        </w:rPr>
      </w:pPr>
      <w:r w:rsidRPr="00DF0BF5">
        <w:rPr>
          <w:rFonts w:hint="eastAsia"/>
          <w:noProof/>
        </w:rPr>
        <w:t>The</w:t>
      </w:r>
      <w:r w:rsidRPr="00DF0BF5">
        <w:rPr>
          <w:noProof/>
        </w:rPr>
        <w:t xml:space="preserve"> </w:t>
      </w:r>
      <w:r>
        <w:rPr>
          <w:noProof/>
        </w:rPr>
        <w:t>requirements</w:t>
      </w:r>
      <w:r w:rsidRPr="00DF0BF5">
        <w:rPr>
          <w:noProof/>
        </w:rPr>
        <w:t xml:space="preserve">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0333232F" w14:textId="77777777" w:rsidR="00C45FAB" w:rsidRDefault="00C45FAB" w:rsidP="00C45FAB">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5BD9685C" w14:textId="77777777" w:rsidR="00C45FAB" w:rsidRPr="00701C50" w:rsidRDefault="00C45FAB" w:rsidP="00C45FAB">
      <w:pPr>
        <w:rPr>
          <w:i/>
          <w:iCs/>
          <w:lang w:val="en-US" w:eastAsia="zh-CN"/>
        </w:rPr>
      </w:pPr>
      <w:r>
        <w:t>The requirements in this clause apply provided that SSB of neighbour cells are within the time shifted SMTC.</w:t>
      </w:r>
    </w:p>
    <w:p w14:paraId="3E858AA9" w14:textId="77777777" w:rsidR="00C45FAB" w:rsidRDefault="00C45FAB" w:rsidP="00C45FAB">
      <w:pPr>
        <w:rPr>
          <w:lang w:val="en-US" w:eastAsia="zh-CN"/>
        </w:rPr>
      </w:pPr>
    </w:p>
    <w:p w14:paraId="24253BD4" w14:textId="77777777" w:rsidR="00C45FAB" w:rsidRPr="009C5807" w:rsidRDefault="00C45FAB" w:rsidP="00C45FAB">
      <w:pPr>
        <w:pStyle w:val="Heading4"/>
      </w:pPr>
      <w:r w:rsidRPr="009C5807">
        <w:t>4.2</w:t>
      </w:r>
      <w:r>
        <w:t>C</w:t>
      </w:r>
      <w:r w:rsidRPr="009C5807">
        <w:t>.2.</w:t>
      </w:r>
      <w:r>
        <w:t>5</w:t>
      </w:r>
      <w:r w:rsidRPr="009C5807">
        <w:tab/>
        <w:t>Maximum interruption in paging reception</w:t>
      </w:r>
    </w:p>
    <w:p w14:paraId="437503F7" w14:textId="77777777" w:rsidR="00C45FAB" w:rsidRDefault="00C45FAB" w:rsidP="00C45FAB">
      <w:pPr>
        <w:rPr>
          <w:lang w:eastAsia="ko-KR"/>
        </w:rPr>
      </w:pPr>
      <w:r w:rsidRPr="009C5807">
        <w:rPr>
          <w:lang w:eastAsia="ko-KR"/>
        </w:rPr>
        <w:t>UE shall perform the cell re-selection with minimum interruption in monitoring downlink channels for paging reception.</w:t>
      </w:r>
    </w:p>
    <w:p w14:paraId="7B25ED4C" w14:textId="77777777" w:rsidR="00C45FAB" w:rsidRDefault="00C45FAB" w:rsidP="00C45FAB">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790D8341" w14:textId="77777777" w:rsidR="00C45FAB" w:rsidRDefault="00C45FAB" w:rsidP="00C45FAB">
      <w:pPr>
        <w:rPr>
          <w:lang w:eastAsia="ko-KR"/>
        </w:rPr>
      </w:pPr>
      <w:r>
        <w:rPr>
          <w:lang w:eastAsia="ko-KR"/>
        </w:rPr>
        <w:t>Where,</w:t>
      </w:r>
    </w:p>
    <w:p w14:paraId="16713E31" w14:textId="77777777" w:rsidR="00C45FAB" w:rsidRDefault="00C45FAB" w:rsidP="00C45FAB">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116B8EBB" w14:textId="77777777" w:rsidR="00C45FAB" w:rsidRDefault="00C45FAB" w:rsidP="00C45FAB">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64F66DC" w14:textId="77777777" w:rsidR="00C45FAB" w:rsidRPr="003D1200" w:rsidRDefault="00C45FAB" w:rsidP="00C45FAB">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0F29F857" w14:textId="77777777" w:rsidR="00C45FAB" w:rsidRPr="009C5807" w:rsidRDefault="00C45FAB" w:rsidP="00C45FAB">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5828E317" w14:textId="77777777" w:rsidR="00C45FAB" w:rsidRDefault="00C45FAB" w:rsidP="00C45FAB">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39CE01E" w14:textId="26D42AE1" w:rsidR="00C45FAB" w:rsidRPr="007610E7" w:rsidRDefault="00C45FAB" w:rsidP="00C45FAB">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 xml:space="preserve">Ttrigger are defined in </w:t>
      </w:r>
      <w:ins w:id="665" w:author="BeammWave (Joakim)" w:date="2024-09-16T09:12:00Z">
        <w:r w:rsidR="003255B7">
          <w:rPr>
            <w:szCs w:val="24"/>
            <w:lang w:eastAsia="zh-CN"/>
          </w:rPr>
          <w:t xml:space="preserve">clauses </w:t>
        </w:r>
      </w:ins>
      <w:r w:rsidRPr="007610E7">
        <w:rPr>
          <w:szCs w:val="24"/>
          <w:lang w:eastAsia="zh-CN"/>
        </w:rPr>
        <w:t>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244EB4EB" w14:textId="77777777" w:rsidR="00C45FAB" w:rsidRPr="003C0ABF" w:rsidRDefault="00C45FAB" w:rsidP="00C45FAB">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7A7F62ED" w14:textId="77777777" w:rsidR="00C45FAB" w:rsidRDefault="00C45FAB" w:rsidP="00C45FAB">
      <w:pPr>
        <w:pStyle w:val="Heading4"/>
      </w:pPr>
      <w:r w:rsidRPr="009C5807">
        <w:t>4.2</w:t>
      </w:r>
      <w:r>
        <w:t>C</w:t>
      </w:r>
      <w:r w:rsidRPr="009C5807">
        <w:t>.2.</w:t>
      </w:r>
      <w:r>
        <w:t>6</w:t>
      </w:r>
      <w:r w:rsidRPr="009C5807">
        <w:tab/>
        <w:t>Minimum requirement at transitions</w:t>
      </w:r>
    </w:p>
    <w:p w14:paraId="040309D9" w14:textId="77777777" w:rsidR="00C45FAB" w:rsidRDefault="00C45FAB" w:rsidP="00C45FAB">
      <w:pPr>
        <w:rPr>
          <w:noProof/>
        </w:rPr>
      </w:pPr>
      <w:r w:rsidRPr="00DF0BF5">
        <w:rPr>
          <w:rFonts w:hint="eastAsia"/>
          <w:noProof/>
        </w:rPr>
        <w:t>The</w:t>
      </w:r>
      <w:r w:rsidRPr="00DF0BF5">
        <w:rPr>
          <w:noProof/>
        </w:rPr>
        <w:t xml:space="preserve"> </w:t>
      </w:r>
      <w:r>
        <w:rPr>
          <w:noProof/>
        </w:rPr>
        <w:t>requirements</w:t>
      </w:r>
      <w:r w:rsidRPr="00DF0BF5">
        <w:rPr>
          <w:noProof/>
        </w:rPr>
        <w:t xml:space="preserve">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039D84F4" w14:textId="77777777" w:rsidR="00C45FAB" w:rsidRDefault="00C45FAB" w:rsidP="00C45FAB">
      <w:pPr>
        <w:rPr>
          <w:lang w:val="en-US" w:eastAsia="ko-KR"/>
        </w:rPr>
      </w:pPr>
    </w:p>
    <w:p w14:paraId="4D02442E" w14:textId="77777777" w:rsidR="00C45FAB" w:rsidRPr="00885F53" w:rsidRDefault="00C45FAB" w:rsidP="00C45FAB">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6AFE73BF" w14:textId="77777777" w:rsidR="00C45FAB" w:rsidRDefault="00C45FAB" w:rsidP="00C45FAB">
      <w:pPr>
        <w:rPr>
          <w:noProof/>
        </w:rPr>
      </w:pPr>
      <w:r w:rsidRPr="00E0594A">
        <w:rPr>
          <w:rFonts w:hint="eastAsia"/>
        </w:rPr>
        <w:t>The</w:t>
      </w:r>
      <w:r w:rsidRPr="00E0594A">
        <w:t xml:space="preserve"> </w:t>
      </w:r>
      <w:r w:rsidRPr="00E0594A">
        <w:rPr>
          <w:rFonts w:eastAsia="SimSun" w:hint="eastAsia"/>
          <w:lang w:val="en-US" w:eastAsia="zh-CN"/>
        </w:rPr>
        <w:t>requirements</w:t>
      </w:r>
      <w:r w:rsidRPr="00E0594A">
        <w:t xml:space="preserve"> in clause 4.2.2.</w:t>
      </w:r>
      <w:r w:rsidRPr="00E0594A">
        <w:rPr>
          <w:rFonts w:hint="eastAsia"/>
          <w:lang w:eastAsia="zh-CN"/>
        </w:rPr>
        <w:t>9</w:t>
      </w:r>
      <w:r w:rsidRPr="00E0594A">
        <w:t xml:space="preserve"> apply provided that target cell’s satellite is GEO.</w:t>
      </w:r>
    </w:p>
    <w:p w14:paraId="3EAB5AD3" w14:textId="77777777" w:rsidR="00C45FAB" w:rsidRDefault="00C45FAB" w:rsidP="00C45FAB">
      <w:pPr>
        <w:rPr>
          <w:noProof/>
        </w:rPr>
      </w:pPr>
    </w:p>
    <w:p w14:paraId="4EC834D5" w14:textId="77777777" w:rsidR="00C45FAB" w:rsidRPr="00885F53" w:rsidRDefault="00C45FAB" w:rsidP="00C45FAB">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719FA398" w14:textId="77777777" w:rsidR="00C45FAB" w:rsidRDefault="00C45FAB" w:rsidP="00C45FAB">
      <w:pPr>
        <w:rPr>
          <w:noProof/>
        </w:rPr>
      </w:pPr>
      <w:r w:rsidRPr="00E0594A">
        <w:t xml:space="preserve">The </w:t>
      </w:r>
      <w:r w:rsidRPr="00E0594A">
        <w:rPr>
          <w:rFonts w:eastAsia="SimSun" w:hint="eastAsia"/>
          <w:lang w:val="en-US" w:eastAsia="zh-CN"/>
        </w:rPr>
        <w:t>requirements</w:t>
      </w:r>
      <w:r w:rsidRPr="00E0594A">
        <w:t xml:space="preserve"> in clause 4.2.2.</w:t>
      </w:r>
      <w:r w:rsidRPr="00E0594A">
        <w:rPr>
          <w:rFonts w:eastAsia="DengXian"/>
          <w:lang w:eastAsia="zh-CN"/>
        </w:rPr>
        <w:t xml:space="preserve">10 </w:t>
      </w:r>
      <w:r w:rsidRPr="00E0594A">
        <w:t>apply provided that target cell’s satellite is GEO.</w:t>
      </w:r>
    </w:p>
    <w:p w14:paraId="145404B8" w14:textId="77777777" w:rsidR="00C45FAB" w:rsidRPr="00082331" w:rsidRDefault="00C45FAB" w:rsidP="00C45FAB">
      <w:pPr>
        <w:rPr>
          <w:lang w:eastAsia="zh-CN"/>
        </w:rPr>
      </w:pPr>
    </w:p>
    <w:p w14:paraId="7645BC1D" w14:textId="77777777" w:rsidR="00C45FAB" w:rsidRPr="009C5807" w:rsidRDefault="00C45FAB" w:rsidP="00C45FAB">
      <w:pPr>
        <w:pStyle w:val="Heading4"/>
      </w:pPr>
      <w:r w:rsidRPr="009C5807">
        <w:t>4.2</w:t>
      </w:r>
      <w:r>
        <w:t>C.2.9</w:t>
      </w:r>
      <w:r w:rsidRPr="009C5807">
        <w:tab/>
        <w:t>General requirements</w:t>
      </w:r>
    </w:p>
    <w:p w14:paraId="6C4EAA5B" w14:textId="77777777" w:rsidR="00C45FAB" w:rsidRDefault="00C45FAB" w:rsidP="00C45FAB">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20EA4EA3" w14:textId="77777777" w:rsidR="00C45FAB" w:rsidRDefault="00C45FAB" w:rsidP="00C45FAB">
      <w:pPr>
        <w:pStyle w:val="Heading4"/>
        <w:rPr>
          <w:lang w:val="en-US" w:eastAsia="zh-CN"/>
        </w:rPr>
      </w:pPr>
      <w:r>
        <w:rPr>
          <w:lang w:eastAsia="zh-CN"/>
        </w:rPr>
        <w:t>4.2C.</w:t>
      </w:r>
      <w:r>
        <w:rPr>
          <w:rFonts w:hint="eastAsia"/>
          <w:lang w:val="en-US" w:eastAsia="zh-CN"/>
        </w:rPr>
        <w:t>2</w:t>
      </w:r>
      <w:r>
        <w:rPr>
          <w:lang w:eastAsia="zh-CN"/>
        </w:rPr>
        <w:t>.1</w:t>
      </w:r>
      <w:r>
        <w:rPr>
          <w:rFonts w:hint="eastAsia"/>
          <w:lang w:val="en-US" w:eastAsia="zh-CN"/>
        </w:rPr>
        <w:t>0</w:t>
      </w:r>
      <w:r>
        <w:rPr>
          <w:lang w:eastAsia="zh-CN"/>
        </w:rPr>
        <w:tab/>
        <w:t>Measurements of inter-frequency NR cells</w:t>
      </w:r>
      <w:r>
        <w:rPr>
          <w:rFonts w:hint="eastAsia"/>
          <w:lang w:val="en-US" w:eastAsia="zh-CN"/>
        </w:rPr>
        <w:t xml:space="preserve"> with TN carrier</w:t>
      </w:r>
    </w:p>
    <w:p w14:paraId="57D77424" w14:textId="77777777" w:rsidR="00C45FAB" w:rsidRDefault="00C45FAB" w:rsidP="00C45FAB">
      <w:pPr>
        <w:rPr>
          <w:rFonts w:eastAsia="SimSun"/>
          <w:lang w:val="en-US" w:eastAsia="zh-CN"/>
        </w:rPr>
      </w:pPr>
      <w:r>
        <w:rPr>
          <w:rFonts w:eastAsia="SimSun" w:hint="eastAsia"/>
          <w:lang w:val="en-US" w:eastAsia="zh-CN"/>
        </w:rPr>
        <w:t>This clause applies for the inter-frequency cell re-selection for TN carriers, and NTN carriers if configured. The requirements in clause 4.2C.2.10 apply provided that network provides SIB19 and UE is configured with and one or more TN carriers.</w:t>
      </w:r>
    </w:p>
    <w:p w14:paraId="7F8F7A5E" w14:textId="1279AAAB" w:rsidR="00C45FAB" w:rsidRDefault="00C45FAB" w:rsidP="00C45FAB">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del w:id="666" w:author="[Apple_Jerry Cui] " w:date="2024-10-05T22:13:00Z" w16du:dateUtc="2024-10-06T05:13:00Z">
        <w:r w:rsidDel="003255B7">
          <w:rPr>
            <w:rFonts w:eastAsia="SimSun" w:hint="eastAsia"/>
            <w:lang w:val="en-US" w:eastAsia="zh-CN"/>
          </w:rPr>
          <w:delText xml:space="preserve"> </w:delText>
        </w:r>
      </w:del>
      <w:r>
        <w:rPr>
          <w:rFonts w:eastAsia="SimSun" w:hint="eastAsia"/>
          <w:lang w:val="en-US" w:eastAsia="zh-CN"/>
        </w:rPr>
        <w:t xml:space="preserve">Otherwise, </w:t>
      </w:r>
      <w:r>
        <w:rPr>
          <w:bCs/>
        </w:rPr>
        <w:t xml:space="preserve">UE shall perform TN measurement if its estimated distance to </w:t>
      </w:r>
      <w:r w:rsidRPr="003255B7">
        <w:rPr>
          <w:bCs/>
          <w:i/>
          <w:iCs/>
          <w:rPrChange w:id="667" w:author="[Apple_Jerry Cui] " w:date="2024-10-05T22:13:00Z" w16du:dateUtc="2024-10-06T05:13:00Z">
            <w:rPr>
              <w:bCs/>
            </w:rPr>
          </w:rPrChange>
        </w:rPr>
        <w:t>tn-ReferenceLocation</w:t>
      </w:r>
      <w:r>
        <w:rPr>
          <w:bCs/>
        </w:rPr>
        <w:t xml:space="preserve"> is smaller than </w:t>
      </w:r>
      <w:r w:rsidRPr="003255B7">
        <w:rPr>
          <w:bCs/>
          <w:i/>
          <w:iCs/>
          <w:rPrChange w:id="668" w:author="[Apple_Jerry Cui] " w:date="2024-10-05T22:13:00Z" w16du:dateUtc="2024-10-06T05:13:00Z">
            <w:rPr>
              <w:bCs/>
            </w:rPr>
          </w:rPrChange>
        </w:rPr>
        <w:t>tn-DistanceRadius</w:t>
      </w:r>
      <w:r>
        <w:rPr>
          <w:bCs/>
        </w:rPr>
        <w:t xml:space="preserve">. The requirements apply provided that the actual distance between UE to </w:t>
      </w:r>
      <w:r w:rsidRPr="003255B7">
        <w:rPr>
          <w:bCs/>
          <w:i/>
          <w:iCs/>
          <w:rPrChange w:id="669" w:author="[Apple_Jerry Cui] " w:date="2024-10-05T22:13:00Z" w16du:dateUtc="2024-10-06T05:13:00Z">
            <w:rPr>
              <w:bCs/>
            </w:rPr>
          </w:rPrChange>
        </w:rPr>
        <w:t xml:space="preserve">tn-ReferenceLocation </w:t>
      </w:r>
      <w:r>
        <w:rPr>
          <w:bCs/>
        </w:rPr>
        <w:t xml:space="preserve">is smaller than </w:t>
      </w:r>
      <w:r w:rsidRPr="003255B7">
        <w:rPr>
          <w:bCs/>
          <w:i/>
          <w:iCs/>
          <w:rPrChange w:id="670" w:author="[Apple_Jerry Cui] " w:date="2024-10-05T22:13:00Z" w16du:dateUtc="2024-10-06T05:13:00Z">
            <w:rPr>
              <w:bCs/>
            </w:rPr>
          </w:rPrChange>
        </w:rPr>
        <w:t>tn-DistanceRadius</w:t>
      </w:r>
      <w:r>
        <w:rPr>
          <w:bCs/>
        </w:rPr>
        <w:t xml:space="preserve"> – 50m</w:t>
      </w:r>
      <w:r>
        <w:rPr>
          <w:rFonts w:eastAsia="SimSun" w:hint="eastAsia"/>
          <w:bCs/>
          <w:lang w:val="en-US" w:eastAsia="zh-CN"/>
        </w:rPr>
        <w:t>.</w:t>
      </w:r>
      <w:r>
        <w:rPr>
          <w:lang w:val="en-US" w:eastAsia="zh-CN"/>
        </w:rPr>
        <w:t>T</w:t>
      </w:r>
      <w:r>
        <w:rPr>
          <w:lang w:eastAsia="zh-CN"/>
        </w:rPr>
        <w:t>his clau</w:t>
      </w:r>
      <w:r>
        <w:rPr>
          <w:rFonts w:hint="eastAsia"/>
          <w:lang w:val="en-US" w:eastAsia="zh-CN"/>
        </w:rPr>
        <w:t>s</w:t>
      </w:r>
      <w:r>
        <w:rPr>
          <w:lang w:eastAsia="zh-CN"/>
        </w:rPr>
        <w:t xml:space="preserve">e considers the inter-frequency cell reselection from NTN to TN in </w:t>
      </w:r>
      <w:r>
        <w:t>FR1.</w:t>
      </w:r>
    </w:p>
    <w:p w14:paraId="3E565A90" w14:textId="77777777" w:rsidR="00C45FAB" w:rsidRDefault="00C45FAB" w:rsidP="00C45FA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1DD2E3E" w14:textId="77777777" w:rsidR="00C45FAB" w:rsidRDefault="00C45FAB" w:rsidP="00C45FAB">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6D43B186" w14:textId="77777777" w:rsidR="00C45FAB" w:rsidRDefault="00C45FAB" w:rsidP="00C45FAB">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8FE59F0" w14:textId="4D9E2266" w:rsidR="00C45FAB" w:rsidRDefault="00C45FAB" w:rsidP="00C45FAB">
      <w:pPr>
        <w:rPr>
          <w:rFonts w:cs="v4.2.0"/>
        </w:rPr>
      </w:pPr>
      <w:r>
        <w:rPr>
          <w:rFonts w:cs="v4.2.0"/>
        </w:rPr>
        <w:t>The UE shall be able to evaluate whether a newly detectable inter-frequency cell meets the reselection criteria defined in TS</w:t>
      </w:r>
      <w:ins w:id="671" w:author="[Apple_Jerry Cui] " w:date="2024-10-05T22:14:00Z" w16du:dateUtc="2024-10-06T05:14:00Z">
        <w:r w:rsidR="00E37661">
          <w:rPr>
            <w:rFonts w:cs="v4.2.0"/>
          </w:rPr>
          <w:t xml:space="preserve"> </w:t>
        </w:r>
      </w:ins>
      <w:r>
        <w:rPr>
          <w:rFonts w:cs="v4.2.0"/>
        </w:rPr>
        <w:t>3</w:t>
      </w:r>
      <w:r>
        <w:rPr>
          <w:rFonts w:cs="v4.2.0"/>
          <w:lang w:eastAsia="zh-CN"/>
        </w:rPr>
        <w:t>8</w:t>
      </w:r>
      <w:r>
        <w:rPr>
          <w:rFonts w:cs="v4.2.0"/>
        </w:rPr>
        <w:t xml:space="preserve">.304 [1] within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detect,NR_Inter_TN</w:t>
      </w:r>
      <w:r>
        <w:rPr>
          <w:rFonts w:eastAsia="DengXian"/>
          <w:lang w:val="en-US" w:eastAsia="zh-CN"/>
        </w:rPr>
        <w:t xml:space="preserve"> +  </w:t>
      </w:r>
      <m:oMath>
        <m:nary>
          <m:naryPr>
            <m:chr m:val="∑"/>
            <m:limLoc m:val="subSup"/>
            <m:ctrlPr>
              <w:rPr>
                <w:rFonts w:ascii="Cambria Math" w:eastAsia="DengXian" w:hAnsi="Cambria Math" w:cs="v4.2.0"/>
                <w:lang w:val="en-US" w:eastAsia="zh-CN"/>
              </w:rPr>
            </m:ctrlPr>
          </m:naryPr>
          <m:sub>
            <m:r>
              <m:rPr>
                <m:sty m:val="p"/>
              </m:rPr>
              <w:rPr>
                <w:rFonts w:ascii="Cambria Math" w:eastAsia="DengXian" w:hAnsi="Cambria Math" w:cs="v4.2.0"/>
                <w:lang w:val="en-US" w:eastAsia="zh-CN"/>
              </w:rPr>
              <m:t>i=1</m:t>
            </m:r>
          </m:sub>
          <m:sup>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carrier_NTN</m:t>
                </m:r>
              </m:sub>
            </m:sSub>
          </m:sup>
          <m:e>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multi_SMTC,i</m:t>
                </m:r>
              </m:sub>
            </m:sSub>
            <m:r>
              <m:rPr>
                <m:sty m:val="p"/>
              </m:rPr>
              <w:rPr>
                <w:rFonts w:ascii="Cambria Math" w:eastAsia="DengXian" w:hAnsi="Cambria Math" w:cs="v4.2.0"/>
                <w:lang w:val="en-US" w:eastAsia="zh-CN"/>
              </w:rPr>
              <m:t>*</m:t>
            </m:r>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T</m:t>
                </m:r>
              </m:e>
              <m:sub>
                <m:r>
                  <m:rPr>
                    <m:sty m:val="p"/>
                  </m:rPr>
                  <w:rPr>
                    <w:rFonts w:ascii="Cambria Math" w:eastAsia="DengXian" w:hAnsi="Cambria Math" w:cs="v4.2.0"/>
                    <w:lang w:val="en-US" w:eastAsia="zh-CN"/>
                  </w:rPr>
                  <m:t>detect,NR_Inter_NTN</m:t>
                </m:r>
              </m:sub>
            </m:sSub>
          </m:e>
        </m:nary>
      </m:oMath>
      <w:r>
        <w:rPr>
          <w:rFonts w:cs="v4.2.0" w:hint="eastAsia"/>
          <w:lang w:eastAsia="zh-CN"/>
        </w:rPr>
        <w:t xml:space="preserve"> </w:t>
      </w:r>
      <w:r>
        <w:rPr>
          <w:rFonts w:cs="v4.2.0"/>
        </w:rPr>
        <w:t xml:space="preserve">if the UE does not support the feature for enhanced RRM requirements defined in </w:t>
      </w:r>
      <w:del w:id="672" w:author="[Apple_Jerry Cui] " w:date="2024-10-05T22:29:00Z" w16du:dateUtc="2024-10-06T05:29:00Z">
        <w:r w:rsidDel="00A94779">
          <w:delText>TS3</w:delText>
        </w:r>
        <w:r w:rsidDel="00A94779">
          <w:rPr>
            <w:lang w:eastAsia="zh-CN"/>
          </w:rPr>
          <w:delText>8</w:delText>
        </w:r>
        <w:r w:rsidDel="00A94779">
          <w:delText>.</w:delText>
        </w:r>
      </w:del>
      <w:ins w:id="673" w:author="[Apple_Jerry Cui] " w:date="2024-10-05T22:29:00Z" w16du:dateUtc="2024-10-06T05:29:00Z">
        <w:r w:rsidR="00A94779">
          <w:t>TS 38.</w:t>
        </w:r>
      </w:ins>
      <w:r>
        <w:t>306 [14]</w:t>
      </w:r>
      <w:r>
        <w:rPr>
          <w:rFonts w:cs="v4.2.0"/>
        </w:rPr>
        <w:t xml:space="preserve">  or if the </w:t>
      </w:r>
      <w:r>
        <w:rPr>
          <w:i/>
        </w:rPr>
        <w:t>enhancedMeasurementLEO-r17</w:t>
      </w:r>
      <w:r>
        <w:rPr>
          <w:rFonts w:cs="v4.2.0"/>
        </w:rPr>
        <w:t xml:space="preserve"> is not enabled, or within</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detect,NR_Inter_TN</w:t>
      </w:r>
      <w:r>
        <w:rPr>
          <w:rFonts w:eastAsia="DengXian"/>
          <w:lang w:val="en-US" w:eastAsia="zh-CN"/>
        </w:rPr>
        <w:t xml:space="preserve"> +  </w:t>
      </w:r>
      <m:oMath>
        <m:nary>
          <m:naryPr>
            <m:chr m:val="∑"/>
            <m:limLoc m:val="subSup"/>
            <m:ctrlPr>
              <w:rPr>
                <w:rFonts w:ascii="Cambria Math" w:eastAsia="DengXian" w:hAnsi="Cambria Math" w:cs="v4.2.0"/>
                <w:lang w:val="en-US" w:eastAsia="zh-CN"/>
              </w:rPr>
            </m:ctrlPr>
          </m:naryPr>
          <m:sub>
            <m:r>
              <m:rPr>
                <m:sty m:val="p"/>
              </m:rPr>
              <w:rPr>
                <w:rFonts w:ascii="Cambria Math" w:eastAsia="DengXian" w:hAnsi="Cambria Math" w:cs="v4.2.0"/>
                <w:lang w:val="en-US" w:eastAsia="zh-CN"/>
              </w:rPr>
              <m:t>i=1</m:t>
            </m:r>
          </m:sub>
          <m:sup>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carrier_NTN</m:t>
                </m:r>
              </m:sub>
            </m:sSub>
          </m:sup>
          <m:e>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multi_SMTC,i</m:t>
                </m:r>
              </m:sub>
            </m:sSub>
            <m:r>
              <m:rPr>
                <m:sty m:val="p"/>
              </m:rPr>
              <w:rPr>
                <w:rFonts w:ascii="Cambria Math" w:eastAsia="DengXian" w:hAnsi="Cambria Math" w:cs="v4.2.0"/>
                <w:lang w:val="en-US" w:eastAsia="zh-CN"/>
              </w:rPr>
              <m:t>*</m:t>
            </m:r>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T</m:t>
                </m:r>
              </m:e>
              <m:sub>
                <m:r>
                  <m:rPr>
                    <m:sty m:val="p"/>
                  </m:rPr>
                  <w:rPr>
                    <w:rFonts w:ascii="Cambria Math" w:eastAsia="DengXian" w:hAnsi="Cambria Math" w:cs="v4.2.0"/>
                    <w:lang w:val="en-US" w:eastAsia="zh-CN"/>
                  </w:rPr>
                  <m:t>detect,NR_Inter_NTN_enh</m:t>
                </m:r>
              </m:sub>
            </m:sSub>
          </m:e>
        </m:nary>
      </m:oMath>
      <w:r>
        <w:rPr>
          <w:rFonts w:cs="v4.2.0" w:hint="eastAsia"/>
          <w:lang w:eastAsia="zh-CN"/>
        </w:rPr>
        <w:t xml:space="preserve"> </w:t>
      </w:r>
      <w:r>
        <w:rPr>
          <w:rFonts w:cs="v4.2.0"/>
        </w:rPr>
        <w:t xml:space="preserve">if the UE supports the feature for enhanced RRM requirements defined in </w:t>
      </w:r>
      <w:r>
        <w:t>TS</w:t>
      </w:r>
      <w:ins w:id="674" w:author="[Apple_Jerry Cui] " w:date="2024-10-05T22:14:00Z" w16du:dateUtc="2024-10-06T05:14:00Z">
        <w:r w:rsidR="00E37661">
          <w:t xml:space="preserve"> </w:t>
        </w:r>
      </w:ins>
      <w:r>
        <w:t>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w:t>
      </w:r>
    </w:p>
    <w:p w14:paraId="30CD3A8F" w14:textId="77777777" w:rsidR="00C45FAB" w:rsidRDefault="00C45FAB" w:rsidP="00C45FAB">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14:paraId="4C4C48C7" w14:textId="77777777" w:rsidR="00C45FAB" w:rsidRDefault="00C45FAB" w:rsidP="00C45FAB">
      <w:pPr>
        <w:ind w:left="568" w:hanging="284"/>
      </w:pPr>
      <w:r>
        <w:t>-</w:t>
      </w:r>
      <w:r>
        <w:tab/>
        <w:t>If SMTCs do not overlap with each other,</w:t>
      </w:r>
    </w:p>
    <w:p w14:paraId="2590E96A"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4357494C"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06A3AE85" w14:textId="77777777" w:rsidR="00C45FAB" w:rsidRDefault="00C45FAB" w:rsidP="00C45FAB">
      <w:pPr>
        <w:ind w:left="568" w:hanging="284"/>
      </w:pPr>
      <w:r>
        <w:t>-</w:t>
      </w:r>
      <w:r>
        <w:tab/>
        <w:t>If SMTCs partially overlap with each other,</w:t>
      </w:r>
    </w:p>
    <w:p w14:paraId="506AE9D9"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309A1940" w14:textId="77777777" w:rsidR="00C45FAB" w:rsidRDefault="00C45FAB" w:rsidP="00C45FAB">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2C789EA" w14:textId="77777777" w:rsidR="00C45FAB" w:rsidRDefault="00C45FAB" w:rsidP="00C45FAB">
      <w:pPr>
        <w:ind w:left="568" w:hanging="284"/>
        <w:rPr>
          <w:lang w:eastAsia="zh-CN"/>
        </w:rPr>
      </w:pPr>
      <w:r>
        <w:rPr>
          <w:rFonts w:hint="eastAsia"/>
          <w:lang w:eastAsia="zh-CN"/>
        </w:rPr>
        <w:t>w</w:t>
      </w:r>
      <w:r>
        <w:rPr>
          <w:lang w:eastAsia="zh-CN"/>
        </w:rPr>
        <w:t>here</w:t>
      </w:r>
    </w:p>
    <w:p w14:paraId="5C028B6E" w14:textId="77777777" w:rsidR="00C45FAB"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C45FAB">
        <w:rPr>
          <w:rFonts w:hint="eastAsia"/>
          <w:lang w:eastAsia="zh-CN"/>
        </w:rPr>
        <w:t xml:space="preserve"> i</w:t>
      </w:r>
      <w:r w:rsidR="00C45FAB">
        <w:rPr>
          <w:lang w:eastAsia="zh-CN"/>
        </w:rPr>
        <w:t xml:space="preserve">s the number of LEO satellites to be measured within i-th SMTC, </w:t>
      </w:r>
    </w:p>
    <w:p w14:paraId="68ABE85B" w14:textId="77777777" w:rsidR="00C45FAB" w:rsidRDefault="00000000" w:rsidP="00C45FA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C45FAB">
        <w:rPr>
          <w:rFonts w:hint="eastAsia"/>
          <w:lang w:eastAsia="zh-CN"/>
        </w:rPr>
        <w:t xml:space="preserve"> i</w:t>
      </w:r>
      <w:r w:rsidR="00C45FAB">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C45FAB">
        <w:rPr>
          <w:rFonts w:hint="eastAsia"/>
          <w:lang w:eastAsia="zh-CN"/>
        </w:rPr>
        <w:t xml:space="preserve"> i</w:t>
      </w:r>
      <w:r w:rsidR="00C45FAB">
        <w:rPr>
          <w:lang w:eastAsia="zh-CN"/>
        </w:rPr>
        <w:t xml:space="preserve">s the number of SMTCs that partially overlap with each other. </w:t>
      </w:r>
    </w:p>
    <w:p w14:paraId="25FDCC64" w14:textId="77777777" w:rsidR="00C45FAB" w:rsidRDefault="00C45FAB" w:rsidP="00C45FAB">
      <w:pPr>
        <w:pStyle w:val="NO"/>
        <w:rPr>
          <w:lang w:eastAsia="zh-CN"/>
        </w:rPr>
      </w:pPr>
      <w:r>
        <w:rPr>
          <w:rFonts w:hint="eastAsia"/>
          <w:lang w:eastAsia="zh-CN"/>
        </w:rPr>
        <w:t>N</w:t>
      </w:r>
      <w:r>
        <w:rPr>
          <w:lang w:eastAsia="zh-CN"/>
        </w:rPr>
        <w:t xml:space="preserve">ote: </w:t>
      </w:r>
      <w:r>
        <w:rPr>
          <w:lang w:eastAsia="zh-CN"/>
        </w:rPr>
        <w:tab/>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1496F04C" w14:textId="77777777" w:rsidR="00C45FAB" w:rsidRDefault="00C45FAB" w:rsidP="00C45FAB">
      <w:pPr>
        <w:tabs>
          <w:tab w:val="left" w:pos="441"/>
          <w:tab w:val="left" w:pos="1134"/>
        </w:tabs>
        <w:spacing w:beforeLines="50" w:before="120"/>
        <w:jc w:val="both"/>
        <w:rPr>
          <w:rFonts w:eastAsia="DengXian"/>
          <w:lang w:val="en-US" w:eastAsia="zh-CN"/>
        </w:rPr>
      </w:pPr>
      <w:r>
        <w:rPr>
          <w:rFonts w:eastAsia="DengXian"/>
          <w:lang w:val="en-US" w:eastAsia="zh-CN"/>
        </w:rPr>
        <w:t>The parameter K</w:t>
      </w:r>
      <w:r>
        <w:rPr>
          <w:rFonts w:eastAsia="DengXian"/>
          <w:vertAlign w:val="subscript"/>
          <w:lang w:val="en-US" w:eastAsia="zh-CN"/>
        </w:rPr>
        <w:t>carrier_TN</w:t>
      </w:r>
      <w:r>
        <w:rPr>
          <w:rFonts w:eastAsia="DengXian"/>
          <w:lang w:val="en-US"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7D8D5086" w14:textId="2E498550" w:rsidR="00C45FAB" w:rsidRDefault="00C45FAB" w:rsidP="00C45FAB">
      <w:pPr>
        <w:tabs>
          <w:tab w:val="left" w:pos="441"/>
          <w:tab w:val="left" w:pos="1134"/>
        </w:tabs>
        <w:spacing w:beforeLines="50" w:before="120"/>
        <w:jc w:val="both"/>
        <w:rPr>
          <w:rFonts w:eastAsia="DengXian"/>
          <w:lang w:val="en-US" w:eastAsia="zh-CN"/>
        </w:rPr>
      </w:pP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eastAsia="DengXian" w:hint="eastAsia"/>
          <w:lang w:val="en-US" w:eastAsia="zh-CN"/>
        </w:rPr>
        <w:t>,</w:t>
      </w:r>
      <w:r>
        <w:rPr>
          <w:rFonts w:eastAsia="DengXian"/>
          <w:lang w:val="en-US" w:eastAsia="zh-CN"/>
        </w:rPr>
        <w:t>T</w:t>
      </w:r>
      <w:r>
        <w:rPr>
          <w:rFonts w:eastAsia="DengXian"/>
          <w:vertAlign w:val="subscript"/>
          <w:lang w:val="en-US" w:eastAsia="zh-CN"/>
        </w:rPr>
        <w:t>measure,NR_Inter_TN</w:t>
      </w:r>
      <w:r>
        <w:rPr>
          <w:rFonts w:eastAsia="DengXian" w:hint="eastAsia"/>
          <w:lang w:val="en-US" w:eastAsia="zh-CN"/>
        </w:rPr>
        <w:t xml:space="preserve"> and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eastAsia="DengXian" w:hint="eastAsia"/>
          <w:lang w:val="en-US" w:eastAsia="zh-CN"/>
        </w:rPr>
        <w:t>are</w:t>
      </w:r>
      <w:r>
        <w:rPr>
          <w:rFonts w:eastAsia="DengXian"/>
          <w:lang w:val="en-US" w:eastAsia="zh-CN"/>
        </w:rPr>
        <w:t xml:space="preserve"> the NR TN inter-frequency cell re-selection requirement defined in Table 4.2.2.4-1 in TS</w:t>
      </w:r>
      <w:ins w:id="675" w:author="[Apple_Jerry Cui] " w:date="2024-10-05T22:14:00Z" w16du:dateUtc="2024-10-06T05:14:00Z">
        <w:r w:rsidR="00E37661">
          <w:rPr>
            <w:rFonts w:eastAsia="DengXian"/>
            <w:lang w:val="en-US" w:eastAsia="zh-CN"/>
          </w:rPr>
          <w:t xml:space="preserve"> </w:t>
        </w:r>
      </w:ins>
      <w:r>
        <w:rPr>
          <w:rFonts w:eastAsia="DengXian"/>
          <w:lang w:val="en-US" w:eastAsia="zh-CN"/>
        </w:rPr>
        <w:t>38.133</w:t>
      </w:r>
    </w:p>
    <w:p w14:paraId="3157185F" w14:textId="051A01F9" w:rsidR="00C45FAB" w:rsidRDefault="00C45FAB" w:rsidP="00C45FAB">
      <w:pPr>
        <w:tabs>
          <w:tab w:val="left" w:pos="441"/>
          <w:tab w:val="left" w:pos="1134"/>
        </w:tabs>
        <w:spacing w:beforeLines="50" w:before="120"/>
        <w:jc w:val="both"/>
        <w:rPr>
          <w:rFonts w:eastAsia="DengXian"/>
          <w:lang w:val="en-US" w:eastAsia="zh-CN"/>
        </w:rPr>
      </w:pPr>
      <w:r>
        <w:rPr>
          <w:rFonts w:eastAsia="DengXian"/>
          <w:lang w:val="en-US" w:eastAsia="zh-CN"/>
        </w:rPr>
        <w:t>T</w:t>
      </w:r>
      <w:r>
        <w:rPr>
          <w:rFonts w:eastAsia="DengXian"/>
          <w:vertAlign w:val="subscript"/>
          <w:lang w:val="en-US" w:eastAsia="zh-CN"/>
        </w:rPr>
        <w:t>detect,NR_Inter_</w:t>
      </w:r>
      <w:r>
        <w:rPr>
          <w:rFonts w:eastAsia="DengXian" w:hint="eastAsia"/>
          <w:vertAlign w:val="subscript"/>
          <w:lang w:val="en-US" w:eastAsia="zh-CN"/>
        </w:rPr>
        <w:t>N</w:t>
      </w:r>
      <w:r>
        <w:rPr>
          <w:rFonts w:eastAsia="DengXian"/>
          <w:vertAlign w:val="subscript"/>
          <w:lang w:val="en-US" w:eastAsia="zh-CN"/>
        </w:rPr>
        <w:t>TN</w:t>
      </w:r>
      <w:r>
        <w:rPr>
          <w:rFonts w:eastAsia="DengXian"/>
          <w:lang w:val="en-US" w:eastAsia="zh-CN"/>
        </w:rPr>
        <w:t xml:space="preserve"> </w:t>
      </w:r>
      <w:r>
        <w:rPr>
          <w:rFonts w:eastAsia="DengXian" w:hint="eastAsia"/>
          <w:lang w:val="en-US" w:eastAsia="zh-CN"/>
        </w:rPr>
        <w:t>,</w:t>
      </w:r>
      <w:r>
        <w:rPr>
          <w:rFonts w:eastAsia="DengXian"/>
          <w:lang w:val="en-US" w:eastAsia="zh-CN"/>
        </w:rPr>
        <w:t>T</w:t>
      </w:r>
      <w:r>
        <w:rPr>
          <w:rFonts w:eastAsia="DengXian"/>
          <w:vertAlign w:val="subscript"/>
          <w:lang w:val="en-US" w:eastAsia="zh-CN"/>
        </w:rPr>
        <w:t>measure,NR_Inter_</w:t>
      </w:r>
      <w:r>
        <w:rPr>
          <w:rFonts w:eastAsia="DengXian" w:hint="eastAsia"/>
          <w:vertAlign w:val="subscript"/>
          <w:lang w:val="en-US" w:eastAsia="zh-CN"/>
        </w:rPr>
        <w:t>N</w:t>
      </w:r>
      <w:r>
        <w:rPr>
          <w:rFonts w:eastAsia="DengXian"/>
          <w:vertAlign w:val="subscript"/>
          <w:lang w:val="en-US" w:eastAsia="zh-CN"/>
        </w:rPr>
        <w:t>TN</w:t>
      </w:r>
      <w:r>
        <w:rPr>
          <w:rFonts w:eastAsia="DengXian" w:hint="eastAsia"/>
          <w:lang w:val="en-US" w:eastAsia="zh-CN"/>
        </w:rPr>
        <w:t xml:space="preserve"> and </w:t>
      </w:r>
      <w:r>
        <w:rPr>
          <w:rFonts w:eastAsia="DengXian"/>
          <w:lang w:val="en-US" w:eastAsia="zh-CN"/>
        </w:rPr>
        <w:t>T</w:t>
      </w:r>
      <w:r>
        <w:rPr>
          <w:rFonts w:eastAsia="DengXian"/>
          <w:vertAlign w:val="subscript"/>
          <w:lang w:val="en-US" w:eastAsia="zh-CN"/>
        </w:rPr>
        <w:t>evaluate,NR_Inter_</w:t>
      </w:r>
      <w:r>
        <w:rPr>
          <w:rFonts w:eastAsia="DengXian" w:hint="eastAsia"/>
          <w:vertAlign w:val="subscript"/>
          <w:lang w:val="en-US" w:eastAsia="zh-CN"/>
        </w:rPr>
        <w:t>N</w:t>
      </w:r>
      <w:r>
        <w:rPr>
          <w:rFonts w:eastAsia="DengXian"/>
          <w:vertAlign w:val="subscript"/>
          <w:lang w:val="en-US" w:eastAsia="zh-CN"/>
        </w:rPr>
        <w:t>TN</w:t>
      </w:r>
      <w:r>
        <w:rPr>
          <w:rFonts w:eastAsia="DengXian"/>
          <w:lang w:val="en-US" w:eastAsia="zh-CN"/>
        </w:rPr>
        <w:t xml:space="preserve"> </w:t>
      </w:r>
      <w:r>
        <w:rPr>
          <w:rFonts w:eastAsia="DengXian" w:hint="eastAsia"/>
          <w:lang w:val="en-US" w:eastAsia="zh-CN"/>
        </w:rPr>
        <w:t>are</w:t>
      </w:r>
      <w:r>
        <w:rPr>
          <w:rFonts w:eastAsia="DengXian"/>
          <w:lang w:val="en-US" w:eastAsia="zh-CN"/>
        </w:rPr>
        <w:t xml:space="preserve"> the NR NTN inter-frequency cell re-selection requirement defined in Table 4.2C.2.4-1 in TS</w:t>
      </w:r>
      <w:ins w:id="676" w:author="[Apple_Jerry Cui] " w:date="2024-10-05T22:14:00Z" w16du:dateUtc="2024-10-06T05:14:00Z">
        <w:r w:rsidR="00E37661">
          <w:rPr>
            <w:rFonts w:eastAsia="DengXian"/>
            <w:lang w:val="en-US" w:eastAsia="zh-CN"/>
          </w:rPr>
          <w:t xml:space="preserve"> </w:t>
        </w:r>
      </w:ins>
      <w:r>
        <w:rPr>
          <w:rFonts w:eastAsia="DengXian"/>
          <w:lang w:val="en-US" w:eastAsia="zh-CN"/>
        </w:rPr>
        <w:t>38.133.</w:t>
      </w:r>
    </w:p>
    <w:p w14:paraId="754EB95E" w14:textId="3E5840E7" w:rsidR="00C45FAB" w:rsidRDefault="00C45FAB" w:rsidP="00C45FAB">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_enh,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_enh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hint="eastAsia"/>
          <w:sz w:val="24"/>
          <w:szCs w:val="24"/>
          <w:vertAlign w:val="subscript"/>
          <w:lang w:val="en-US" w:eastAsia="zh-CN"/>
        </w:rPr>
        <w:t>_enh</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4.2C.2.4-2 in TS</w:t>
      </w:r>
      <w:ins w:id="677" w:author="[Apple_Jerry Cui] " w:date="2024-10-05T22:14:00Z" w16du:dateUtc="2024-10-06T05:14:00Z">
        <w:r w:rsidR="00E37661">
          <w:rPr>
            <w:rFonts w:eastAsia="DengXian"/>
            <w:lang w:val="en-US" w:eastAsia="zh-CN"/>
          </w:rPr>
          <w:t xml:space="preserve"> </w:t>
        </w:r>
      </w:ins>
      <w:r>
        <w:rPr>
          <w:rFonts w:eastAsia="DengXian" w:hint="eastAsia"/>
          <w:lang w:val="en-US" w:eastAsia="zh-CN"/>
        </w:rPr>
        <w:t>38.133.</w:t>
      </w:r>
    </w:p>
    <w:p w14:paraId="682A4894" w14:textId="77777777" w:rsidR="00C45FAB" w:rsidRDefault="00C45FAB" w:rsidP="00C45FAB">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eastAsia="SimSun" w:hint="eastAsia"/>
          <w:lang w:val="en-US" w:eastAsia="zh-CN"/>
        </w:rPr>
        <w:t>b</w:t>
      </w:r>
      <w:r>
        <w:t>and.</w:t>
      </w:r>
    </w:p>
    <w:p w14:paraId="392F3227" w14:textId="77777777" w:rsidR="00C45FAB" w:rsidRDefault="00C45FAB" w:rsidP="00C45FAB">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eastAsia="SimSun" w:hint="eastAsia"/>
          <w:lang w:val="en-US" w:eastAsia="zh-CN"/>
        </w:rPr>
        <w:t>-</w:t>
      </w:r>
      <w:r>
        <w:t>selection has not occurred then the UE is not required to continuously measure the detected cell to evaluate the ongoing possibility of re</w:t>
      </w:r>
      <w:r>
        <w:rPr>
          <w:rFonts w:eastAsia="SimSun" w:hint="eastAsia"/>
          <w:lang w:val="en-US"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62A3DA95" w14:textId="7866ED5C" w:rsidR="00C45FAB" w:rsidRDefault="00C45FAB" w:rsidP="00C45FAB">
      <w:r>
        <w:t xml:space="preserve">The UE shall measure SS-RSRP or SS-RSRQ at least every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measure,NR_Inter_TN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Kcarrier_NTN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measure,NR_Inter_NTN</m:t>
            </m:r>
          </m:sub>
        </m:sSub>
      </m:oMath>
      <w:r>
        <w:rPr>
          <w:rFonts w:cs="v4.2.0" w:hint="eastAsia"/>
          <w:lang w:eastAsia="zh-CN"/>
        </w:rPr>
        <w:t xml:space="preserve"> </w:t>
      </w:r>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w:r>
        <w:t xml:space="preserve">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measure,NR_Inter_TN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Kcarrier_NTN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measure,NR_Inter_enh_NTN_enh</m:t>
            </m:r>
          </m:sub>
        </m:sSub>
      </m:oMath>
      <w:r>
        <w:t xml:space="preserve"> (see table 4.2C.2.4-2)</w:t>
      </w:r>
      <w:r>
        <w:rPr>
          <w:rFonts w:cs="v4.2.0"/>
        </w:rPr>
        <w:t xml:space="preserve"> if the UE supports the feature for enhanced RRM requirements defined in </w:t>
      </w:r>
      <w:r>
        <w:t>TS</w:t>
      </w:r>
      <w:ins w:id="678" w:author="[Apple_Jerry Cui] " w:date="2024-10-05T22:14:00Z" w16du:dateUtc="2024-10-06T05:14:00Z">
        <w:r w:rsidR="00F63681">
          <w:t xml:space="preserve"> </w:t>
        </w:r>
      </w:ins>
      <w:r>
        <w:t>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43056CDB" w14:textId="77777777" w:rsidR="00C45FAB" w:rsidRDefault="00C45FAB" w:rsidP="00C45FAB">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422DE886" w14:textId="77777777" w:rsidR="00C45FAB" w:rsidRDefault="00C45FAB" w:rsidP="00C45FAB">
      <w:r>
        <w:t xml:space="preserve">The UE shall not consider a </w:t>
      </w:r>
      <w:r>
        <w:rPr>
          <w:lang w:eastAsia="zh-CN"/>
        </w:rPr>
        <w:t>NR</w:t>
      </w:r>
      <w:r>
        <w:t xml:space="preserve"> neighbour cell in cell reselection, if it is indicated as not allowed in the measurement control system information of the serving cell.</w:t>
      </w:r>
    </w:p>
    <w:p w14:paraId="763E23C9" w14:textId="7B03F444" w:rsidR="00C45FAB" w:rsidRDefault="00C45FAB" w:rsidP="00C45FAB">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evaluate,NR_Inter_TN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Kcarrier_NTN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evaluate,NR_Inter_NTN</m:t>
            </m:r>
          </m:sub>
        </m:sSub>
      </m:oMath>
      <w:r>
        <w:rPr>
          <w:rFonts w:cs="v4.2.0"/>
        </w:rPr>
        <w:t xml:space="preserve"> if the UE does not support </w:t>
      </w:r>
      <w:r>
        <w:rPr>
          <w:rFonts w:cs="v4.2.0"/>
          <w:i/>
        </w:rPr>
        <w:t>Enhanced RRM requirements for measurements in IDLE and INACTIVE modes</w:t>
      </w:r>
      <w:r>
        <w:rPr>
          <w:rFonts w:cs="v4.2.0"/>
        </w:rPr>
        <w:t xml:space="preserve"> defined in </w:t>
      </w:r>
      <w:del w:id="679" w:author="[Apple_Jerry Cui] " w:date="2024-10-05T22:29:00Z" w16du:dateUtc="2024-10-06T05:29:00Z">
        <w:r w:rsidDel="00A94779">
          <w:delText>TS38.</w:delText>
        </w:r>
      </w:del>
      <w:ins w:id="680" w:author="[Apple_Jerry Cui] " w:date="2024-10-05T22:29:00Z" w16du:dateUtc="2024-10-06T05:29:00Z">
        <w:r w:rsidR="00A94779">
          <w:t>TS 38.</w:t>
        </w:r>
      </w:ins>
      <w:r>
        <w:t xml:space="preserve">306 [14] </w:t>
      </w:r>
      <w:r>
        <w:rPr>
          <w:rFonts w:cs="v4.2.0"/>
        </w:rPr>
        <w:t>or if the</w:t>
      </w:r>
      <w:r>
        <w:rPr>
          <w:i/>
        </w:rPr>
        <w:t xml:space="preserve"> enhancedMeasurementLEO-r17</w:t>
      </w:r>
      <w:r>
        <w:rPr>
          <w:rFonts w:cs="v4.2.0"/>
        </w:rPr>
        <w:t xml:space="preserve"> is not enabled, or within </w:t>
      </w:r>
      <w:r>
        <w:t xml:space="preserve">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evaluate,NR_Inter_TN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m:t>
            </m:r>
            <m:r>
              <w:rPr>
                <w:rFonts w:ascii="Cambria Math" w:eastAsia="DengXian" w:hAnsi="Cambria Math" w:hint="eastAsia"/>
                <w:lang w:val="en-US" w:eastAsia="zh-CN"/>
              </w:rPr>
              <m:t>carrier</m:t>
            </m:r>
            <m:r>
              <w:rPr>
                <w:rFonts w:ascii="Cambria Math" w:eastAsia="DengXian" w:hAnsi="Cambria Math"/>
                <w:lang w:val="en-US" w:eastAsia="zh-CN"/>
              </w:rPr>
              <m:t>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evaluate,NR_Inter_NTN_enh</m:t>
            </m:r>
          </m:sub>
        </m:sSub>
      </m:oMath>
      <w:r>
        <w:t xml:space="preserve"> </w:t>
      </w:r>
      <w:r>
        <w:rPr>
          <w:rFonts w:cs="v4.2.0"/>
        </w:rPr>
        <w:t xml:space="preserve">if the UE supports the feature for enhanced RRM requirements defined in </w:t>
      </w:r>
      <w:r>
        <w:t>TS</w:t>
      </w:r>
      <w:ins w:id="681" w:author="[Apple_Jerry Cui] " w:date="2024-10-05T22:14:00Z" w16du:dateUtc="2024-10-06T05:14:00Z">
        <w:r w:rsidR="00F63681">
          <w:t xml:space="preserve"> </w:t>
        </w:r>
      </w:ins>
      <w:r>
        <w:t>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48EFBE52" w14:textId="77777777" w:rsidR="00C45FAB" w:rsidRDefault="00C45FAB" w:rsidP="00C45FAB">
      <w:pPr>
        <w:ind w:left="568" w:hanging="284"/>
      </w:pPr>
      <w:r>
        <w:t>-</w:t>
      </w:r>
      <w:r>
        <w:tab/>
        <w:t>the condition when performing equal priority reselection and</w:t>
      </w:r>
    </w:p>
    <w:p w14:paraId="306523A3" w14:textId="77777777" w:rsidR="00C45FAB" w:rsidRDefault="00C45FAB" w:rsidP="00C45FAB">
      <w:pPr>
        <w:ind w:left="568" w:hanging="284"/>
      </w:pPr>
      <w:r>
        <w:rPr>
          <w:rFonts w:cs="v4.2.0"/>
          <w:lang w:eastAsia="zh-CN"/>
        </w:rPr>
        <w:tab/>
        <w:t xml:space="preserve">when </w:t>
      </w:r>
      <w:r>
        <w:rPr>
          <w:i/>
        </w:rPr>
        <w:t>rangeToBestCell</w:t>
      </w:r>
      <w:r>
        <w:t xml:space="preserve"> is not configured:</w:t>
      </w:r>
    </w:p>
    <w:p w14:paraId="3314E182" w14:textId="77777777" w:rsidR="00C45FAB" w:rsidRDefault="00C45FAB" w:rsidP="00C45FAB">
      <w:pPr>
        <w:ind w:left="851" w:hanging="284"/>
      </w:pPr>
      <w:r>
        <w:t>-</w:t>
      </w:r>
      <w:r>
        <w:tab/>
        <w:t xml:space="preserve">the cell is at least </w:t>
      </w:r>
      <w:r>
        <w:rPr>
          <w:lang w:eastAsia="zh-CN"/>
        </w:rPr>
        <w:t>[5]</w:t>
      </w:r>
      <w:r>
        <w:t>dB better ranked in FR1 or.</w:t>
      </w:r>
    </w:p>
    <w:p w14:paraId="431C0208" w14:textId="77777777" w:rsidR="00C45FAB" w:rsidRDefault="00C45FAB" w:rsidP="00C45FAB">
      <w:pPr>
        <w:ind w:left="851" w:hanging="284"/>
      </w:pPr>
      <w:r>
        <w:rPr>
          <w:rFonts w:cs="v4.2.0"/>
          <w:lang w:eastAsia="zh-CN"/>
        </w:rPr>
        <w:t xml:space="preserve">when </w:t>
      </w:r>
      <w:r>
        <w:rPr>
          <w:i/>
        </w:rPr>
        <w:t>rangeToBestCell</w:t>
      </w:r>
      <w:r>
        <w:t xml:space="preserve"> is configured:</w:t>
      </w:r>
    </w:p>
    <w:p w14:paraId="2486C386" w14:textId="4CD7A19C" w:rsidR="00C45FAB" w:rsidRDefault="00C45FAB" w:rsidP="00C45FAB">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TS</w:t>
      </w:r>
      <w:ins w:id="682" w:author="[Apple_Jerry Cui] " w:date="2024-10-05T22:15:00Z" w16du:dateUtc="2024-10-06T05:15:00Z">
        <w:r w:rsidR="00F63681">
          <w:t xml:space="preserve"> </w:t>
        </w:r>
      </w:ins>
      <w:r>
        <w:t>3</w:t>
      </w:r>
      <w:r>
        <w:rPr>
          <w:lang w:eastAsia="zh-CN"/>
        </w:rPr>
        <w:t>8</w:t>
      </w:r>
      <w:r>
        <w:t xml:space="preserve">.304 [1] is within </w:t>
      </w:r>
      <w:r>
        <w:rPr>
          <w:i/>
        </w:rPr>
        <w:t>rangeToBestCell</w:t>
      </w:r>
      <w:r>
        <w:t xml:space="preserve"> of the cell-ranking criterion R value of the highest ranked cell. </w:t>
      </w:r>
    </w:p>
    <w:p w14:paraId="6107C49E" w14:textId="77777777" w:rsidR="00C45FAB" w:rsidRDefault="00C45FAB" w:rsidP="00C45FAB">
      <w:pPr>
        <w:ind w:left="1418" w:hanging="284"/>
      </w:pPr>
      <w:r>
        <w:t>-</w:t>
      </w:r>
      <w:r>
        <w:tab/>
        <w:t xml:space="preserve">if there are multiple such cells, the cell has the highest rank among them </w:t>
      </w:r>
    </w:p>
    <w:p w14:paraId="020ED28B" w14:textId="77777777" w:rsidR="00C45FAB" w:rsidRDefault="00C45FAB" w:rsidP="00C45FAB">
      <w:pPr>
        <w:ind w:left="1418" w:hanging="284"/>
      </w:pPr>
      <w:r>
        <w:t>-</w:t>
      </w:r>
      <w:r>
        <w:tab/>
        <w:t xml:space="preserve">the cell is at least </w:t>
      </w:r>
      <w:r>
        <w:rPr>
          <w:lang w:eastAsia="zh-CN"/>
        </w:rPr>
        <w:t>[5]</w:t>
      </w:r>
      <w:r>
        <w:t>dB better ranked in FR1 if the current serving cell is among them. or</w:t>
      </w:r>
    </w:p>
    <w:p w14:paraId="0DAFDC9D" w14:textId="77777777" w:rsidR="00C45FAB" w:rsidRDefault="00C45FAB" w:rsidP="00C45FAB">
      <w:pPr>
        <w:ind w:left="568" w:hanging="284"/>
        <w:rPr>
          <w:lang w:eastAsia="zh-CN"/>
        </w:rPr>
      </w:pPr>
      <w:r>
        <w:t>-</w:t>
      </w:r>
      <w:r>
        <w:tab/>
      </w:r>
      <w:r>
        <w:rPr>
          <w:lang w:eastAsia="zh-CN"/>
        </w:rPr>
        <w:t>[6]dB in FR1 for SS-RSRP reselections based on absolute priorities or</w:t>
      </w:r>
    </w:p>
    <w:p w14:paraId="2EAF3CC5" w14:textId="77777777" w:rsidR="00C45FAB" w:rsidRDefault="00C45FAB" w:rsidP="00C45FAB">
      <w:pPr>
        <w:ind w:left="568" w:hanging="284"/>
      </w:pPr>
      <w:r>
        <w:t>-</w:t>
      </w:r>
      <w:r>
        <w:tab/>
      </w:r>
      <w:r>
        <w:rPr>
          <w:rFonts w:eastAsia="SimSun" w:hint="eastAsia"/>
          <w:lang w:val="en-US" w:eastAsia="zh-CN"/>
        </w:rPr>
        <w:t>[</w:t>
      </w:r>
      <w:r>
        <w:rPr>
          <w:lang w:eastAsia="zh-CN"/>
        </w:rPr>
        <w:t>4]dB in FR1 for SS-RSRQ reselections based on absolute priorities</w:t>
      </w:r>
      <w:r>
        <w:t>.</w:t>
      </w:r>
    </w:p>
    <w:p w14:paraId="13BB11DC" w14:textId="77777777" w:rsidR="00C45FAB" w:rsidRDefault="00C45FAB" w:rsidP="00C45FAB">
      <w:r>
        <w:t>When evaluating cells for reselection, the SSB side conditions apply to both serving and inter-frequency cells.</w:t>
      </w:r>
    </w:p>
    <w:p w14:paraId="0AA8D28F" w14:textId="3AA75C8B" w:rsidR="00C45FAB" w:rsidRDefault="00C45FAB" w:rsidP="00C45FAB">
      <w:pPr>
        <w:rPr>
          <w:lang w:eastAsia="zh-CN"/>
        </w:rPr>
      </w:pPr>
      <w:r>
        <w:rPr>
          <w:lang w:eastAsia="zh-CN"/>
        </w:rPr>
        <w:t>If T</w:t>
      </w:r>
      <w:r>
        <w:rPr>
          <w:vertAlign w:val="subscript"/>
          <w:lang w:eastAsia="zh-CN"/>
        </w:rPr>
        <w:t>reselection</w:t>
      </w:r>
      <w:r>
        <w:rPr>
          <w:lang w:eastAsia="zh-CN"/>
        </w:rPr>
        <w:t xml:space="preserve"> timer has a </w:t>
      </w:r>
      <w:del w:id="683" w:author="[Apple_Jerry Cui] " w:date="2024-10-05T22:16:00Z" w16du:dateUtc="2024-10-06T05:16:00Z">
        <w:r w:rsidDel="00F63681">
          <w:rPr>
            <w:lang w:eastAsia="zh-CN"/>
          </w:rPr>
          <w:delText xml:space="preserve">non </w:delText>
        </w:r>
      </w:del>
      <w:ins w:id="684" w:author="[Apple_Jerry Cui] " w:date="2024-10-05T22:16:00Z" w16du:dateUtc="2024-10-06T05:16:00Z">
        <w:r w:rsidR="00F63681">
          <w:rPr>
            <w:lang w:eastAsia="zh-CN"/>
          </w:rPr>
          <w:t>non-</w:t>
        </w:r>
      </w:ins>
      <w:r>
        <w:rPr>
          <w:lang w:eastAsia="zh-CN"/>
        </w:rPr>
        <w:t>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09A25CD1" w14:textId="77777777" w:rsidR="00C45FAB" w:rsidRDefault="00C45FAB" w:rsidP="00C45FAB">
      <w:r>
        <w:t>The UE is not expected to meet the measurement requirements for an inter-frequency carrier under DRX cycle=320 ms defined in Table 4.2C.2.4-1 under the following conditions:</w:t>
      </w:r>
    </w:p>
    <w:p w14:paraId="34CF7F7D" w14:textId="77777777" w:rsidR="00C45FAB" w:rsidRDefault="00C45FAB" w:rsidP="00C45FAB">
      <w:pPr>
        <w:ind w:left="568" w:hanging="284"/>
      </w:pPr>
      <w:r>
        <w:t>-</w:t>
      </w:r>
      <w:r>
        <w:tab/>
        <w:t>T</w:t>
      </w:r>
      <w:r>
        <w:rPr>
          <w:vertAlign w:val="subscript"/>
        </w:rPr>
        <w:t>SMTC_intra</w:t>
      </w:r>
      <w:r>
        <w:t xml:space="preserve"> = T</w:t>
      </w:r>
      <w:r>
        <w:rPr>
          <w:vertAlign w:val="subscript"/>
        </w:rPr>
        <w:t>SMTC_inter</w:t>
      </w:r>
      <w:r>
        <w:t xml:space="preserve"> = 160 ms; where </w:t>
      </w:r>
    </w:p>
    <w:p w14:paraId="02C2925F" w14:textId="77777777" w:rsidR="00F63681" w:rsidRDefault="00F63681" w:rsidP="00F63681">
      <w:pPr>
        <w:pStyle w:val="B30"/>
      </w:pPr>
      <w:r>
        <w:t>-</w:t>
      </w:r>
      <w:r>
        <w:tab/>
        <w:t>T</w:t>
      </w:r>
      <w:r>
        <w:rPr>
          <w:vertAlign w:val="subscript"/>
        </w:rPr>
        <w:t>SMTC_intra</w:t>
      </w:r>
      <w:r>
        <w:t xml:space="preserve"> is the periodicity of the SMTC configured for the intra-frequency carrier if no identified intra-frequency cell is in the PCI list of </w:t>
      </w:r>
      <w:r>
        <w:rPr>
          <w:i/>
          <w:rPrChange w:id="685" w:author="CATT" w:date="2024-09-19T15:50:00Z">
            <w:rPr/>
          </w:rPrChange>
        </w:rPr>
        <w:t>smtc2-LP</w:t>
      </w:r>
      <w:r>
        <w:t xml:space="preserve"> on this intra-frequency carrier; T</w:t>
      </w:r>
      <w:r>
        <w:rPr>
          <w:vertAlign w:val="subscript"/>
          <w:rPrChange w:id="686" w:author="CATT" w:date="2024-09-19T15:59:00Z">
            <w:rPr/>
          </w:rPrChange>
        </w:rPr>
        <w:t>SMTC_intra</w:t>
      </w:r>
      <w:r>
        <w:t xml:space="preserve"> is the periodicity of the </w:t>
      </w:r>
      <w:r>
        <w:rPr>
          <w:i/>
          <w:rPrChange w:id="687" w:author="CATT" w:date="2024-09-19T15:50:00Z">
            <w:rPr/>
          </w:rPrChange>
        </w:rPr>
        <w:t>smtc2-LP</w:t>
      </w:r>
      <w:r>
        <w:t xml:space="preserve"> configured for the intra-frequency carrier if at least one identified intra-frequency cell is in the PCI list of </w:t>
      </w:r>
      <w:r>
        <w:rPr>
          <w:i/>
          <w:rPrChange w:id="688" w:author="CATT" w:date="2024-09-19T15:50:00Z">
            <w:rPr/>
          </w:rPrChange>
        </w:rPr>
        <w:t>smtc2-LP</w:t>
      </w:r>
      <w:r>
        <w:t xml:space="preserve"> on this intra-frequency carrier. During PSS/SSS detection, the periodicity of the SMTC configured for the intra-frequency carrier is assumed for T</w:t>
      </w:r>
      <w:r>
        <w:rPr>
          <w:vertAlign w:val="subscript"/>
          <w:rPrChange w:id="689" w:author="CATT" w:date="2024-09-19T15:59:00Z">
            <w:rPr/>
          </w:rPrChange>
        </w:rPr>
        <w:t>SMTC_intra</w:t>
      </w:r>
      <w:r>
        <w:t>. If the actual SSB transmission periodicity is greater than the SMTC configured for the intra-frequency carrier, longer T</w:t>
      </w:r>
      <w:r>
        <w:rPr>
          <w:vertAlign w:val="subscript"/>
          <w:rPrChange w:id="690" w:author="CATT" w:date="2024-09-19T15:59:00Z">
            <w:rPr/>
          </w:rPrChange>
        </w:rPr>
        <w:t>detect, NR_intra</w:t>
      </w:r>
      <w:r>
        <w:t xml:space="preserve"> is expected.</w:t>
      </w:r>
    </w:p>
    <w:p w14:paraId="7D7604B3" w14:textId="77777777" w:rsidR="00F63681" w:rsidRDefault="00F63681" w:rsidP="00F63681">
      <w:pPr>
        <w:pStyle w:val="B3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Change w:id="691" w:author="CATT" w:date="2024-09-19T15:59:00Z">
            <w:rPr/>
          </w:rPrChange>
        </w:rPr>
        <w:t>SMTC_inter</w:t>
      </w:r>
      <w:r>
        <w:t>. If the actual SSB transmission periodicity is greater than the SMTC configured for the inter-frequency carrier, longer T</w:t>
      </w:r>
      <w:r>
        <w:rPr>
          <w:vertAlign w:val="subscript"/>
          <w:rPrChange w:id="692" w:author="CATT" w:date="2024-09-19T15:59:00Z">
            <w:rPr/>
          </w:rPrChange>
        </w:rPr>
        <w:t>detect, NR_inter</w:t>
      </w:r>
      <w:r>
        <w:t xml:space="preserve"> is expected.</w:t>
      </w:r>
    </w:p>
    <w:p w14:paraId="339F3E18" w14:textId="77777777" w:rsidR="00F63681" w:rsidRDefault="00F63681" w:rsidP="00F63681">
      <w:pPr>
        <w:pStyle w:val="B30"/>
      </w:pPr>
      <w:r>
        <w:t>-</w:t>
      </w:r>
      <w:r>
        <w:tab/>
        <w:t>SMTC occasions configured for the inter-frequency carrier occur up to 1 ms before the start or up to 1 ms after the end of the SMTC occasions configured for the intra-frequency carrier, and</w:t>
      </w:r>
    </w:p>
    <w:p w14:paraId="7F1DDAE2" w14:textId="77777777" w:rsidR="00F63681" w:rsidRDefault="00F63681" w:rsidP="00F63681">
      <w:pPr>
        <w:pStyle w:val="B30"/>
      </w:pPr>
      <w:r>
        <w:t>-</w:t>
      </w:r>
      <w:r>
        <w:tab/>
        <w:t>SMTC occasions configured for the intra-frequency carrier and for the inter-frequency carrier occur up to 1 ms before the start or up to 1 ms after the end of the paging occasion in TS</w:t>
      </w:r>
      <w:ins w:id="693" w:author="BeammWave (Joakim)" w:date="2024-09-16T12:33:00Z">
        <w:r>
          <w:t xml:space="preserve"> </w:t>
        </w:r>
      </w:ins>
      <w:r>
        <w:t>3</w:t>
      </w:r>
      <w:r>
        <w:rPr>
          <w:lang w:eastAsia="zh-CN"/>
        </w:rPr>
        <w:t>8</w:t>
      </w:r>
      <w:r>
        <w:t>.304 [1].</w:t>
      </w:r>
    </w:p>
    <w:p w14:paraId="7ECAB7C4" w14:textId="77777777" w:rsidR="00C45FAB" w:rsidRDefault="00C45FAB" w:rsidP="00C45FAB">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41F8E858" w14:textId="77777777" w:rsidR="00C45FAB" w:rsidRDefault="00C45FAB" w:rsidP="00C45FAB">
      <w:pPr>
        <w:pStyle w:val="B10"/>
        <w:rPr>
          <w:lang w:eastAsia="zh-CN"/>
        </w:rPr>
      </w:pPr>
      <w:r>
        <w:rPr>
          <w:lang w:eastAsia="zh-CN"/>
        </w:rPr>
        <w:t>-</w:t>
      </w:r>
      <w:r>
        <w:rPr>
          <w:lang w:eastAsia="zh-CN"/>
        </w:rPr>
        <w:tab/>
        <w:t>K</w:t>
      </w:r>
      <w:r>
        <w:rPr>
          <w:vertAlign w:val="subscript"/>
          <w:lang w:eastAsia="zh-CN"/>
        </w:rPr>
        <w:t>carrier</w:t>
      </w:r>
      <w:r>
        <w:rPr>
          <w:lang w:eastAsia="zh-CN"/>
        </w:rPr>
        <w:t xml:space="preserve"> is the number of NR inter-frequency carriers indicated by the serving cell,</w:t>
      </w:r>
    </w:p>
    <w:p w14:paraId="04F6417A" w14:textId="77777777" w:rsidR="00C45FAB" w:rsidRDefault="00C45FAB" w:rsidP="00C45FAB">
      <w:pPr>
        <w:pStyle w:val="B10"/>
        <w:rPr>
          <w:lang w:eastAsia="zh-CN"/>
        </w:rPr>
      </w:pPr>
      <w:r>
        <w:rPr>
          <w:lang w:eastAsia="zh-CN"/>
        </w:rPr>
        <w:t>-</w:t>
      </w:r>
      <w:r>
        <w:rPr>
          <w:lang w:eastAsia="zh-CN"/>
        </w:rPr>
        <w:tab/>
        <w:t>N</w:t>
      </w:r>
      <w:r>
        <w:rPr>
          <w:vertAlign w:val="subscript"/>
          <w:lang w:eastAsia="zh-CN"/>
        </w:rPr>
        <w:t>layer</w:t>
      </w:r>
      <w:r>
        <w:rPr>
          <w:lang w:eastAsia="zh-CN"/>
        </w:rPr>
        <w:t xml:space="preserve"> is the total number of higher priority NR carrier frequencies broadcasted in system information,</w:t>
      </w:r>
    </w:p>
    <w:p w14:paraId="763AA010" w14:textId="77777777" w:rsidR="00C45FAB" w:rsidRDefault="00C45FAB" w:rsidP="00C45FAB">
      <w:pPr>
        <w:pStyle w:val="B10"/>
        <w:rPr>
          <w:lang w:eastAsia="zh-CN"/>
        </w:rPr>
      </w:pPr>
      <w:r>
        <w:rPr>
          <w:lang w:eastAsia="zh-CN"/>
        </w:rPr>
        <w:t>-</w:t>
      </w:r>
      <w:r>
        <w:rPr>
          <w:lang w:eastAsia="zh-CN"/>
        </w:rPr>
        <w:tab/>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14:paraId="421B6F3D" w14:textId="77777777" w:rsidR="00C45FAB" w:rsidRDefault="00C45FAB" w:rsidP="00C45FAB">
      <w:pPr>
        <w:pStyle w:val="B10"/>
      </w:pPr>
      <w:r>
        <w:rPr>
          <w:lang w:eastAsia="zh-CN"/>
        </w:rPr>
        <w:t>-</w:t>
      </w:r>
      <w:r>
        <w:rPr>
          <w:lang w:eastAsia="zh-CN"/>
        </w:rPr>
        <w:tab/>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14:paraId="31874084" w14:textId="77777777" w:rsidR="00C45FAB" w:rsidRDefault="00C45FAB" w:rsidP="00C45FAB">
      <w:pPr>
        <w:rPr>
          <w:rFonts w:eastAsia="SimSun"/>
          <w:lang w:val="en-US" w:eastAsia="zh-CN"/>
        </w:rPr>
      </w:pPr>
      <w:r>
        <w:rPr>
          <w:rFonts w:hint="eastAsia"/>
        </w:rPr>
        <w:t>The</w:t>
      </w:r>
      <w:r>
        <w:t xml:space="preserve"> requirements in this clause apply provided that the number of SMTCs for any inter-frequency carrier does not exceed the</w:t>
      </w:r>
      <w:r>
        <w:rPr>
          <w:rFonts w:eastAsiaTheme="minorEastAsia" w:hint="eastAsia"/>
          <w:i/>
          <w:lang w:eastAsia="zh-CN"/>
        </w:rPr>
        <w:t xml:space="preserv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CC2DB20" w14:textId="77777777" w:rsidR="00C45FAB" w:rsidRDefault="00C45FAB" w:rsidP="00C45FAB">
      <w:pPr>
        <w:rPr>
          <w:rFonts w:eastAsia="SimSun"/>
          <w:lang w:val="en-US" w:eastAsia="zh-CN"/>
        </w:rPr>
      </w:pPr>
      <w:r>
        <w:rPr>
          <w:rFonts w:eastAsia="SimSun" w:hint="eastAsia"/>
          <w:lang w:eastAsia="zh-CN"/>
        </w:rPr>
        <w:t>T</w:t>
      </w:r>
      <w:r>
        <w:rPr>
          <w:rFonts w:eastAsia="SimSun"/>
          <w:lang w:eastAsia="zh-CN"/>
        </w:rPr>
        <w:t>he requirements in this clause apply provided that the valid information for the satellite serving the target cell has been provided by the serving cell.</w:t>
      </w:r>
    </w:p>
    <w:p w14:paraId="4A5D25ED" w14:textId="77777777" w:rsidR="00C45FAB" w:rsidRDefault="00C45FAB" w:rsidP="00C45FAB">
      <w:pPr>
        <w:rPr>
          <w:i/>
          <w:iCs/>
          <w:lang w:val="en-US" w:eastAsia="zh-CN"/>
        </w:rPr>
      </w:pPr>
      <w:r>
        <w:t>The requirements in this clause apply provided that SSB of neighbour cells are within the time shifted SMTC.</w:t>
      </w:r>
    </w:p>
    <w:p w14:paraId="7284E3FD" w14:textId="77777777" w:rsidR="00C45FAB" w:rsidRDefault="00C45FAB" w:rsidP="00C45FAB"/>
    <w:p w14:paraId="6F2B5A84" w14:textId="77777777" w:rsidR="00C45FAB" w:rsidRDefault="00C45FAB" w:rsidP="00C45FAB">
      <w:pPr>
        <w:pStyle w:val="Heading4"/>
        <w:rPr>
          <w:rFonts w:eastAsia="SimSun"/>
          <w:lang w:val="en-US" w:eastAsia="zh-CN"/>
        </w:rPr>
      </w:pPr>
      <w:r>
        <w:t>4.2C.</w:t>
      </w:r>
      <w:r>
        <w:rPr>
          <w:rFonts w:eastAsia="SimSun" w:hint="eastAsia"/>
          <w:lang w:val="en-US" w:eastAsia="zh-CN"/>
        </w:rPr>
        <w:t>2</w:t>
      </w:r>
      <w:r>
        <w:t>.</w:t>
      </w:r>
      <w:r>
        <w:rPr>
          <w:rFonts w:eastAsia="SimSun" w:hint="eastAsia"/>
          <w:lang w:val="en-US" w:eastAsia="zh-CN"/>
        </w:rPr>
        <w:t>11</w:t>
      </w:r>
      <w:r>
        <w:tab/>
        <w:t>Measurements of inter-RAT E-UTRAN cells</w:t>
      </w:r>
      <w:r>
        <w:rPr>
          <w:rFonts w:eastAsia="SimSun" w:hint="eastAsia"/>
          <w:lang w:val="en-US" w:eastAsia="zh-CN"/>
        </w:rPr>
        <w:t xml:space="preserve"> with TN carrier</w:t>
      </w:r>
    </w:p>
    <w:p w14:paraId="6D3C72A9" w14:textId="77777777" w:rsidR="00C45FAB" w:rsidRDefault="00C45FAB" w:rsidP="00C45FAB">
      <w:pPr>
        <w:rPr>
          <w:rFonts w:eastAsia="SimSun"/>
          <w:lang w:val="en-US" w:eastAsia="zh-CN"/>
        </w:rPr>
      </w:pPr>
      <w:r>
        <w:rPr>
          <w:rFonts w:hint="eastAsia"/>
        </w:rPr>
        <w:t xml:space="preserve">This clause applies for the inter-RAT cell re-selection for TN carriers, and NTN carriers if configured. The requirements in clause </w:t>
      </w:r>
      <w:r>
        <w:t xml:space="preserve">4.2C.2.11 </w:t>
      </w:r>
      <w:r>
        <w:rPr>
          <w:rFonts w:hint="eastAsia"/>
        </w:rPr>
        <w:t>apply provided that network provides SIB19 and UE is configured with and one or more TN carriers.</w:t>
      </w:r>
    </w:p>
    <w:p w14:paraId="4307AF36" w14:textId="3A2143EF" w:rsidR="00C45FAB" w:rsidRDefault="00C45FAB" w:rsidP="00C45FAB">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del w:id="694" w:author="[Apple_Jerry Cui] " w:date="2024-10-05T22:17:00Z" w16du:dateUtc="2024-10-06T05:17:00Z">
        <w:r w:rsidDel="00F63681">
          <w:rPr>
            <w:rFonts w:eastAsia="SimSun" w:hint="eastAsia"/>
            <w:lang w:val="en-US" w:eastAsia="zh-CN"/>
          </w:rPr>
          <w:delText xml:space="preserve"> </w:delText>
        </w:r>
      </w:del>
      <w:r>
        <w:rPr>
          <w:rFonts w:eastAsia="SimSun" w:hint="eastAsia"/>
          <w:lang w:val="en-US" w:eastAsia="zh-CN"/>
        </w:rPr>
        <w:t xml:space="preserve">Otherwise, </w:t>
      </w:r>
      <w:r>
        <w:rPr>
          <w:bCs/>
        </w:rPr>
        <w:t xml:space="preserve">UE shall perform TN measurement if its estimated distance to </w:t>
      </w:r>
      <w:r w:rsidRPr="00F63681">
        <w:rPr>
          <w:bCs/>
          <w:i/>
          <w:iCs/>
          <w:rPrChange w:id="695" w:author="[Apple_Jerry Cui] " w:date="2024-10-05T22:17:00Z" w16du:dateUtc="2024-10-06T05:17:00Z">
            <w:rPr>
              <w:bCs/>
            </w:rPr>
          </w:rPrChange>
        </w:rPr>
        <w:t>tn-ReferenceLocation</w:t>
      </w:r>
      <w:r>
        <w:rPr>
          <w:bCs/>
        </w:rPr>
        <w:t xml:space="preserve"> is smaller than </w:t>
      </w:r>
      <w:r w:rsidRPr="00F63681">
        <w:rPr>
          <w:bCs/>
          <w:i/>
          <w:iCs/>
          <w:rPrChange w:id="696" w:author="[Apple_Jerry Cui] " w:date="2024-10-05T22:17:00Z" w16du:dateUtc="2024-10-06T05:17:00Z">
            <w:rPr>
              <w:bCs/>
            </w:rPr>
          </w:rPrChange>
        </w:rPr>
        <w:t>tn-DistanceRadius</w:t>
      </w:r>
      <w:r>
        <w:rPr>
          <w:bCs/>
        </w:rPr>
        <w:t xml:space="preserve">. The requirements apply provided that the actual distance between UE to </w:t>
      </w:r>
      <w:r w:rsidRPr="00F63681">
        <w:rPr>
          <w:bCs/>
          <w:i/>
          <w:iCs/>
          <w:rPrChange w:id="697" w:author="[Apple_Jerry Cui] " w:date="2024-10-05T22:17:00Z" w16du:dateUtc="2024-10-06T05:17:00Z">
            <w:rPr>
              <w:bCs/>
            </w:rPr>
          </w:rPrChange>
        </w:rPr>
        <w:t>tn-ReferenceLocation</w:t>
      </w:r>
      <w:r>
        <w:rPr>
          <w:bCs/>
        </w:rPr>
        <w:t xml:space="preserve"> is smaller than </w:t>
      </w:r>
      <w:r w:rsidRPr="00F63681">
        <w:rPr>
          <w:bCs/>
          <w:i/>
          <w:iCs/>
          <w:rPrChange w:id="698" w:author="[Apple_Jerry Cui] " w:date="2024-10-05T22:17:00Z" w16du:dateUtc="2024-10-06T05:17:00Z">
            <w:rPr>
              <w:bCs/>
            </w:rPr>
          </w:rPrChange>
        </w:rPr>
        <w:t>tn-DistanceRadius</w:t>
      </w:r>
      <w:r>
        <w:rPr>
          <w:bCs/>
        </w:rPr>
        <w:t xml:space="preserve"> – 50m</w:t>
      </w:r>
      <w:r>
        <w:rPr>
          <w:rFonts w:eastAsia="SimSun" w:hint="eastAsia"/>
          <w:bCs/>
          <w:lang w:val="en-US" w:eastAsia="zh-CN"/>
        </w:rPr>
        <w:t>.</w:t>
      </w:r>
      <w:r>
        <w:rPr>
          <w:lang w:val="en-US" w:eastAsia="zh-CN"/>
        </w:rPr>
        <w:t>T</w:t>
      </w:r>
      <w:r>
        <w:rPr>
          <w:lang w:eastAsia="zh-CN"/>
        </w:rPr>
        <w:t>his clau</w:t>
      </w:r>
      <w:r>
        <w:rPr>
          <w:rFonts w:hint="eastAsia"/>
          <w:lang w:val="en-US" w:eastAsia="zh-CN"/>
        </w:rPr>
        <w:t>s</w:t>
      </w:r>
      <w:r>
        <w:rPr>
          <w:lang w:eastAsia="zh-CN"/>
        </w:rPr>
        <w:t>e considers the inter-</w:t>
      </w:r>
      <w:r>
        <w:rPr>
          <w:rFonts w:hint="eastAsia"/>
          <w:lang w:val="en-US" w:eastAsia="zh-CN"/>
        </w:rPr>
        <w:t>RAT</w:t>
      </w:r>
      <w:r>
        <w:rPr>
          <w:lang w:eastAsia="zh-CN"/>
        </w:rPr>
        <w:t xml:space="preserve"> cell reselection from NTN to </w:t>
      </w:r>
      <w:r>
        <w:rPr>
          <w:rFonts w:hint="eastAsia"/>
          <w:lang w:val="en-US" w:eastAsia="zh-CN"/>
        </w:rPr>
        <w:t xml:space="preserve">E-UTRAN </w:t>
      </w:r>
      <w:r>
        <w:rPr>
          <w:lang w:eastAsia="zh-CN"/>
        </w:rPr>
        <w:t xml:space="preserve">TN in </w:t>
      </w:r>
      <w:r>
        <w:t>FR1.</w:t>
      </w:r>
    </w:p>
    <w:p w14:paraId="770FBE6D" w14:textId="77777777" w:rsidR="00F63681" w:rsidRDefault="00F63681" w:rsidP="00F63681">
      <w:r>
        <w:t xml:space="preserve">If </w:t>
      </w:r>
      <w:ins w:id="699" w:author="LGE" w:date="2024-09-23T11:40:00Z">
        <w:r>
          <w:t>Srxlev</w:t>
        </w:r>
      </w:ins>
      <w:del w:id="700" w:author="LGE" w:date="2024-09-23T11:40:00Z">
        <w:r>
          <w:delText>S</w:delText>
        </w:r>
        <w:r>
          <w:rPr>
            <w:vertAlign w:val="subscript"/>
          </w:rPr>
          <w:delText>rxlev</w:delText>
        </w:r>
      </w:del>
      <w:r>
        <w:t xml:space="preserve"> &gt; S</w:t>
      </w:r>
      <w:r>
        <w:rPr>
          <w:vertAlign w:val="subscript"/>
        </w:rPr>
        <w:t>nonIntraSearchP</w:t>
      </w:r>
      <w:r>
        <w:t xml:space="preserve"> and </w:t>
      </w:r>
      <w:ins w:id="701" w:author="LGE" w:date="2024-09-23T11:45:00Z">
        <w:r>
          <w:t>Squal</w:t>
        </w:r>
      </w:ins>
      <w:del w:id="702" w:author="LGE" w:date="2024-09-23T11:45:00Z">
        <w:r>
          <w:delText>S</w:delText>
        </w:r>
        <w:r>
          <w:rPr>
            <w:vertAlign w:val="subscript"/>
          </w:rPr>
          <w:delText>qual</w:delText>
        </w:r>
      </w:del>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14:paraId="32095043" w14:textId="77777777" w:rsidR="00F63681" w:rsidRDefault="00F63681" w:rsidP="00F63681">
      <w:r>
        <w:t xml:space="preserve">If </w:t>
      </w:r>
      <w:ins w:id="703" w:author="LGE" w:date="2024-09-23T11:40:00Z">
        <w:r>
          <w:t>Srxlev</w:t>
        </w:r>
      </w:ins>
      <w:del w:id="704" w:author="LGE" w:date="2024-09-23T11:40: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705" w:author="LGE" w:date="2024-09-23T11:45:00Z">
        <w:r>
          <w:t>Squal</w:t>
        </w:r>
      </w:ins>
      <w:del w:id="706" w:author="LGE" w:date="2024-09-23T11:45:00Z">
        <w:r>
          <w:delText>S</w:delText>
        </w:r>
        <w:r>
          <w:rPr>
            <w:vertAlign w:val="subscript"/>
          </w:rPr>
          <w:delText>qual</w:delText>
        </w:r>
      </w:del>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798BA8D" w14:textId="77777777" w:rsidR="00C45FAB" w:rsidRDefault="00C45FAB" w:rsidP="00C45FAB">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14:paraId="5939710A" w14:textId="77777777" w:rsidR="00C45FAB" w:rsidRDefault="00C45FAB" w:rsidP="00C45FAB">
      <w:r>
        <w:rPr>
          <w:lang w:val="en-US" w:eastAsia="zh-CN"/>
        </w:rPr>
        <w:t xml:space="preserve">The parameter </w:t>
      </w:r>
      <w:r>
        <w:t>N</w:t>
      </w:r>
      <w:r>
        <w:rPr>
          <w:vertAlign w:val="subscript"/>
        </w:rPr>
        <w:t>EUTRA_carrier</w:t>
      </w:r>
      <w:r>
        <w:rPr>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r>
        <w:t xml:space="preserve"> </w:t>
      </w:r>
    </w:p>
    <w:p w14:paraId="0BB260DB" w14:textId="77777777" w:rsidR="00C45FAB" w:rsidRDefault="00C45FAB" w:rsidP="00C45FAB">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del w:id="707" w:author="[Apple_Jerry Cui] " w:date="2024-10-05T22:17:00Z" w16du:dateUtc="2024-10-06T05:17:00Z">
        <w:r w:rsidDel="004A26E5">
          <w:delText xml:space="preserve"> </w:delText>
        </w:r>
      </w:del>
      <w:r>
        <w:t xml:space="preserve">UE supports </w:t>
      </w:r>
      <w:r>
        <w:rPr>
          <w:szCs w:val="22"/>
        </w:rPr>
        <w:t>the enhanced inter-RAT E-UTRAN measurement requirements</w:t>
      </w:r>
      <w:r>
        <w:t>.</w:t>
      </w:r>
    </w:p>
    <w:p w14:paraId="553A6B54" w14:textId="77777777" w:rsidR="00C45FAB" w:rsidRDefault="00C45FAB" w:rsidP="00C45FAB">
      <w:pPr>
        <w:rPr>
          <w:rFonts w:eastAsia="SimSun" w:cs="v4.2.0"/>
          <w:lang w:val="en-US" w:eastAsia="zh-CN"/>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w:t>
      </w:r>
      <w:r>
        <w:rPr>
          <w:rFonts w:eastAsia="SimSun" w:hint="eastAsia"/>
          <w:lang w:val="en-US" w:eastAsia="zh-CN"/>
        </w:rPr>
        <w:t>.</w:t>
      </w:r>
    </w:p>
    <w:p w14:paraId="3D345114" w14:textId="77777777" w:rsidR="00C45FAB" w:rsidRDefault="00C45FAB" w:rsidP="00C45FAB">
      <w:pPr>
        <w:pStyle w:val="NO"/>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14:paraId="1B1744C2" w14:textId="77777777" w:rsidR="00C45FAB" w:rsidRDefault="00C45FAB" w:rsidP="00C45FAB">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14:paraId="66B58DCE" w14:textId="77777777" w:rsidR="00C45FAB" w:rsidRDefault="00C45FAB" w:rsidP="00C45FAB">
      <w:pPr>
        <w:jc w:val="both"/>
        <w:rPr>
          <w:rFonts w:cs="v4.2.0"/>
        </w:rPr>
      </w:pPr>
      <w:r>
        <w:rPr>
          <w:rFonts w:cs="v4.2.0"/>
        </w:rPr>
        <w:t>An inter-RAT E-UTRA cell is considered to be detectable provided the following conditions are fulfilled:</w:t>
      </w:r>
    </w:p>
    <w:p w14:paraId="5E0E150A" w14:textId="77777777" w:rsidR="00C45FAB" w:rsidRDefault="00C45FAB" w:rsidP="00C45FAB">
      <w:pPr>
        <w:pStyle w:val="B10"/>
      </w:pPr>
      <w:r>
        <w:t>-</w:t>
      </w:r>
      <w:r>
        <w:tab/>
        <w:t>the same conditions as for inter-frequency RSRP measurements specified in TS 36.133 [15, Annex B.1.2] are fulfilled for a corresponding Band, and</w:t>
      </w:r>
    </w:p>
    <w:p w14:paraId="5D4A0E7A" w14:textId="77777777" w:rsidR="00C45FAB" w:rsidRDefault="00C45FAB" w:rsidP="00C45FAB">
      <w:pPr>
        <w:pStyle w:val="B10"/>
      </w:pPr>
      <w:r>
        <w:t>-</w:t>
      </w:r>
      <w:r>
        <w:tab/>
        <w:t>the same conditions as for inter-frequency RSRQ measurements specified in TS 36.133 [15, Annex B.1.2] are fulfilled for a corresponding Band.</w:t>
      </w:r>
    </w:p>
    <w:p w14:paraId="7D1A4318" w14:textId="77777777" w:rsidR="00C45FAB" w:rsidRDefault="00C45FAB" w:rsidP="00C45FAB">
      <w:pPr>
        <w:pStyle w:val="B10"/>
        <w:rPr>
          <w:rFonts w:cs="v4.2.0"/>
        </w:rPr>
      </w:pPr>
      <w:r>
        <w:t>-</w:t>
      </w:r>
      <w:r>
        <w:tab/>
        <w:t>SCH conditions specified in TS 36.133 [15, Annex B.1.2] are fulfilled for a corresponding Band</w:t>
      </w:r>
    </w:p>
    <w:p w14:paraId="201A78B7" w14:textId="77777777" w:rsidR="004A26E5" w:rsidRDefault="004A26E5" w:rsidP="004A26E5">
      <w:r>
        <w:rPr>
          <w:rFonts w:cs="v4.2.0"/>
        </w:rPr>
        <w:t>The UE shall be able to evaluate whether a newly detectable</w:t>
      </w:r>
      <w:r>
        <w:rPr>
          <w:lang w:val="en-US" w:eastAsia="zh-CN"/>
        </w:rPr>
        <w:t xml:space="preserve"> inter-RAT E-UTRAN</w:t>
      </w:r>
      <w:r>
        <w:rPr>
          <w:rFonts w:cs="v4.2.0"/>
        </w:rPr>
        <w:t xml:space="preserve"> cell meets the reselection criteria defined in TS</w:t>
      </w:r>
      <w:ins w:id="708" w:author="BeammWave (Joakim)" w:date="2024-09-16T12:33:00Z">
        <w:r>
          <w:rPr>
            <w:rFonts w:cs="v4.2.0"/>
          </w:rPr>
          <w:t xml:space="preserve"> </w:t>
        </w:r>
      </w:ins>
      <w:r>
        <w:rPr>
          <w:rFonts w:cs="v4.2.0"/>
        </w:rPr>
        <w:t>3</w:t>
      </w:r>
      <w:r>
        <w:rPr>
          <w:rFonts w:cs="v4.2.0"/>
          <w:lang w:eastAsia="zh-CN"/>
        </w:rPr>
        <w:t>8</w:t>
      </w:r>
      <w:r>
        <w:rPr>
          <w:rFonts w:cs="v4.2.0"/>
        </w:rPr>
        <w:t xml:space="preserve">.304 [1] within </w:t>
      </w:r>
      <w:r>
        <w:t>N</w:t>
      </w:r>
      <w:r>
        <w:rPr>
          <w:vertAlign w:val="subscript"/>
        </w:rPr>
        <w:t>EUTRA_carrier</w:t>
      </w:r>
      <w:r>
        <w:t xml:space="preserve"> * T</w:t>
      </w:r>
      <w:r>
        <w:rPr>
          <w:vertAlign w:val="subscript"/>
        </w:rPr>
        <w:t>detect,EUTRAN</w:t>
      </w:r>
      <w:r>
        <w:rPr>
          <w:rFonts w:cs="v4.2.0"/>
        </w:rPr>
        <w:t xml:space="preserve"> </w:t>
      </w:r>
      <w:r>
        <w:t xml:space="preserve">when </w:t>
      </w:r>
      <w:ins w:id="709" w:author="LGE" w:date="2024-09-23T11:40:00Z">
        <w:r>
          <w:t>Srxlev</w:t>
        </w:r>
      </w:ins>
      <w:del w:id="710" w:author="LGE" w:date="2024-09-23T11:40: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711" w:author="LGE" w:date="2024-09-23T11:45:00Z">
        <w:r>
          <w:t>Squal</w:t>
        </w:r>
      </w:ins>
      <w:del w:id="712" w:author="LGE" w:date="2024-09-23T11:45:00Z">
        <w:r>
          <w:delText>S</w:delText>
        </w:r>
        <w:r>
          <w:rPr>
            <w:vertAlign w:val="subscript"/>
          </w:rPr>
          <w:delText>qual</w:delText>
        </w:r>
      </w:del>
      <w:r>
        <w:t xml:space="preserve">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14:paraId="3295D9D3" w14:textId="77777777" w:rsidR="004A26E5" w:rsidRDefault="004A26E5" w:rsidP="004A26E5">
      <w:pPr>
        <w:rPr>
          <w:rFonts w:cs="v4.2.0"/>
        </w:rPr>
      </w:pPr>
      <w:r>
        <w:rPr>
          <w:rFonts w:cs="v4.2.0"/>
        </w:rPr>
        <w:t xml:space="preserve">Cells which have been detected shall be measured at least every </w:t>
      </w:r>
      <w:r>
        <w:t>N</w:t>
      </w:r>
      <w:r>
        <w:rPr>
          <w:vertAlign w:val="subscript"/>
        </w:rPr>
        <w:t>EUTRA_carrier</w:t>
      </w:r>
      <w:r>
        <w:t xml:space="preserve"> * T</w:t>
      </w:r>
      <w:r>
        <w:rPr>
          <w:vertAlign w:val="subscript"/>
          <w:lang w:val="en-US" w:eastAsia="zh-CN"/>
        </w:rPr>
        <w:t>measure</w:t>
      </w:r>
      <w:r>
        <w:rPr>
          <w:vertAlign w:val="subscript"/>
        </w:rPr>
        <w:t>,EUTRAN</w:t>
      </w:r>
      <w:r>
        <w:rPr>
          <w:rFonts w:cs="v4.2.0"/>
        </w:rPr>
        <w:t xml:space="preserve"> when </w:t>
      </w:r>
      <w:ins w:id="713" w:author="LGE" w:date="2024-09-23T11:40:00Z">
        <w:r>
          <w:t>Srxlev</w:t>
        </w:r>
      </w:ins>
      <w:del w:id="714" w:author="LGE" w:date="2024-09-23T11:40:00Z">
        <w:r>
          <w:delText>S</w:delText>
        </w:r>
        <w:r>
          <w:rPr>
            <w:vertAlign w:val="subscript"/>
          </w:rPr>
          <w:delText>rxlev</w:delText>
        </w:r>
      </w:del>
      <w:r>
        <w:t xml:space="preserve"> </w:t>
      </w:r>
      <w:r>
        <w:rPr>
          <w:rFonts w:hint="eastAsia"/>
        </w:rPr>
        <w:t>≤</w:t>
      </w:r>
      <w:r>
        <w:t xml:space="preserve"> S</w:t>
      </w:r>
      <w:r>
        <w:rPr>
          <w:vertAlign w:val="subscript"/>
        </w:rPr>
        <w:t>nonIntraSearchP</w:t>
      </w:r>
      <w:r>
        <w:t xml:space="preserve"> or </w:t>
      </w:r>
      <w:ins w:id="715" w:author="LGE" w:date="2024-09-23T11:46:00Z">
        <w:r>
          <w:t>Squal</w:t>
        </w:r>
      </w:ins>
      <w:del w:id="716" w:author="LGE" w:date="2024-09-23T11:46:00Z">
        <w:r>
          <w:delText>S</w:delText>
        </w:r>
        <w:r>
          <w:rPr>
            <w:vertAlign w:val="subscript"/>
          </w:rPr>
          <w:delText>qual</w:delText>
        </w:r>
      </w:del>
      <w:r>
        <w:t xml:space="preserve"> </w:t>
      </w:r>
      <w:r>
        <w:rPr>
          <w:rFonts w:hint="eastAsia"/>
        </w:rPr>
        <w:t>≤</w:t>
      </w:r>
      <w:r>
        <w:t xml:space="preserve"> S</w:t>
      </w:r>
      <w:r>
        <w:rPr>
          <w:vertAlign w:val="subscript"/>
        </w:rPr>
        <w:t>nonIntraSearchQ</w:t>
      </w:r>
      <w:r>
        <w:rPr>
          <w:rFonts w:cs="v4.2.0"/>
        </w:rPr>
        <w:t>.</w:t>
      </w:r>
    </w:p>
    <w:p w14:paraId="5AE11A14" w14:textId="77777777" w:rsidR="00C45FAB" w:rsidRDefault="00C45FAB" w:rsidP="00C45FAB">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08B25AEC" w14:textId="77777777" w:rsidR="00C45FAB" w:rsidRDefault="00C45FAB" w:rsidP="00C45FAB">
      <w:r>
        <w:t>If the UE detects, on an inter-RAT E-UTRAN carrier, a cell whose physical identity is indicated as not allowed for that carrier in the measurement control system information of the serving cell, the UE is not required to perform measurements on that cell.</w:t>
      </w:r>
    </w:p>
    <w:p w14:paraId="3D56B832" w14:textId="77777777" w:rsidR="00C45FAB" w:rsidRDefault="00C45FAB" w:rsidP="00C45FAB">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14:paraId="42E5334D" w14:textId="189A2599" w:rsidR="00C45FAB" w:rsidRDefault="00C45FAB" w:rsidP="00C45FAB">
      <w:pPr>
        <w:rPr>
          <w:rFonts w:cs="v4.2.0"/>
        </w:rPr>
      </w:pPr>
      <w:r>
        <w:rPr>
          <w:rFonts w:cs="v4.2.0"/>
        </w:rPr>
        <w:t xml:space="preserve">For a cell that has been already detected, but has not been reselected to, the filtering shall be such that a UE </w:t>
      </w:r>
      <w:r>
        <w:rPr>
          <w:rFonts w:eastAsia="PMingLiU" w:cs="v4.2.0"/>
          <w:lang w:eastAsia="zh-TW"/>
        </w:rPr>
        <w:t>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lang w:val="en-US" w:eastAsia="zh-CN"/>
        </w:rPr>
        <w:t>evaluate</w:t>
      </w:r>
      <w:r>
        <w:rPr>
          <w:vertAlign w:val="subscript"/>
        </w:rPr>
        <w:t>,EUTRAN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w:t>
      </w:r>
      <w:del w:id="717" w:author="[Apple_Jerry Cui] " w:date="2024-10-05T22:18:00Z" w16du:dateUtc="2024-10-06T05:18:00Z">
        <w:r w:rsidDel="004A26E5">
          <w:rPr>
            <w:rFonts w:cs="v4.2.0"/>
          </w:rPr>
          <w:delText>speficied</w:delText>
        </w:r>
      </w:del>
      <w:ins w:id="718" w:author="[Apple_Jerry Cui] " w:date="2024-10-05T22:18:00Z" w16du:dateUtc="2024-10-06T05:18:00Z">
        <w:r w:rsidR="004A26E5">
          <w:rPr>
            <w:rFonts w:cs="v4.2.0"/>
          </w:rPr>
          <w:t>specified</w:t>
        </w:r>
      </w:ins>
      <w:r>
        <w:rPr>
          <w:rFonts w:cs="v4.2.0"/>
        </w:rPr>
        <w:t xml:space="preserve"> in table 4.2.2.5-1 and 4.2.2.5-2 provided that the reselection criteria is met by a margin of at least 6dB for RSRP reselections based on absolute priorities or 4dB for RSRQ reselections based on absolute priorities.</w:t>
      </w:r>
    </w:p>
    <w:p w14:paraId="6DEDE258" w14:textId="77777777" w:rsidR="00C45FAB" w:rsidRDefault="00C45FAB" w:rsidP="00C45FAB">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14:paraId="5A112DD9" w14:textId="77777777" w:rsidR="00C45FAB" w:rsidRDefault="00C45FAB" w:rsidP="00C45FAB">
      <w:pPr>
        <w:rPr>
          <w:lang w:eastAsia="ja-JP"/>
        </w:rPr>
      </w:pPr>
      <w:r>
        <w:rPr>
          <w:lang w:eastAsia="ja-JP"/>
        </w:rPr>
        <w:t>When the distance between the UE and tn-ReferenceLocation is larger than tn-DistanceRadius +50m, the UE is allowed to not perform measurements on the TN frequency in the corresponding area.</w:t>
      </w:r>
    </w:p>
    <w:p w14:paraId="6018BC9D" w14:textId="77777777" w:rsidR="00C45FAB" w:rsidRDefault="00C45FAB" w:rsidP="00C45FAB">
      <w:pPr>
        <w:rPr>
          <w:rFonts w:cs="v4.2.0"/>
          <w:lang w:eastAsia="zh-CN"/>
        </w:rPr>
      </w:pPr>
      <w:r>
        <w:rPr>
          <w:rFonts w:cs="v4.2.0"/>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rPr>
        <w:t xml:space="preserve">are specified in </w:t>
      </w:r>
      <w:r>
        <w:t>Table 4.2.2.5-1 and 4.2.2.5-2.</w:t>
      </w:r>
    </w:p>
    <w:p w14:paraId="3008CA9F" w14:textId="77777777" w:rsidR="00C45FAB" w:rsidRDefault="00C45FAB" w:rsidP="00C45FAB"/>
    <w:p w14:paraId="5C520BB4" w14:textId="77777777" w:rsidR="00C45FAB" w:rsidRPr="00EB0FCE" w:rsidRDefault="00C45FAB" w:rsidP="00C45FAB">
      <w:pPr>
        <w:pStyle w:val="Heading3"/>
        <w:rPr>
          <w:lang w:val="en-US" w:eastAsia="ko-KR"/>
        </w:rPr>
      </w:pPr>
      <w:r w:rsidRPr="00EB0FCE">
        <w:rPr>
          <w:lang w:val="en-US" w:eastAsia="ko-KR"/>
        </w:rPr>
        <w:t>4.2C.3</w:t>
      </w:r>
      <w:r w:rsidRPr="00EB0FCE">
        <w:rPr>
          <w:lang w:val="en-US" w:eastAsia="ko-KR"/>
        </w:rPr>
        <w:tab/>
      </w:r>
      <w:r>
        <w:rPr>
          <w:lang w:val="en-US" w:eastAsia="ko-KR"/>
        </w:rPr>
        <w:t>Void</w:t>
      </w:r>
    </w:p>
    <w:p w14:paraId="5297DF57" w14:textId="77777777" w:rsidR="00C45FAB" w:rsidRDefault="00C45FAB" w:rsidP="00C45FAB">
      <w:pPr>
        <w:rPr>
          <w:lang w:eastAsia="ja-JP"/>
        </w:rPr>
      </w:pPr>
    </w:p>
    <w:p w14:paraId="275FFC7A" w14:textId="77777777" w:rsidR="00C45FAB" w:rsidRPr="00EB0FCE" w:rsidRDefault="00C45FAB" w:rsidP="00C45FAB">
      <w:pPr>
        <w:pStyle w:val="Heading3"/>
        <w:rPr>
          <w:lang w:val="en-US" w:eastAsia="ko-KR"/>
        </w:rPr>
      </w:pPr>
      <w:r w:rsidRPr="00EB0FCE">
        <w:rPr>
          <w:lang w:val="en-US" w:eastAsia="ko-KR"/>
        </w:rPr>
        <w:t>4.2C.4</w:t>
      </w:r>
      <w:r w:rsidRPr="00EB0FCE">
        <w:rPr>
          <w:lang w:val="en-US" w:eastAsia="ko-KR"/>
        </w:rPr>
        <w:tab/>
      </w:r>
      <w:r>
        <w:rPr>
          <w:lang w:val="en-US" w:eastAsia="ko-KR"/>
        </w:rPr>
        <w:t>Void</w:t>
      </w:r>
    </w:p>
    <w:p w14:paraId="28658F11" w14:textId="77777777" w:rsidR="00C45FAB" w:rsidRDefault="00C45FAB" w:rsidP="00C45FAB"/>
    <w:p w14:paraId="5B2E423C" w14:textId="77777777" w:rsidR="00C45FAB" w:rsidRDefault="00C45FAB" w:rsidP="00C45FAB">
      <w:pPr>
        <w:pStyle w:val="Heading2"/>
      </w:pPr>
      <w:r>
        <w:t>4.2</w:t>
      </w:r>
      <w:r>
        <w:rPr>
          <w:lang w:val="en-US" w:eastAsia="zh-CN"/>
        </w:rPr>
        <w:t>D</w:t>
      </w:r>
      <w:r>
        <w:tab/>
        <w:t>Cell Re-selection for ATG</w:t>
      </w:r>
    </w:p>
    <w:p w14:paraId="18AFE771" w14:textId="77777777" w:rsidR="00C45FAB" w:rsidRDefault="00C45FAB" w:rsidP="00C45FAB">
      <w:pPr>
        <w:pStyle w:val="Heading3"/>
        <w:rPr>
          <w:lang w:val="en-US" w:eastAsia="ko-KR"/>
        </w:rPr>
      </w:pPr>
      <w:r>
        <w:rPr>
          <w:lang w:val="en-US" w:eastAsia="ko-KR"/>
        </w:rPr>
        <w:t>4.2</w:t>
      </w:r>
      <w:r>
        <w:rPr>
          <w:lang w:val="en-US" w:eastAsia="zh-CN"/>
        </w:rPr>
        <w:t>D</w:t>
      </w:r>
      <w:r>
        <w:rPr>
          <w:lang w:val="en-US" w:eastAsia="ko-KR"/>
        </w:rPr>
        <w:t>.1</w:t>
      </w:r>
      <w:r>
        <w:rPr>
          <w:lang w:val="en-US" w:eastAsia="ko-KR"/>
        </w:rPr>
        <w:tab/>
        <w:t>Introduction</w:t>
      </w:r>
    </w:p>
    <w:p w14:paraId="2F4EA641" w14:textId="77777777" w:rsidR="00C45FAB" w:rsidRDefault="00C45FAB" w:rsidP="00C45FAB">
      <w:pPr>
        <w:rPr>
          <w:rFonts w:cs="v4.2.0"/>
        </w:rPr>
      </w:pPr>
      <w:r>
        <w:rPr>
          <w:rFonts w:cs="v4.2.0"/>
        </w:rPr>
        <w:t>The cell reselection procedure allows the UE to select a more suitable cell and camp on it.</w:t>
      </w:r>
    </w:p>
    <w:p w14:paraId="774CDB09" w14:textId="77777777" w:rsidR="00C45FAB" w:rsidRDefault="00C45FAB" w:rsidP="00C45FAB">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xml:space="preserve">, allowing the UE to limit its measurement activity. </w:t>
      </w:r>
    </w:p>
    <w:p w14:paraId="5A7BD6CA" w14:textId="77777777" w:rsidR="00C45FAB" w:rsidRDefault="00C45FAB" w:rsidP="00C45FAB">
      <w:pPr>
        <w:pStyle w:val="Heading3"/>
        <w:rPr>
          <w:lang w:val="en-US" w:eastAsia="ko-KR"/>
        </w:rPr>
      </w:pPr>
      <w:r>
        <w:rPr>
          <w:lang w:val="en-US" w:eastAsia="ko-KR"/>
        </w:rPr>
        <w:t>4.2</w:t>
      </w:r>
      <w:r>
        <w:rPr>
          <w:lang w:val="en-US" w:eastAsia="zh-CN"/>
        </w:rPr>
        <w:t>D</w:t>
      </w:r>
      <w:r>
        <w:rPr>
          <w:lang w:val="en-US" w:eastAsia="ko-KR"/>
        </w:rPr>
        <w:t>.2</w:t>
      </w:r>
      <w:r>
        <w:rPr>
          <w:lang w:val="en-US" w:eastAsia="ko-KR"/>
        </w:rPr>
        <w:tab/>
        <w:t>Requirements</w:t>
      </w:r>
    </w:p>
    <w:p w14:paraId="5BEBDA39" w14:textId="77777777" w:rsidR="00C45FAB" w:rsidRDefault="00C45FAB" w:rsidP="00C45FAB">
      <w:pPr>
        <w:pStyle w:val="Heading4"/>
        <w:rPr>
          <w:lang w:val="en-US" w:eastAsia="zh-CN"/>
        </w:rPr>
      </w:pPr>
      <w:r>
        <w:rPr>
          <w:lang w:val="en-US" w:eastAsia="zh-CN"/>
        </w:rPr>
        <w:t>4.2D.2.1</w:t>
      </w:r>
      <w:r>
        <w:rPr>
          <w:lang w:val="en-US" w:eastAsia="zh-CN"/>
        </w:rPr>
        <w:tab/>
        <w:t>UE measurement capability</w:t>
      </w:r>
    </w:p>
    <w:p w14:paraId="021FAA8E" w14:textId="77777777" w:rsidR="00C45FAB" w:rsidRDefault="00C45FAB" w:rsidP="00C45FAB">
      <w:r>
        <w:t>For idle mode cell re-selection purposes,</w:t>
      </w:r>
      <w:r>
        <w:rPr>
          <w:rFonts w:hint="eastAsia"/>
        </w:rPr>
        <w:t xml:space="preserve"> </w:t>
      </w:r>
      <w:r>
        <w:t>the UE shall be capable of monitoring at least:</w:t>
      </w:r>
    </w:p>
    <w:p w14:paraId="13DEC801" w14:textId="77777777" w:rsidR="00C45FAB" w:rsidRDefault="00C45FAB" w:rsidP="00C45FAB">
      <w:pPr>
        <w:pStyle w:val="B10"/>
      </w:pPr>
      <w:r>
        <w:rPr>
          <w:rFonts w:cs="v4.2.0"/>
        </w:rPr>
        <w:t>-</w:t>
      </w:r>
      <w:r>
        <w:rPr>
          <w:rFonts w:cs="v4.2.0"/>
        </w:rPr>
        <w:tab/>
        <w:t>Intra-frequency carrier, and</w:t>
      </w:r>
    </w:p>
    <w:p w14:paraId="64AB8D9A" w14:textId="77777777" w:rsidR="00C45FAB" w:rsidRDefault="00C45FAB" w:rsidP="00C45FAB">
      <w:pPr>
        <w:pStyle w:val="B10"/>
      </w:pPr>
      <w:r>
        <w:t>-</w:t>
      </w:r>
      <w:r>
        <w:tab/>
        <w:t>Depending on UE capability, 7 NR inter-frequency carriers</w:t>
      </w:r>
    </w:p>
    <w:p w14:paraId="2464497A" w14:textId="77777777" w:rsidR="00C45FAB" w:rsidRDefault="00C45FAB" w:rsidP="00C45FAB"/>
    <w:p w14:paraId="3663A2D0" w14:textId="77777777" w:rsidR="00C45FAB" w:rsidRDefault="00C45FAB" w:rsidP="00C45FAB">
      <w:pPr>
        <w:pStyle w:val="Heading4"/>
        <w:rPr>
          <w:lang w:val="en-US"/>
        </w:rPr>
      </w:pPr>
      <w:r>
        <w:rPr>
          <w:lang w:val="en-US"/>
        </w:rPr>
        <w:t>4.2</w:t>
      </w:r>
      <w:r>
        <w:rPr>
          <w:lang w:val="en-US" w:eastAsia="zh-CN"/>
        </w:rPr>
        <w:t>D</w:t>
      </w:r>
      <w:r>
        <w:rPr>
          <w:lang w:val="en-US"/>
        </w:rPr>
        <w:t>.2.2</w:t>
      </w:r>
      <w:r>
        <w:rPr>
          <w:lang w:val="en-US"/>
        </w:rPr>
        <w:tab/>
        <w:t>Measurement and evaluation of serving cell</w:t>
      </w:r>
    </w:p>
    <w:p w14:paraId="2769E912" w14:textId="77777777" w:rsidR="00C45FAB" w:rsidRDefault="00C45FAB" w:rsidP="00C45FAB">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14:paraId="251F1369" w14:textId="77777777" w:rsidR="00C45FAB" w:rsidRDefault="00C45FAB" w:rsidP="00C45FAB">
      <w:pPr>
        <w:pStyle w:val="B10"/>
      </w:pPr>
      <w:r>
        <w:t>-</w:t>
      </w:r>
      <w:r>
        <w:tab/>
        <w:t>M1=2 if SMTC periodicity (T</w:t>
      </w:r>
      <w:r>
        <w:rPr>
          <w:vertAlign w:val="subscript"/>
        </w:rPr>
        <w:t>SMTC</w:t>
      </w:r>
      <w:r>
        <w:t xml:space="preserve">) &gt; 20 ms and DRX cycle </w:t>
      </w:r>
      <w:r>
        <w:rPr>
          <w:rFonts w:hint="eastAsia"/>
        </w:rPr>
        <w:t>≤</w:t>
      </w:r>
      <w:r>
        <w:t xml:space="preserve"> 0.64 second,</w:t>
      </w:r>
    </w:p>
    <w:p w14:paraId="34385BA4" w14:textId="77777777" w:rsidR="00C45FAB" w:rsidRDefault="00C45FAB" w:rsidP="00C45FAB">
      <w:pPr>
        <w:pStyle w:val="B10"/>
      </w:pPr>
      <w:r>
        <w:t>-</w:t>
      </w:r>
      <w:r>
        <w:tab/>
        <w:t>otherwise M1=1.</w:t>
      </w:r>
    </w:p>
    <w:p w14:paraId="71207AC4" w14:textId="77777777" w:rsidR="00C45FAB" w:rsidRDefault="00C45FAB" w:rsidP="00C45FAB">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0612A964" w14:textId="77777777" w:rsidR="00C45FAB" w:rsidRDefault="00C45FAB" w:rsidP="00C45FAB">
      <w:pPr>
        <w:rPr>
          <w:rFonts w:cs="v4.2.0"/>
        </w:rPr>
      </w:pPr>
      <w:r>
        <w:rPr>
          <w:rFonts w:cs="v4.2.0"/>
        </w:rPr>
        <w:t>If the UE has evaluated according to Table</w:t>
      </w:r>
      <w:r>
        <w:rPr>
          <w:rFonts w:cs="v4.2.0"/>
          <w:lang w:eastAsia="zh-CN"/>
        </w:rPr>
        <w:t xml:space="preserve"> </w:t>
      </w:r>
      <w:r>
        <w:rPr>
          <w:rFonts w:cs="v4.2.0"/>
          <w:snapToGrid w:val="0"/>
        </w:rPr>
        <w:t>4.2</w:t>
      </w:r>
      <w:r>
        <w:rPr>
          <w:rFonts w:cs="v4.2.0"/>
          <w:snapToGrid w:val="0"/>
          <w:lang w:val="en-US" w:eastAsia="zh-CN"/>
        </w:rPr>
        <w:t>D</w:t>
      </w:r>
      <w:r>
        <w:rPr>
          <w:rFonts w:cs="v4.2.0"/>
          <w:snapToGrid w:val="0"/>
        </w:rPr>
        <w:t>.2.2-1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4F9224B" w14:textId="77777777" w:rsidR="00C45FAB" w:rsidRDefault="00C45FAB" w:rsidP="00C45FAB">
      <w:pPr>
        <w:rPr>
          <w:rFonts w:cs="v4.2.0"/>
        </w:rPr>
      </w:pPr>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t>TS 38.304 </w:t>
      </w:r>
      <w:r>
        <w:rPr>
          <w:rFonts w:cs="v4.2.0"/>
        </w:rPr>
        <w:t>[1].</w:t>
      </w:r>
    </w:p>
    <w:p w14:paraId="34A55D3B" w14:textId="77777777" w:rsidR="00C45FAB" w:rsidRDefault="00C45FAB" w:rsidP="00C45FAB">
      <w:pPr>
        <w:pStyle w:val="TH"/>
        <w:rPr>
          <w:vertAlign w:val="subscript"/>
        </w:rPr>
      </w:pPr>
      <w:r>
        <w:t>Table 4.2</w:t>
      </w:r>
      <w:r>
        <w:rPr>
          <w:lang w:val="en-US" w:eastAsia="zh-CN"/>
        </w:rPr>
        <w:t>D</w:t>
      </w:r>
      <w:r>
        <w:t>.2.2-1: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C45FAB" w14:paraId="0D268AF4" w14:textId="77777777" w:rsidTr="00B51436">
        <w:trPr>
          <w:cantSplit/>
          <w:trHeight w:val="207"/>
          <w:jc w:val="center"/>
        </w:trPr>
        <w:tc>
          <w:tcPr>
            <w:tcW w:w="1498" w:type="pct"/>
            <w:tcBorders>
              <w:top w:val="single" w:sz="4" w:space="0" w:color="auto"/>
              <w:left w:val="single" w:sz="4" w:space="0" w:color="auto"/>
              <w:bottom w:val="nil"/>
              <w:right w:val="single" w:sz="4" w:space="0" w:color="auto"/>
            </w:tcBorders>
          </w:tcPr>
          <w:p w14:paraId="46F66CEF" w14:textId="77777777" w:rsidR="00C45FAB" w:rsidRDefault="00C45FAB" w:rsidP="00B51436">
            <w:pPr>
              <w:pStyle w:val="TAH"/>
            </w:pPr>
            <w:r>
              <w:t>DRX cycle length [s]</w:t>
            </w:r>
          </w:p>
        </w:tc>
        <w:tc>
          <w:tcPr>
            <w:tcW w:w="1502" w:type="pct"/>
            <w:tcBorders>
              <w:top w:val="single" w:sz="4" w:space="0" w:color="auto"/>
              <w:left w:val="single" w:sz="4" w:space="0" w:color="auto"/>
              <w:bottom w:val="single" w:sz="4" w:space="0" w:color="auto"/>
              <w:right w:val="single" w:sz="4" w:space="0" w:color="auto"/>
            </w:tcBorders>
          </w:tcPr>
          <w:p w14:paraId="76BDF81E" w14:textId="77777777" w:rsidR="00C45FAB" w:rsidRDefault="00C45FAB" w:rsidP="00B51436">
            <w:pPr>
              <w:pStyle w:val="TAH"/>
            </w:pPr>
            <w:r>
              <w:t>Scaling Factor (N1)</w:t>
            </w:r>
          </w:p>
        </w:tc>
        <w:tc>
          <w:tcPr>
            <w:tcW w:w="2000" w:type="pct"/>
            <w:tcBorders>
              <w:top w:val="single" w:sz="4" w:space="0" w:color="auto"/>
              <w:left w:val="single" w:sz="4" w:space="0" w:color="auto"/>
              <w:bottom w:val="nil"/>
              <w:right w:val="single" w:sz="4" w:space="0" w:color="auto"/>
            </w:tcBorders>
          </w:tcPr>
          <w:p w14:paraId="70E49B4B" w14:textId="77777777" w:rsidR="00C45FAB" w:rsidRDefault="00C45FAB" w:rsidP="00B51436">
            <w:pPr>
              <w:pStyle w:val="TAH"/>
            </w:pPr>
            <w:r>
              <w:t>N</w:t>
            </w:r>
            <w:r>
              <w:rPr>
                <w:vertAlign w:val="subscript"/>
              </w:rPr>
              <w:t xml:space="preserve">serv </w:t>
            </w:r>
            <w:r>
              <w:t>[number of DRX cycles]</w:t>
            </w:r>
          </w:p>
        </w:tc>
      </w:tr>
      <w:tr w:rsidR="00C45FAB" w14:paraId="6DEABA68" w14:textId="77777777" w:rsidTr="00B51436">
        <w:trPr>
          <w:cantSplit/>
          <w:trHeight w:val="207"/>
          <w:jc w:val="center"/>
        </w:trPr>
        <w:tc>
          <w:tcPr>
            <w:tcW w:w="1498" w:type="pct"/>
            <w:tcBorders>
              <w:top w:val="nil"/>
              <w:left w:val="single" w:sz="4" w:space="0" w:color="auto"/>
              <w:bottom w:val="single" w:sz="4" w:space="0" w:color="auto"/>
              <w:right w:val="single" w:sz="4" w:space="0" w:color="auto"/>
            </w:tcBorders>
          </w:tcPr>
          <w:p w14:paraId="1AAD6C1D" w14:textId="77777777" w:rsidR="00C45FAB" w:rsidRDefault="00C45FAB" w:rsidP="00B51436">
            <w:pPr>
              <w:pStyle w:val="TAH"/>
            </w:pPr>
          </w:p>
        </w:tc>
        <w:tc>
          <w:tcPr>
            <w:tcW w:w="1502" w:type="pct"/>
            <w:tcBorders>
              <w:top w:val="single" w:sz="4" w:space="0" w:color="auto"/>
              <w:left w:val="single" w:sz="4" w:space="0" w:color="auto"/>
              <w:bottom w:val="single" w:sz="4" w:space="0" w:color="auto"/>
              <w:right w:val="single" w:sz="4" w:space="0" w:color="auto"/>
            </w:tcBorders>
          </w:tcPr>
          <w:p w14:paraId="0A19543A" w14:textId="77777777" w:rsidR="00C45FAB" w:rsidRDefault="00C45FAB" w:rsidP="00B51436">
            <w:pPr>
              <w:pStyle w:val="TAH"/>
              <w:rPr>
                <w:vertAlign w:val="superscript"/>
              </w:rPr>
            </w:pPr>
            <w:r>
              <w:t>FR1</w:t>
            </w:r>
          </w:p>
        </w:tc>
        <w:tc>
          <w:tcPr>
            <w:tcW w:w="2000" w:type="pct"/>
            <w:tcBorders>
              <w:top w:val="nil"/>
              <w:left w:val="single" w:sz="4" w:space="0" w:color="auto"/>
              <w:bottom w:val="single" w:sz="4" w:space="0" w:color="auto"/>
              <w:right w:val="single" w:sz="4" w:space="0" w:color="auto"/>
            </w:tcBorders>
          </w:tcPr>
          <w:p w14:paraId="08C0F7AF" w14:textId="77777777" w:rsidR="00C45FAB" w:rsidRDefault="00C45FAB" w:rsidP="00B51436">
            <w:pPr>
              <w:pStyle w:val="TAH"/>
            </w:pPr>
          </w:p>
        </w:tc>
      </w:tr>
      <w:tr w:rsidR="00C45FAB" w14:paraId="46036D52"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tcPr>
          <w:p w14:paraId="60FE0CB5" w14:textId="77777777" w:rsidR="00C45FAB" w:rsidRDefault="00C45FAB" w:rsidP="00B51436">
            <w:pPr>
              <w:keepNext/>
              <w:keepLines/>
              <w:spacing w:after="0"/>
              <w:jc w:val="center"/>
              <w:rPr>
                <w:rFonts w:ascii="Arial" w:hAnsi="Arial"/>
                <w:sz w:val="18"/>
              </w:rPr>
            </w:pPr>
            <w:r>
              <w:rPr>
                <w:rFonts w:ascii="Arial" w:hAnsi="Arial"/>
                <w:sz w:val="18"/>
              </w:rPr>
              <w:t>0.32</w:t>
            </w:r>
          </w:p>
        </w:tc>
        <w:tc>
          <w:tcPr>
            <w:tcW w:w="1502" w:type="pct"/>
            <w:tcBorders>
              <w:top w:val="single" w:sz="4" w:space="0" w:color="auto"/>
              <w:left w:val="single" w:sz="4" w:space="0" w:color="auto"/>
              <w:bottom w:val="nil"/>
              <w:right w:val="single" w:sz="4" w:space="0" w:color="auto"/>
            </w:tcBorders>
            <w:vAlign w:val="center"/>
          </w:tcPr>
          <w:p w14:paraId="0D3A6F5F" w14:textId="77777777" w:rsidR="00C45FAB" w:rsidRDefault="00C45FAB" w:rsidP="00B51436">
            <w:pPr>
              <w:pStyle w:val="TAC"/>
              <w:rPr>
                <w:lang w:eastAsia="zh-CN"/>
              </w:rPr>
            </w:pPr>
            <w:r>
              <w:rPr>
                <w:lang w:eastAsia="zh-CN"/>
              </w:rPr>
              <w:t>N1</w:t>
            </w:r>
            <w:r>
              <w:rPr>
                <w:vertAlign w:val="superscript"/>
                <w:lang w:eastAsia="zh-CN"/>
              </w:rPr>
              <w:t>Note 1</w:t>
            </w:r>
          </w:p>
          <w:p w14:paraId="15CF4D68" w14:textId="77777777" w:rsidR="00C45FAB" w:rsidRDefault="00C45FAB" w:rsidP="00B51436">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4CD9439B" w14:textId="77777777" w:rsidR="00C45FAB" w:rsidRDefault="00C45FAB" w:rsidP="00B51436">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C45FAB" w14:paraId="7133786C"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tcPr>
          <w:p w14:paraId="0C85BEBB" w14:textId="77777777" w:rsidR="00C45FAB" w:rsidRDefault="00C45FAB" w:rsidP="00B51436">
            <w:pPr>
              <w:keepNext/>
              <w:keepLines/>
              <w:spacing w:after="0"/>
              <w:jc w:val="center"/>
              <w:rPr>
                <w:rFonts w:ascii="Arial" w:hAnsi="Arial"/>
                <w:sz w:val="18"/>
              </w:rPr>
            </w:pPr>
            <w:r>
              <w:rPr>
                <w:rFonts w:ascii="Arial" w:hAnsi="Arial"/>
                <w:sz w:val="18"/>
              </w:rPr>
              <w:t>0.64</w:t>
            </w:r>
          </w:p>
        </w:tc>
        <w:tc>
          <w:tcPr>
            <w:tcW w:w="0" w:type="auto"/>
            <w:tcBorders>
              <w:top w:val="nil"/>
              <w:left w:val="single" w:sz="4" w:space="0" w:color="auto"/>
              <w:bottom w:val="nil"/>
              <w:right w:val="single" w:sz="4" w:space="0" w:color="auto"/>
            </w:tcBorders>
            <w:vAlign w:val="center"/>
          </w:tcPr>
          <w:p w14:paraId="01F2BA8B" w14:textId="77777777" w:rsidR="00C45FAB" w:rsidRDefault="00C45FAB" w:rsidP="00B51436">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57EB1939" w14:textId="77777777" w:rsidR="00C45FAB" w:rsidRDefault="00C45FAB" w:rsidP="00B51436">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C45FAB" w14:paraId="69D96DB5"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tcPr>
          <w:p w14:paraId="5E9FBA79" w14:textId="77777777" w:rsidR="00C45FAB" w:rsidRDefault="00C45FAB" w:rsidP="00B51436">
            <w:pPr>
              <w:keepNext/>
              <w:keepLines/>
              <w:spacing w:after="0"/>
              <w:jc w:val="center"/>
              <w:rPr>
                <w:rFonts w:ascii="Arial" w:hAnsi="Arial"/>
                <w:sz w:val="18"/>
              </w:rPr>
            </w:pPr>
            <w:r>
              <w:rPr>
                <w:rFonts w:ascii="Arial" w:hAnsi="Arial"/>
                <w:sz w:val="18"/>
              </w:rPr>
              <w:t>1.28</w:t>
            </w:r>
          </w:p>
        </w:tc>
        <w:tc>
          <w:tcPr>
            <w:tcW w:w="0" w:type="auto"/>
            <w:tcBorders>
              <w:top w:val="nil"/>
              <w:left w:val="single" w:sz="4" w:space="0" w:color="auto"/>
              <w:bottom w:val="nil"/>
              <w:right w:val="single" w:sz="4" w:space="0" w:color="auto"/>
            </w:tcBorders>
            <w:vAlign w:val="center"/>
          </w:tcPr>
          <w:p w14:paraId="30C19BBC" w14:textId="77777777" w:rsidR="00C45FAB" w:rsidRDefault="00C45FAB" w:rsidP="00B51436">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0E8044BB" w14:textId="77777777" w:rsidR="00C45FAB" w:rsidRDefault="00C45FAB" w:rsidP="00B51436">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C45FAB" w14:paraId="59FF3DE5" w14:textId="77777777" w:rsidTr="00B51436">
        <w:trPr>
          <w:cantSplit/>
          <w:jc w:val="center"/>
        </w:trPr>
        <w:tc>
          <w:tcPr>
            <w:tcW w:w="1498" w:type="pct"/>
            <w:tcBorders>
              <w:top w:val="single" w:sz="4" w:space="0" w:color="auto"/>
              <w:left w:val="single" w:sz="4" w:space="0" w:color="auto"/>
              <w:bottom w:val="single" w:sz="4" w:space="0" w:color="auto"/>
              <w:right w:val="single" w:sz="4" w:space="0" w:color="auto"/>
            </w:tcBorders>
          </w:tcPr>
          <w:p w14:paraId="5552A64C" w14:textId="77777777" w:rsidR="00C45FAB" w:rsidRDefault="00C45FAB" w:rsidP="00B51436">
            <w:pPr>
              <w:pStyle w:val="TAC"/>
            </w:pPr>
            <w:r>
              <w:t>2.56</w:t>
            </w:r>
          </w:p>
        </w:tc>
        <w:tc>
          <w:tcPr>
            <w:tcW w:w="0" w:type="auto"/>
            <w:tcBorders>
              <w:top w:val="nil"/>
              <w:left w:val="single" w:sz="4" w:space="0" w:color="auto"/>
              <w:bottom w:val="single" w:sz="4" w:space="0" w:color="auto"/>
              <w:right w:val="single" w:sz="4" w:space="0" w:color="auto"/>
            </w:tcBorders>
            <w:vAlign w:val="center"/>
          </w:tcPr>
          <w:p w14:paraId="5EC2A0E0" w14:textId="77777777" w:rsidR="00C45FAB" w:rsidRDefault="00C45FAB" w:rsidP="00B51436">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6BA2A776" w14:textId="77777777" w:rsidR="00C45FAB" w:rsidRDefault="00C45FAB" w:rsidP="00B51436">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C45FAB" w14:paraId="1AD6E7FE" w14:textId="77777777" w:rsidTr="00B51436">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FF666EA" w14:textId="77777777" w:rsidR="00C45FAB" w:rsidRDefault="00C45FAB" w:rsidP="00B51436">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t>one or multiple</w:t>
            </w:r>
            <w:r>
              <w:rPr>
                <w:rFonts w:hint="eastAsia"/>
                <w:lang w:val="en-US" w:eastAsia="zh-CN"/>
              </w:rPr>
              <w:t xml:space="preserv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tc>
      </w:tr>
    </w:tbl>
    <w:p w14:paraId="418EAB9A" w14:textId="77777777" w:rsidR="00C45FAB" w:rsidRDefault="00C45FAB" w:rsidP="00C45FAB"/>
    <w:p w14:paraId="195A12DB" w14:textId="77777777" w:rsidR="00C45FAB" w:rsidRDefault="00C45FAB" w:rsidP="00C45FAB">
      <w:pPr>
        <w:pStyle w:val="Heading4"/>
        <w:rPr>
          <w:lang w:val="en-US" w:eastAsia="zh-CN"/>
        </w:rPr>
      </w:pPr>
      <w:r>
        <w:rPr>
          <w:lang w:val="en-US" w:eastAsia="zh-CN"/>
        </w:rPr>
        <w:t>4.2D.2.3</w:t>
      </w:r>
      <w:r>
        <w:rPr>
          <w:lang w:val="en-US" w:eastAsia="zh-CN"/>
        </w:rPr>
        <w:tab/>
        <w:t>Measurements of intra-frequency NR cells</w:t>
      </w:r>
    </w:p>
    <w:p w14:paraId="2F922238" w14:textId="77777777" w:rsidR="00C45FAB" w:rsidRDefault="00C45FAB" w:rsidP="00C45FAB">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14377CD6" w14:textId="460585F5" w:rsidR="00C45FAB" w:rsidRDefault="00C45FAB" w:rsidP="00C45FAB">
      <w:r>
        <w:t>The UE shall be able to evaluate whether a newly detectable intra-frequency cell meets the reselection criteria defined in TS</w:t>
      </w:r>
      <w:ins w:id="719" w:author="[Apple_Jerry Cui] " w:date="2024-10-05T22:20:00Z" w16du:dateUtc="2024-10-06T05:20:00Z">
        <w:r w:rsidR="00823610">
          <w:t xml:space="preserve"> </w:t>
        </w:r>
      </w:ins>
      <w:r>
        <w:t>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xml:space="preserve">. An intra-frequency cell is considered to be detectable according to the conditions defined in Annex </w:t>
      </w:r>
      <w:r>
        <w:rPr>
          <w:lang w:eastAsia="zh-CN"/>
        </w:rPr>
        <w:t>B.1.2</w:t>
      </w:r>
      <w:r>
        <w:t xml:space="preserve"> for a corresponding Band.</w:t>
      </w:r>
    </w:p>
    <w:p w14:paraId="2FBCE3F4" w14:textId="12BB1320" w:rsidR="00C45FAB" w:rsidRDefault="00C45FAB" w:rsidP="00C45FAB">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w:t>
      </w:r>
      <w:r>
        <w:rPr>
          <w:rFonts w:cs="v4.2.0"/>
          <w:lang w:val="en-US" w:eastAsia="zh-CN"/>
        </w:rPr>
        <w:t>D</w:t>
      </w:r>
      <w:r>
        <w:rPr>
          <w:rFonts w:cs="v4.2.0"/>
        </w:rPr>
        <w:t>.2.3-1</w:t>
      </w:r>
      <w:r>
        <w:rPr>
          <w:rFonts w:cs="v4.2.0"/>
          <w:lang w:val="en-US" w:eastAsia="zh-CN"/>
        </w:rPr>
        <w:t xml:space="preserve"> </w:t>
      </w:r>
      <w:r>
        <w:rPr>
          <w:rFonts w:cs="v4.2.0"/>
        </w:rPr>
        <w:t>) for intra-frequency cells that are identified and measured according to the measurement rules.</w:t>
      </w:r>
    </w:p>
    <w:p w14:paraId="7C81C2AE" w14:textId="77777777" w:rsidR="00C45FAB" w:rsidRDefault="00C45FAB" w:rsidP="00C45FAB">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19169283" w14:textId="77777777" w:rsidR="00C45FAB" w:rsidRDefault="00C45FAB" w:rsidP="00C45FAB">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11FF6477" w14:textId="71EC385F" w:rsidR="00C45FAB" w:rsidRDefault="00C45FAB" w:rsidP="00C45FAB">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w:t>
      </w:r>
      <w:ins w:id="720" w:author="[Apple_Jerry Cui] " w:date="2024-10-05T22:21:00Z" w16du:dateUtc="2024-10-06T05:21:00Z">
        <w:r w:rsidR="00823610">
          <w:t xml:space="preserve"> </w:t>
        </w:r>
      </w:ins>
      <w:r>
        <w:t>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w:t>
      </w:r>
      <w:r>
        <w:rPr>
          <w:rFonts w:cs="v4.2.0"/>
          <w:lang w:val="en-US" w:eastAsia="zh-CN"/>
        </w:rPr>
        <w:t>D</w:t>
      </w:r>
      <w:r>
        <w:rPr>
          <w:rFonts w:cs="v4.2.0"/>
        </w:rPr>
        <w:t>.2.3-1 provided that:</w:t>
      </w:r>
    </w:p>
    <w:p w14:paraId="0DBDD78A" w14:textId="77777777" w:rsidR="00C45FAB" w:rsidRDefault="00C45FAB" w:rsidP="00C45FAB">
      <w:pPr>
        <w:pStyle w:val="B10"/>
      </w:pPr>
      <w:r>
        <w:t xml:space="preserve">when </w:t>
      </w:r>
      <w:r>
        <w:rPr>
          <w:i/>
        </w:rPr>
        <w:t>rangeToBestCell</w:t>
      </w:r>
      <w:r>
        <w:t xml:space="preserve"> is not configured:</w:t>
      </w:r>
    </w:p>
    <w:p w14:paraId="47028659" w14:textId="77777777" w:rsidR="00C45FAB" w:rsidRDefault="00C45FAB" w:rsidP="00C45FAB">
      <w:pPr>
        <w:pStyle w:val="B10"/>
      </w:pPr>
      <w:r>
        <w:t>-</w:t>
      </w:r>
      <w:r>
        <w:tab/>
        <w:t xml:space="preserve">the cell is at least </w:t>
      </w:r>
      <w:r>
        <w:rPr>
          <w:lang w:eastAsia="zh-CN"/>
        </w:rPr>
        <w:t>3</w:t>
      </w:r>
      <w:r>
        <w:t>dB better ranked in FR1.</w:t>
      </w:r>
    </w:p>
    <w:p w14:paraId="46E8ED88" w14:textId="77777777" w:rsidR="00C45FAB" w:rsidRDefault="00C45FAB" w:rsidP="00C45FAB">
      <w:pPr>
        <w:pStyle w:val="B10"/>
      </w:pPr>
      <w:r>
        <w:rPr>
          <w:lang w:eastAsia="zh-CN"/>
        </w:rPr>
        <w:t xml:space="preserve">when </w:t>
      </w:r>
      <w:r>
        <w:rPr>
          <w:i/>
        </w:rPr>
        <w:t>rangeToBestCell</w:t>
      </w:r>
      <w:r>
        <w:t xml:space="preserve"> is configured:</w:t>
      </w:r>
    </w:p>
    <w:p w14:paraId="70ED5524" w14:textId="7240ADBD" w:rsidR="00C45FAB" w:rsidRDefault="00C45FAB" w:rsidP="00C45FAB">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del w:id="721" w:author="[Apple_Jerry Cui] " w:date="2024-10-05T22:29:00Z" w16du:dateUtc="2024-10-06T05:29:00Z">
        <w:r w:rsidDel="00A94779">
          <w:delText>TS3</w:delText>
        </w:r>
        <w:r w:rsidDel="00A94779">
          <w:rPr>
            <w:lang w:eastAsia="zh-CN"/>
          </w:rPr>
          <w:delText>8</w:delText>
        </w:r>
        <w:r w:rsidDel="00A94779">
          <w:delText>.</w:delText>
        </w:r>
      </w:del>
      <w:ins w:id="722" w:author="[Apple_Jerry Cui] " w:date="2024-10-05T22:29:00Z" w16du:dateUtc="2024-10-06T05:29:00Z">
        <w:r w:rsidR="00A94779">
          <w:t>TS 38.</w:t>
        </w:r>
      </w:ins>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14:paraId="5BE84501" w14:textId="77777777" w:rsidR="00C45FAB" w:rsidRDefault="00C45FAB" w:rsidP="00C45FAB">
      <w:pPr>
        <w:pStyle w:val="B20"/>
      </w:pPr>
      <w:r>
        <w:t>-</w:t>
      </w:r>
      <w:r>
        <w:tab/>
        <w:t xml:space="preserve">if there are multiple such cells, the cell has the highest rank among them. </w:t>
      </w:r>
    </w:p>
    <w:p w14:paraId="78AC2C06" w14:textId="77777777" w:rsidR="00C45FAB" w:rsidRDefault="00C45FAB" w:rsidP="00C45FAB">
      <w:pPr>
        <w:pStyle w:val="B30"/>
      </w:pPr>
      <w:r>
        <w:t>-</w:t>
      </w:r>
      <w:r>
        <w:tab/>
        <w:t>the cell is at least 3dB better ranked in FR1 if the current serving cell is among them.</w:t>
      </w:r>
    </w:p>
    <w:p w14:paraId="0021DB45" w14:textId="77777777" w:rsidR="00C45FAB" w:rsidRDefault="00C45FAB" w:rsidP="00C45FAB">
      <w:pPr>
        <w:rPr>
          <w:rFonts w:cs="v4.2.0"/>
        </w:rPr>
      </w:pPr>
      <w:r>
        <w:rPr>
          <w:rFonts w:cs="v4.2.0"/>
        </w:rPr>
        <w:t>When evaluating cells for reselection, the SSB side conditions apply to both serving and non-serving intra-frequency cells.</w:t>
      </w:r>
    </w:p>
    <w:p w14:paraId="2DE58790" w14:textId="66D52C48" w:rsidR="00C45FAB" w:rsidRDefault="00C45FAB" w:rsidP="00C45FAB">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w:t>
      </w:r>
      <w:del w:id="723" w:author="[Apple_Jerry Cui] " w:date="2024-10-05T22:21:00Z" w16du:dateUtc="2024-10-06T05:21:00Z">
        <w:r w:rsidDel="00823610">
          <w:rPr>
            <w:rFonts w:cs="v4.2.0"/>
            <w:lang w:eastAsia="zh-CN"/>
          </w:rPr>
          <w:delText xml:space="preserve">non </w:delText>
        </w:r>
      </w:del>
      <w:ins w:id="724" w:author="[Apple_Jerry Cui] " w:date="2024-10-05T22:21:00Z" w16du:dateUtc="2024-10-06T05:21:00Z">
        <w:r w:rsidR="00823610">
          <w:rPr>
            <w:rFonts w:cs="v4.2.0"/>
            <w:lang w:eastAsia="zh-CN"/>
          </w:rPr>
          <w:t>non-</w:t>
        </w:r>
      </w:ins>
      <w:r>
        <w:rPr>
          <w:rFonts w:cs="v4.2.0"/>
          <w:lang w:eastAsia="zh-CN"/>
        </w:rPr>
        <w:t>zero value and the intra-frequency</w:t>
      </w:r>
      <w:r>
        <w:rPr>
          <w:rFonts w:cs="v3.7.0"/>
        </w:rPr>
        <w:t xml:space="preserve"> cell is satisfied with the reselection criteria which are defined in </w:t>
      </w:r>
      <w:del w:id="725" w:author="[Apple_Jerry Cui] " w:date="2024-10-05T22:29:00Z" w16du:dateUtc="2024-10-06T05:29:00Z">
        <w:r w:rsidDel="00A94779">
          <w:rPr>
            <w:rFonts w:cs="v3.7.0"/>
          </w:rPr>
          <w:delText>TS38.</w:delText>
        </w:r>
      </w:del>
      <w:ins w:id="726" w:author="[Apple_Jerry Cui] " w:date="2024-10-05T22:29:00Z" w16du:dateUtc="2024-10-06T05:29:00Z">
        <w:r w:rsidR="00A94779">
          <w:rPr>
            <w:rFonts w:cs="v3.7.0"/>
          </w:rPr>
          <w:t>TS 38.</w:t>
        </w:r>
      </w:ins>
      <w:r>
        <w:rPr>
          <w:rFonts w:cs="v3.7.0"/>
        </w:rPr>
        <w:t xml:space="preserve">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598E5A35" w14:textId="77777777" w:rsidR="00C45FAB" w:rsidRDefault="00C45FAB" w:rsidP="00C45FAB">
      <w:pPr>
        <w:rPr>
          <w:rFonts w:cs="v4.2.0"/>
          <w:lang w:val="en-US" w:eastAsia="zh-CN"/>
        </w:rPr>
      </w:pP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w:t>
      </w:r>
      <w:r>
        <w:rPr>
          <w:rFonts w:cs="v4.2.0"/>
          <w:lang w:val="en-US" w:eastAsia="zh-CN"/>
        </w:rPr>
        <w:t>D</w:t>
      </w:r>
      <w:r>
        <w:rPr>
          <w:rFonts w:cs="v4.2.0"/>
          <w:lang w:eastAsia="zh-CN"/>
        </w:rPr>
        <w:t xml:space="preserve">.2.3-1. 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452782A3" w14:textId="77777777" w:rsidR="00C45FAB" w:rsidRDefault="00C45FAB" w:rsidP="00C45FAB">
      <w:pPr>
        <w:rPr>
          <w:rFonts w:cs="v4.2.0"/>
          <w:lang w:eastAsia="zh-CN"/>
        </w:rPr>
      </w:pPr>
    </w:p>
    <w:p w14:paraId="17CB89D3" w14:textId="77777777" w:rsidR="00C45FAB" w:rsidRDefault="00C45FAB" w:rsidP="00C45FAB">
      <w:pPr>
        <w:pStyle w:val="TH"/>
        <w:rPr>
          <w:lang w:val="en-US"/>
        </w:rPr>
      </w:pPr>
      <w:r>
        <w:rPr>
          <w:lang w:val="en-US"/>
        </w:rPr>
        <w:t>Table 4.2D.2.3-1: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45FAB" w14:paraId="2DA1FD6E" w14:textId="77777777" w:rsidTr="00B51436">
        <w:trPr>
          <w:cantSplit/>
          <w:trHeight w:val="308"/>
          <w:jc w:val="center"/>
        </w:trPr>
        <w:tc>
          <w:tcPr>
            <w:tcW w:w="604" w:type="pct"/>
            <w:tcBorders>
              <w:top w:val="single" w:sz="4" w:space="0" w:color="auto"/>
              <w:left w:val="single" w:sz="4" w:space="0" w:color="auto"/>
              <w:bottom w:val="nil"/>
              <w:right w:val="single" w:sz="4" w:space="0" w:color="auto"/>
            </w:tcBorders>
          </w:tcPr>
          <w:p w14:paraId="767318A0" w14:textId="77777777" w:rsidR="00C45FAB" w:rsidRDefault="00C45FAB" w:rsidP="00B51436">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38849C13" w14:textId="77777777" w:rsidR="00C45FAB" w:rsidRDefault="00C45FAB" w:rsidP="00B51436">
            <w:pPr>
              <w:pStyle w:val="TAH"/>
            </w:pPr>
            <w:r>
              <w:t>Scaling Factor (N1)</w:t>
            </w:r>
          </w:p>
        </w:tc>
        <w:tc>
          <w:tcPr>
            <w:tcW w:w="1111" w:type="pct"/>
            <w:tcBorders>
              <w:top w:val="single" w:sz="4" w:space="0" w:color="auto"/>
              <w:left w:val="single" w:sz="4" w:space="0" w:color="auto"/>
              <w:bottom w:val="nil"/>
              <w:right w:val="single" w:sz="4" w:space="0" w:color="auto"/>
            </w:tcBorders>
          </w:tcPr>
          <w:p w14:paraId="52645899" w14:textId="77777777" w:rsidR="00C45FAB" w:rsidRDefault="00C45FAB" w:rsidP="00B51436">
            <w:pPr>
              <w:pStyle w:val="TAH"/>
            </w:pPr>
            <w:r>
              <w:t>T</w:t>
            </w:r>
            <w:r>
              <w:rPr>
                <w:vertAlign w:val="subscript"/>
              </w:rPr>
              <w:t>detect,NR_Intra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6EA7BB4C" w14:textId="77777777" w:rsidR="00C45FAB" w:rsidRDefault="00C45FAB" w:rsidP="00B51436">
            <w:pPr>
              <w:pStyle w:val="TAH"/>
            </w:pPr>
            <w:r>
              <w:t>T</w:t>
            </w:r>
            <w:r>
              <w:rPr>
                <w:vertAlign w:val="subscript"/>
              </w:rPr>
              <w:t>measure,NR_Intra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33C94B05" w14:textId="77777777" w:rsidR="00C45FAB" w:rsidRDefault="00C45FAB" w:rsidP="00B51436">
            <w:pPr>
              <w:pStyle w:val="TAH"/>
              <w:rPr>
                <w:vertAlign w:val="subscript"/>
              </w:rPr>
            </w:pPr>
            <w:r>
              <w:t>T</w:t>
            </w:r>
            <w:r>
              <w:rPr>
                <w:vertAlign w:val="subscript"/>
              </w:rPr>
              <w:t>evaluate,NR_</w:t>
            </w:r>
            <w:r>
              <w:rPr>
                <w:rFonts w:cs="v4.2.0"/>
                <w:vertAlign w:val="subscript"/>
              </w:rPr>
              <w:t>Intra</w:t>
            </w:r>
          </w:p>
          <w:p w14:paraId="4C4FD4C2" w14:textId="77777777" w:rsidR="00C45FAB" w:rsidRDefault="00C45FAB" w:rsidP="00B51436">
            <w:pPr>
              <w:pStyle w:val="TAH"/>
            </w:pPr>
            <w:r>
              <w:t>[s] (number of DRX cycles)</w:t>
            </w:r>
          </w:p>
        </w:tc>
      </w:tr>
      <w:tr w:rsidR="00C45FAB" w14:paraId="2B701514" w14:textId="77777777" w:rsidTr="00B51436">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3A842E77" w14:textId="77777777" w:rsidR="00C45FAB" w:rsidRDefault="00C45FAB" w:rsidP="00B5143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7BF76C56" w14:textId="77777777" w:rsidR="00C45FAB" w:rsidRDefault="00C45FAB" w:rsidP="00B5143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14:paraId="5E0408AA" w14:textId="77777777" w:rsidR="00C45FAB" w:rsidRDefault="00C45FAB" w:rsidP="00B5143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5BCD5179" w14:textId="77777777" w:rsidR="00C45FAB" w:rsidRDefault="00C45FAB" w:rsidP="00B5143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6EBB887D" w14:textId="77777777" w:rsidR="00C45FAB" w:rsidRDefault="00C45FAB" w:rsidP="00B51436">
            <w:pPr>
              <w:spacing w:after="0"/>
              <w:rPr>
                <w:rFonts w:ascii="CG Times (WN)" w:hAnsi="CG Times (WN)"/>
                <w:lang w:val="en-US" w:eastAsia="zh-CN"/>
              </w:rPr>
            </w:pPr>
          </w:p>
        </w:tc>
      </w:tr>
      <w:tr w:rsidR="00C45FAB" w14:paraId="25F3B785"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05E568E0" w14:textId="77777777" w:rsidR="00C45FAB" w:rsidRDefault="00C45FAB" w:rsidP="00B51436">
            <w:pPr>
              <w:pStyle w:val="TAC"/>
            </w:pPr>
            <w:r>
              <w:t>0.32</w:t>
            </w:r>
          </w:p>
        </w:tc>
        <w:tc>
          <w:tcPr>
            <w:tcW w:w="1061" w:type="pct"/>
            <w:tcBorders>
              <w:top w:val="single" w:sz="4" w:space="0" w:color="auto"/>
              <w:left w:val="single" w:sz="4" w:space="0" w:color="auto"/>
              <w:bottom w:val="nil"/>
              <w:right w:val="single" w:sz="4" w:space="0" w:color="auto"/>
            </w:tcBorders>
            <w:vAlign w:val="center"/>
          </w:tcPr>
          <w:p w14:paraId="4CF50D3A" w14:textId="77777777" w:rsidR="00C45FAB" w:rsidRDefault="00C45FAB" w:rsidP="00B51436">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70093838" w14:textId="77777777" w:rsidR="00C45FAB" w:rsidRDefault="00C45FAB" w:rsidP="00B51436">
            <w:pPr>
              <w:pStyle w:val="TAC"/>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2CBEA77E" w14:textId="77777777" w:rsidR="00C45FAB" w:rsidRDefault="00C45FAB" w:rsidP="00B51436">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292C5CE0" w14:textId="77777777" w:rsidR="00C45FAB" w:rsidRDefault="00C45FAB" w:rsidP="00B51436">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C45FAB" w14:paraId="43C93B5B"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11D4415C" w14:textId="77777777" w:rsidR="00C45FAB" w:rsidRDefault="00C45FAB" w:rsidP="00B51436">
            <w:pPr>
              <w:pStyle w:val="TAC"/>
            </w:pPr>
            <w:r>
              <w:t>0.64</w:t>
            </w:r>
          </w:p>
        </w:tc>
        <w:tc>
          <w:tcPr>
            <w:tcW w:w="0" w:type="auto"/>
            <w:tcBorders>
              <w:top w:val="nil"/>
              <w:left w:val="single" w:sz="4" w:space="0" w:color="auto"/>
              <w:bottom w:val="nil"/>
              <w:right w:val="single" w:sz="4" w:space="0" w:color="auto"/>
            </w:tcBorders>
            <w:vAlign w:val="center"/>
          </w:tcPr>
          <w:p w14:paraId="16DC2A4F"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174FE1E8" w14:textId="77777777" w:rsidR="00C45FAB" w:rsidRDefault="00C45FAB" w:rsidP="00B51436">
            <w:pPr>
              <w:pStyle w:val="TAC"/>
            </w:pPr>
            <w:r>
              <w:t>17.92 x N1 (28 x N1)</w:t>
            </w:r>
          </w:p>
        </w:tc>
        <w:tc>
          <w:tcPr>
            <w:tcW w:w="1112" w:type="pct"/>
            <w:tcBorders>
              <w:top w:val="single" w:sz="4" w:space="0" w:color="auto"/>
              <w:left w:val="single" w:sz="4" w:space="0" w:color="auto"/>
              <w:bottom w:val="single" w:sz="4" w:space="0" w:color="auto"/>
              <w:right w:val="single" w:sz="4" w:space="0" w:color="auto"/>
            </w:tcBorders>
          </w:tcPr>
          <w:p w14:paraId="6E9A4683" w14:textId="77777777" w:rsidR="00C45FAB" w:rsidRDefault="00C45FAB" w:rsidP="00B51436">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2F900980" w14:textId="77777777" w:rsidR="00C45FAB" w:rsidRDefault="00C45FAB" w:rsidP="00B51436">
            <w:pPr>
              <w:pStyle w:val="TAC"/>
            </w:pPr>
            <w:r>
              <w:t>5.12 x N1 (8 x N1)</w:t>
            </w:r>
          </w:p>
        </w:tc>
      </w:tr>
      <w:tr w:rsidR="00C45FAB" w14:paraId="781120AB"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19F6F351" w14:textId="77777777" w:rsidR="00C45FAB" w:rsidRDefault="00C45FAB" w:rsidP="00B51436">
            <w:pPr>
              <w:pStyle w:val="TAC"/>
            </w:pPr>
            <w:r>
              <w:t>1.28</w:t>
            </w:r>
          </w:p>
        </w:tc>
        <w:tc>
          <w:tcPr>
            <w:tcW w:w="0" w:type="auto"/>
            <w:tcBorders>
              <w:top w:val="nil"/>
              <w:left w:val="single" w:sz="4" w:space="0" w:color="auto"/>
              <w:bottom w:val="nil"/>
              <w:right w:val="single" w:sz="4" w:space="0" w:color="auto"/>
            </w:tcBorders>
            <w:vAlign w:val="center"/>
          </w:tcPr>
          <w:p w14:paraId="31E13B6D"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28B185A3" w14:textId="77777777" w:rsidR="00C45FAB" w:rsidRDefault="00C45FAB" w:rsidP="00B51436">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3D608B2B" w14:textId="77777777" w:rsidR="00C45FAB" w:rsidRDefault="00C45FAB" w:rsidP="00B51436">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3BC7B901" w14:textId="77777777" w:rsidR="00C45FAB" w:rsidRDefault="00C45FAB" w:rsidP="00B51436">
            <w:pPr>
              <w:pStyle w:val="TAC"/>
            </w:pPr>
            <w:r>
              <w:t>6.4 x N1 (5 x N1)</w:t>
            </w:r>
          </w:p>
        </w:tc>
      </w:tr>
      <w:tr w:rsidR="00C45FAB" w14:paraId="3889D001"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441F40FF" w14:textId="77777777" w:rsidR="00C45FAB" w:rsidRDefault="00C45FAB" w:rsidP="00B51436">
            <w:pPr>
              <w:pStyle w:val="TAC"/>
            </w:pPr>
            <w:r>
              <w:t>2.56</w:t>
            </w:r>
          </w:p>
        </w:tc>
        <w:tc>
          <w:tcPr>
            <w:tcW w:w="0" w:type="auto"/>
            <w:tcBorders>
              <w:top w:val="nil"/>
              <w:left w:val="single" w:sz="4" w:space="0" w:color="auto"/>
              <w:bottom w:val="single" w:sz="4" w:space="0" w:color="auto"/>
              <w:right w:val="single" w:sz="4" w:space="0" w:color="auto"/>
            </w:tcBorders>
            <w:vAlign w:val="center"/>
          </w:tcPr>
          <w:p w14:paraId="7E0D60A8"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62420E0E" w14:textId="77777777" w:rsidR="00C45FAB" w:rsidRDefault="00C45FAB" w:rsidP="00B51436">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1B22270C" w14:textId="77777777" w:rsidR="00C45FAB" w:rsidRDefault="00C45FAB" w:rsidP="00B51436">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0840C9C9" w14:textId="77777777" w:rsidR="00C45FAB" w:rsidRDefault="00C45FAB" w:rsidP="00B51436">
            <w:pPr>
              <w:pStyle w:val="TAC"/>
            </w:pPr>
            <w:r>
              <w:t>7.68 x N1 (3 x N1)</w:t>
            </w:r>
          </w:p>
        </w:tc>
      </w:tr>
      <w:tr w:rsidR="00C45FAB" w14:paraId="691754CD"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9FD81BE" w14:textId="77777777" w:rsidR="00C45FAB" w:rsidRDefault="00C45FAB" w:rsidP="00B51436">
            <w:pPr>
              <w:pStyle w:val="TAN"/>
              <w:rPr>
                <w:snapToGrid w:val="0"/>
                <w:lang w:eastAsia="ko-KR"/>
              </w:rPr>
            </w:pPr>
            <w:r>
              <w:rPr>
                <w:rFonts w:hint="eastAsia"/>
                <w:snapToGrid w:val="0"/>
                <w:lang w:eastAsia="ko-KR"/>
              </w:rPr>
              <w:t>Note 1:</w:t>
            </w:r>
            <w:r>
              <w:rPr>
                <w:lang w:val="en-US"/>
              </w:rPr>
              <w:t xml:space="preserve"> </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p w14:paraId="2D672586" w14:textId="77777777" w:rsidR="00C45FAB" w:rsidRDefault="00C45FAB" w:rsidP="00B51436">
            <w:pPr>
              <w:pStyle w:val="TAN"/>
            </w:pPr>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14:paraId="3F1D357B" w14:textId="77777777" w:rsidR="00C45FAB" w:rsidRDefault="00C45FAB" w:rsidP="00C45FAB"/>
    <w:p w14:paraId="5E9996EF" w14:textId="77777777" w:rsidR="00C45FAB" w:rsidRDefault="00C45FAB" w:rsidP="00C45FAB">
      <w:pPr>
        <w:pStyle w:val="Heading4"/>
        <w:rPr>
          <w:lang w:val="en-US" w:eastAsia="zh-CN"/>
        </w:rPr>
      </w:pPr>
      <w:r>
        <w:rPr>
          <w:lang w:val="en-US" w:eastAsia="zh-CN"/>
        </w:rPr>
        <w:t>4.2D.2.4</w:t>
      </w:r>
      <w:r>
        <w:rPr>
          <w:lang w:val="en-US" w:eastAsia="zh-CN"/>
        </w:rPr>
        <w:tab/>
        <w:t>Measurements of inter-frequency NR cells</w:t>
      </w:r>
    </w:p>
    <w:p w14:paraId="45403434" w14:textId="77777777" w:rsidR="00C45FAB" w:rsidRDefault="00C45FAB" w:rsidP="00C45FA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B1F7F83" w14:textId="77777777" w:rsidR="00C45FAB" w:rsidRDefault="00C45FAB" w:rsidP="00C45FAB">
      <w:r>
        <w:t>If Srxlev &gt; S</w:t>
      </w:r>
      <w:r>
        <w:rPr>
          <w:vertAlign w:val="subscript"/>
        </w:rPr>
        <w:t>nonIntraSearchP</w:t>
      </w:r>
      <w:r>
        <w:t xml:space="preserve"> and Squal &gt; S</w:t>
      </w:r>
      <w:r>
        <w:rPr>
          <w:vertAlign w:val="subscript"/>
        </w:rPr>
        <w:t xml:space="preserve">nonIntraSearchQ </w:t>
      </w:r>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lang w:val="en-US" w:eastAsia="zh-CN"/>
        </w:rPr>
        <w:t>D</w:t>
      </w:r>
      <w:r>
        <w:t>.2.6.</w:t>
      </w:r>
    </w:p>
    <w:p w14:paraId="126BAF84" w14:textId="77777777" w:rsidR="00C45FAB" w:rsidRDefault="00C45FAB" w:rsidP="00C45FAB">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8391625" w14:textId="0FD4C8ED" w:rsidR="00C45FAB" w:rsidRDefault="00C45FAB" w:rsidP="00C45FAB">
      <w:pPr>
        <w:rPr>
          <w:rFonts w:eastAsia="Malgun Gothic" w:cs="v4.2.0"/>
        </w:rPr>
      </w:pPr>
      <w:r>
        <w:rPr>
          <w:rFonts w:eastAsia="SimSun" w:cs="v4.2.0" w:hint="eastAsia"/>
          <w:lang w:val="en-US" w:eastAsia="zh-CN"/>
        </w:rPr>
        <w:t>I</w:t>
      </w:r>
      <w:r>
        <w:rPr>
          <w:rFonts w:eastAsia="Malgun Gothic" w:cs="v4.2.0"/>
        </w:rPr>
        <w:t>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eastAsia="Malgun Gothic" w:cs="v4.2.0" w:hint="eastAsia"/>
          <w:lang w:val="en-US" w:eastAsia="zh-CN"/>
        </w:rPr>
        <w:t>,</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w:t>
      </w:r>
      <w:ins w:id="727" w:author="[Apple_Jerry Cui] " w:date="2024-10-05T22:21:00Z" w16du:dateUtc="2024-10-06T05:21:00Z">
        <w:r w:rsidR="00823610">
          <w:rPr>
            <w:rFonts w:eastAsia="Malgun Gothic" w:cs="v4.2.0"/>
          </w:rPr>
          <w:t xml:space="preserve"> </w:t>
        </w:r>
      </w:ins>
      <w:r>
        <w:rPr>
          <w:rFonts w:eastAsia="Malgun Gothic" w:cs="v4.2.0"/>
        </w:rPr>
        <w:t>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 xml:space="preserve">detect,NR_Inter_enh </w:t>
      </w:r>
      <w:r>
        <w:rPr>
          <w:rFonts w:eastAsia="Malgun Gothic" w:cs="v4.2.0"/>
        </w:rPr>
        <w:t xml:space="preserve">as specified in </w:t>
      </w:r>
      <w:r>
        <w:rPr>
          <w:rFonts w:eastAsia="Malgun Gothic"/>
        </w:rPr>
        <w:t>table 4.2</w:t>
      </w:r>
      <w:r>
        <w:rPr>
          <w:rFonts w:eastAsia="SimSun"/>
          <w:lang w:val="en-US" w:eastAsia="zh-CN"/>
        </w:rPr>
        <w:t>D</w:t>
      </w:r>
      <w:r>
        <w:rPr>
          <w:rFonts w:eastAsia="Malgun Gothic"/>
        </w:rPr>
        <w:t xml:space="preserve">.2.4-2 </w:t>
      </w:r>
      <w:r>
        <w:rPr>
          <w:rFonts w:eastAsia="Malgun Gothic" w:cs="v4.2.0"/>
        </w:rPr>
        <w:t xml:space="preserve">if UE </w:t>
      </w:r>
      <w:r>
        <w:rPr>
          <w:rFonts w:cs="v4.2.0" w:hint="eastAsia"/>
          <w:lang w:eastAsia="zh-CN"/>
        </w:rPr>
        <w:t xml:space="preserve">indicates </w:t>
      </w:r>
      <w:r>
        <w:rPr>
          <w:rFonts w:eastAsia="Malgun Gothic" w:cs="v4.2.0"/>
        </w:rPr>
        <w:t xml:space="preserve">support of </w:t>
      </w:r>
      <w:r w:rsidRPr="000E40D4">
        <w:rPr>
          <w:rFonts w:eastAsia="Malgun Gothic" w:cs="v4.2.0"/>
          <w:i/>
          <w:iCs/>
        </w:rPr>
        <w:t>Enhanced RRM requirements for measurements in IDLE and INACTIVE modes for ATG</w:t>
      </w:r>
      <w:r>
        <w:rPr>
          <w:rFonts w:eastAsia="Malgun Gothic"/>
          <w:szCs w:val="24"/>
          <w:lang w:eastAsia="zh-CN"/>
        </w:rPr>
        <w:t xml:space="preserve"> </w:t>
      </w:r>
      <w:r>
        <w:rPr>
          <w:rFonts w:hint="eastAsia"/>
          <w:szCs w:val="24"/>
          <w:lang w:eastAsia="zh-CN"/>
        </w:rPr>
        <w:t xml:space="preserve">and is </w:t>
      </w:r>
      <w:r>
        <w:rPr>
          <w:rFonts w:eastAsia="Malgun Gothic"/>
          <w:bCs/>
        </w:rPr>
        <w:t xml:space="preserve">configured with </w:t>
      </w:r>
      <w:r w:rsidRPr="000E40D4">
        <w:rPr>
          <w:rFonts w:eastAsia="SimSun"/>
          <w:i/>
          <w:iCs/>
        </w:rPr>
        <w:t>hs-ATG-cellReselectionSet</w:t>
      </w:r>
      <w:r w:rsidRPr="000E40D4">
        <w:rPr>
          <w:i/>
          <w:iCs/>
        </w:rPr>
        <w:t>-r1</w:t>
      </w:r>
      <w:r w:rsidRPr="000E40D4">
        <w:rPr>
          <w:rFonts w:eastAsia="SimSun"/>
          <w:i/>
          <w:iCs/>
        </w:rPr>
        <w:t>8</w:t>
      </w:r>
      <w:r>
        <w:rPr>
          <w:rFonts w:eastAsia="Malgun Gothic" w:cs="v4.2.0"/>
        </w:rPr>
        <w:t xml:space="preserve"> </w:t>
      </w:r>
      <w:r>
        <w:rPr>
          <w:rFonts w:eastAsia="Malgun Gothic"/>
        </w:rPr>
        <w:t>for FR1</w:t>
      </w:r>
      <w:r>
        <w:rPr>
          <w:rFonts w:eastAsia="Malgun Gothic" w:cs="v4.2.0"/>
        </w:rPr>
        <w:t>, otherwise</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w:t>
      </w:r>
      <w:ins w:id="728" w:author="[Apple_Jerry Cui] " w:date="2024-10-05T22:21:00Z" w16du:dateUtc="2024-10-06T05:21:00Z">
        <w:r w:rsidR="00823610">
          <w:rPr>
            <w:rFonts w:eastAsia="Malgun Gothic" w:cs="v4.2.0"/>
          </w:rPr>
          <w:t xml:space="preserve"> </w:t>
        </w:r>
      </w:ins>
      <w:r>
        <w:rPr>
          <w:rFonts w:eastAsia="Malgun Gothic" w:cs="v4.2.0"/>
        </w:rPr>
        <w:t>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w:t>
      </w:r>
      <w:r>
        <w:rPr>
          <w:rFonts w:eastAsia="SimSun" w:cs="v4.2.0" w:hint="eastAsia"/>
          <w:vertAlign w:val="subscript"/>
          <w:lang w:val="en-US" w:eastAsia="zh-CN"/>
        </w:rPr>
        <w:t xml:space="preserve">r </w:t>
      </w:r>
      <w:r>
        <w:rPr>
          <w:rFonts w:eastAsia="SimSun" w:cs="v4.2.0"/>
          <w:lang w:val="en-US" w:eastAsia="zh-CN"/>
        </w:rPr>
        <w:t>as specified in</w:t>
      </w:r>
      <w:r>
        <w:rPr>
          <w:rFonts w:eastAsia="Malgun Gothic" w:cs="v4.2.0"/>
        </w:rPr>
        <w:t xml:space="preserve"> </w:t>
      </w:r>
      <w:r>
        <w:rPr>
          <w:rFonts w:eastAsia="Malgun Gothic"/>
        </w:rPr>
        <w:t>table 4.2</w:t>
      </w:r>
      <w:r>
        <w:rPr>
          <w:rFonts w:eastAsia="SimSun"/>
          <w:lang w:val="en-US" w:eastAsia="zh-CN"/>
        </w:rPr>
        <w:t>D</w:t>
      </w:r>
      <w:r>
        <w:rPr>
          <w:rFonts w:eastAsia="Malgun Gothic"/>
        </w:rPr>
        <w:t>.2.4-1</w:t>
      </w:r>
      <w:r>
        <w:rPr>
          <w:rFonts w:eastAsia="SimSun" w:hint="eastAsia"/>
          <w:lang w:val="en-US" w:eastAsia="zh-CN"/>
        </w:rPr>
        <w:t>.</w:t>
      </w:r>
      <w:r>
        <w:rPr>
          <w:rFonts w:eastAsia="SimSun"/>
          <w:lang w:val="en-US" w:eastAsia="zh-CN"/>
        </w:rPr>
        <w:t xml:space="preserve"> </w:t>
      </w: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indicated by the serving cell.</w:t>
      </w:r>
    </w:p>
    <w:p w14:paraId="51137650" w14:textId="77777777" w:rsidR="00C45FAB" w:rsidRDefault="00C45FAB" w:rsidP="00C45FAB">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14:paraId="72AEB1FA" w14:textId="77777777" w:rsidR="00C45FAB" w:rsidRDefault="00C45FAB" w:rsidP="00C45FAB">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32EEB8A2" w14:textId="77777777" w:rsidR="00C45FAB" w:rsidRDefault="00C45FAB" w:rsidP="00C45FAB">
      <w:pPr>
        <w:rPr>
          <w:rFonts w:eastAsia="Malgun Gothic"/>
        </w:rPr>
      </w:pPr>
      <w:r>
        <w:rPr>
          <w:rFonts w:eastAsia="Malgun Gothic"/>
        </w:rPr>
        <w:t>The UE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0B2DFF96" w14:textId="77777777" w:rsidR="00C45FAB" w:rsidRDefault="00C45FAB" w:rsidP="00C45FAB">
      <w:pPr>
        <w:rPr>
          <w:rFonts w:eastAsia="Malgun Gothic" w:cs="v4.2.0"/>
          <w:lang w:eastAsia="zh-CN"/>
        </w:rPr>
      </w:pPr>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14:paraId="7EB2E412" w14:textId="77777777" w:rsidR="00C45FAB" w:rsidRDefault="00C45FAB" w:rsidP="00C45FAB">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14:paraId="2FE48ACA" w14:textId="18BC53BD" w:rsidR="00C45FAB" w:rsidRDefault="00C45FAB" w:rsidP="00C45FAB">
      <w:pPr>
        <w:rPr>
          <w:rFonts w:eastAsia="Malgun Gothic" w:cs="v4.2.0"/>
        </w:rPr>
      </w:pPr>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 xml:space="preserve">as specified in </w:t>
      </w:r>
      <w:del w:id="729" w:author="[Apple_Jerry Cui] " w:date="2024-10-05T22:22:00Z" w16du:dateUtc="2024-10-06T05:22:00Z">
        <w:r w:rsidDel="00823610">
          <w:rPr>
            <w:rFonts w:eastAsia="Malgun Gothic" w:cs="v4.2.0"/>
          </w:rPr>
          <w:delText xml:space="preserve">table </w:delText>
        </w:r>
      </w:del>
      <w:ins w:id="730" w:author="[Apple_Jerry Cui] " w:date="2024-10-05T22:22:00Z" w16du:dateUtc="2024-10-06T05:22:00Z">
        <w:r w:rsidR="00823610">
          <w:rPr>
            <w:rFonts w:eastAsia="Malgun Gothic" w:cs="v4.2.0"/>
          </w:rPr>
          <w:t xml:space="preserve">Table </w:t>
        </w:r>
      </w:ins>
      <w:r>
        <w:rPr>
          <w:rFonts w:eastAsia="Malgun Gothic" w:cs="v4.2.0"/>
        </w:rPr>
        <w:t>4.2</w:t>
      </w:r>
      <w:r>
        <w:rPr>
          <w:rFonts w:eastAsia="SimSun" w:cs="v4.2.0"/>
          <w:lang w:val="en-US" w:eastAsia="zh-CN"/>
        </w:rPr>
        <w:t>D</w:t>
      </w:r>
      <w:r>
        <w:rPr>
          <w:rFonts w:eastAsia="Malgun Gothic" w:cs="v4.2.0"/>
        </w:rPr>
        <w:t>.2.4-1, provided that the reselection criteria is met by</w:t>
      </w:r>
    </w:p>
    <w:p w14:paraId="6DAD31C9" w14:textId="77777777" w:rsidR="00C45FAB" w:rsidRDefault="00C45FAB" w:rsidP="00C45FAB">
      <w:pPr>
        <w:pStyle w:val="B10"/>
        <w:rPr>
          <w:rFonts w:eastAsia="Malgun Gothic"/>
        </w:rPr>
      </w:pPr>
      <w:r>
        <w:rPr>
          <w:rFonts w:eastAsia="Malgun Gothic"/>
        </w:rPr>
        <w:t>-</w:t>
      </w:r>
      <w:r>
        <w:rPr>
          <w:rFonts w:eastAsia="Malgun Gothic"/>
        </w:rPr>
        <w:tab/>
        <w:t>the condition when performing equal priority reselection and</w:t>
      </w:r>
    </w:p>
    <w:p w14:paraId="285BD406" w14:textId="77777777" w:rsidR="00C45FAB" w:rsidRDefault="00C45FAB" w:rsidP="00C45FAB">
      <w:pPr>
        <w:pStyle w:val="B10"/>
        <w:rPr>
          <w:rFonts w:eastAsia="Malgun Gothic"/>
        </w:rPr>
      </w:pPr>
      <w:r>
        <w:rPr>
          <w:rFonts w:eastAsia="Malgun Gothic" w:cs="v4.2.0"/>
          <w:lang w:eastAsia="zh-CN"/>
        </w:rPr>
        <w:t>-</w:t>
      </w:r>
      <w:r>
        <w:rPr>
          <w:rFonts w:eastAsia="Malgun Gothic" w:cs="v4.2.0"/>
          <w:lang w:eastAsia="zh-CN"/>
        </w:rPr>
        <w:tab/>
        <w:t xml:space="preserve">when </w:t>
      </w:r>
      <w:r>
        <w:rPr>
          <w:rFonts w:eastAsia="Malgun Gothic"/>
          <w:i/>
        </w:rPr>
        <w:t>rangeToBestCell</w:t>
      </w:r>
      <w:r>
        <w:rPr>
          <w:rFonts w:eastAsia="Malgun Gothic"/>
        </w:rPr>
        <w:t xml:space="preserve"> is not configured:</w:t>
      </w:r>
    </w:p>
    <w:p w14:paraId="65E1A226" w14:textId="77777777" w:rsidR="00C45FAB" w:rsidRDefault="00C45FAB" w:rsidP="00C45FAB">
      <w:pPr>
        <w:pStyle w:val="B20"/>
        <w:rPr>
          <w:rFonts w:eastAsia="Malgun Gothic"/>
        </w:rPr>
      </w:pPr>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w:t>
      </w:r>
    </w:p>
    <w:p w14:paraId="1C167FF2" w14:textId="77777777" w:rsidR="00C45FAB" w:rsidRDefault="00C45FAB" w:rsidP="00C45FAB">
      <w:pPr>
        <w:pStyle w:val="B20"/>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14:paraId="26372F39" w14:textId="69330F60" w:rsidR="00C45FAB" w:rsidRDefault="00C45FAB" w:rsidP="00C45FAB">
      <w:pPr>
        <w:pStyle w:val="B30"/>
        <w:rPr>
          <w:rFonts w:eastAsia="Malgun Gothic"/>
        </w:rPr>
      </w:pPr>
      <w:r>
        <w:rPr>
          <w:rFonts w:eastAsia="Malgun Gothic"/>
        </w:rPr>
        <w:t>-</w:t>
      </w:r>
      <w:r>
        <w:rPr>
          <w:rFonts w:eastAsia="Malgun Gothic"/>
        </w:rPr>
        <w:tab/>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w:t>
      </w:r>
      <w:del w:id="731" w:author="[Apple_Jerry Cui] " w:date="2024-10-05T22:29:00Z" w16du:dateUtc="2024-10-06T05:29:00Z">
        <w:r w:rsidDel="00A94779">
          <w:rPr>
            <w:rFonts w:eastAsia="Malgun Gothic"/>
          </w:rPr>
          <w:delText>TS3</w:delText>
        </w:r>
        <w:r w:rsidDel="00A94779">
          <w:rPr>
            <w:rFonts w:eastAsia="Malgun Gothic"/>
            <w:lang w:eastAsia="zh-CN"/>
          </w:rPr>
          <w:delText>8</w:delText>
        </w:r>
        <w:r w:rsidDel="00A94779">
          <w:rPr>
            <w:rFonts w:eastAsia="Malgun Gothic"/>
          </w:rPr>
          <w:delText>.</w:delText>
        </w:r>
      </w:del>
      <w:ins w:id="732" w:author="[Apple_Jerry Cui] " w:date="2024-10-05T22:29:00Z" w16du:dateUtc="2024-10-06T05:29:00Z">
        <w:r w:rsidR="00A94779">
          <w:rPr>
            <w:rFonts w:eastAsia="Malgun Gothic"/>
          </w:rPr>
          <w:t>TS 38.</w:t>
        </w:r>
      </w:ins>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14:paraId="2E1B5C0C" w14:textId="77777777" w:rsidR="00C45FAB" w:rsidRDefault="00C45FAB" w:rsidP="00C45FAB">
      <w:pPr>
        <w:pStyle w:val="B4"/>
        <w:rPr>
          <w:rFonts w:eastAsia="Malgun Gothic"/>
        </w:rPr>
      </w:pPr>
      <w:r>
        <w:rPr>
          <w:rFonts w:eastAsia="Malgun Gothic"/>
        </w:rPr>
        <w:t>-</w:t>
      </w:r>
      <w:r>
        <w:rPr>
          <w:rFonts w:eastAsia="Malgun Gothic"/>
        </w:rPr>
        <w:tab/>
        <w:t xml:space="preserve">if there are multiple such cells, the cell has the highest rank among them </w:t>
      </w:r>
    </w:p>
    <w:p w14:paraId="6AA716FE" w14:textId="77777777" w:rsidR="00C45FAB" w:rsidRDefault="00C45FAB" w:rsidP="00C45FAB">
      <w:pPr>
        <w:pStyle w:val="B4"/>
        <w:rPr>
          <w:rFonts w:eastAsia="Malgun Gothic"/>
        </w:rPr>
      </w:pPr>
      <w:r>
        <w:rPr>
          <w:rFonts w:eastAsia="Malgun Gothic"/>
        </w:rPr>
        <w:t>-</w:t>
      </w:r>
      <w:r>
        <w:rPr>
          <w:rFonts w:eastAsia="Malgun Gothic"/>
        </w:rPr>
        <w:tab/>
        <w:t>the cell is at least 5dB better ranked in FR1 if the current serving cell is among them. or</w:t>
      </w:r>
    </w:p>
    <w:p w14:paraId="2729F7ED" w14:textId="77777777" w:rsidR="00C45FAB" w:rsidRDefault="00C45FAB" w:rsidP="00C45FAB">
      <w:pPr>
        <w:pStyle w:val="B10"/>
        <w:rPr>
          <w:rFonts w:eastAsia="Malgun Gothic"/>
          <w:lang w:eastAsia="zh-CN"/>
        </w:rPr>
      </w:pPr>
      <w:r>
        <w:rPr>
          <w:rFonts w:eastAsia="Malgun Gothic"/>
        </w:rPr>
        <w:t>-</w:t>
      </w:r>
      <w:r>
        <w:rPr>
          <w:rFonts w:eastAsia="Malgun Gothic"/>
        </w:rPr>
        <w:tab/>
      </w:r>
      <w:r>
        <w:rPr>
          <w:rFonts w:eastAsia="Malgun Gothic"/>
          <w:lang w:eastAsia="zh-CN"/>
        </w:rPr>
        <w:t>6dB in FR1 for SS-RSRP reselections based on absolute priorities or</w:t>
      </w:r>
    </w:p>
    <w:p w14:paraId="1018F6EC" w14:textId="77777777" w:rsidR="00C45FAB" w:rsidRDefault="00C45FAB" w:rsidP="00C45FAB">
      <w:pPr>
        <w:pStyle w:val="B10"/>
        <w:rPr>
          <w:rFonts w:eastAsia="Malgun Gothic"/>
        </w:rPr>
      </w:pPr>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p>
    <w:p w14:paraId="28C57B93" w14:textId="77777777" w:rsidR="00C45FAB" w:rsidRDefault="00C45FAB" w:rsidP="00C45FAB">
      <w:pPr>
        <w:rPr>
          <w:rFonts w:eastAsia="Malgun Gothic"/>
        </w:rPr>
      </w:pPr>
      <w:r>
        <w:rPr>
          <w:rFonts w:eastAsia="Malgun Gothic"/>
        </w:rPr>
        <w:t>When evaluating cells for reselection, the SSB side conditions apply to both serving and inter-frequency cells.</w:t>
      </w:r>
    </w:p>
    <w:p w14:paraId="3B2286F3" w14:textId="736F2D2B" w:rsidR="00C45FAB" w:rsidRDefault="00C45FAB" w:rsidP="00C45FAB">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w:t>
      </w:r>
      <w:del w:id="733" w:author="[Apple_Jerry Cui] " w:date="2024-10-05T22:25:00Z" w16du:dateUtc="2024-10-06T05:25:00Z">
        <w:r w:rsidDel="009B66ED">
          <w:rPr>
            <w:rFonts w:eastAsia="Malgun Gothic"/>
            <w:lang w:eastAsia="zh-CN"/>
          </w:rPr>
          <w:delText xml:space="preserve">non </w:delText>
        </w:r>
      </w:del>
      <w:ins w:id="734" w:author="[Apple_Jerry Cui] " w:date="2024-10-05T22:25:00Z" w16du:dateUtc="2024-10-06T05:25:00Z">
        <w:r w:rsidR="009B66ED">
          <w:rPr>
            <w:rFonts w:eastAsia="Malgun Gothic"/>
            <w:lang w:eastAsia="zh-CN"/>
          </w:rPr>
          <w:t>non-</w:t>
        </w:r>
      </w:ins>
      <w:r>
        <w:rPr>
          <w:rFonts w:eastAsia="Malgun Gothic"/>
          <w:lang w:eastAsia="zh-CN"/>
        </w:rPr>
        <w:t>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14:paraId="369FFC3C" w14:textId="77777777" w:rsidR="00C45FAB" w:rsidRDefault="00C45FAB" w:rsidP="00C45FAB">
      <w:pPr>
        <w:rPr>
          <w:rFonts w:eastAsia="Malgun Gothic"/>
        </w:rPr>
      </w:pPr>
      <w:r>
        <w:rPr>
          <w:rFonts w:eastAsia="Malgun Gothic"/>
        </w:rPr>
        <w:t>The UE is not expected to meet the measurement requirements for an inter-frequency carrier under DRX cycle=320 ms defined in Table 4.2</w:t>
      </w:r>
      <w:r>
        <w:rPr>
          <w:rFonts w:eastAsia="SimSun"/>
          <w:lang w:val="en-US" w:eastAsia="zh-CN"/>
        </w:rPr>
        <w:t>D</w:t>
      </w:r>
      <w:r>
        <w:rPr>
          <w:rFonts w:eastAsia="Malgun Gothic"/>
        </w:rPr>
        <w:t>.2.4-1 and Table 4.2</w:t>
      </w:r>
      <w:r>
        <w:rPr>
          <w:rFonts w:eastAsia="SimSun"/>
          <w:lang w:val="en-US" w:eastAsia="zh-CN"/>
        </w:rPr>
        <w:t>D</w:t>
      </w:r>
      <w:r>
        <w:rPr>
          <w:rFonts w:eastAsia="Malgun Gothic"/>
        </w:rPr>
        <w:t>.2.4-2 under the following conditions:</w:t>
      </w:r>
    </w:p>
    <w:p w14:paraId="329C491D" w14:textId="77777777" w:rsidR="00C45FAB" w:rsidRDefault="00C45FAB" w:rsidP="00C45FAB">
      <w:pPr>
        <w:pStyle w:val="B10"/>
        <w:rPr>
          <w:rFonts w:eastAsia="Malgun Gothic"/>
        </w:rPr>
      </w:pPr>
      <w:r>
        <w:rPr>
          <w:rFonts w:eastAsia="Malgun Gothic"/>
        </w:rPr>
        <w:t>-</w:t>
      </w:r>
      <w:r>
        <w:rPr>
          <w:rFonts w:eastAsia="Malgun Gothic"/>
        </w:rPr>
        <w:tab/>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14:paraId="46419181" w14:textId="77777777" w:rsidR="009B66ED" w:rsidRDefault="009B66ED" w:rsidP="009B66ED">
      <w:pPr>
        <w:pStyle w:val="B20"/>
      </w:pPr>
      <w:r>
        <w:t>-</w:t>
      </w:r>
      <w:r>
        <w:tab/>
        <w:t>T</w:t>
      </w:r>
      <w:r>
        <w:rPr>
          <w:vertAlign w:val="subscript"/>
        </w:rPr>
        <w:t xml:space="preserve">SMTC_intra </w:t>
      </w:r>
      <w:r>
        <w:t xml:space="preserve">is the periodicity of the SMTC configured for the intra-frequency carrier if no identified intra-frequency cell is in the PCI list of </w:t>
      </w:r>
      <w:r>
        <w:rPr>
          <w:i/>
          <w:rPrChange w:id="735" w:author="CATT" w:date="2024-09-19T15:50:00Z">
            <w:rPr/>
          </w:rPrChange>
        </w:rPr>
        <w:t>smtc2-LP</w:t>
      </w:r>
      <w:r>
        <w:t xml:space="preserve"> on this intra-frequency carrier; T</w:t>
      </w:r>
      <w:r>
        <w:rPr>
          <w:vertAlign w:val="subscript"/>
        </w:rPr>
        <w:t>SMTC_intra</w:t>
      </w:r>
      <w:r>
        <w:t xml:space="preserve"> is the periodicity of the </w:t>
      </w:r>
      <w:r>
        <w:rPr>
          <w:i/>
          <w:rPrChange w:id="736" w:author="CATT" w:date="2024-09-19T15:50:00Z">
            <w:rPr/>
          </w:rPrChange>
        </w:rPr>
        <w:t>smtc2-LP</w:t>
      </w:r>
      <w:r>
        <w:t xml:space="preserve"> configured for the intra-frequency carrier if at least one identified intra-frequency cell is in the PCI list of </w:t>
      </w:r>
      <w:r>
        <w:rPr>
          <w:i/>
          <w:rPrChange w:id="737" w:author="CATT" w:date="2024-09-19T15:50:00Z">
            <w:rPr/>
          </w:rPrChange>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5C77C91E" w14:textId="77777777" w:rsidR="009B66ED" w:rsidRDefault="009B66ED" w:rsidP="009B66ED">
      <w:pPr>
        <w:pStyle w:val="B2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34E49E01" w14:textId="77777777" w:rsidR="00C45FAB" w:rsidRDefault="00C45FAB" w:rsidP="00C45FAB">
      <w:pPr>
        <w:pStyle w:val="B10"/>
        <w:rPr>
          <w:rFonts w:eastAsia="Malgun Gothic"/>
        </w:rPr>
      </w:pPr>
      <w:r>
        <w:rPr>
          <w:rFonts w:eastAsia="Malgun Gothic"/>
        </w:rPr>
        <w:t>-</w:t>
      </w:r>
      <w:r>
        <w:rPr>
          <w:rFonts w:eastAsia="Malgun Gothic"/>
        </w:rPr>
        <w:tab/>
        <w:t>SMTC occasions configured for the inter-frequency carrier occur up to 1 ms before the start or up to 1 ms after the end of the SMTC occasions configured for the intra-frequency carrier, and</w:t>
      </w:r>
    </w:p>
    <w:p w14:paraId="418E6B26" w14:textId="79EC262A" w:rsidR="00C45FAB" w:rsidRDefault="00C45FAB" w:rsidP="00C45FAB">
      <w:pPr>
        <w:pStyle w:val="B10"/>
        <w:rPr>
          <w:rFonts w:eastAsia="Malgun Gothic"/>
        </w:rPr>
      </w:pPr>
      <w:r>
        <w:rPr>
          <w:rFonts w:eastAsia="Malgun Gothic"/>
        </w:rPr>
        <w:t>-</w:t>
      </w:r>
      <w:r>
        <w:rPr>
          <w:rFonts w:eastAsia="Malgun Gothic"/>
        </w:rPr>
        <w:tab/>
        <w:t>SMTC occasions configured for the intra-frequency carrier and for the inter-frequency carrier occur up to 1 ms before the start or up to 1 ms after the end of the paging occasion in TS</w:t>
      </w:r>
      <w:ins w:id="738" w:author="[Apple_Jerry Cui] " w:date="2024-10-05T22:26:00Z" w16du:dateUtc="2024-10-06T05:26:00Z">
        <w:r w:rsidR="009B66ED">
          <w:rPr>
            <w:rFonts w:eastAsia="Malgun Gothic"/>
          </w:rPr>
          <w:t xml:space="preserve"> </w:t>
        </w:r>
      </w:ins>
      <w:r>
        <w:rPr>
          <w:rFonts w:eastAsia="Malgun Gothic"/>
        </w:rPr>
        <w:t>3</w:t>
      </w:r>
      <w:r>
        <w:rPr>
          <w:rFonts w:eastAsia="Malgun Gothic"/>
          <w:lang w:eastAsia="zh-CN"/>
        </w:rPr>
        <w:t>8</w:t>
      </w:r>
      <w:r>
        <w:rPr>
          <w:rFonts w:eastAsia="Malgun Gothic"/>
        </w:rPr>
        <w:t>.304 [1].</w:t>
      </w:r>
    </w:p>
    <w:p w14:paraId="0FB16208" w14:textId="77777777" w:rsidR="00C45FAB" w:rsidRDefault="00C45FAB" w:rsidP="00C45FAB">
      <w:pPr>
        <w:rPr>
          <w:rFonts w:eastAsia="Malgun Gothic"/>
        </w:rPr>
      </w:pPr>
      <w:r>
        <w:rPr>
          <w:rFonts w:cs="v4.2.0"/>
          <w:lang w:eastAsia="zh-CN"/>
        </w:rPr>
        <w:t xml:space="preserve">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230A7C7D" w14:textId="77777777" w:rsidR="00C45FAB" w:rsidRDefault="00C45FAB" w:rsidP="00C45FAB">
      <w:pPr>
        <w:pStyle w:val="TH"/>
        <w:rPr>
          <w:vertAlign w:val="subscript"/>
        </w:rPr>
      </w:pPr>
      <w:r>
        <w:t>Table 4.2D.2.4-1: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45FAB" w14:paraId="6ADF09A7" w14:textId="77777777" w:rsidTr="00B5143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14:paraId="645687FF" w14:textId="77777777" w:rsidR="00C45FAB" w:rsidRDefault="00C45FAB" w:rsidP="00B51436">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66AC3181" w14:textId="77777777" w:rsidR="00C45FAB" w:rsidRDefault="00C45FAB" w:rsidP="00B51436">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14:paraId="76F402F8" w14:textId="77777777" w:rsidR="00C45FAB" w:rsidRDefault="00C45FAB" w:rsidP="00B51436">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0A22CD85" w14:textId="77777777" w:rsidR="00C45FAB" w:rsidRDefault="00C45FAB" w:rsidP="00B51436">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743330AB" w14:textId="77777777" w:rsidR="00C45FAB" w:rsidRDefault="00C45FAB" w:rsidP="00B51436">
            <w:pPr>
              <w:pStyle w:val="TAH"/>
            </w:pPr>
            <w:r>
              <w:t>T</w:t>
            </w:r>
            <w:r>
              <w:rPr>
                <w:vertAlign w:val="subscript"/>
              </w:rPr>
              <w:t>evaluate,NR_</w:t>
            </w:r>
            <w:r>
              <w:rPr>
                <w:rFonts w:cs="v4.2.0"/>
                <w:vertAlign w:val="subscript"/>
              </w:rPr>
              <w:t>Inter</w:t>
            </w:r>
            <w:r>
              <w:rPr>
                <w:rFonts w:cs="Arial"/>
              </w:rPr>
              <w:t xml:space="preserve"> </w:t>
            </w:r>
            <w:r>
              <w:t>[s] (number of DRX cycles)</w:t>
            </w:r>
          </w:p>
        </w:tc>
      </w:tr>
      <w:tr w:rsidR="00C45FAB" w14:paraId="346819F9"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823D56" w14:textId="77777777" w:rsidR="00C45FAB" w:rsidRDefault="00C45FAB" w:rsidP="00B51436">
            <w:pPr>
              <w:pStyle w:val="TAH"/>
            </w:pPr>
          </w:p>
        </w:tc>
        <w:tc>
          <w:tcPr>
            <w:tcW w:w="1061" w:type="pct"/>
            <w:tcBorders>
              <w:top w:val="single" w:sz="4" w:space="0" w:color="auto"/>
              <w:left w:val="single" w:sz="4" w:space="0" w:color="auto"/>
              <w:bottom w:val="single" w:sz="4" w:space="0" w:color="auto"/>
              <w:right w:val="single" w:sz="4" w:space="0" w:color="auto"/>
            </w:tcBorders>
          </w:tcPr>
          <w:p w14:paraId="6477D4D9" w14:textId="77777777" w:rsidR="00C45FAB" w:rsidRDefault="00C45FAB" w:rsidP="00B51436">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tcPr>
          <w:p w14:paraId="642D630B" w14:textId="77777777" w:rsidR="00C45FAB"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3C3D9183" w14:textId="77777777" w:rsidR="00C45FAB"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21041360" w14:textId="77777777" w:rsidR="00C45FAB" w:rsidRDefault="00C45FAB" w:rsidP="00B51436">
            <w:pPr>
              <w:pStyle w:val="TAH"/>
            </w:pPr>
          </w:p>
        </w:tc>
      </w:tr>
      <w:tr w:rsidR="00C45FAB" w14:paraId="488CA109"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18B945F8" w14:textId="77777777" w:rsidR="00C45FAB" w:rsidRDefault="00C45FAB" w:rsidP="00B51436">
            <w:pPr>
              <w:pStyle w:val="TAC"/>
            </w:pPr>
            <w:r>
              <w:t>0.32</w:t>
            </w:r>
          </w:p>
        </w:tc>
        <w:tc>
          <w:tcPr>
            <w:tcW w:w="1061" w:type="pct"/>
            <w:tcBorders>
              <w:top w:val="single" w:sz="4" w:space="0" w:color="auto"/>
              <w:left w:val="single" w:sz="4" w:space="0" w:color="auto"/>
              <w:bottom w:val="nil"/>
              <w:right w:val="single" w:sz="4" w:space="0" w:color="auto"/>
            </w:tcBorders>
            <w:vAlign w:val="center"/>
          </w:tcPr>
          <w:p w14:paraId="16BDECC6" w14:textId="77777777" w:rsidR="00C45FAB" w:rsidRDefault="00C45FAB" w:rsidP="00B51436">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0F312BD1" w14:textId="77777777" w:rsidR="00C45FAB" w:rsidRDefault="00C45FAB" w:rsidP="00B51436">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6C6ABA21" w14:textId="77777777" w:rsidR="00C45FAB" w:rsidRDefault="00C45FAB" w:rsidP="00B51436">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55736F96" w14:textId="77777777" w:rsidR="00C45FAB" w:rsidRDefault="00C45FAB" w:rsidP="00B51436">
            <w:pPr>
              <w:pStyle w:val="TAC"/>
            </w:pPr>
            <w:r>
              <w:t xml:space="preserve">5.12 x N1 </w:t>
            </w:r>
            <w:r>
              <w:rPr>
                <w:rFonts w:cs="Arial"/>
                <w:lang w:eastAsia="zh-CN"/>
              </w:rPr>
              <w:t xml:space="preserve">x 1.5 </w:t>
            </w:r>
            <w:r>
              <w:t>(16 x N1</w:t>
            </w:r>
            <w:r>
              <w:rPr>
                <w:rFonts w:cs="Arial"/>
                <w:lang w:eastAsia="zh-CN"/>
              </w:rPr>
              <w:t xml:space="preserve"> x 1.5</w:t>
            </w:r>
            <w:r>
              <w:t>)</w:t>
            </w:r>
          </w:p>
        </w:tc>
      </w:tr>
      <w:tr w:rsidR="00C45FAB" w14:paraId="51E14271"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560AC46A" w14:textId="77777777" w:rsidR="00C45FAB" w:rsidRDefault="00C45FAB" w:rsidP="00B51436">
            <w:pPr>
              <w:pStyle w:val="TAC"/>
            </w:pPr>
            <w:r>
              <w:t>0.64</w:t>
            </w:r>
          </w:p>
        </w:tc>
        <w:tc>
          <w:tcPr>
            <w:tcW w:w="1061" w:type="pct"/>
            <w:tcBorders>
              <w:top w:val="nil"/>
              <w:left w:val="single" w:sz="4" w:space="0" w:color="auto"/>
              <w:bottom w:val="nil"/>
              <w:right w:val="single" w:sz="4" w:space="0" w:color="auto"/>
            </w:tcBorders>
          </w:tcPr>
          <w:p w14:paraId="761DF0CB"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75AB973A" w14:textId="77777777" w:rsidR="00C45FAB" w:rsidRDefault="00C45FAB" w:rsidP="00B51436">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tcPr>
          <w:p w14:paraId="52D57319" w14:textId="77777777" w:rsidR="00C45FAB" w:rsidRDefault="00C45FAB" w:rsidP="00B51436">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61AD56A1" w14:textId="77777777" w:rsidR="00C45FAB" w:rsidRDefault="00C45FAB" w:rsidP="00B51436">
            <w:pPr>
              <w:pStyle w:val="TAC"/>
            </w:pPr>
            <w:r>
              <w:t>5.12 x N1 (8 x N1)</w:t>
            </w:r>
          </w:p>
        </w:tc>
      </w:tr>
      <w:tr w:rsidR="00C45FAB" w14:paraId="442B1D4D"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49BECEBA" w14:textId="77777777" w:rsidR="00C45FAB" w:rsidRDefault="00C45FAB" w:rsidP="00B51436">
            <w:pPr>
              <w:pStyle w:val="TAC"/>
            </w:pPr>
            <w:r>
              <w:t>1.28</w:t>
            </w:r>
          </w:p>
        </w:tc>
        <w:tc>
          <w:tcPr>
            <w:tcW w:w="1061" w:type="pct"/>
            <w:tcBorders>
              <w:top w:val="nil"/>
              <w:left w:val="single" w:sz="4" w:space="0" w:color="auto"/>
              <w:bottom w:val="nil"/>
              <w:right w:val="single" w:sz="4" w:space="0" w:color="auto"/>
            </w:tcBorders>
          </w:tcPr>
          <w:p w14:paraId="380DA211"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7E0F409C" w14:textId="77777777" w:rsidR="00C45FAB" w:rsidRDefault="00C45FAB" w:rsidP="00B51436">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2A2EAA18" w14:textId="77777777" w:rsidR="00C45FAB" w:rsidRDefault="00C45FAB" w:rsidP="00B51436">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5B401323" w14:textId="77777777" w:rsidR="00C45FAB" w:rsidRDefault="00C45FAB" w:rsidP="00B51436">
            <w:pPr>
              <w:pStyle w:val="TAC"/>
            </w:pPr>
            <w:r>
              <w:t>6.4 x N1 (5 x N1)</w:t>
            </w:r>
          </w:p>
        </w:tc>
      </w:tr>
      <w:tr w:rsidR="00C45FAB" w14:paraId="0F9D5A6F" w14:textId="77777777" w:rsidTr="00B51436">
        <w:trPr>
          <w:cantSplit/>
          <w:jc w:val="center"/>
        </w:trPr>
        <w:tc>
          <w:tcPr>
            <w:tcW w:w="604" w:type="pct"/>
            <w:tcBorders>
              <w:top w:val="single" w:sz="4" w:space="0" w:color="auto"/>
              <w:left w:val="single" w:sz="4" w:space="0" w:color="auto"/>
              <w:bottom w:val="single" w:sz="4" w:space="0" w:color="auto"/>
              <w:right w:val="single" w:sz="4" w:space="0" w:color="auto"/>
            </w:tcBorders>
          </w:tcPr>
          <w:p w14:paraId="450FE8EA" w14:textId="77777777" w:rsidR="00C45FAB" w:rsidRDefault="00C45FAB" w:rsidP="00B51436">
            <w:pPr>
              <w:pStyle w:val="TAC"/>
            </w:pPr>
            <w:r>
              <w:t>2.56</w:t>
            </w:r>
          </w:p>
        </w:tc>
        <w:tc>
          <w:tcPr>
            <w:tcW w:w="1061" w:type="pct"/>
            <w:tcBorders>
              <w:top w:val="nil"/>
              <w:left w:val="single" w:sz="4" w:space="0" w:color="auto"/>
              <w:bottom w:val="single" w:sz="4" w:space="0" w:color="auto"/>
              <w:right w:val="single" w:sz="4" w:space="0" w:color="auto"/>
            </w:tcBorders>
          </w:tcPr>
          <w:p w14:paraId="0E673FF6" w14:textId="77777777" w:rsidR="00C45FAB" w:rsidRDefault="00C45FAB" w:rsidP="00B51436">
            <w:pPr>
              <w:pStyle w:val="TAC"/>
            </w:pPr>
          </w:p>
        </w:tc>
        <w:tc>
          <w:tcPr>
            <w:tcW w:w="1111" w:type="pct"/>
            <w:tcBorders>
              <w:top w:val="single" w:sz="4" w:space="0" w:color="auto"/>
              <w:left w:val="single" w:sz="4" w:space="0" w:color="auto"/>
              <w:bottom w:val="single" w:sz="4" w:space="0" w:color="auto"/>
              <w:right w:val="single" w:sz="4" w:space="0" w:color="auto"/>
            </w:tcBorders>
          </w:tcPr>
          <w:p w14:paraId="2A0D89E0" w14:textId="77777777" w:rsidR="00C45FAB" w:rsidRDefault="00C45FAB" w:rsidP="00B51436">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tcPr>
          <w:p w14:paraId="646F111E" w14:textId="77777777" w:rsidR="00C45FAB" w:rsidRDefault="00C45FAB" w:rsidP="00B51436">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13F09553" w14:textId="77777777" w:rsidR="00C45FAB" w:rsidRDefault="00C45FAB" w:rsidP="00B51436">
            <w:pPr>
              <w:pStyle w:val="TAC"/>
            </w:pPr>
            <w:r>
              <w:t>7.68 x N1 (3 x N1)</w:t>
            </w:r>
          </w:p>
        </w:tc>
      </w:tr>
      <w:tr w:rsidR="00C45FAB" w14:paraId="6723AA77" w14:textId="77777777" w:rsidTr="00B51436">
        <w:trPr>
          <w:cantSplit/>
          <w:jc w:val="center"/>
        </w:trPr>
        <w:tc>
          <w:tcPr>
            <w:tcW w:w="1" w:type="pct"/>
            <w:gridSpan w:val="5"/>
            <w:tcBorders>
              <w:top w:val="single" w:sz="4" w:space="0" w:color="auto"/>
              <w:left w:val="single" w:sz="4" w:space="0" w:color="auto"/>
              <w:bottom w:val="single" w:sz="4" w:space="0" w:color="auto"/>
              <w:right w:val="single" w:sz="4" w:space="0" w:color="auto"/>
            </w:tcBorders>
          </w:tcPr>
          <w:p w14:paraId="22A32087" w14:textId="77777777" w:rsidR="00C45FAB" w:rsidRDefault="00C45FAB" w:rsidP="00B51436">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tc>
      </w:tr>
    </w:tbl>
    <w:p w14:paraId="5E4F85C0" w14:textId="77777777" w:rsidR="00C45FAB" w:rsidRDefault="00C45FAB" w:rsidP="00C45FAB">
      <w:pPr>
        <w:rPr>
          <w:lang w:eastAsia="zh-CN"/>
        </w:rPr>
      </w:pPr>
    </w:p>
    <w:p w14:paraId="2BCAED85" w14:textId="77777777" w:rsidR="00C45FAB" w:rsidRDefault="00C45FAB" w:rsidP="00C45FAB">
      <w:pPr>
        <w:pStyle w:val="TH"/>
      </w:pPr>
      <w:r>
        <w:t>Table 4.2</w:t>
      </w:r>
      <w:r>
        <w:rPr>
          <w:lang w:val="en-US" w:eastAsia="zh-CN"/>
        </w:rPr>
        <w:t>D</w:t>
      </w:r>
      <w:r>
        <w:t>.2.4-2: T</w:t>
      </w:r>
      <w:r>
        <w:rPr>
          <w:vertAlign w:val="subscript"/>
        </w:rPr>
        <w:t>detect,NR_Inter_</w:t>
      </w:r>
      <w:r>
        <w:rPr>
          <w:rFonts w:cs="v4.2.0"/>
          <w:vertAlign w:val="subscript"/>
        </w:rPr>
        <w:t>enh</w:t>
      </w:r>
      <w:r>
        <w:rPr>
          <w:vertAlign w:val="subscript"/>
        </w:rPr>
        <w:t>,</w:t>
      </w:r>
      <w:r>
        <w:t xml:space="preserve"> </w:t>
      </w:r>
      <w:r>
        <w:rPr>
          <w:lang w:eastAsia="ko-KR"/>
        </w:rPr>
        <w:t xml:space="preserve">for FR1 configured with </w:t>
      </w:r>
      <w:r>
        <w:rPr>
          <w:rFonts w:eastAsia="SimSun"/>
          <w:i/>
          <w:iCs/>
        </w:rPr>
        <w:t>hs-ATG-cellReselectionSet</w:t>
      </w:r>
      <w:r>
        <w:rPr>
          <w:i/>
          <w:iCs/>
        </w:rPr>
        <w:t>-r1</w:t>
      </w:r>
      <w:r>
        <w:rPr>
          <w:rFonts w:eastAsia="SimSun"/>
          <w:i/>
          <w:iCs/>
        </w:rPr>
        <w:t>8</w:t>
      </w:r>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61"/>
        <w:gridCol w:w="2984"/>
      </w:tblGrid>
      <w:tr w:rsidR="00C45FAB" w14:paraId="723F70BB" w14:textId="77777777" w:rsidTr="00B51436">
        <w:trPr>
          <w:cantSplit/>
          <w:trHeight w:val="334"/>
          <w:jc w:val="center"/>
        </w:trPr>
        <w:tc>
          <w:tcPr>
            <w:tcW w:w="1137" w:type="pct"/>
            <w:tcBorders>
              <w:top w:val="single" w:sz="4" w:space="0" w:color="auto"/>
              <w:left w:val="single" w:sz="4" w:space="0" w:color="auto"/>
              <w:bottom w:val="single" w:sz="4" w:space="0" w:color="auto"/>
              <w:right w:val="single" w:sz="4" w:space="0" w:color="auto"/>
            </w:tcBorders>
          </w:tcPr>
          <w:p w14:paraId="2306C7D5" w14:textId="77777777" w:rsidR="00C45FAB" w:rsidRDefault="00C45FAB" w:rsidP="00B51436">
            <w:pPr>
              <w:pStyle w:val="TAH"/>
            </w:pPr>
            <w:r>
              <w:t>DRX cycle</w:t>
            </w:r>
          </w:p>
          <w:p w14:paraId="562CF8EA" w14:textId="77777777" w:rsidR="00C45FAB" w:rsidRDefault="00C45FAB" w:rsidP="00B51436">
            <w:pPr>
              <w:pStyle w:val="TAH"/>
            </w:pPr>
            <w:r>
              <w:t>length [s]</w:t>
            </w:r>
          </w:p>
          <w:p w14:paraId="16560E3D" w14:textId="77777777" w:rsidR="00C45FAB" w:rsidRDefault="00C45FAB" w:rsidP="00B51436">
            <w:pPr>
              <w:pStyle w:val="TAH"/>
            </w:pPr>
          </w:p>
        </w:tc>
        <w:tc>
          <w:tcPr>
            <w:tcW w:w="2017" w:type="pct"/>
            <w:tcBorders>
              <w:top w:val="single" w:sz="4" w:space="0" w:color="auto"/>
              <w:left w:val="single" w:sz="4" w:space="0" w:color="auto"/>
              <w:bottom w:val="single" w:sz="4" w:space="0" w:color="auto"/>
              <w:right w:val="single" w:sz="4" w:space="0" w:color="auto"/>
            </w:tcBorders>
          </w:tcPr>
          <w:p w14:paraId="7E6CFCD8" w14:textId="77777777" w:rsidR="00C45FAB" w:rsidRDefault="00C45FAB" w:rsidP="00B51436">
            <w:pPr>
              <w:pStyle w:val="TAH"/>
            </w:pPr>
            <w:r>
              <w:t>Scaling Factor (N1)</w:t>
            </w:r>
          </w:p>
        </w:tc>
        <w:tc>
          <w:tcPr>
            <w:tcW w:w="1846" w:type="pct"/>
            <w:tcBorders>
              <w:top w:val="single" w:sz="4" w:space="0" w:color="auto"/>
              <w:left w:val="single" w:sz="4" w:space="0" w:color="auto"/>
              <w:bottom w:val="single" w:sz="4" w:space="0" w:color="auto"/>
              <w:right w:val="single" w:sz="4" w:space="0" w:color="auto"/>
            </w:tcBorders>
          </w:tcPr>
          <w:p w14:paraId="362CDDA2" w14:textId="77777777" w:rsidR="00C45FAB" w:rsidRDefault="00C45FAB" w:rsidP="00B51436">
            <w:pPr>
              <w:pStyle w:val="TAH"/>
            </w:pPr>
            <w:r>
              <w:t>T</w:t>
            </w:r>
            <w:r>
              <w:rPr>
                <w:vertAlign w:val="subscript"/>
              </w:rPr>
              <w:t>detect,NR_</w:t>
            </w:r>
            <w:r>
              <w:rPr>
                <w:rFonts w:cs="v4.2.0"/>
                <w:vertAlign w:val="subscript"/>
              </w:rPr>
              <w:t>Inter_enh</w:t>
            </w:r>
            <w:r>
              <w:t xml:space="preserve"> [s] (number of DRX cycles)</w:t>
            </w:r>
          </w:p>
        </w:tc>
      </w:tr>
      <w:tr w:rsidR="00C45FAB" w14:paraId="7F4EE3E2" w14:textId="77777777" w:rsidTr="00B51436">
        <w:trPr>
          <w:cantSplit/>
          <w:jc w:val="center"/>
        </w:trPr>
        <w:tc>
          <w:tcPr>
            <w:tcW w:w="1137" w:type="pct"/>
            <w:tcBorders>
              <w:top w:val="single" w:sz="4" w:space="0" w:color="auto"/>
              <w:left w:val="single" w:sz="4" w:space="0" w:color="auto"/>
              <w:bottom w:val="single" w:sz="4" w:space="0" w:color="auto"/>
              <w:right w:val="single" w:sz="4" w:space="0" w:color="auto"/>
            </w:tcBorders>
          </w:tcPr>
          <w:p w14:paraId="06D4B0D2" w14:textId="77777777" w:rsidR="00C45FAB" w:rsidRDefault="00C45FAB" w:rsidP="00B51436">
            <w:pPr>
              <w:pStyle w:val="TAC"/>
              <w:rPr>
                <w:rFonts w:eastAsia="Malgun Gothic"/>
              </w:rPr>
            </w:pPr>
            <w:r>
              <w:t>0.32</w:t>
            </w:r>
          </w:p>
        </w:tc>
        <w:tc>
          <w:tcPr>
            <w:tcW w:w="2017" w:type="pct"/>
            <w:tcBorders>
              <w:top w:val="single" w:sz="4" w:space="0" w:color="auto"/>
              <w:left w:val="single" w:sz="4" w:space="0" w:color="auto"/>
              <w:bottom w:val="nil"/>
              <w:right w:val="single" w:sz="4" w:space="0" w:color="auto"/>
            </w:tcBorders>
            <w:vAlign w:val="center"/>
          </w:tcPr>
          <w:p w14:paraId="28901792" w14:textId="77777777" w:rsidR="00C45FAB" w:rsidRDefault="00C45FAB" w:rsidP="00B51436">
            <w:pPr>
              <w:pStyle w:val="TAC"/>
              <w:rPr>
                <w:rFonts w:eastAsia="Malgun Gothic"/>
              </w:rPr>
            </w:pPr>
            <w:r>
              <w:t>N1</w:t>
            </w:r>
            <w:r>
              <w:rPr>
                <w:vertAlign w:val="superscript"/>
              </w:rPr>
              <w:t>Note 1</w:t>
            </w:r>
          </w:p>
        </w:tc>
        <w:tc>
          <w:tcPr>
            <w:tcW w:w="1846" w:type="pct"/>
            <w:tcBorders>
              <w:top w:val="single" w:sz="4" w:space="0" w:color="auto"/>
              <w:left w:val="single" w:sz="4" w:space="0" w:color="auto"/>
              <w:bottom w:val="single" w:sz="4" w:space="0" w:color="auto"/>
              <w:right w:val="single" w:sz="4" w:space="0" w:color="auto"/>
            </w:tcBorders>
          </w:tcPr>
          <w:p w14:paraId="3AE5071E" w14:textId="77777777" w:rsidR="00C45FAB" w:rsidRDefault="00C45FAB" w:rsidP="00B51436">
            <w:pPr>
              <w:pStyle w:val="TAC"/>
              <w:rPr>
                <w:rFonts w:eastAsia="Malgun Gothic"/>
              </w:rPr>
            </w:pPr>
            <w:r>
              <w:rPr>
                <w:rFonts w:eastAsia="Malgun Gothic"/>
              </w:rPr>
              <w:t xml:space="preserve">[3.2 </w:t>
            </w:r>
            <w:r>
              <w:t>x N1</w:t>
            </w:r>
            <w:r>
              <w:rPr>
                <w:rFonts w:hint="eastAsia"/>
                <w:lang w:val="en-US" w:eastAsia="zh-CN"/>
              </w:rPr>
              <w:t xml:space="preserve"> </w:t>
            </w:r>
            <w:r>
              <w:rPr>
                <w:rFonts w:eastAsia="Malgun Gothic"/>
              </w:rPr>
              <w:t xml:space="preserve">x M2 (10 </w:t>
            </w:r>
            <w:r>
              <w:t>x N1</w:t>
            </w:r>
            <w:r>
              <w:rPr>
                <w:rFonts w:hint="eastAsia"/>
                <w:lang w:val="en-US" w:eastAsia="zh-CN"/>
              </w:rPr>
              <w:t xml:space="preserve"> </w:t>
            </w:r>
            <w:r>
              <w:rPr>
                <w:rFonts w:eastAsia="Malgun Gothic"/>
              </w:rPr>
              <w:t>x M2)]</w:t>
            </w:r>
            <w:r>
              <w:rPr>
                <w:vertAlign w:val="superscript"/>
              </w:rPr>
              <w:t xml:space="preserve"> Note 2</w:t>
            </w:r>
          </w:p>
        </w:tc>
      </w:tr>
      <w:tr w:rsidR="00C45FAB" w14:paraId="68BEF5BC" w14:textId="77777777" w:rsidTr="00B51436">
        <w:trPr>
          <w:cantSplit/>
          <w:jc w:val="center"/>
        </w:trPr>
        <w:tc>
          <w:tcPr>
            <w:tcW w:w="1137" w:type="pct"/>
            <w:tcBorders>
              <w:top w:val="single" w:sz="4" w:space="0" w:color="auto"/>
              <w:left w:val="single" w:sz="4" w:space="0" w:color="auto"/>
              <w:bottom w:val="single" w:sz="4" w:space="0" w:color="auto"/>
              <w:right w:val="single" w:sz="4" w:space="0" w:color="auto"/>
            </w:tcBorders>
          </w:tcPr>
          <w:p w14:paraId="10895B14" w14:textId="77777777" w:rsidR="00C45FAB" w:rsidRDefault="00C45FAB" w:rsidP="00B51436">
            <w:pPr>
              <w:pStyle w:val="TAC"/>
              <w:rPr>
                <w:rFonts w:eastAsia="Malgun Gothic"/>
              </w:rPr>
            </w:pPr>
            <w:r>
              <w:t>0.64</w:t>
            </w:r>
          </w:p>
        </w:tc>
        <w:tc>
          <w:tcPr>
            <w:tcW w:w="2017" w:type="pct"/>
            <w:tcBorders>
              <w:top w:val="nil"/>
              <w:left w:val="single" w:sz="4" w:space="0" w:color="auto"/>
              <w:bottom w:val="nil"/>
              <w:right w:val="single" w:sz="4" w:space="0" w:color="auto"/>
            </w:tcBorders>
          </w:tcPr>
          <w:p w14:paraId="0077B90E" w14:textId="77777777" w:rsidR="00C45FAB" w:rsidRDefault="00C45FAB" w:rsidP="00B51436">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0C02F6B3" w14:textId="77777777" w:rsidR="00C45FAB" w:rsidRDefault="00C45FAB" w:rsidP="00B51436">
            <w:pPr>
              <w:pStyle w:val="TAC"/>
              <w:rPr>
                <w:rFonts w:eastAsia="Malgun Gothic"/>
              </w:rPr>
            </w:pPr>
            <w:r>
              <w:rPr>
                <w:rFonts w:eastAsia="Malgun Gothic"/>
              </w:rPr>
              <w:t xml:space="preserve">[6.4 </w:t>
            </w:r>
            <w:r>
              <w:t>x N1</w:t>
            </w:r>
            <w:r>
              <w:rPr>
                <w:rFonts w:hint="eastAsia"/>
                <w:lang w:val="en-US" w:eastAsia="zh-CN"/>
              </w:rPr>
              <w:t xml:space="preserve"> </w:t>
            </w:r>
            <w:r>
              <w:rPr>
                <w:rFonts w:eastAsia="Malgun Gothic"/>
              </w:rPr>
              <w:t>(10</w:t>
            </w:r>
            <w:r>
              <w:rPr>
                <w:rFonts w:eastAsia="SimSun" w:hint="eastAsia"/>
                <w:lang w:val="en-US" w:eastAsia="zh-CN"/>
              </w:rPr>
              <w:t xml:space="preserve"> </w:t>
            </w:r>
            <w:r>
              <w:t>x N1</w:t>
            </w:r>
            <w:r>
              <w:rPr>
                <w:rFonts w:eastAsia="Malgun Gothic"/>
              </w:rPr>
              <w:t>)]</w:t>
            </w:r>
          </w:p>
        </w:tc>
      </w:tr>
      <w:tr w:rsidR="00C45FAB" w14:paraId="40A39974" w14:textId="77777777" w:rsidTr="00B51436">
        <w:trPr>
          <w:cantSplit/>
          <w:jc w:val="center"/>
        </w:trPr>
        <w:tc>
          <w:tcPr>
            <w:tcW w:w="1137" w:type="pct"/>
            <w:tcBorders>
              <w:top w:val="single" w:sz="4" w:space="0" w:color="auto"/>
              <w:left w:val="single" w:sz="4" w:space="0" w:color="auto"/>
              <w:bottom w:val="single" w:sz="4" w:space="0" w:color="auto"/>
              <w:right w:val="single" w:sz="4" w:space="0" w:color="auto"/>
            </w:tcBorders>
          </w:tcPr>
          <w:p w14:paraId="00E6284C" w14:textId="77777777" w:rsidR="00C45FAB" w:rsidRDefault="00C45FAB" w:rsidP="00B51436">
            <w:pPr>
              <w:pStyle w:val="TAC"/>
              <w:rPr>
                <w:rFonts w:eastAsia="Malgun Gothic"/>
              </w:rPr>
            </w:pPr>
            <w:r>
              <w:t>1.28</w:t>
            </w:r>
          </w:p>
        </w:tc>
        <w:tc>
          <w:tcPr>
            <w:tcW w:w="2017" w:type="pct"/>
            <w:tcBorders>
              <w:top w:val="nil"/>
              <w:left w:val="single" w:sz="4" w:space="0" w:color="auto"/>
              <w:bottom w:val="nil"/>
              <w:right w:val="single" w:sz="4" w:space="0" w:color="auto"/>
            </w:tcBorders>
          </w:tcPr>
          <w:p w14:paraId="18A49233" w14:textId="77777777" w:rsidR="00C45FAB" w:rsidRDefault="00C45FAB" w:rsidP="00B51436">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7C8976E8" w14:textId="77777777" w:rsidR="00C45FAB" w:rsidRDefault="00C45FAB" w:rsidP="00B51436">
            <w:pPr>
              <w:pStyle w:val="TAC"/>
              <w:rPr>
                <w:rFonts w:eastAsia="Malgun Gothic"/>
              </w:rPr>
            </w:pPr>
            <w:r>
              <w:rPr>
                <w:rFonts w:eastAsia="Malgun Gothic"/>
              </w:rPr>
              <w:t xml:space="preserve">[10.24 </w:t>
            </w:r>
            <w:r>
              <w:t>x N1</w:t>
            </w:r>
            <w:r>
              <w:rPr>
                <w:rFonts w:hint="eastAsia"/>
                <w:lang w:val="en-US" w:eastAsia="zh-CN"/>
              </w:rPr>
              <w:t xml:space="preserve"> </w:t>
            </w:r>
            <w:r>
              <w:rPr>
                <w:rFonts w:eastAsia="Malgun Gothic"/>
              </w:rPr>
              <w:t>(8</w:t>
            </w:r>
            <w:r>
              <w:rPr>
                <w:rFonts w:eastAsia="SimSun" w:hint="eastAsia"/>
                <w:lang w:val="en-US" w:eastAsia="zh-CN"/>
              </w:rPr>
              <w:t xml:space="preserve"> </w:t>
            </w:r>
            <w:r>
              <w:t>x N1</w:t>
            </w:r>
            <w:r>
              <w:rPr>
                <w:rFonts w:eastAsia="Malgun Gothic"/>
              </w:rPr>
              <w:t>)]</w:t>
            </w:r>
          </w:p>
        </w:tc>
      </w:tr>
      <w:tr w:rsidR="00C45FAB" w14:paraId="097051DF" w14:textId="77777777" w:rsidTr="00B51436">
        <w:trPr>
          <w:cantSplit/>
          <w:jc w:val="center"/>
        </w:trPr>
        <w:tc>
          <w:tcPr>
            <w:tcW w:w="1137" w:type="pct"/>
            <w:tcBorders>
              <w:top w:val="single" w:sz="4" w:space="0" w:color="auto"/>
              <w:left w:val="single" w:sz="4" w:space="0" w:color="auto"/>
              <w:bottom w:val="single" w:sz="4" w:space="0" w:color="auto"/>
              <w:right w:val="single" w:sz="4" w:space="0" w:color="auto"/>
            </w:tcBorders>
          </w:tcPr>
          <w:p w14:paraId="5F42E043" w14:textId="77777777" w:rsidR="00C45FAB" w:rsidRDefault="00C45FAB" w:rsidP="00B51436">
            <w:pPr>
              <w:pStyle w:val="TAC"/>
              <w:rPr>
                <w:rFonts w:eastAsia="Malgun Gothic"/>
              </w:rPr>
            </w:pPr>
            <w:r>
              <w:t>2.56</w:t>
            </w:r>
          </w:p>
        </w:tc>
        <w:tc>
          <w:tcPr>
            <w:tcW w:w="2017" w:type="pct"/>
            <w:tcBorders>
              <w:top w:val="nil"/>
              <w:left w:val="single" w:sz="4" w:space="0" w:color="auto"/>
              <w:bottom w:val="single" w:sz="4" w:space="0" w:color="auto"/>
              <w:right w:val="single" w:sz="4" w:space="0" w:color="auto"/>
            </w:tcBorders>
          </w:tcPr>
          <w:p w14:paraId="23A2647A" w14:textId="77777777" w:rsidR="00C45FAB" w:rsidRDefault="00C45FAB" w:rsidP="00B51436">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27F552A5" w14:textId="77777777" w:rsidR="00C45FAB" w:rsidRDefault="00C45FAB" w:rsidP="00B51436">
            <w:pPr>
              <w:pStyle w:val="TAC"/>
              <w:rPr>
                <w:rFonts w:eastAsia="Malgun Gothic"/>
              </w:rPr>
            </w:pPr>
            <w:r>
              <w:t>58.88 x N1</w:t>
            </w:r>
            <w:r>
              <w:rPr>
                <w:rFonts w:hint="eastAsia"/>
                <w:lang w:val="en-US" w:eastAsia="zh-CN"/>
              </w:rPr>
              <w:t xml:space="preserve"> </w:t>
            </w:r>
            <w:r>
              <w:t>(23</w:t>
            </w:r>
            <w:r>
              <w:rPr>
                <w:rFonts w:hint="eastAsia"/>
                <w:lang w:val="en-US" w:eastAsia="zh-CN"/>
              </w:rPr>
              <w:t xml:space="preserve"> </w:t>
            </w:r>
            <w:r>
              <w:t>x N1)</w:t>
            </w:r>
          </w:p>
        </w:tc>
      </w:tr>
      <w:tr w:rsidR="00C45FAB" w14:paraId="6E158044" w14:textId="77777777" w:rsidTr="00B51436">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350187E4" w14:textId="77777777" w:rsidR="00C45FAB" w:rsidRDefault="00C45FAB" w:rsidP="00B51436">
            <w:pPr>
              <w:pStyle w:val="TAN"/>
              <w:rPr>
                <w:rFonts w:eastAsia="SimSu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p w14:paraId="16C7124B" w14:textId="77777777" w:rsidR="00C45FAB" w:rsidRDefault="00C45FAB" w:rsidP="00B51436">
            <w:pPr>
              <w:pStyle w:val="TAN"/>
              <w:rPr>
                <w:rFonts w:eastAsia="Malgun Gothic"/>
              </w:rPr>
            </w:pPr>
            <w:r>
              <w:rPr>
                <w:lang w:eastAsia="zh-CN"/>
              </w:rPr>
              <w:t>Note 2:</w:t>
            </w:r>
            <w:r>
              <w:rPr>
                <w:rFonts w:eastAsia="CG Times (WN)"/>
                <w:lang w:val="en-US" w:eastAsia="zh-CN"/>
              </w:rPr>
              <w:tab/>
            </w:r>
            <w:r>
              <w:t>W</w:t>
            </w:r>
            <w:r>
              <w:rPr>
                <w:lang w:eastAsia="zh-CN"/>
              </w:rPr>
              <w:t>hen SMTC &lt; = 40 ms, M2 = 1; and when SMTC &gt; 40 ms, M2 = 1.5.</w:t>
            </w:r>
          </w:p>
        </w:tc>
      </w:tr>
    </w:tbl>
    <w:p w14:paraId="49E6934F" w14:textId="77777777" w:rsidR="00C45FAB" w:rsidRDefault="00C45FAB" w:rsidP="00C45FAB">
      <w:pPr>
        <w:rPr>
          <w:lang w:eastAsia="ko-KR"/>
        </w:rPr>
      </w:pPr>
    </w:p>
    <w:p w14:paraId="2DAE190A" w14:textId="77777777" w:rsidR="00C45FAB" w:rsidRDefault="00C45FAB" w:rsidP="00C45FAB">
      <w:pPr>
        <w:pStyle w:val="Heading4"/>
      </w:pPr>
      <w:r>
        <w:t>4.2</w:t>
      </w:r>
      <w:r>
        <w:rPr>
          <w:lang w:val="en-US" w:eastAsia="zh-CN"/>
        </w:rPr>
        <w:t>D</w:t>
      </w:r>
      <w:r>
        <w:t>.2.5</w:t>
      </w:r>
      <w:r>
        <w:tab/>
        <w:t>Maximum interruption in paging reception</w:t>
      </w:r>
    </w:p>
    <w:p w14:paraId="0B035839" w14:textId="77777777" w:rsidR="00C45FAB" w:rsidRDefault="00C45FAB" w:rsidP="00C45FAB">
      <w:pPr>
        <w:rPr>
          <w:lang w:val="en-US" w:eastAsia="zh-CN"/>
        </w:rPr>
      </w:pPr>
      <w:r>
        <w:rPr>
          <w:rFonts w:hint="eastAsia"/>
          <w:lang w:val="en-US" w:eastAsia="zh-CN"/>
        </w:rPr>
        <w:t>The requirements in clause 4.2.2.6 shall apply without considering inter-RAT cell re-selection.</w:t>
      </w:r>
    </w:p>
    <w:p w14:paraId="1A5C300B" w14:textId="77777777" w:rsidR="00C45FAB" w:rsidRDefault="00C45FAB" w:rsidP="00C45FAB">
      <w:pPr>
        <w:rPr>
          <w:lang w:eastAsia="ko-KR"/>
        </w:rPr>
      </w:pPr>
    </w:p>
    <w:p w14:paraId="5DABC559" w14:textId="77777777" w:rsidR="00C45FAB" w:rsidRDefault="00C45FAB" w:rsidP="00C45FAB">
      <w:pPr>
        <w:pStyle w:val="Heading4"/>
      </w:pPr>
      <w:r>
        <w:t>4.2</w:t>
      </w:r>
      <w:r>
        <w:rPr>
          <w:lang w:val="en-US" w:eastAsia="zh-CN"/>
        </w:rPr>
        <w:t>D</w:t>
      </w:r>
      <w:r>
        <w:t>.2.6</w:t>
      </w:r>
      <w:r>
        <w:tab/>
        <w:t>General requirements</w:t>
      </w:r>
    </w:p>
    <w:p w14:paraId="21BEDFBE" w14:textId="77777777" w:rsidR="00C45FAB" w:rsidRPr="00DD3199" w:rsidRDefault="00C45FAB" w:rsidP="00C45FAB">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carrier frequencies</w:t>
      </w:r>
      <w:r>
        <w:rPr>
          <w:lang w:eastAsia="zh-CN"/>
        </w:rPr>
        <w:t xml:space="preserve"> broadcasted in system information</w:t>
      </w:r>
      <w:r>
        <w:t>.</w:t>
      </w:r>
    </w:p>
    <w:p w14:paraId="329A51E4" w14:textId="77777777" w:rsidR="00C45FAB" w:rsidRPr="009C5807" w:rsidRDefault="00C45FAB" w:rsidP="00C45FAB">
      <w:pPr>
        <w:pStyle w:val="Heading2"/>
      </w:pPr>
      <w:r w:rsidRPr="009C5807">
        <w:t>4.3</w:t>
      </w:r>
      <w:r w:rsidRPr="009C5807">
        <w:tab/>
        <w:t>Minimization of Drive Tests (MDT)</w:t>
      </w:r>
    </w:p>
    <w:p w14:paraId="654477CF" w14:textId="77777777" w:rsidR="00C45FAB" w:rsidRPr="009C5807" w:rsidRDefault="00C45FAB" w:rsidP="00C45FAB">
      <w:pPr>
        <w:pStyle w:val="Heading3"/>
      </w:pPr>
      <w:bookmarkStart w:id="739" w:name="_Toc383690664"/>
      <w:r w:rsidRPr="009C5807">
        <w:t>4.3.1</w:t>
      </w:r>
      <w:r w:rsidRPr="009C5807">
        <w:tab/>
        <w:t>Introduction</w:t>
      </w:r>
      <w:bookmarkEnd w:id="739"/>
    </w:p>
    <w:p w14:paraId="0EB53431" w14:textId="77777777" w:rsidR="00C45FAB" w:rsidRPr="009C5807" w:rsidRDefault="00C45FAB" w:rsidP="00C45FAB">
      <w:r w:rsidRPr="009C5807">
        <w:t>UE supporting minimisation of drive tests in RRC_IDLE shall be capable of:</w:t>
      </w:r>
    </w:p>
    <w:p w14:paraId="589FF62B" w14:textId="77777777" w:rsidR="00C45FAB" w:rsidRPr="009C5807" w:rsidRDefault="00C45FAB" w:rsidP="00C45FAB">
      <w:pPr>
        <w:pStyle w:val="B10"/>
      </w:pPr>
      <w:r w:rsidRPr="009C5807">
        <w:t>-</w:t>
      </w:r>
      <w:r w:rsidRPr="009C5807">
        <w:tab/>
        <w:t>logging measurements in RRC_IDLE, reporting the logged measurements and meeting requirements in clause 4.3;</w:t>
      </w:r>
    </w:p>
    <w:p w14:paraId="0BB3BC92" w14:textId="77777777" w:rsidR="00C45FAB" w:rsidRPr="009C5807" w:rsidRDefault="00C45FAB" w:rsidP="00C45FAB">
      <w:pPr>
        <w:pStyle w:val="B10"/>
      </w:pPr>
      <w:r w:rsidRPr="009C5807">
        <w:t>-</w:t>
      </w:r>
      <w:r w:rsidRPr="009C5807">
        <w:tab/>
        <w:t>logging of RRC connection establishment failure, reporting the logged failure and meeting requirements in clause 4.3;</w:t>
      </w:r>
    </w:p>
    <w:p w14:paraId="0955E491" w14:textId="77777777" w:rsidR="00C45FAB" w:rsidRPr="009C5807" w:rsidRDefault="00C45FAB" w:rsidP="00C45FAB">
      <w:pPr>
        <w:pStyle w:val="B10"/>
      </w:pPr>
      <w:r w:rsidRPr="009C5807">
        <w:t>-</w:t>
      </w:r>
      <w:r w:rsidRPr="009C5807">
        <w:tab/>
        <w:t>logging of radio link failure and handover failure, reporting the logged failure and meeting requirements in clause 4.3.</w:t>
      </w:r>
    </w:p>
    <w:p w14:paraId="3F2E32A4" w14:textId="77777777" w:rsidR="00C45FAB" w:rsidRPr="009C5807" w:rsidRDefault="00C45FAB" w:rsidP="00C45FA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6A599E9C" w14:textId="77777777" w:rsidR="00C45FAB" w:rsidRPr="009C5807" w:rsidRDefault="00C45FAB" w:rsidP="00C45FA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B26A922" w14:textId="77777777" w:rsidR="00C45FAB" w:rsidRPr="009C5807" w:rsidRDefault="00C45FAB" w:rsidP="00C45FAB">
      <w:pPr>
        <w:pStyle w:val="Heading3"/>
      </w:pPr>
      <w:bookmarkStart w:id="740" w:name="_Toc383690665"/>
      <w:r w:rsidRPr="009C5807">
        <w:t>4.3.2</w:t>
      </w:r>
      <w:r w:rsidRPr="009C5807">
        <w:tab/>
        <w:t>Measurement Requirements</w:t>
      </w:r>
      <w:bookmarkEnd w:id="740"/>
    </w:p>
    <w:p w14:paraId="65332463" w14:textId="77777777" w:rsidR="00C45FAB" w:rsidRPr="009C5807" w:rsidRDefault="00C45FAB" w:rsidP="00C45FAB">
      <w:r w:rsidRPr="009C5807">
        <w:t>The requirements specified in this clause apply for the following measurements performed and logged by the UE for MDT in RRC_IDLE:</w:t>
      </w:r>
    </w:p>
    <w:p w14:paraId="7607DC27" w14:textId="77777777" w:rsidR="00C45FAB" w:rsidRPr="009C5807" w:rsidRDefault="00C45FAB" w:rsidP="00C45FAB">
      <w:pPr>
        <w:pStyle w:val="B10"/>
        <w:rPr>
          <w:lang w:val="sv-SE"/>
        </w:rPr>
      </w:pPr>
      <w:r w:rsidRPr="009C5807">
        <w:rPr>
          <w:lang w:val="sv-SE"/>
        </w:rPr>
        <w:t>-</w:t>
      </w:r>
      <w:r w:rsidRPr="009C5807">
        <w:rPr>
          <w:lang w:val="sv-FI"/>
        </w:rPr>
        <w:tab/>
      </w:r>
      <w:r w:rsidRPr="009C5807">
        <w:rPr>
          <w:lang w:val="sv-SE"/>
        </w:rPr>
        <w:t xml:space="preserve">inter-RAT E-UTRA FDD and TDD RSRP, </w:t>
      </w:r>
    </w:p>
    <w:p w14:paraId="2695BD7B" w14:textId="77777777" w:rsidR="00C45FAB" w:rsidRPr="009C5807" w:rsidRDefault="00C45FAB" w:rsidP="00C45FAB">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992CE28" w14:textId="77777777" w:rsidR="00C45FAB" w:rsidRPr="009C5807" w:rsidRDefault="00C45FAB" w:rsidP="00C45FAB">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6FFBB064" w14:textId="77777777" w:rsidR="00C45FAB" w:rsidRPr="009C5807" w:rsidRDefault="00C45FAB" w:rsidP="00C45FAB">
      <w:pPr>
        <w:pStyle w:val="B10"/>
      </w:pPr>
      <w:r w:rsidRPr="009C5807">
        <w:t>-</w:t>
      </w:r>
      <w:r w:rsidRPr="009C5807">
        <w:tab/>
        <w:t>SS-</w:t>
      </w:r>
      <w:r w:rsidRPr="009C5807">
        <w:rPr>
          <w:rFonts w:hint="eastAsia"/>
        </w:rPr>
        <w:t>RSRQ</w:t>
      </w:r>
      <w:r w:rsidRPr="009C5807">
        <w:t xml:space="preserve"> per cell, </w:t>
      </w:r>
    </w:p>
    <w:p w14:paraId="25AAE0B2" w14:textId="77777777" w:rsidR="00C45FAB" w:rsidRPr="009C5807" w:rsidRDefault="00C45FAB" w:rsidP="00C45FAB">
      <w:pPr>
        <w:pStyle w:val="B10"/>
      </w:pPr>
      <w:r w:rsidRPr="009C5807">
        <w:t>-</w:t>
      </w:r>
      <w:r w:rsidRPr="009C5807">
        <w:tab/>
        <w:t>SS-RSRP per SSB index</w:t>
      </w:r>
      <w:r w:rsidRPr="009C5807">
        <w:rPr>
          <w:rFonts w:hint="eastAsia"/>
        </w:rPr>
        <w:t xml:space="preserve"> of the serving cell</w:t>
      </w:r>
      <w:r w:rsidRPr="009C5807">
        <w:t>,</w:t>
      </w:r>
    </w:p>
    <w:p w14:paraId="277AC397" w14:textId="77777777" w:rsidR="00C45FAB" w:rsidRPr="009C5807" w:rsidRDefault="00C45FAB" w:rsidP="00C45FAB">
      <w:pPr>
        <w:pStyle w:val="B10"/>
      </w:pPr>
      <w:r w:rsidRPr="009C5807">
        <w:t>-</w:t>
      </w:r>
      <w:r w:rsidRPr="009C5807">
        <w:tab/>
        <w:t>SS-RSRQ per SSB index</w:t>
      </w:r>
      <w:r w:rsidRPr="009C5807">
        <w:rPr>
          <w:rFonts w:hint="eastAsia"/>
        </w:rPr>
        <w:t xml:space="preserve"> of the serving cell</w:t>
      </w:r>
      <w:r w:rsidRPr="009C5807">
        <w:t>,</w:t>
      </w:r>
    </w:p>
    <w:p w14:paraId="2BAE30CD" w14:textId="77777777" w:rsidR="00C45FAB" w:rsidRPr="009C5807" w:rsidRDefault="00C45FAB" w:rsidP="00C45FAB">
      <w:pPr>
        <w:pStyle w:val="B10"/>
      </w:pPr>
      <w:r w:rsidRPr="009C5807">
        <w:t>-</w:t>
      </w:r>
      <w:r w:rsidRPr="009C5807">
        <w:tab/>
        <w:t>best SSB index of the serving cell,</w:t>
      </w:r>
    </w:p>
    <w:p w14:paraId="5493041C" w14:textId="77777777" w:rsidR="00C45FAB" w:rsidRPr="009C5807" w:rsidRDefault="00C45FAB" w:rsidP="00C45FA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271185A2" w14:textId="77777777" w:rsidR="00C45FAB" w:rsidRPr="009C5807" w:rsidRDefault="00C45FAB" w:rsidP="00C45FAB">
      <w:r w:rsidRPr="009C5807">
        <w:t>The requirements apply for the measurements included in logged MDT reports and RRC connection establishment failure reports.</w:t>
      </w:r>
    </w:p>
    <w:p w14:paraId="66405B0F" w14:textId="77777777" w:rsidR="00C45FAB" w:rsidRPr="009C5807" w:rsidRDefault="00C45FAB" w:rsidP="00C45FAB">
      <w:r w:rsidRPr="009C5807">
        <w:t>The measurement values that are used to meet</w:t>
      </w:r>
    </w:p>
    <w:p w14:paraId="4DF24C07" w14:textId="77777777" w:rsidR="00C45FAB" w:rsidRPr="009C5807" w:rsidRDefault="00C45FAB" w:rsidP="00C45FAB">
      <w:pPr>
        <w:pStyle w:val="B10"/>
      </w:pPr>
      <w:r w:rsidRPr="009C5807">
        <w:t>-</w:t>
      </w:r>
      <w:r>
        <w:tab/>
      </w:r>
      <w:r w:rsidRPr="009C5807">
        <w:t>serving cell and reselection requirements as specified in clauses 4.2.2.</w:t>
      </w:r>
      <w:r w:rsidRPr="009C5807">
        <w:rPr>
          <w:rFonts w:hint="eastAsia"/>
        </w:rPr>
        <w:t>2</w:t>
      </w:r>
      <w:r w:rsidRPr="009C5807">
        <w:sym w:font="Symbol" w:char="F02D"/>
      </w:r>
      <w:r w:rsidRPr="009C5807">
        <w:t>4.2.2.7</w:t>
      </w:r>
    </w:p>
    <w:p w14:paraId="635B92DD" w14:textId="77777777" w:rsidR="00C45FAB" w:rsidRPr="009C5807" w:rsidRDefault="00C45FAB" w:rsidP="00C45FAB">
      <w:pPr>
        <w:pStyle w:val="B10"/>
      </w:pPr>
      <w:r>
        <w:t>-</w:t>
      </w:r>
      <w:r>
        <w:tab/>
      </w:r>
      <w:r w:rsidRPr="009C5807">
        <w:t xml:space="preserve">shall also </w:t>
      </w:r>
      <w:r w:rsidRPr="009C5807" w:rsidDel="005A3D12">
        <w:t xml:space="preserve">apply </w:t>
      </w:r>
      <w:r w:rsidRPr="009C5807">
        <w:t>to values</w:t>
      </w:r>
      <w:r w:rsidRPr="009C5807" w:rsidDel="005A3D12">
        <w:t xml:space="preserve"> </w:t>
      </w:r>
      <w:r w:rsidRPr="009C5807">
        <w:t>logged for MDT measurements in RRC_IDLE state.</w:t>
      </w:r>
    </w:p>
    <w:p w14:paraId="4B1E1ED2" w14:textId="77777777" w:rsidR="00C45FAB" w:rsidRPr="009C5807" w:rsidRDefault="00C45FAB" w:rsidP="00C45FAB">
      <w:pPr>
        <w:pStyle w:val="Heading3"/>
      </w:pPr>
      <w:bookmarkStart w:id="741" w:name="_Toc383690667"/>
      <w:r w:rsidRPr="009C5807">
        <w:t>4.3.3</w:t>
      </w:r>
      <w:r w:rsidRPr="009C5807">
        <w:tab/>
        <w:t>Requirements for Relative Time Stamp Accuracy</w:t>
      </w:r>
      <w:bookmarkEnd w:id="741"/>
    </w:p>
    <w:p w14:paraId="5D9145C3" w14:textId="77777777" w:rsidR="00C45FAB" w:rsidRPr="009C5807" w:rsidRDefault="00C45FAB" w:rsidP="00C45FA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292E4420" w14:textId="77777777" w:rsidR="00C45FAB" w:rsidRPr="009C5807" w:rsidRDefault="00C45FAB" w:rsidP="00C45FAB">
      <w:r w:rsidRPr="009C5807">
        <w:t>The accuracy of the relative time stamping is such that the drift of the time stamping shall be not more than ± 2 seconds per hour.</w:t>
      </w:r>
    </w:p>
    <w:p w14:paraId="6EF843E2" w14:textId="77777777" w:rsidR="00C45FAB" w:rsidRPr="009C5807" w:rsidRDefault="00C45FAB" w:rsidP="00C45FAB">
      <w:pPr>
        <w:pStyle w:val="Heading3"/>
      </w:pPr>
      <w:bookmarkStart w:id="742" w:name="_Toc383690669"/>
      <w:r w:rsidRPr="009C5807">
        <w:t>4.3.4</w:t>
      </w:r>
      <w:r w:rsidRPr="009C5807">
        <w:tab/>
        <w:t>Requirements for Relative Time Stamp Accuracy for RRC Connection Establishment Failure Log Reporting</w:t>
      </w:r>
      <w:bookmarkEnd w:id="742"/>
    </w:p>
    <w:p w14:paraId="45512126" w14:textId="77777777" w:rsidR="00C45FAB" w:rsidRPr="009C5807" w:rsidRDefault="00C45FAB" w:rsidP="00C45FA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t>clause</w:t>
      </w:r>
      <w:r w:rsidRPr="009C5807">
        <w:t>.</w:t>
      </w:r>
    </w:p>
    <w:p w14:paraId="547185CC" w14:textId="77777777" w:rsidR="00C45FAB" w:rsidRPr="009C5807" w:rsidRDefault="00C45FAB" w:rsidP="00C45FA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2226B888" w14:textId="77777777" w:rsidR="00C45FAB" w:rsidRPr="009C5807" w:rsidRDefault="00C45FAB" w:rsidP="00C45FAB">
      <w:pPr>
        <w:pStyle w:val="B10"/>
      </w:pPr>
      <w:r w:rsidRPr="009C5807">
        <w:t>-</w:t>
      </w:r>
      <w:r w:rsidRPr="009C5807">
        <w:tab/>
        <w:t>no power off or detach occurs after the RRC connection establishment failure had been detected and until the log is time-stamped.</w:t>
      </w:r>
    </w:p>
    <w:p w14:paraId="4281EF94" w14:textId="77777777" w:rsidR="00C45FAB" w:rsidRPr="009C5807" w:rsidRDefault="00C45FAB" w:rsidP="00C45FAB">
      <w:pPr>
        <w:pStyle w:val="Heading3"/>
      </w:pPr>
      <w:bookmarkStart w:id="743" w:name="_Toc383690671"/>
      <w:r w:rsidRPr="009C5807">
        <w:t>4.3.5</w:t>
      </w:r>
      <w:r w:rsidRPr="009C5807">
        <w:tab/>
        <w:t>Requirements for Relative Time Stamp Accuracy for Radio Link Failure and Handover Failure Log Reporting</w:t>
      </w:r>
      <w:bookmarkEnd w:id="743"/>
    </w:p>
    <w:p w14:paraId="0DD0E71F" w14:textId="77777777" w:rsidR="00C45FAB" w:rsidRPr="009C5807" w:rsidRDefault="00C45FAB" w:rsidP="00C45FAB">
      <w:r w:rsidRPr="009C5807">
        <w:t>The UE shall report the radio link and handover failure log, while meeting the accuracy requirements specified in this clause.</w:t>
      </w:r>
    </w:p>
    <w:p w14:paraId="223F4863" w14:textId="77777777" w:rsidR="00C45FAB" w:rsidRPr="009C5807" w:rsidRDefault="00C45FAB" w:rsidP="00C45FAB">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0C8B350" w14:textId="77777777" w:rsidR="00C45FAB" w:rsidRPr="009C5807" w:rsidRDefault="00C45FAB" w:rsidP="00C45FAB">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5E93EA7D" w14:textId="77777777" w:rsidR="00C45FAB" w:rsidRDefault="00C45FAB" w:rsidP="00C45FAB">
      <w:pPr>
        <w:pStyle w:val="B10"/>
      </w:pPr>
      <w:r w:rsidRPr="009C5807">
        <w:t>-</w:t>
      </w:r>
      <w:r w:rsidRPr="009C5807">
        <w:tab/>
        <w:t>no power off or detach occurs after the RLF or handover failure had been detected and until the log is time-stamped.</w:t>
      </w:r>
    </w:p>
    <w:p w14:paraId="6B97A2F0" w14:textId="77777777" w:rsidR="00C45FAB" w:rsidRPr="00474A77" w:rsidRDefault="00C45FAB" w:rsidP="00C45FAB">
      <w:pPr>
        <w:pStyle w:val="Heading2"/>
      </w:pPr>
      <w:r w:rsidRPr="00474A77">
        <w:t>4.3</w:t>
      </w:r>
      <w:r>
        <w:t>C</w:t>
      </w:r>
      <w:r w:rsidRPr="00474A77">
        <w:tab/>
        <w:t xml:space="preserve">Minimization of Drive Tests (MDT) for </w:t>
      </w:r>
      <w:r>
        <w:t>Satellite Access</w:t>
      </w:r>
    </w:p>
    <w:p w14:paraId="3352AFC0" w14:textId="77777777" w:rsidR="00C45FAB" w:rsidRPr="00474A77" w:rsidRDefault="00C45FAB" w:rsidP="00C45FAB">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062D1512" w14:textId="77777777" w:rsidR="00C45FAB" w:rsidRPr="00474A77" w:rsidRDefault="00C45FAB" w:rsidP="00C45FAB">
      <w:pPr>
        <w:pStyle w:val="Heading3"/>
      </w:pPr>
      <w:r w:rsidRPr="00474A77">
        <w:t>4.3</w:t>
      </w:r>
      <w:r>
        <w:t>C</w:t>
      </w:r>
      <w:r w:rsidRPr="00474A77">
        <w:t>.1</w:t>
      </w:r>
      <w:r w:rsidRPr="00474A77">
        <w:tab/>
        <w:t>Introduction</w:t>
      </w:r>
    </w:p>
    <w:p w14:paraId="0A8E0F7C" w14:textId="77777777" w:rsidR="00C45FAB" w:rsidRPr="00474A77" w:rsidRDefault="00C45FAB" w:rsidP="00C45FAB">
      <w:pPr>
        <w:rPr>
          <w:rFonts w:eastAsia="SimSun"/>
        </w:rPr>
      </w:pPr>
      <w:r w:rsidRPr="00474A77">
        <w:rPr>
          <w:rFonts w:eastAsia="SimSun"/>
        </w:rPr>
        <w:t>UE supporting minimisation of drive tests in RRC_IDLE shall be capable of:</w:t>
      </w:r>
    </w:p>
    <w:p w14:paraId="06F4C784" w14:textId="77777777" w:rsidR="00C45FAB" w:rsidRPr="00474A77" w:rsidRDefault="00C45FAB" w:rsidP="00C45FAB">
      <w:pPr>
        <w:pStyle w:val="B10"/>
        <w:rPr>
          <w:lang w:val="en-US"/>
        </w:rPr>
      </w:pPr>
      <w:r w:rsidRPr="00474A77">
        <w:t>-</w:t>
      </w:r>
      <w:r w:rsidRPr="00474A77">
        <w:tab/>
        <w:t>logging measurements in RRC_IDLE, reporting the logged measurements and meeting requirements in clause 4.3</w:t>
      </w:r>
      <w:r>
        <w:t>C</w:t>
      </w:r>
      <w:r w:rsidRPr="00474A77">
        <w:t>;</w:t>
      </w:r>
    </w:p>
    <w:p w14:paraId="7796C0A8" w14:textId="77777777" w:rsidR="00C45FAB" w:rsidRPr="00474A77" w:rsidRDefault="00C45FAB" w:rsidP="00C45FAB">
      <w:pPr>
        <w:pStyle w:val="B10"/>
      </w:pPr>
      <w:r w:rsidRPr="00474A77">
        <w:t>-</w:t>
      </w:r>
      <w:r w:rsidRPr="00474A77">
        <w:tab/>
        <w:t>logging of RRC connection establishment failure, reporting the logged failure and meeting requirements in clause 4.3</w:t>
      </w:r>
      <w:r>
        <w:t>C</w:t>
      </w:r>
      <w:r w:rsidRPr="00474A77">
        <w:t>;</w:t>
      </w:r>
    </w:p>
    <w:p w14:paraId="6D69E597" w14:textId="77777777" w:rsidR="00C45FAB" w:rsidRPr="00474A77" w:rsidRDefault="00C45FAB" w:rsidP="00C45FAB">
      <w:pPr>
        <w:pStyle w:val="B10"/>
      </w:pPr>
      <w:r w:rsidRPr="00474A77">
        <w:t>-</w:t>
      </w:r>
      <w:r w:rsidRPr="00474A77">
        <w:tab/>
        <w:t>logging of radio link failure and handover failure, reporting the logged failure and meeting requirements in clause 4.3</w:t>
      </w:r>
      <w:r>
        <w:t>C</w:t>
      </w:r>
      <w:r w:rsidRPr="00474A77">
        <w:t>.</w:t>
      </w:r>
    </w:p>
    <w:p w14:paraId="1299B5BD" w14:textId="77777777" w:rsidR="00C45FAB" w:rsidRPr="00474A77" w:rsidRDefault="00C45FAB" w:rsidP="00C45FAB">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2DDDCC15" w14:textId="77777777" w:rsidR="00C45FAB" w:rsidRDefault="00C45FAB" w:rsidP="00C45FAB">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30EB12DA" w14:textId="77777777" w:rsidR="00C45FAB" w:rsidRPr="00474A77" w:rsidRDefault="00C45FAB" w:rsidP="00C45FAB">
      <w:pPr>
        <w:rPr>
          <w:rFonts w:eastAsia="SimSun"/>
        </w:rPr>
      </w:pPr>
    </w:p>
    <w:p w14:paraId="453F0B23" w14:textId="77777777" w:rsidR="00C45FAB" w:rsidRPr="00474A77" w:rsidRDefault="00C45FAB" w:rsidP="00C45FAB">
      <w:pPr>
        <w:pStyle w:val="Heading3"/>
      </w:pPr>
      <w:r>
        <w:t>4.3C.2</w:t>
      </w:r>
      <w:r w:rsidRPr="00474A77">
        <w:tab/>
        <w:t>Measurement Requirements</w:t>
      </w:r>
    </w:p>
    <w:p w14:paraId="1E9B24AB" w14:textId="77777777" w:rsidR="00C45FAB" w:rsidRPr="00474A77" w:rsidRDefault="00C45FAB" w:rsidP="00C45FAB">
      <w:pPr>
        <w:rPr>
          <w:rFonts w:eastAsia="SimSun"/>
        </w:rPr>
      </w:pPr>
      <w:r w:rsidRPr="00474A77">
        <w:rPr>
          <w:rFonts w:eastAsia="SimSun"/>
        </w:rPr>
        <w:t>The requirements specified in this clause apply for the following measurements performed and logged by the UE for MDT in RRC_IDLE:</w:t>
      </w:r>
    </w:p>
    <w:p w14:paraId="40DA7DA0" w14:textId="77777777" w:rsidR="00C45FAB" w:rsidRPr="00474A77" w:rsidRDefault="00C45FAB" w:rsidP="00C45FAB">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1912443C" w14:textId="77777777" w:rsidR="00C45FAB" w:rsidRPr="00474A77" w:rsidRDefault="00C45FAB" w:rsidP="00C45FAB">
      <w:pPr>
        <w:pStyle w:val="B10"/>
      </w:pPr>
      <w:r w:rsidRPr="00474A77">
        <w:t>-</w:t>
      </w:r>
      <w:r w:rsidRPr="00474A77">
        <w:tab/>
        <w:t>SS-</w:t>
      </w:r>
      <w:r w:rsidRPr="00474A77">
        <w:rPr>
          <w:rFonts w:hint="eastAsia"/>
        </w:rPr>
        <w:t>RSRQ</w:t>
      </w:r>
      <w:r w:rsidRPr="00474A77">
        <w:t xml:space="preserve"> per cell, </w:t>
      </w:r>
    </w:p>
    <w:p w14:paraId="6CD074DB" w14:textId="77777777" w:rsidR="00C45FAB" w:rsidRPr="00474A77" w:rsidRDefault="00C45FAB" w:rsidP="00C45FAB">
      <w:pPr>
        <w:pStyle w:val="B10"/>
      </w:pPr>
      <w:r w:rsidRPr="00474A77">
        <w:t>-</w:t>
      </w:r>
      <w:r w:rsidRPr="00474A77">
        <w:tab/>
        <w:t>SS-RSRP per SSB index</w:t>
      </w:r>
      <w:r w:rsidRPr="00474A77">
        <w:rPr>
          <w:rFonts w:hint="eastAsia"/>
        </w:rPr>
        <w:t xml:space="preserve"> of the serving cell</w:t>
      </w:r>
      <w:r w:rsidRPr="00474A77">
        <w:t>,</w:t>
      </w:r>
    </w:p>
    <w:p w14:paraId="141FE534" w14:textId="77777777" w:rsidR="00C45FAB" w:rsidRPr="00474A77" w:rsidRDefault="00C45FAB" w:rsidP="00C45FAB">
      <w:pPr>
        <w:pStyle w:val="B10"/>
      </w:pPr>
      <w:r w:rsidRPr="00474A77">
        <w:t>-</w:t>
      </w:r>
      <w:r w:rsidRPr="00474A77">
        <w:tab/>
        <w:t>SS-RSRQ per SSB index</w:t>
      </w:r>
      <w:r w:rsidRPr="00474A77">
        <w:rPr>
          <w:rFonts w:hint="eastAsia"/>
        </w:rPr>
        <w:t xml:space="preserve"> of the serving cell</w:t>
      </w:r>
      <w:r w:rsidRPr="00474A77">
        <w:t>,</w:t>
      </w:r>
    </w:p>
    <w:p w14:paraId="26A8C818" w14:textId="77777777" w:rsidR="00C45FAB" w:rsidRPr="00474A77" w:rsidRDefault="00C45FAB" w:rsidP="00C45FAB">
      <w:pPr>
        <w:pStyle w:val="B10"/>
      </w:pPr>
      <w:r w:rsidRPr="00474A77">
        <w:t>-</w:t>
      </w:r>
      <w:r w:rsidRPr="00474A77">
        <w:tab/>
        <w:t>best SSB index of the serving cell,</w:t>
      </w:r>
    </w:p>
    <w:p w14:paraId="34111025" w14:textId="77777777" w:rsidR="00C45FAB" w:rsidRPr="00474A77" w:rsidRDefault="00C45FAB" w:rsidP="00C45FAB">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DA5239A" w14:textId="77777777" w:rsidR="00C45FAB" w:rsidRPr="00474A77" w:rsidRDefault="00C45FAB" w:rsidP="00C45FAB">
      <w:pPr>
        <w:rPr>
          <w:rFonts w:eastAsia="SimSun"/>
        </w:rPr>
      </w:pPr>
      <w:r w:rsidRPr="00474A77">
        <w:rPr>
          <w:rFonts w:eastAsia="SimSun"/>
        </w:rPr>
        <w:t>The requirements apply for the measurements included in logged MDT reports and RRC connection establishment failure reports.</w:t>
      </w:r>
    </w:p>
    <w:p w14:paraId="13537B5A" w14:textId="77777777" w:rsidR="00C45FAB" w:rsidRPr="00474A77" w:rsidRDefault="00C45FAB" w:rsidP="00C45FAB">
      <w:pPr>
        <w:rPr>
          <w:rFonts w:eastAsia="SimSun"/>
        </w:rPr>
      </w:pPr>
      <w:r w:rsidRPr="00474A77">
        <w:rPr>
          <w:rFonts w:eastAsia="SimSun"/>
        </w:rPr>
        <w:t>The measurement values that are used to meet</w:t>
      </w:r>
    </w:p>
    <w:p w14:paraId="04AFEC36" w14:textId="77777777" w:rsidR="00C45FAB" w:rsidRPr="00474A77" w:rsidRDefault="00C45FAB" w:rsidP="00C45FAB">
      <w:pPr>
        <w:pStyle w:val="B10"/>
        <w:numPr>
          <w:ilvl w:val="0"/>
          <w:numId w:val="17"/>
        </w:numPr>
        <w:overflowPunct/>
        <w:autoSpaceDE/>
        <w:autoSpaceDN/>
        <w:adjustRightInd/>
        <w:textAlignment w:val="auto"/>
      </w:pPr>
      <w:r w:rsidRPr="00474A77">
        <w:t xml:space="preserve">serving cell and reselection requirements as specified in clauses </w:t>
      </w:r>
      <w:r>
        <w:t>4.2C</w:t>
      </w:r>
      <w:r w:rsidRPr="00474A77">
        <w:t>.2.</w:t>
      </w:r>
      <w:r w:rsidRPr="00474A77">
        <w:rPr>
          <w:rFonts w:hint="eastAsia"/>
        </w:rPr>
        <w:t>2</w:t>
      </w:r>
      <w:r w:rsidRPr="00474A77">
        <w:sym w:font="Symbol" w:char="F02D"/>
      </w:r>
      <w:r>
        <w:t>4.2C</w:t>
      </w:r>
      <w:r w:rsidRPr="00474A77">
        <w:t>.2.</w:t>
      </w:r>
      <w:r>
        <w:rPr>
          <w:rFonts w:hint="eastAsia"/>
          <w:lang w:eastAsia="zh-CN"/>
        </w:rPr>
        <w:t>9</w:t>
      </w:r>
    </w:p>
    <w:p w14:paraId="6C059627" w14:textId="77777777" w:rsidR="00C45FAB" w:rsidRDefault="00C45FAB" w:rsidP="00C45FAB">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2D5E3B66" w14:textId="77777777" w:rsidR="00C45FAB" w:rsidRPr="00474A77" w:rsidRDefault="00C45FAB" w:rsidP="00C45FAB">
      <w:pPr>
        <w:rPr>
          <w:rFonts w:eastAsia="SimSun"/>
        </w:rPr>
      </w:pPr>
    </w:p>
    <w:p w14:paraId="13197AD2" w14:textId="77777777" w:rsidR="00C45FAB" w:rsidRPr="00474A77" w:rsidRDefault="00C45FAB" w:rsidP="00C45FAB">
      <w:pPr>
        <w:pStyle w:val="Heading3"/>
      </w:pPr>
      <w:r>
        <w:t>4.3C</w:t>
      </w:r>
      <w:r w:rsidRPr="00474A77">
        <w:t>.3</w:t>
      </w:r>
      <w:r w:rsidRPr="00474A77">
        <w:tab/>
        <w:t>Requirements for Relative Time Stamp Accuracy</w:t>
      </w:r>
    </w:p>
    <w:p w14:paraId="538977B2" w14:textId="77777777" w:rsidR="00C45FAB" w:rsidRPr="00474A77" w:rsidRDefault="00C45FAB" w:rsidP="00C45FAB">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BC1C459" w14:textId="77777777" w:rsidR="00C45FAB" w:rsidRDefault="00C45FAB" w:rsidP="00C45FAB">
      <w:pPr>
        <w:rPr>
          <w:rFonts w:eastAsia="SimSun"/>
        </w:rPr>
      </w:pPr>
      <w:r w:rsidRPr="00474A77">
        <w:rPr>
          <w:rFonts w:eastAsia="SimSun"/>
        </w:rPr>
        <w:t>The accuracy of the relative time stamping is such that the drift of the time stamping shall be not more than ± 2 seconds per hour.</w:t>
      </w:r>
    </w:p>
    <w:p w14:paraId="33967E9F" w14:textId="77777777" w:rsidR="00C45FAB" w:rsidRPr="00474A77" w:rsidRDefault="00C45FAB" w:rsidP="00C45FAB">
      <w:pPr>
        <w:rPr>
          <w:rFonts w:eastAsia="SimSun"/>
        </w:rPr>
      </w:pPr>
    </w:p>
    <w:p w14:paraId="2F847001" w14:textId="77777777" w:rsidR="00C45FAB" w:rsidRPr="00474A77" w:rsidRDefault="00C45FAB" w:rsidP="00C45FAB">
      <w:pPr>
        <w:pStyle w:val="Heading3"/>
      </w:pPr>
      <w:r>
        <w:t>4.3C</w:t>
      </w:r>
      <w:r w:rsidRPr="00474A77">
        <w:t>.4</w:t>
      </w:r>
      <w:r w:rsidRPr="00474A77">
        <w:tab/>
        <w:t>Requirements for Relative Time Stamp Accuracy for RRC Connection Establishment Failure Log Reporting</w:t>
      </w:r>
    </w:p>
    <w:p w14:paraId="06C9B2D4" w14:textId="77777777" w:rsidR="00C45FAB" w:rsidRPr="00474A77" w:rsidRDefault="00C45FAB" w:rsidP="00C45FAB">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02DE280A" w14:textId="77777777" w:rsidR="00C45FAB" w:rsidRPr="00474A77" w:rsidRDefault="00C45FAB" w:rsidP="00C45FAB">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FB2C3E1" w14:textId="77777777" w:rsidR="00C45FAB" w:rsidRDefault="00C45FAB" w:rsidP="00C45FAB">
      <w:pPr>
        <w:pStyle w:val="B10"/>
      </w:pPr>
      <w:r w:rsidRPr="00474A77">
        <w:t>-</w:t>
      </w:r>
      <w:r w:rsidRPr="00474A77">
        <w:tab/>
        <w:t>no power off or detach occurs after the RRC connection establishment failure had been detected and until the log is time-stamped.</w:t>
      </w:r>
    </w:p>
    <w:p w14:paraId="281143B7" w14:textId="77777777" w:rsidR="00C45FAB" w:rsidRPr="00474A77" w:rsidRDefault="00C45FAB" w:rsidP="00C45FAB"/>
    <w:p w14:paraId="395F9E12" w14:textId="77777777" w:rsidR="00C45FAB" w:rsidRPr="00474A77" w:rsidRDefault="00C45FAB" w:rsidP="00C45FAB">
      <w:pPr>
        <w:pStyle w:val="Heading3"/>
      </w:pPr>
      <w:r>
        <w:t>4.3C</w:t>
      </w:r>
      <w:r w:rsidRPr="00474A77">
        <w:t>.5</w:t>
      </w:r>
      <w:r w:rsidRPr="00474A77">
        <w:tab/>
        <w:t>Requirements for Relative Time Stamp Accuracy for Radio Link Failure and Handover Failure Log Reporting</w:t>
      </w:r>
    </w:p>
    <w:p w14:paraId="243FE32B" w14:textId="77777777" w:rsidR="00C45FAB" w:rsidRPr="00474A77" w:rsidRDefault="00C45FAB" w:rsidP="00C45FAB">
      <w:pPr>
        <w:rPr>
          <w:rFonts w:eastAsia="SimSun"/>
        </w:rPr>
      </w:pPr>
      <w:r w:rsidRPr="00474A77">
        <w:rPr>
          <w:rFonts w:eastAsia="SimSun"/>
        </w:rPr>
        <w:t>The UE shall report the radio link and handover failure log, while meeting the accuracy requirements specified in this clause.</w:t>
      </w:r>
    </w:p>
    <w:p w14:paraId="41FABF2A" w14:textId="77777777" w:rsidR="00C45FAB" w:rsidRPr="00474A77" w:rsidRDefault="00C45FAB" w:rsidP="00C45FAB">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4B84803B" w14:textId="77777777" w:rsidR="00C45FAB" w:rsidRPr="00474A77" w:rsidRDefault="00C45FAB" w:rsidP="00C45FAB">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35382656" w14:textId="77777777" w:rsidR="00C45FAB" w:rsidRDefault="00C45FAB" w:rsidP="00C45FAB">
      <w:pPr>
        <w:pStyle w:val="B10"/>
      </w:pPr>
      <w:r w:rsidRPr="00474A77">
        <w:t>-</w:t>
      </w:r>
      <w:r w:rsidRPr="00474A77">
        <w:tab/>
        <w:t>no power off or detach occurs after the RLF or handover failure had been detected and until the log is time-stamped.</w:t>
      </w:r>
    </w:p>
    <w:p w14:paraId="46236EFC" w14:textId="77777777" w:rsidR="00C45FAB" w:rsidRDefault="00C45FAB" w:rsidP="00C45FAB"/>
    <w:p w14:paraId="586586CC" w14:textId="77777777" w:rsidR="00C45FAB" w:rsidRPr="00100952" w:rsidRDefault="00C45FAB" w:rsidP="00C45FAB">
      <w:pPr>
        <w:pStyle w:val="Heading2"/>
      </w:pPr>
      <w:bookmarkStart w:id="744" w:name="_Hlk45615291"/>
      <w:r>
        <w:t>4.4</w:t>
      </w:r>
      <w:r w:rsidRPr="00100952">
        <w:tab/>
        <w:t>Idle Mode CA/DC Me</w:t>
      </w:r>
      <w:r w:rsidRPr="00AE5395">
        <w:t>a</w:t>
      </w:r>
      <w:r w:rsidRPr="00100952">
        <w:t>s</w:t>
      </w:r>
      <w:r w:rsidRPr="00AE5395">
        <w:t>urements</w:t>
      </w:r>
    </w:p>
    <w:p w14:paraId="49F1245D" w14:textId="77777777" w:rsidR="00C45FAB" w:rsidRPr="00100952" w:rsidRDefault="00C45FAB" w:rsidP="00C45FAB">
      <w:pPr>
        <w:pStyle w:val="Heading3"/>
        <w:rPr>
          <w:lang w:eastAsia="ko-KR"/>
        </w:rPr>
      </w:pPr>
      <w:r>
        <w:rPr>
          <w:lang w:eastAsia="ko-KR"/>
        </w:rPr>
        <w:t>4.4</w:t>
      </w:r>
      <w:r w:rsidRPr="00100952">
        <w:rPr>
          <w:lang w:eastAsia="ko-KR"/>
        </w:rPr>
        <w:t>.1</w:t>
      </w:r>
      <w:r w:rsidRPr="00100952">
        <w:rPr>
          <w:lang w:eastAsia="ko-KR"/>
        </w:rPr>
        <w:tab/>
        <w:t>Introduction</w:t>
      </w:r>
    </w:p>
    <w:p w14:paraId="430CDEF9" w14:textId="77777777" w:rsidR="00C45FAB" w:rsidRDefault="00C45FAB" w:rsidP="00C45FAB">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5FD2D278" w14:textId="77777777" w:rsidR="00C45FAB" w:rsidRPr="00100952" w:rsidRDefault="00C45FAB" w:rsidP="00C45FAB">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35E12188" w14:textId="77777777" w:rsidR="00C45FAB" w:rsidRPr="00100952" w:rsidRDefault="00C45FAB" w:rsidP="00C45FAB">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745" w:name="_Hlk53748675"/>
      <w:r>
        <w:t xml:space="preserve">support the idle mode CA measurements on the serving cell, </w:t>
      </w:r>
      <w:r w:rsidRPr="00077CB0">
        <w:t>and carriers</w:t>
      </w:r>
      <w:bookmarkStart w:id="746" w:name="_Hlk53323474"/>
      <w:r w:rsidRPr="00077CB0">
        <w:t xml:space="preserve"> configured for idle mode CA/DC measurement reporting provided T331 has not expired, the serving cell is supporting idle mode CA/DC measurement reporting and the serving cell is in the validity area</w:t>
      </w:r>
      <w:bookmarkEnd w:id="746"/>
      <w:r w:rsidRPr="002B6FAF">
        <w:t>.</w:t>
      </w:r>
      <w:bookmarkEnd w:id="745"/>
    </w:p>
    <w:p w14:paraId="18D03361" w14:textId="77777777" w:rsidR="00C45FAB" w:rsidRPr="00FF5DCC" w:rsidRDefault="00C45FAB" w:rsidP="00C45FAB">
      <w:pPr>
        <w:pStyle w:val="Heading4"/>
      </w:pPr>
      <w:r>
        <w:t>4.4.2</w:t>
      </w:r>
      <w:r w:rsidRPr="00FF5DCC">
        <w:t>.</w:t>
      </w:r>
      <w:r>
        <w:t>1</w:t>
      </w:r>
      <w:r w:rsidRPr="00FF5DCC">
        <w:tab/>
        <w:t>Detected cell requirement during state transition and Idle mode</w:t>
      </w:r>
    </w:p>
    <w:p w14:paraId="064FC2F8" w14:textId="77777777" w:rsidR="00C45FAB" w:rsidRDefault="00C45FAB" w:rsidP="00C45FAB">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CF75672" w14:textId="77777777" w:rsidR="00C45FAB" w:rsidRDefault="00C45FAB" w:rsidP="00C45FAB">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77BC2FA6" w14:textId="77777777" w:rsidR="00C45FAB" w:rsidRDefault="00C45FAB" w:rsidP="00C45FAB">
      <w:pPr>
        <w:pStyle w:val="B10"/>
      </w:pPr>
      <w:r>
        <w:t>-</w:t>
      </w:r>
      <w:r>
        <w:tab/>
        <w:t>A cell which is detected cell in Connected mode prior to connection release, shall remain detected after UE has entered Idle mode and during Idle mode, provided that the following conditions are met:</w:t>
      </w:r>
    </w:p>
    <w:p w14:paraId="097CE426" w14:textId="12906D72" w:rsidR="00C45FAB" w:rsidRDefault="00C45FAB" w:rsidP="00C45FAB">
      <w:pPr>
        <w:pStyle w:val="B20"/>
      </w:pPr>
      <w:r>
        <w:t>-</w:t>
      </w:r>
      <w:r>
        <w:tab/>
        <w:t xml:space="preserve">The UE has been provided with a list of cells and/or carrier frequencies for early measurement reporting by dedicated RRC </w:t>
      </w:r>
      <w:del w:id="747" w:author="[Apple_Jerry Cui] " w:date="2024-10-05T22:31:00Z" w16du:dateUtc="2024-10-06T05:31:00Z">
        <w:r w:rsidDel="00A94779">
          <w:delText>signaling</w:delText>
        </w:r>
      </w:del>
      <w:ins w:id="748" w:author="[Apple_Jerry Cui] " w:date="2024-10-05T22:31:00Z" w16du:dateUtc="2024-10-06T05:31:00Z">
        <w:r w:rsidR="00A94779">
          <w:t>signalling</w:t>
        </w:r>
      </w:ins>
      <w:r>
        <w:t xml:space="preserve"> and</w:t>
      </w:r>
    </w:p>
    <w:p w14:paraId="17494E6A" w14:textId="77777777" w:rsidR="00C45FAB" w:rsidRDefault="00C45FAB" w:rsidP="00C45FAB">
      <w:pPr>
        <w:pStyle w:val="B20"/>
      </w:pPr>
      <w:r>
        <w:t>-</w:t>
      </w:r>
      <w:r>
        <w:tab/>
        <w:t>The detected cell is among the list of cells or on a carrier frequency provided for early measurement reporting, and</w:t>
      </w:r>
    </w:p>
    <w:p w14:paraId="7251EC5B" w14:textId="36230DB5" w:rsidR="00C45FAB" w:rsidRDefault="00C45FAB" w:rsidP="00C45FAB">
      <w:pPr>
        <w:pStyle w:val="B20"/>
      </w:pPr>
      <w:r>
        <w:t>-</w:t>
      </w:r>
      <w:r>
        <w:tab/>
        <w:t xml:space="preserve">The UE is provided with a valid timer T331 by dedicated RRC </w:t>
      </w:r>
      <w:del w:id="749" w:author="[Apple_Jerry Cui] " w:date="2024-10-05T22:31:00Z" w16du:dateUtc="2024-10-06T05:31:00Z">
        <w:r w:rsidDel="00A94779">
          <w:delText>signaling</w:delText>
        </w:r>
      </w:del>
      <w:ins w:id="750" w:author="[Apple_Jerry Cui] " w:date="2024-10-05T22:31:00Z" w16du:dateUtc="2024-10-06T05:31:00Z">
        <w:r w:rsidR="00A94779">
          <w:t>signalling</w:t>
        </w:r>
      </w:ins>
      <w:r>
        <w:t>, and</w:t>
      </w:r>
    </w:p>
    <w:p w14:paraId="4BE55392" w14:textId="60868198" w:rsidR="00C45FAB" w:rsidRDefault="00C45FAB" w:rsidP="00C45FAB">
      <w:pPr>
        <w:pStyle w:val="B20"/>
      </w:pPr>
      <w:r>
        <w:t>-</w:t>
      </w:r>
      <w:r>
        <w:tab/>
        <w:t xml:space="preserve">The detected cell </w:t>
      </w:r>
      <w:r w:rsidRPr="0019104E">
        <w:t>and SSBs</w:t>
      </w:r>
      <w:r>
        <w:t xml:space="preserve"> remains detectable until UE reconnect to the network and transmits the early measurement report</w:t>
      </w:r>
      <w:ins w:id="751" w:author="[Apple_Jerry Cui] " w:date="2024-10-05T22:31:00Z" w16du:dateUtc="2024-10-06T05:31:00Z">
        <w:r w:rsidR="00A94779">
          <w:t>ing</w:t>
        </w:r>
      </w:ins>
      <w:r>
        <w:t>, and</w:t>
      </w:r>
    </w:p>
    <w:p w14:paraId="37C3F343" w14:textId="77777777" w:rsidR="00C45FAB" w:rsidRPr="00251031" w:rsidRDefault="00C45FAB" w:rsidP="00C45FAB">
      <w:pPr>
        <w:pStyle w:val="B20"/>
      </w:pPr>
      <w:r>
        <w:t>-</w:t>
      </w:r>
      <w:r>
        <w:tab/>
      </w:r>
      <w:r w:rsidRPr="00251031">
        <w:t xml:space="preserve">The carrier frequency of the detected cell and the carrier frequency of the serving cell are among the supported band combination of the UE. </w:t>
      </w:r>
    </w:p>
    <w:p w14:paraId="73582867" w14:textId="77777777" w:rsidR="00C45FAB" w:rsidRDefault="00C45FAB" w:rsidP="00C45FAB">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812FA2C" w14:textId="77777777" w:rsidR="00C45FAB" w:rsidRPr="00FF5DCC" w:rsidRDefault="00C45FAB" w:rsidP="00C45FAB">
      <w:pPr>
        <w:pStyle w:val="Heading4"/>
      </w:pPr>
      <w:r>
        <w:t>4.4.2</w:t>
      </w:r>
      <w:r w:rsidRPr="00FF5DCC">
        <w:t>.</w:t>
      </w:r>
      <w:r>
        <w:t>2</w:t>
      </w:r>
      <w:r w:rsidRPr="00FF5DCC">
        <w:tab/>
      </w:r>
      <w:r w:rsidRPr="00251031">
        <w:t>Measurements of inter-frequency CA</w:t>
      </w:r>
      <w:r>
        <w:t>/DC</w:t>
      </w:r>
      <w:r w:rsidRPr="00251031">
        <w:t xml:space="preserve"> candidate cells</w:t>
      </w:r>
    </w:p>
    <w:p w14:paraId="2B141C1D" w14:textId="77777777" w:rsidR="00C45FAB" w:rsidRPr="00251031" w:rsidRDefault="00C45FAB" w:rsidP="00C45FAB">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3D874BDE" w14:textId="77777777" w:rsidR="00C45FAB" w:rsidRDefault="00C45FAB" w:rsidP="00C45FAB">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A765A7E" w14:textId="77777777" w:rsidR="00C45FAB" w:rsidRPr="008B6643" w:rsidRDefault="00C45FAB" w:rsidP="00C45FAB">
      <w:pPr>
        <w:pStyle w:val="B10"/>
      </w:pPr>
      <w:r>
        <w:t>-</w:t>
      </w:r>
      <w:r>
        <w:tab/>
      </w:r>
      <w:r w:rsidRPr="008B6643">
        <w:t xml:space="preserve">at least 7 inter-frequency carriers which are also configured for inter-frequency mobility measurements, and </w:t>
      </w:r>
    </w:p>
    <w:p w14:paraId="797A5B40" w14:textId="77777777" w:rsidR="00C45FAB" w:rsidRPr="008B6643" w:rsidRDefault="00C45FAB" w:rsidP="00C45FAB">
      <w:pPr>
        <w:pStyle w:val="B10"/>
      </w:pPr>
      <w:r>
        <w:t>-</w:t>
      </w:r>
      <w:r>
        <w:tab/>
      </w:r>
      <w:r w:rsidRPr="008B6643">
        <w:t xml:space="preserve">at least 7 inter-frequency carriers which are not configured for inter-frequency mobility measurements. </w:t>
      </w:r>
    </w:p>
    <w:p w14:paraId="660BB164" w14:textId="77777777" w:rsidR="00C45FAB" w:rsidRDefault="00C45FAB" w:rsidP="00C45FAB">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69A12F01" w14:textId="77777777" w:rsidR="00C45FAB" w:rsidRPr="0058328E" w:rsidRDefault="00C45FAB" w:rsidP="00C45FAB">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79525DB" w14:textId="77777777" w:rsidR="00C45FAB" w:rsidRPr="00D3343F" w:rsidRDefault="00C45FAB" w:rsidP="00C45FAB">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752" w:name="_Hlk56168922"/>
      <w:r w:rsidRPr="008B6643">
        <w:rPr>
          <w:rFonts w:eastAsiaTheme="minorEastAsia"/>
          <w:i/>
          <w:iCs/>
          <w:lang w:eastAsia="zh-CN"/>
        </w:rPr>
        <w:t>idleInactiveNR-MeasBeamReport-r16</w:t>
      </w:r>
      <w:bookmarkEnd w:id="752"/>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5FDA435C" w14:textId="77777777" w:rsidR="00C45FAB" w:rsidRPr="00D3343F" w:rsidRDefault="00C45FAB" w:rsidP="00C45FAB">
      <w:pPr>
        <w:pStyle w:val="B10"/>
      </w:pPr>
      <w:r w:rsidRPr="00D3343F">
        <w:t>-</w:t>
      </w:r>
      <w:r>
        <w:tab/>
      </w:r>
      <w:r w:rsidRPr="00D3343F">
        <w:t xml:space="preserve">7 SSBs with different SSB index and/or PCI on an inter-frequency layer in FR1, </w:t>
      </w:r>
    </w:p>
    <w:p w14:paraId="5357037A" w14:textId="77777777" w:rsidR="00C45FAB" w:rsidRPr="00D3343F" w:rsidRDefault="00C45FAB" w:rsidP="00C45FAB">
      <w:pPr>
        <w:pStyle w:val="B10"/>
      </w:pPr>
      <w:r w:rsidRPr="00D3343F">
        <w:t>-</w:t>
      </w:r>
      <w:r>
        <w:tab/>
      </w:r>
      <w:r w:rsidRPr="00D3343F">
        <w:t>10 SSBs with different SSB index and/or PCI on an inter-frequency layer in FR2.</w:t>
      </w:r>
    </w:p>
    <w:p w14:paraId="4C2D3E1B" w14:textId="77777777" w:rsidR="00C45FAB" w:rsidRPr="00D52D50" w:rsidRDefault="00C45FAB" w:rsidP="00C45FAB">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7EB46307" w14:textId="77777777" w:rsidR="00C45FAB" w:rsidRPr="00D52D50" w:rsidRDefault="00C45FAB" w:rsidP="00C45FAB">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6947FFD9" w14:textId="77777777" w:rsidR="00C45FAB" w:rsidRDefault="00C45FAB" w:rsidP="00C45FAB">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0A2F0EDD" w14:textId="30C6FEBE" w:rsidR="00C45FAB" w:rsidRPr="00D52D50" w:rsidRDefault="00C45FAB" w:rsidP="00C45FAB">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sidRPr="001154CA">
        <w:rPr>
          <w:lang w:val="en-US"/>
        </w:rPr>
        <w:t xml:space="preserve"> </w:t>
      </w:r>
      <w:r>
        <w:rPr>
          <w:lang w:val="en-US"/>
        </w:rPr>
        <w:t>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r w:rsidRPr="001154CA">
        <w:rPr>
          <w:lang w:val="en-US"/>
        </w:rPr>
        <w:t xml:space="preserve"> </w:t>
      </w:r>
      <w:r>
        <w:rPr>
          <w:lang w:val="en-US"/>
        </w:rPr>
        <w:t>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4A59DE65" w14:textId="77777777" w:rsidR="00C45FAB" w:rsidRPr="004D1E59" w:rsidRDefault="00C45FAB" w:rsidP="00C45FAB">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C45FAB" w:rsidRPr="007B639A" w14:paraId="6550D0D8" w14:textId="77777777" w:rsidTr="00B51436">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74B5A5AD" w14:textId="77777777" w:rsidR="00C45FAB" w:rsidRPr="004D1E59" w:rsidRDefault="00C45FAB" w:rsidP="00B51436">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77A1C7A5" w14:textId="77777777" w:rsidR="00C45FAB" w:rsidRPr="004D1E59" w:rsidRDefault="00C45FAB" w:rsidP="00B51436">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1474F111" w14:textId="77777777" w:rsidR="00C45FAB" w:rsidRPr="004D1E59" w:rsidRDefault="00C45FAB" w:rsidP="00B51436">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C45FAB" w:rsidRPr="007B639A" w14:paraId="5654B25F" w14:textId="77777777" w:rsidTr="00B51436">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68ED18" w14:textId="77777777" w:rsidR="00C45FAB" w:rsidRPr="00401468" w:rsidRDefault="00C45FAB" w:rsidP="00B51436">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1C5CB0E0" w14:textId="77777777" w:rsidR="00C45FAB" w:rsidRPr="00401468" w:rsidRDefault="00C45FAB" w:rsidP="00B51436">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2AFA3E38" w14:textId="77777777" w:rsidR="00C45FAB" w:rsidRPr="00401468" w:rsidRDefault="00C45FAB" w:rsidP="00B51436">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5D31B0B3" w14:textId="77777777" w:rsidR="00C45FAB" w:rsidRPr="00401468" w:rsidRDefault="00C45FAB" w:rsidP="00B51436">
            <w:pPr>
              <w:pStyle w:val="TAH"/>
              <w:rPr>
                <w:lang w:val="en-US"/>
              </w:rPr>
            </w:pPr>
          </w:p>
        </w:tc>
      </w:tr>
      <w:tr w:rsidR="00C45FAB" w:rsidRPr="004310B9" w14:paraId="146D38AE" w14:textId="77777777" w:rsidTr="00B5143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A4BBD35" w14:textId="77777777" w:rsidR="00C45FAB" w:rsidRPr="004D1E59" w:rsidRDefault="00C45FAB" w:rsidP="00B51436">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6A653CD" w14:textId="77777777" w:rsidR="00C45FAB" w:rsidRPr="004D1E59" w:rsidRDefault="00C45FAB" w:rsidP="00B51436">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05E9A622" w14:textId="77777777" w:rsidR="00C45FAB" w:rsidRPr="004D1E59" w:rsidRDefault="00C45FAB" w:rsidP="00B51436">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F9724D7" w14:textId="77777777" w:rsidR="00C45FAB" w:rsidRPr="006308CE" w:rsidRDefault="00C45FAB" w:rsidP="00B51436">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C45FAB" w:rsidRPr="007B639A" w14:paraId="653FFC05" w14:textId="77777777" w:rsidTr="00B5143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D242654" w14:textId="77777777" w:rsidR="00C45FAB" w:rsidRPr="004D1E59" w:rsidRDefault="00C45FAB" w:rsidP="00B51436">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2EDF4A6B" w14:textId="77777777" w:rsidR="00C45FAB" w:rsidRPr="004D1E59" w:rsidRDefault="00C45FAB" w:rsidP="00B5143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736C5E9" w14:textId="77777777" w:rsidR="00C45FAB" w:rsidRPr="004D1E59" w:rsidRDefault="00C45FAB" w:rsidP="00B51436">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1B5349B9" w14:textId="77777777" w:rsidR="00C45FAB" w:rsidRPr="004D1E59" w:rsidRDefault="00C45FAB" w:rsidP="00B51436">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C45FAB" w:rsidRPr="007B639A" w14:paraId="4A1D492E" w14:textId="77777777" w:rsidTr="00B5143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2B44666" w14:textId="77777777" w:rsidR="00C45FAB" w:rsidRPr="004D1E59" w:rsidRDefault="00C45FAB" w:rsidP="00B51436">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8FD9730" w14:textId="77777777" w:rsidR="00C45FAB" w:rsidRPr="004D1E59" w:rsidRDefault="00C45FAB" w:rsidP="00B5143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39DE7FF" w14:textId="77777777" w:rsidR="00C45FAB" w:rsidRPr="004D1E59" w:rsidRDefault="00C45FAB" w:rsidP="00B51436">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0BDA207E" w14:textId="77777777" w:rsidR="00C45FAB" w:rsidRPr="004D1E59" w:rsidRDefault="00C45FAB" w:rsidP="00B51436">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C45FAB" w:rsidRPr="007B639A" w14:paraId="1942C672" w14:textId="77777777" w:rsidTr="00B5143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08D4785" w14:textId="77777777" w:rsidR="00C45FAB" w:rsidRPr="004D1E59" w:rsidRDefault="00C45FAB" w:rsidP="00B51436">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6FDA30B" w14:textId="77777777" w:rsidR="00C45FAB" w:rsidRPr="004D1E59" w:rsidRDefault="00C45FAB" w:rsidP="00B5143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B649BC9" w14:textId="77777777" w:rsidR="00C45FAB" w:rsidRPr="004D1E59" w:rsidRDefault="00C45FAB" w:rsidP="00B51436">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0DB9501B" w14:textId="77777777" w:rsidR="00C45FAB" w:rsidRPr="004D1E59" w:rsidRDefault="00C45FAB" w:rsidP="00B51436">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C45FAB" w:rsidRPr="007B639A" w14:paraId="466A5819" w14:textId="77777777" w:rsidTr="00B5143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31C3C474" w14:textId="77777777" w:rsidR="00C45FAB" w:rsidRDefault="00C45FAB" w:rsidP="00B51436">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3E546318" w14:textId="77777777" w:rsidR="00C45FAB" w:rsidRPr="004D1E59" w:rsidRDefault="00C45FAB" w:rsidP="00B51436">
            <w:pPr>
              <w:pStyle w:val="TAN"/>
              <w:rPr>
                <w:lang w:val="en-US"/>
              </w:rPr>
            </w:pPr>
            <w:r>
              <w:rPr>
                <w:snapToGrid w:val="0"/>
              </w:rPr>
              <w:t>NOTE 2:</w:t>
            </w:r>
            <w:r>
              <w:rPr>
                <w:lang w:val="en-US"/>
              </w:rPr>
              <w:tab/>
            </w:r>
            <w:r>
              <w:t>N2 = 3 if the NR inter-frequency carrier for idle mode CA/DC measurement reporting is in FR1, and N2 = 5 if the NR inter-frequency carrier for idle mode CA/DC measurement reporting is in FR2.</w:t>
            </w:r>
          </w:p>
        </w:tc>
      </w:tr>
    </w:tbl>
    <w:p w14:paraId="78C2A2C0" w14:textId="77777777" w:rsidR="00C45FAB" w:rsidRPr="008B6643" w:rsidRDefault="00C45FAB" w:rsidP="00C45FAB">
      <w:pPr>
        <w:tabs>
          <w:tab w:val="num" w:pos="2880"/>
        </w:tabs>
        <w:rPr>
          <w:rFonts w:eastAsiaTheme="minorEastAsia"/>
        </w:rPr>
      </w:pPr>
    </w:p>
    <w:p w14:paraId="5DEAA0A0" w14:textId="77777777" w:rsidR="00C45FAB" w:rsidRPr="00D3343F" w:rsidRDefault="00C45FAB" w:rsidP="00C45FAB">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0D210427" w14:textId="77777777" w:rsidR="00C45FAB" w:rsidRDefault="00C45FAB" w:rsidP="00C45FAB">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46A90078" w14:textId="77777777" w:rsidR="00C45FAB" w:rsidRDefault="00C45FAB" w:rsidP="00C45FAB">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C83CD30" w14:textId="77777777" w:rsidR="00C45FAB" w:rsidRPr="00FF5DCC" w:rsidRDefault="00C45FAB" w:rsidP="00C45FAB">
      <w:pPr>
        <w:pStyle w:val="Heading4"/>
      </w:pPr>
      <w:r>
        <w:t>4.4.2</w:t>
      </w:r>
      <w:r w:rsidRPr="00FF5DCC">
        <w:t>.</w:t>
      </w:r>
      <w:r>
        <w:t>3</w:t>
      </w:r>
      <w:r w:rsidRPr="00FF5DCC">
        <w:tab/>
      </w:r>
      <w:r w:rsidRPr="009F238D">
        <w:t>Measurements on serving cell</w:t>
      </w:r>
    </w:p>
    <w:bookmarkEnd w:id="744"/>
    <w:p w14:paraId="4763A339" w14:textId="10A20B7E" w:rsidR="00C45FAB" w:rsidRDefault="00C45FAB" w:rsidP="00C45FAB">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5479940D" w14:textId="77777777" w:rsidR="00C45FAB" w:rsidRPr="00FF5DCC" w:rsidRDefault="00C45FAB" w:rsidP="00C45FAB">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5731A876" w14:textId="77777777" w:rsidR="00C45FAB" w:rsidRPr="00251031" w:rsidRDefault="00C45FAB" w:rsidP="00C45FAB">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2718ACBB" w14:textId="77777777" w:rsidR="00C45FAB" w:rsidRDefault="00C45FAB" w:rsidP="00C45FAB">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8A7510E" w14:textId="77777777" w:rsidR="00C45FAB" w:rsidRDefault="00C45FAB" w:rsidP="00C45FAB">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45DD7F18" w14:textId="77777777" w:rsidR="00C45FAB" w:rsidRDefault="00C45FAB" w:rsidP="00C45FAB">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5D61A30B" w14:textId="77777777" w:rsidR="00C45FAB" w:rsidRDefault="00C45FAB" w:rsidP="00C45FAB">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05B8C959" w14:textId="77777777" w:rsidR="00C45FAB" w:rsidRDefault="00C45FAB" w:rsidP="00C45FAB">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1D110179" w14:textId="77777777" w:rsidR="00C45FAB" w:rsidRDefault="00C45FAB" w:rsidP="00C45FAB">
      <w:r>
        <w:t>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9.1.3B.</w:t>
      </w:r>
      <w:r>
        <w:rPr>
          <w:rFonts w:hint="eastAsia"/>
          <w:lang w:eastAsia="zh-CN"/>
        </w:rPr>
        <w:t>2</w:t>
      </w:r>
      <w:r>
        <w:t xml:space="preserve"> and 9.1.6B.2</w:t>
      </w:r>
      <w:r>
        <w:rPr>
          <w:rFonts w:hint="eastAsia"/>
          <w:lang w:eastAsia="zh-CN"/>
        </w:rPr>
        <w:t xml:space="preserve"> </w:t>
      </w:r>
      <w:r>
        <w:t>[15], respectively.</w:t>
      </w:r>
    </w:p>
    <w:p w14:paraId="307243E4" w14:textId="77777777" w:rsidR="00C45FAB" w:rsidRDefault="00C45FAB" w:rsidP="00C45FAB">
      <w:r w:rsidRPr="00251031">
        <w:t>The UE shall be able to report idle mode CA measurements when idle mode CA measurement reporting is requested by the network.</w:t>
      </w:r>
    </w:p>
    <w:p w14:paraId="2AA35FDD" w14:textId="77777777" w:rsidR="00C45FAB" w:rsidRDefault="00C45FAB" w:rsidP="00C45FAB"/>
    <w:p w14:paraId="58A1798D" w14:textId="77777777" w:rsidR="00C45FAB" w:rsidRDefault="00C45FAB" w:rsidP="00C45FAB">
      <w:pPr>
        <w:pStyle w:val="Heading2"/>
      </w:pPr>
      <w:r>
        <w:t>4</w:t>
      </w:r>
      <w:r w:rsidRPr="0060415C">
        <w:t>.</w:t>
      </w:r>
      <w:r>
        <w:t>5</w:t>
      </w:r>
      <w:r w:rsidRPr="0060415C">
        <w:tab/>
        <w:t>NR measurements for positioning</w:t>
      </w:r>
    </w:p>
    <w:p w14:paraId="45C0EF03" w14:textId="77777777" w:rsidR="00C45FAB" w:rsidRDefault="00C45FAB" w:rsidP="00C45FAB">
      <w:pPr>
        <w:pStyle w:val="Heading3"/>
      </w:pPr>
      <w:r>
        <w:t>4</w:t>
      </w:r>
      <w:r w:rsidRPr="0060415C">
        <w:t>.</w:t>
      </w:r>
      <w:r>
        <w:t>5</w:t>
      </w:r>
      <w:r w:rsidRPr="0060415C">
        <w:t>.1</w:t>
      </w:r>
      <w:r w:rsidRPr="0060415C">
        <w:tab/>
        <w:t>Introduction</w:t>
      </w:r>
    </w:p>
    <w:p w14:paraId="1F6575F7" w14:textId="77777777" w:rsidR="00A94779" w:rsidRDefault="00A94779" w:rsidP="00A94779">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This clause contains requirements for UE capable of performing NR positioning measurements </w:t>
      </w:r>
      <w:r>
        <w:rPr>
          <w:rFonts w:eastAsia="Calibri"/>
          <w:kern w:val="2"/>
          <w:lang w:val="en-US" w:eastAsia="ko-KR"/>
          <w14:ligatures w14:val="standardContextual"/>
        </w:rPr>
        <w:t>defined in TS 38.215 [4]</w:t>
      </w:r>
      <w:r>
        <w:rPr>
          <w:rFonts w:eastAsia="Calibri"/>
          <w:kern w:val="2"/>
          <w:lang w:val="en-US"/>
          <w14:ligatures w14:val="standardContextual"/>
        </w:rPr>
        <w:t>, including RSTD, PRS-RSRP and PRS-RSRPP</w:t>
      </w:r>
      <w:del w:id="753" w:author="CATT" w:date="2024-09-19T16:06:00Z">
        <w:r>
          <w:rPr>
            <w:rFonts w:eastAsia="Calibri"/>
            <w:kern w:val="2"/>
            <w:lang w:val="en-US"/>
            <w14:ligatures w14:val="standardContextual"/>
          </w:rPr>
          <w:delText>,</w:delText>
        </w:r>
      </w:del>
      <w:r>
        <w:rPr>
          <w:rFonts w:eastAsia="Calibri"/>
          <w:kern w:val="2"/>
          <w:lang w:val="en-US"/>
          <w14:ligatures w14:val="standardContextual"/>
        </w:rPr>
        <w:t xml:space="preserve"> in RRC_IDLE state</w:t>
      </w:r>
      <w:r>
        <w:rPr>
          <w:rFonts w:eastAsia="Calibri"/>
          <w:kern w:val="2"/>
          <w:lang w:val="en-US" w:eastAsia="zh-CN"/>
          <w14:ligatures w14:val="standardContextual"/>
        </w:rPr>
        <w:t>.</w:t>
      </w:r>
    </w:p>
    <w:p w14:paraId="1EFFE99C" w14:textId="77777777" w:rsidR="00A94779" w:rsidRDefault="00A94779" w:rsidP="00A94779">
      <w:pPr>
        <w:spacing w:after="160" w:line="256" w:lineRule="auto"/>
        <w:rPr>
          <w:rFonts w:eastAsia="Calibri"/>
          <w:kern w:val="2"/>
          <w:lang w:val="en-US"/>
          <w14:ligatures w14:val="standardContextual"/>
        </w:rPr>
      </w:pPr>
      <w:r>
        <w:rPr>
          <w:rFonts w:eastAsia="Calibri"/>
          <w:kern w:val="2"/>
          <w:lang w:val="en-US"/>
          <w14:ligatures w14:val="standardContextual"/>
        </w:rPr>
        <w:t xml:space="preserve">The requirements in clauses 4.5.2, 4.5.3and 4.5.4 are applicable to PRS resources that </w:t>
      </w:r>
      <w:r>
        <w:rPr>
          <w:rFonts w:eastAsia="Calibri"/>
          <w:kern w:val="2"/>
          <w:lang w:val="en-US" w:eastAsia="zh-CN"/>
          <w14:ligatures w14:val="standardContextual"/>
        </w:rPr>
        <w:t>do</w:t>
      </w:r>
      <w:r>
        <w:rPr>
          <w:rFonts w:eastAsia="Calibri"/>
          <w:kern w:val="2"/>
          <w:lang w:val="en-US"/>
          <w14:ligatures w14:val="standardContextual"/>
        </w:rPr>
        <w:t xml:space="preserve"> not </w:t>
      </w:r>
      <w:r>
        <w:rPr>
          <w:rFonts w:eastAsia="Calibri"/>
          <w:kern w:val="2"/>
          <w:lang w:val="en-US" w:eastAsia="zh-CN"/>
          <w14:ligatures w14:val="standardContextual"/>
        </w:rPr>
        <w:t>collide</w:t>
      </w:r>
      <w:r>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Pr>
          <w:rFonts w:eastAsia="Calibri"/>
          <w:i/>
          <w:kern w:val="2"/>
          <w:lang w:val="en-US"/>
          <w14:ligatures w14:val="standardContextual"/>
        </w:rPr>
        <w:t>m</w:t>
      </w:r>
      <w:r>
        <w:rPr>
          <w:rFonts w:eastAsia="Calibri"/>
          <w:kern w:val="2"/>
          <w:lang w:val="en-US"/>
          <w14:ligatures w14:val="standardContextual"/>
        </w:rPr>
        <w:t xml:space="preserve"> and ending at symbol </w:t>
      </w:r>
      <w:r>
        <w:rPr>
          <w:rFonts w:eastAsia="Calibri"/>
          <w:i/>
          <w:kern w:val="2"/>
          <w:lang w:val="en-US"/>
          <w14:ligatures w14:val="standardContextual"/>
        </w:rPr>
        <w:t>m + N</w:t>
      </w:r>
      <w:r>
        <w:rPr>
          <w:rFonts w:eastAsia="Calibri"/>
          <w:i/>
          <w:kern w:val="2"/>
          <w:vertAlign w:val="subscript"/>
          <w:lang w:val="en-US"/>
          <w14:ligatures w14:val="standardContextual"/>
        </w:rPr>
        <w:t>2</w:t>
      </w:r>
      <w:r>
        <w:rPr>
          <w:rFonts w:eastAsia="Calibri"/>
          <w:kern w:val="2"/>
          <w:lang w:val="en-US"/>
          <w14:ligatures w14:val="standardContextual"/>
        </w:rPr>
        <w:t xml:space="preserve">, where symbol </w:t>
      </w:r>
      <w:r>
        <w:rPr>
          <w:rFonts w:eastAsia="Calibri"/>
          <w:i/>
          <w:kern w:val="2"/>
          <w:lang w:val="en-US"/>
          <w14:ligatures w14:val="standardContextual"/>
        </w:rPr>
        <w:t>m</w:t>
      </w:r>
      <w:r>
        <w:rPr>
          <w:rFonts w:eastAsia="Calibri"/>
          <w:kern w:val="2"/>
          <w:lang w:val="en-US"/>
          <w14:ligatures w14:val="standardContextual"/>
        </w:rPr>
        <w:t xml:space="preserve"> is the last symbol in which the UE is configured to receive PDCCH and </w:t>
      </w:r>
      <w:r>
        <w:rPr>
          <w:rFonts w:eastAsia="Calibri"/>
          <w:i/>
          <w:kern w:val="2"/>
          <w:lang w:val="en-US"/>
          <w14:ligatures w14:val="standardContextual"/>
        </w:rPr>
        <w:t>N</w:t>
      </w:r>
      <w:r>
        <w:rPr>
          <w:rFonts w:eastAsia="Calibri"/>
          <w:i/>
          <w:kern w:val="2"/>
          <w:vertAlign w:val="subscript"/>
          <w:lang w:val="en-US"/>
          <w14:ligatures w14:val="standardContextual"/>
        </w:rPr>
        <w:t>2</w:t>
      </w:r>
      <w:r>
        <w:rPr>
          <w:rFonts w:eastAsia="Calibri"/>
          <w:kern w:val="2"/>
          <w:lang w:val="en-US"/>
          <w14:ligatures w14:val="standardContextual"/>
        </w:rPr>
        <w:t xml:space="preserve"> is defined in clause 6.4 of </w:t>
      </w:r>
      <w:ins w:id="754" w:author="Ada Wang (王苗)" w:date="2024-09-20T09:35:00Z">
        <w:r>
          <w:rPr>
            <w:rFonts w:eastAsia="Calibri"/>
            <w:kern w:val="2"/>
            <w:lang w:val="en-US" w:eastAsia="ko-KR"/>
            <w14:ligatures w14:val="standardContextual"/>
          </w:rPr>
          <w:t xml:space="preserve">TS 38.214 </w:t>
        </w:r>
      </w:ins>
      <w:r>
        <w:rPr>
          <w:rFonts w:eastAsia="Calibri"/>
          <w:kern w:val="2"/>
          <w:lang w:val="en-US"/>
          <w14:ligatures w14:val="standardContextual"/>
        </w:rPr>
        <w:t>[26</w:t>
      </w:r>
      <w:del w:id="755" w:author="[Apple_Jerry Cui] " w:date="2024-08-08T22:31:00Z">
        <w:r>
          <w:rPr>
            <w:rFonts w:eastAsia="Calibri"/>
            <w:kern w:val="2"/>
            <w:lang w:val="en-US"/>
            <w14:ligatures w14:val="standardContextual"/>
          </w:rPr>
          <w:delText>, TS 38.214</w:delText>
        </w:r>
      </w:del>
      <w:r>
        <w:rPr>
          <w:rFonts w:eastAsia="Calibri"/>
          <w:kern w:val="2"/>
          <w:lang w:val="en-US"/>
          <w14:ligatures w14:val="standardContextual"/>
        </w:rPr>
        <w:t>] for the subcarrier spacing μ of the DL PRS.</w:t>
      </w:r>
    </w:p>
    <w:p w14:paraId="5AB1D851" w14:textId="77777777" w:rsidR="00A94779" w:rsidRDefault="00A94779" w:rsidP="00A94779">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If a PRS resource is outside or partially overlapped with the </w:t>
      </w:r>
      <w:del w:id="756" w:author="[Apple_Jerry Cui] " w:date="2024-08-08T23:03:00Z">
        <w:r>
          <w:rPr>
            <w:rFonts w:eastAsia="Calibri"/>
            <w:kern w:val="2"/>
            <w:lang w:val="en-US"/>
            <w14:ligatures w14:val="standardContextual"/>
          </w:rPr>
          <w:delText>intitial</w:delText>
        </w:r>
      </w:del>
      <w:ins w:id="757" w:author="[Apple_Jerry Cui] " w:date="2024-08-08T23:03:00Z">
        <w:r>
          <w:rPr>
            <w:rFonts w:eastAsia="Calibri"/>
            <w:kern w:val="2"/>
            <w:lang w:val="en-US"/>
            <w14:ligatures w14:val="standardContextual"/>
          </w:rPr>
          <w:t>initial</w:t>
        </w:r>
      </w:ins>
      <w:r>
        <w:rPr>
          <w:rFonts w:eastAsia="Calibri"/>
          <w:kern w:val="2"/>
          <w:lang w:val="en-US"/>
          <w14:ligatures w14:val="standardContextual"/>
        </w:rPr>
        <w:t xml:space="preserve"> DL BWP, a PRS resource instance collides with another DL signals/channel</w:t>
      </w:r>
      <w:r>
        <w:rPr>
          <w:rFonts w:eastAsia="Calibri"/>
          <w:kern w:val="2"/>
          <w:lang w:val="en-US"/>
          <w14:ligatures w14:val="standardContextual"/>
          <w:rPrChange w:id="758" w:author="OPPO-Roy" w:date="2024-09-04T17:08:00Z">
            <w:rPr>
              <w:rFonts w:eastAsia="Calibri"/>
              <w:strike/>
              <w:kern w:val="2"/>
              <w:lang w:val="en-US"/>
              <w14:ligatures w14:val="standardContextual"/>
            </w:rPr>
          </w:rPrChange>
        </w:rPr>
        <w:t>s</w:t>
      </w:r>
      <w:r>
        <w:rPr>
          <w:rFonts w:eastAsia="Calibri"/>
          <w:kern w:val="2"/>
          <w:lang w:val="en-US"/>
          <w14:ligatures w14:val="standardContextual"/>
        </w:rPr>
        <w:t xml:space="preserve"> if any portion of the other DL signal/channel overlaps with the time interval starting X symbols before the PRS instance and ending X symbols after the PRS instance, taking into account </w:t>
      </w:r>
      <w:r>
        <w:rPr>
          <w:rFonts w:eastAsia="Calibri"/>
          <w:i/>
          <w:iCs/>
          <w:kern w:val="2"/>
          <w:lang w:val="en-US"/>
          <w14:ligatures w14:val="standardContextual"/>
        </w:rPr>
        <w:t xml:space="preserve">nr-DL- PRS-ExpectedRSTD-Uncertainty </w:t>
      </w:r>
      <w:r>
        <w:rPr>
          <w:rFonts w:eastAsia="Calibri"/>
          <w:kern w:val="2"/>
          <w:lang w:val="en-US"/>
          <w14:ligatures w14:val="standardContextual"/>
        </w:rPr>
        <w:t xml:space="preserve">and </w:t>
      </w:r>
      <w:r>
        <w:rPr>
          <w:rFonts w:eastAsia="Calibri"/>
          <w:i/>
          <w:iCs/>
          <w:kern w:val="2"/>
          <w:lang w:val="en-US"/>
          <w14:ligatures w14:val="standardContextual"/>
        </w:rPr>
        <w:t>nr-DL-PRS-ExpectedRSTD.</w:t>
      </w:r>
      <w:r>
        <w:rPr>
          <w:rFonts w:eastAsia="Calibri"/>
          <w:kern w:val="2"/>
          <w:lang w:val="en-US" w:eastAsia="zh-CN"/>
          <w14:ligatures w14:val="standardContextual"/>
        </w:rPr>
        <w:t xml:space="preserve"> Where X is defined in Table </w:t>
      </w:r>
      <w:r>
        <w:rPr>
          <w:rFonts w:eastAsia="Calibri"/>
          <w:kern w:val="2"/>
          <w:lang w:val="en-US"/>
          <w14:ligatures w14:val="standardContextual"/>
        </w:rPr>
        <w:t>5.6</w:t>
      </w:r>
      <w:r>
        <w:rPr>
          <w:rFonts w:eastAsia="Calibri"/>
          <w:kern w:val="2"/>
          <w:lang w:val="en-US" w:eastAsia="zh-CN"/>
          <w14:ligatures w14:val="standardContextual"/>
        </w:rPr>
        <w:t>.1-1.</w:t>
      </w:r>
    </w:p>
    <w:p w14:paraId="60A2F498" w14:textId="77777777" w:rsidR="00C45FAB" w:rsidRPr="007D7D9C" w:rsidRDefault="00C45FAB" w:rsidP="00C45FAB">
      <w:pPr>
        <w:spacing w:after="160" w:line="256" w:lineRule="auto"/>
        <w:rPr>
          <w:rFonts w:eastAsia="Calibri"/>
          <w:kern w:val="2"/>
          <w:lang w:val="en-US"/>
          <w14:ligatures w14:val="standardContextual"/>
        </w:rPr>
      </w:pPr>
      <w:r w:rsidRPr="007D7D9C">
        <w:rPr>
          <w:rFonts w:eastAsia="Calibri"/>
          <w:kern w:val="2"/>
          <w:lang w:val="en-US"/>
          <w14:ligatures w14:val="standardContextual"/>
        </w:rPr>
        <w:t>All measurement requirements specified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 and 4.</w:t>
      </w:r>
      <w:r>
        <w:rPr>
          <w:rFonts w:eastAsia="Calibri"/>
          <w:kern w:val="2"/>
          <w:lang w:val="en-US"/>
          <w14:ligatures w14:val="standardContextual"/>
        </w:rPr>
        <w:t>5</w:t>
      </w:r>
      <w:r w:rsidRPr="007D7D9C">
        <w:rPr>
          <w:rFonts w:eastAsia="Calibri"/>
          <w:kern w:val="2"/>
          <w:lang w:val="en-US"/>
          <w14:ligatures w14:val="standardContextual"/>
        </w:rPr>
        <w:t>.4 shall apply for DRX and eDRX configurations specified in TS 38.331 [2] for RRC_IDLE state.</w:t>
      </w:r>
    </w:p>
    <w:p w14:paraId="668E4B20" w14:textId="77777777" w:rsidR="00C45FAB" w:rsidRPr="007D7D9C" w:rsidRDefault="00C45FAB" w:rsidP="00C45FAB">
      <w:pPr>
        <w:spacing w:after="160" w:line="256" w:lineRule="auto"/>
        <w:rPr>
          <w:rFonts w:eastAsia="Calibri"/>
          <w:kern w:val="2"/>
          <w:lang w:val="en-US"/>
          <w14:ligatures w14:val="standardContextual"/>
        </w:rPr>
      </w:pPr>
      <w:r>
        <w:rPr>
          <w:rFonts w:eastAsia="Calibri"/>
          <w:kern w:val="2"/>
          <w:lang w:val="en-US"/>
          <w14:ligatures w14:val="standardContextual"/>
        </w:rPr>
        <w:t>The requirements in clauses 4.5.2, 4.5.3</w:t>
      </w:r>
      <w:r w:rsidRPr="00FB4087">
        <w:rPr>
          <w:rFonts w:eastAsia="Calibri"/>
          <w:kern w:val="2"/>
          <w14:ligatures w14:val="standardContextual"/>
        </w:rPr>
        <w:t>,</w:t>
      </w:r>
      <w:r>
        <w:rPr>
          <w:rFonts w:eastAsia="Calibri"/>
          <w:kern w:val="2"/>
          <w:lang w:val="en-US"/>
          <w14:ligatures w14:val="standardContextual"/>
        </w:rPr>
        <w:t xml:space="preserve"> 4.5.4</w:t>
      </w:r>
      <w:r w:rsidRPr="00FB4087">
        <w:rPr>
          <w:rFonts w:eastAsia="Calibri"/>
          <w:kern w:val="2"/>
          <w14:ligatures w14:val="standardContextual"/>
        </w:rPr>
        <w:t xml:space="preserve"> and 4.5.5</w:t>
      </w:r>
      <w:r>
        <w:rPr>
          <w:rFonts w:eastAsia="Calibri"/>
          <w:kern w:val="2"/>
          <w:lang w:val="en-US"/>
          <w14:ligatures w14:val="standardContextual"/>
        </w:rPr>
        <w:t xml:space="preserve"> are applicable provided that the cell selection procedure for the selected PLMN defined in TS 38.304 [1] is not triggered during PRS measurement period.</w:t>
      </w:r>
    </w:p>
    <w:p w14:paraId="218484F6" w14:textId="77777777" w:rsidR="00A94779" w:rsidRDefault="00A94779" w:rsidP="00A94779">
      <w:pPr>
        <w:spacing w:after="160" w:line="256" w:lineRule="auto"/>
        <w:rPr>
          <w:rFonts w:eastAsia="Calibri"/>
          <w:kern w:val="2"/>
          <w:lang w:val="en-US" w:eastAsia="zh-CN"/>
          <w14:ligatures w14:val="standardContextual"/>
        </w:rPr>
      </w:pPr>
      <w:r>
        <w:rPr>
          <w:rFonts w:eastAsia="Calibri"/>
          <w:kern w:val="2"/>
          <w:lang w:val="en-US"/>
          <w14:ligatures w14:val="standardContextual"/>
        </w:rPr>
        <w:t>The requirements in clauses 4.5.2, 4.5.3, and 4.5.4 apply provided that all PRS resources within a PFL are within up to 2 separate windows within</w:t>
      </w:r>
      <w:r>
        <w:rPr>
          <w:rFonts w:eastAsia="Calibri"/>
          <w:kern w:val="2"/>
          <w:vertAlign w:val="subscript"/>
          <w:lang w:val="en-US"/>
          <w14:ligatures w14:val="standardContextual"/>
        </w:rPr>
        <w:t xml:space="preserve"> </w:t>
      </w:r>
      <w:r>
        <w:rPr>
          <w:rFonts w:eastAsia="Calibri"/>
          <w:kern w:val="2"/>
          <w:lang w:val="en-US"/>
          <w14:ligatures w14:val="standardContextual"/>
        </w:rPr>
        <w:t>T</w:t>
      </w:r>
      <w:r>
        <w:rPr>
          <w:rFonts w:eastAsia="Calibri"/>
          <w:kern w:val="2"/>
          <w:vertAlign w:val="subscript"/>
          <w:lang w:val="en-US"/>
          <w14:ligatures w14:val="standardContextual"/>
        </w:rPr>
        <w:t xml:space="preserve">PRS,i </w:t>
      </w:r>
      <w:r>
        <w:rPr>
          <w:rFonts w:eastAsia="Calibri"/>
          <w:kern w:val="2"/>
          <w:lang w:val="en-US"/>
          <w14:ligatures w14:val="standardContextual"/>
        </w:rPr>
        <w:t xml:space="preserve">for each </w:t>
      </w:r>
      <w:r>
        <w:rPr>
          <w:rFonts w:eastAsia="Calibri"/>
          <w:kern w:val="2"/>
          <w:lang w:val="en-US" w:eastAsia="zh-CN"/>
          <w14:ligatures w14:val="standardContextual"/>
        </w:rPr>
        <w:t xml:space="preserve">positioning </w:t>
      </w:r>
      <w:r>
        <w:rPr>
          <w:rFonts w:eastAsia="Calibri"/>
          <w:kern w:val="2"/>
          <w:lang w:val="en-US"/>
          <w14:ligatures w14:val="standardContextual"/>
        </w:rPr>
        <w:t xml:space="preserve">frequency layer </w:t>
      </w:r>
      <w:r>
        <w:rPr>
          <w:rFonts w:eastAsia="Calibri"/>
          <w:i/>
          <w:iCs/>
          <w:kern w:val="2"/>
          <w:lang w:val="en-US"/>
          <w14:ligatures w14:val="standardContextual"/>
        </w:rPr>
        <w:t>i</w:t>
      </w:r>
      <w:r>
        <w:rPr>
          <w:rFonts w:eastAsia="Calibri"/>
          <w:kern w:val="2"/>
          <w:lang w:val="en-US"/>
          <w14:ligatures w14:val="standardContextual"/>
        </w:rPr>
        <w:t>, where each window is up to 10ms and T</w:t>
      </w:r>
      <w:r>
        <w:rPr>
          <w:rFonts w:eastAsia="Calibri"/>
          <w:kern w:val="2"/>
          <w:vertAlign w:val="subscript"/>
          <w:lang w:val="en-US"/>
          <w14:ligatures w14:val="standardContextual"/>
        </w:rPr>
        <w:t>PRS,i</w:t>
      </w:r>
      <w:r>
        <w:rPr>
          <w:rFonts w:eastAsia="Calibri"/>
          <w:kern w:val="2"/>
          <w:lang w:val="en-US"/>
          <w14:ligatures w14:val="standardContextual"/>
        </w:rPr>
        <w:t xml:space="preserve"> is defined </w:t>
      </w:r>
      <w:del w:id="759" w:author="vivo-Minhua" w:date="2024-09-25T14:39:00Z">
        <w:r w:rsidDel="00A53067">
          <w:rPr>
            <w:rFonts w:eastAsia="Calibri"/>
            <w:kern w:val="2"/>
            <w:lang w:val="en-US"/>
            <w14:ligatures w14:val="standardContextual"/>
          </w:rPr>
          <w:delText xml:space="preserve">in </w:delText>
        </w:r>
      </w:del>
      <w:r>
        <w:rPr>
          <w:rFonts w:eastAsia="Calibri"/>
          <w:kern w:val="2"/>
          <w:lang w:val="en-US"/>
          <w14:ligatures w14:val="standardContextual"/>
        </w:rPr>
        <w:t>in clauses 4.5.2, 4.5.3, and 4.5.4.</w:t>
      </w:r>
    </w:p>
    <w:p w14:paraId="19FD59CC" w14:textId="77777777" w:rsidR="00C45FAB" w:rsidRPr="007D7D9C" w:rsidRDefault="00C45FAB" w:rsidP="00C45FAB">
      <w:pPr>
        <w:spacing w:after="160" w:line="256" w:lineRule="auto"/>
        <w:rPr>
          <w:rFonts w:eastAsia="Calibri"/>
          <w:kern w:val="2"/>
          <w:lang w:val="en-US" w:eastAsia="ko-KR"/>
          <w14:ligatures w14:val="standardContextual"/>
        </w:rPr>
      </w:pPr>
      <w:r w:rsidRPr="007D7D9C">
        <w:rPr>
          <w:rFonts w:eastAsia="Calibri"/>
          <w:kern w:val="2"/>
          <w:lang w:val="en-US" w:eastAsia="ko-KR"/>
          <w14:ligatures w14:val="standardContextual"/>
        </w:rPr>
        <w:t>The UE is not required to perform additional SSB measurement for the SSB configured as QCL source of PRS resources.</w:t>
      </w:r>
    </w:p>
    <w:p w14:paraId="276AAD52" w14:textId="77777777" w:rsidR="00C45FAB" w:rsidRPr="00824FF8" w:rsidRDefault="00C45FAB" w:rsidP="00C45FAB">
      <w:r w:rsidRPr="00824FF8">
        <w:rPr>
          <w:rFonts w:eastAsia="Calibri"/>
          <w:noProof/>
          <w:kern w:val="2"/>
          <w:lang w:val="en-US"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4287DDD5" w14:textId="77777777" w:rsidR="00C45FAB" w:rsidRDefault="00C45FAB" w:rsidP="00C45FAB">
      <w:pPr>
        <w:pStyle w:val="Heading3"/>
      </w:pPr>
      <w:r>
        <w:t>4</w:t>
      </w:r>
      <w:r w:rsidRPr="0060415C">
        <w:t>.</w:t>
      </w:r>
      <w:r>
        <w:t>5</w:t>
      </w:r>
      <w:r w:rsidRPr="000336AB">
        <w:t>.2</w:t>
      </w:r>
      <w:r w:rsidRPr="000336AB">
        <w:tab/>
        <w:t>RSTD measurements</w:t>
      </w:r>
    </w:p>
    <w:p w14:paraId="7156134F" w14:textId="77777777" w:rsidR="00C45FAB" w:rsidRPr="00BB0FF6" w:rsidRDefault="00C45FAB" w:rsidP="00C45FAB">
      <w:pPr>
        <w:pStyle w:val="Heading4"/>
      </w:pPr>
      <w:r w:rsidRPr="00BB0FF6">
        <w:rPr>
          <w:lang w:eastAsia="zh-CN"/>
        </w:rPr>
        <w:t>4.</w:t>
      </w:r>
      <w:r>
        <w:rPr>
          <w:lang w:eastAsia="zh-CN"/>
        </w:rPr>
        <w:t>5</w:t>
      </w:r>
      <w:r w:rsidRPr="00BB0FF6">
        <w:rPr>
          <w:lang w:eastAsia="zh-CN"/>
        </w:rPr>
        <w:t>.2.1</w:t>
      </w:r>
      <w:r w:rsidRPr="00BB0FF6">
        <w:tab/>
        <w:t>Introduction</w:t>
      </w:r>
    </w:p>
    <w:p w14:paraId="0E2FC33A"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w:t>
      </w:r>
      <w:r w:rsidRPr="00BB0FF6">
        <w:rPr>
          <w:rFonts w:eastAsia="Calibri"/>
          <w:kern w:val="2"/>
          <w:lang w:val="en-US" w:eastAsia="zh-CN"/>
          <w14:ligatures w14:val="standardContextual"/>
        </w:rPr>
        <w:t xml:space="preserve"> 4.</w:t>
      </w:r>
      <w:r>
        <w:rPr>
          <w:rFonts w:eastAsia="Calibri"/>
          <w:kern w:val="2"/>
          <w:lang w:val="en-US" w:eastAsia="zh-CN"/>
          <w14:ligatures w14:val="standardContextual"/>
        </w:rPr>
        <w:t>5</w:t>
      </w:r>
      <w:r w:rsidRPr="00BB0FF6">
        <w:rPr>
          <w:rFonts w:eastAsia="Calibri"/>
          <w:kern w:val="2"/>
          <w:lang w:val="en-US" w:eastAsia="zh-CN"/>
          <w14:ligatures w14:val="standardContextual"/>
        </w:rPr>
        <w:t xml:space="preserve">.2 </w:t>
      </w:r>
      <w:r w:rsidRPr="00BB0FF6">
        <w:rPr>
          <w:rFonts w:eastAsia="Calibri"/>
          <w:kern w:val="2"/>
          <w:lang w:val="en-US"/>
          <w14:ligatures w14:val="standardContextual"/>
        </w:rPr>
        <w:t xml:space="preserve">shall apply provided the UE has received </w:t>
      </w:r>
      <w:r w:rsidRPr="00BB0FF6">
        <w:rPr>
          <w:rFonts w:eastAsia="Calibri"/>
          <w:i/>
          <w:kern w:val="2"/>
          <w:lang w:val="en-US"/>
          <w14:ligatures w14:val="standardContextual"/>
        </w:rPr>
        <w:t>NR-DL-TDOA-Request</w:t>
      </w:r>
      <w:r w:rsidRPr="00BB0FF6">
        <w:rPr>
          <w:rFonts w:eastAsia="Calibri"/>
          <w:i/>
          <w:noProof/>
          <w:kern w:val="2"/>
          <w:lang w:val="en-US"/>
          <w14:ligatures w14:val="standardContextual"/>
        </w:rPr>
        <w:t>LocationInformation</w:t>
      </w:r>
      <w:r w:rsidRPr="00BB0FF6">
        <w:rPr>
          <w:rFonts w:eastAsia="Calibri"/>
          <w:noProof/>
          <w:kern w:val="2"/>
          <w:lang w:val="en-US"/>
          <w14:ligatures w14:val="standardContextual"/>
        </w:rPr>
        <w:t xml:space="preserve"> </w:t>
      </w:r>
      <w:r w:rsidRPr="00BB0FF6">
        <w:rPr>
          <w:rFonts w:eastAsia="Calibri"/>
          <w:kern w:val="2"/>
          <w:lang w:val="en-US"/>
          <w14:ligatures w14:val="standardContextual"/>
        </w:rPr>
        <w:t xml:space="preserve">message from the LMF via LPP [34] requesting the UE to measure and report </w:t>
      </w:r>
      <w:r w:rsidRPr="00BB0FF6">
        <w:rPr>
          <w:rFonts w:eastAsia="Calibri"/>
          <w:kern w:val="2"/>
          <w:lang w:val="en-US" w:eastAsia="zh-CN"/>
          <w14:ligatures w14:val="standardContextual"/>
        </w:rPr>
        <w:t>DL RSTD measurements defined in TS 38.215 [4].</w:t>
      </w:r>
    </w:p>
    <w:p w14:paraId="59612F68" w14:textId="77777777" w:rsidR="00C45FAB" w:rsidRPr="00BB0FF6" w:rsidRDefault="00C45FAB" w:rsidP="00C45FAB">
      <w:pPr>
        <w:pStyle w:val="Heading4"/>
        <w:rPr>
          <w:lang w:eastAsia="zh-CN"/>
        </w:rPr>
      </w:pPr>
      <w:r w:rsidRPr="00BB0FF6">
        <w:rPr>
          <w:lang w:eastAsia="zh-CN"/>
        </w:rPr>
        <w:t>4.</w:t>
      </w:r>
      <w:r>
        <w:rPr>
          <w:lang w:eastAsia="zh-CN"/>
        </w:rPr>
        <w:t>5</w:t>
      </w:r>
      <w:r w:rsidRPr="00BB0FF6">
        <w:rPr>
          <w:lang w:eastAsia="zh-CN"/>
        </w:rPr>
        <w:t>.2.2</w:t>
      </w:r>
      <w:r w:rsidRPr="00BB0FF6">
        <w:rPr>
          <w:lang w:eastAsia="zh-CN"/>
        </w:rPr>
        <w:tab/>
        <w:t xml:space="preserve">Requirements Applicability </w:t>
      </w:r>
    </w:p>
    <w:p w14:paraId="0064907C"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requirements in clause 4.</w:t>
      </w:r>
      <w:r>
        <w:rPr>
          <w:rFonts w:eastAsia="Calibri"/>
          <w:kern w:val="2"/>
          <w:lang w:val="en-US"/>
          <w14:ligatures w14:val="standardContextual"/>
        </w:rPr>
        <w:t>5</w:t>
      </w:r>
      <w:r w:rsidRPr="00BB0FF6">
        <w:rPr>
          <w:rFonts w:eastAsia="Calibri"/>
          <w:kern w:val="2"/>
          <w:lang w:val="en-US"/>
          <w14:ligatures w14:val="standardContextual"/>
        </w:rPr>
        <w:t>.2 apply for periodic and triggered RSTD measurements, provided:</w:t>
      </w:r>
    </w:p>
    <w:p w14:paraId="2D07A782"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PRS-RSTD related side conditions given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xml:space="preserve"> for FR1 and FR2 are fulfilled, for a corresponding band.</w:t>
      </w:r>
    </w:p>
    <w:p w14:paraId="19B2047E" w14:textId="77777777" w:rsidR="00C45FAB" w:rsidRPr="00BB0FF6" w:rsidRDefault="00C45FAB" w:rsidP="00C45FAB">
      <w:pPr>
        <w:pStyle w:val="Heading4"/>
        <w:rPr>
          <w:lang w:eastAsia="zh-CN"/>
        </w:rPr>
      </w:pPr>
      <w:r w:rsidRPr="00BB0FF6">
        <w:rPr>
          <w:lang w:eastAsia="zh-CN"/>
        </w:rPr>
        <w:t>4</w:t>
      </w:r>
      <w:r>
        <w:rPr>
          <w:lang w:eastAsia="zh-CN"/>
        </w:rPr>
        <w:t>.5</w:t>
      </w:r>
      <w:r w:rsidRPr="00BB0FF6">
        <w:rPr>
          <w:lang w:eastAsia="zh-CN"/>
        </w:rPr>
        <w:t>.2.3</w:t>
      </w:r>
      <w:r w:rsidRPr="00BB0FF6">
        <w:rPr>
          <w:lang w:eastAsia="zh-CN"/>
        </w:rPr>
        <w:tab/>
        <w:t>Measurement Capability</w:t>
      </w:r>
    </w:p>
    <w:p w14:paraId="5D63049A"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 xml:space="preserve">The UE PRS RSTD measurement capability in RRC_IDLE state is as indicated by the UE </w:t>
      </w:r>
      <w:r w:rsidRPr="00BB0FF6">
        <w:rPr>
          <w:rFonts w:eastAsia="Calibri"/>
          <w:kern w:val="2"/>
          <w:lang w:val="en-US" w:eastAsia="zh-CN"/>
          <w14:ligatures w14:val="standardContextual"/>
        </w:rPr>
        <w:t xml:space="preserve">in </w:t>
      </w:r>
      <w:r w:rsidRPr="00BB0FF6">
        <w:rPr>
          <w:rFonts w:eastAsia="Calibri"/>
          <w:i/>
          <w:iCs/>
          <w:kern w:val="2"/>
          <w:lang w:val="en-US" w:eastAsia="zh-CN"/>
          <w14:ligatures w14:val="standardContextual"/>
        </w:rPr>
        <w:t>NR-DL-TDOA-ProvideCapabilities</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according to TS 37.355 [34].</w:t>
      </w:r>
    </w:p>
    <w:p w14:paraId="3AB475F1" w14:textId="77777777" w:rsidR="00C45FAB" w:rsidRPr="00BB0FF6" w:rsidRDefault="00C45FAB" w:rsidP="00C45FAB">
      <w:pPr>
        <w:pStyle w:val="Heading4"/>
        <w:rPr>
          <w:rFonts w:eastAsia="Calibri"/>
          <w:lang w:val="en-US" w:eastAsia="zh-CN"/>
        </w:rPr>
      </w:pPr>
      <w:r w:rsidRPr="00BB0FF6">
        <w:rPr>
          <w:lang w:eastAsia="zh-CN"/>
        </w:rPr>
        <w:t>4.</w:t>
      </w:r>
      <w:r>
        <w:rPr>
          <w:lang w:eastAsia="zh-CN"/>
        </w:rPr>
        <w:t>5</w:t>
      </w:r>
      <w:r w:rsidRPr="00BB0FF6">
        <w:rPr>
          <w:rFonts w:eastAsia="Calibri"/>
          <w:lang w:val="en-US" w:eastAsia="zh-CN"/>
        </w:rPr>
        <w:t>.2.4</w:t>
      </w:r>
      <w:r w:rsidRPr="00BB0FF6">
        <w:rPr>
          <w:rFonts w:eastAsia="Calibri"/>
          <w:lang w:val="en-US" w:eastAsia="zh-CN"/>
        </w:rPr>
        <w:tab/>
        <w:t>Measurement Reporting Requirements</w:t>
      </w:r>
    </w:p>
    <w:p w14:paraId="381D6AE7"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5B9AFD47"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For RSTD measurements performed by a UE in RRC_IDLE state, the measurement reporting delay excludes all of the following:</w:t>
      </w:r>
    </w:p>
    <w:p w14:paraId="63F37311" w14:textId="77777777" w:rsidR="00C45FAB" w:rsidRPr="00BB0FF6" w:rsidRDefault="00C45FAB" w:rsidP="00C45FAB">
      <w:pPr>
        <w:pStyle w:val="B10"/>
        <w:rPr>
          <w:rFonts w:eastAsia="Calibri"/>
          <w:lang w:val="en-US"/>
        </w:rPr>
      </w:pPr>
      <w:r w:rsidRPr="00BB0FF6">
        <w:rPr>
          <w:rFonts w:eastAsia="Calibri"/>
          <w:lang w:val="en-US"/>
        </w:rPr>
        <w:t>-</w:t>
      </w:r>
      <w:r w:rsidRPr="00BB0FF6">
        <w:rPr>
          <w:rFonts w:eastAsia="Calibri"/>
          <w:lang w:val="en-US"/>
        </w:rPr>
        <w:tab/>
        <w:t>additional delay caused other LPP signalling on the DCCH,</w:t>
      </w:r>
    </w:p>
    <w:p w14:paraId="0D92510F" w14:textId="77777777" w:rsidR="00C45FAB" w:rsidRPr="00BB0FF6" w:rsidRDefault="00C45FAB" w:rsidP="00C45FAB">
      <w:pPr>
        <w:pStyle w:val="B10"/>
        <w:rPr>
          <w:rFonts w:eastAsia="Calibri"/>
          <w:lang w:val="en-US"/>
        </w:rPr>
      </w:pPr>
      <w:r w:rsidRPr="00BB0FF6">
        <w:rPr>
          <w:rFonts w:eastAsia="Calibri"/>
          <w:lang w:val="en-US"/>
        </w:rPr>
        <w:t>-</w:t>
      </w:r>
      <w:r w:rsidRPr="00BB0FF6">
        <w:rPr>
          <w:rFonts w:eastAsia="Calibri"/>
          <w:lang w:val="en-US"/>
        </w:rPr>
        <w:tab/>
        <w:t>delay uncertainty introduced when inserting the measurement report in the TTI of the uplink DCCH, equal to 2 x TTI</w:t>
      </w:r>
      <w:r w:rsidRPr="00BB0FF6">
        <w:rPr>
          <w:rFonts w:eastAsia="Calibri"/>
          <w:vertAlign w:val="subscript"/>
          <w:lang w:val="en-US"/>
        </w:rPr>
        <w:t>DCCH</w:t>
      </w:r>
      <w:r w:rsidRPr="00BB0FF6">
        <w:rPr>
          <w:rFonts w:eastAsia="Calibri"/>
          <w:lang w:val="en-US"/>
        </w:rPr>
        <w:t xml:space="preserve"> where TTI</w:t>
      </w:r>
      <w:r w:rsidRPr="00BB0FF6">
        <w:rPr>
          <w:rFonts w:eastAsia="Calibri"/>
          <w:vertAlign w:val="subscript"/>
          <w:lang w:val="en-US"/>
        </w:rPr>
        <w:t>DCCH</w:t>
      </w:r>
      <w:r w:rsidRPr="00BB0FF6">
        <w:rPr>
          <w:rFonts w:eastAsia="Calibri"/>
          <w:lang w:val="en-US"/>
        </w:rPr>
        <w:t xml:space="preserve"> is the duration of subframe or slot or subslot when the measurement report is transmitted on the PUSCH with subframe or slot or subslot duration</w:t>
      </w:r>
      <w:r w:rsidRPr="00BB0FF6">
        <w:rPr>
          <w:rFonts w:eastAsia="Calibri"/>
          <w:lang w:val="en-US" w:eastAsia="zh-CN"/>
        </w:rPr>
        <w:t>,</w:t>
      </w:r>
    </w:p>
    <w:p w14:paraId="413C65EB" w14:textId="77777777" w:rsidR="00C45FAB" w:rsidRPr="00BB0FF6" w:rsidRDefault="00C45FAB" w:rsidP="00C45FAB">
      <w:pPr>
        <w:pStyle w:val="B10"/>
        <w:rPr>
          <w:rFonts w:eastAsia="Calibri"/>
          <w:lang w:val="en-US"/>
        </w:rPr>
      </w:pPr>
      <w:r w:rsidRPr="00BB0FF6">
        <w:rPr>
          <w:rFonts w:eastAsia="Calibri"/>
          <w:lang w:val="en-US" w:eastAsia="zh-CN"/>
        </w:rPr>
        <w:t>-</w:t>
      </w:r>
      <w:r w:rsidRPr="00BB0FF6">
        <w:rPr>
          <w:rFonts w:eastAsia="Calibri"/>
          <w:lang w:val="en-US" w:eastAsia="zh-CN"/>
        </w:rPr>
        <w:tab/>
        <w:t>any delay caused by unavailability of UL resources to transmit the measurement report,</w:t>
      </w:r>
    </w:p>
    <w:p w14:paraId="451ECE6C" w14:textId="77777777" w:rsidR="00C45FAB" w:rsidRPr="00BB0FF6" w:rsidRDefault="00C45FAB" w:rsidP="00C45FAB">
      <w:pPr>
        <w:pStyle w:val="B10"/>
        <w:rPr>
          <w:rFonts w:eastAsia="Calibri"/>
          <w:lang w:val="en-US"/>
        </w:rPr>
      </w:pPr>
      <w:r w:rsidRPr="00BB0FF6">
        <w:rPr>
          <w:rFonts w:eastAsia="Calibri"/>
          <w:lang w:val="en-US" w:eastAsia="zh-CN"/>
        </w:rPr>
        <w:t>-</w:t>
      </w:r>
      <w:r w:rsidRPr="00BB0FF6">
        <w:rPr>
          <w:rFonts w:eastAsia="Calibri"/>
          <w:lang w:val="en-US" w:eastAsia="zh-CN"/>
        </w:rPr>
        <w:tab/>
        <w:t>the time needed to transition to RRC_CONNECTED state to report the measurements.</w:t>
      </w:r>
    </w:p>
    <w:p w14:paraId="49E1EE35"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reported RSTD measurement values contained in measurement reports shall be based on the measurement report mapping requirements specified in clause 10.1.23.3.</w:t>
      </w:r>
    </w:p>
    <w:p w14:paraId="7B7C5372"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RSTD measurements performed and reported according to this section shall meet the RSTD measurement accuracy requirements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for each measured DL PRS resource.</w:t>
      </w:r>
    </w:p>
    <w:p w14:paraId="6B9A47B4" w14:textId="77777777" w:rsidR="00C45FAB" w:rsidRPr="00BB0FF6" w:rsidRDefault="00C45FAB" w:rsidP="00C45FAB">
      <w:pPr>
        <w:pStyle w:val="Heading4"/>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18BDB802" w14:textId="2EB9F258"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 xml:space="preserve">up to the UE capability specified in </w:t>
      </w:r>
      <w:del w:id="760" w:author="[Apple_Jerry Cui] " w:date="2024-10-05T22:33:00Z" w16du:dateUtc="2024-10-06T05:33:00Z">
        <w:r w:rsidRPr="00BB0FF6" w:rsidDel="00A94779">
          <w:rPr>
            <w:rFonts w:eastAsia="Calibri"/>
            <w:kern w:val="2"/>
            <w:lang w:val="en-US"/>
            <w14:ligatures w14:val="standardContextual"/>
          </w:rPr>
          <w:delText xml:space="preserve">Clause </w:delText>
        </w:r>
      </w:del>
      <w:ins w:id="761" w:author="[Apple_Jerry Cui] " w:date="2024-10-05T22:33:00Z" w16du:dateUtc="2024-10-06T05:33:00Z">
        <w:r w:rsidR="00A94779">
          <w:rPr>
            <w:rFonts w:eastAsia="Calibri"/>
            <w:kern w:val="2"/>
            <w:lang w:val="en-US"/>
            <w14:ligatures w14:val="standardContextual"/>
          </w:rPr>
          <w:t>c</w:t>
        </w:r>
        <w:r w:rsidR="00A94779" w:rsidRPr="00BB0FF6">
          <w:rPr>
            <w:rFonts w:eastAsia="Calibri"/>
            <w:kern w:val="2"/>
            <w:lang w:val="en-US"/>
            <w14:ligatures w14:val="standardContextual"/>
          </w:rPr>
          <w:t xml:space="preserve">lause </w:t>
        </w:r>
      </w:ins>
      <w:r w:rsidRPr="00BB0FF6">
        <w:rPr>
          <w:rFonts w:eastAsia="Calibri"/>
          <w:kern w:val="2"/>
          <w:lang w:val="en-US"/>
          <w14:ligatures w14:val="standardContextual"/>
        </w:rPr>
        <w:t>4.</w:t>
      </w:r>
      <w:r>
        <w:rPr>
          <w:rFonts w:eastAsia="Calibri"/>
          <w:kern w:val="2"/>
          <w:lang w:val="en-US"/>
          <w14:ligatures w14:val="standardContextual"/>
        </w:rPr>
        <w:t>5</w:t>
      </w:r>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4148E2B1" w14:textId="77777777" w:rsidR="00C45FAB" w:rsidRPr="00BB0FF6" w:rsidRDefault="00C45FAB" w:rsidP="00C45FAB">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242D8275"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00F29A66"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7619F100"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5C3F84CF" w14:textId="77777777" w:rsidR="00C45FAB" w:rsidRPr="00BB0FF6" w:rsidRDefault="00C45FAB" w:rsidP="00C45FAB">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0BD6EF84" w14:textId="77777777" w:rsidR="00C45FAB" w:rsidRPr="00BB0FF6" w:rsidRDefault="00000000" w:rsidP="00C45FAB">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C45FAB" w:rsidRPr="00BB0FF6">
        <w:rPr>
          <w:rFonts w:eastAsia="Calibri"/>
          <w:kern w:val="2"/>
          <w:lang w:val="en-US"/>
          <w14:ligatures w14:val="standardContextual"/>
        </w:rPr>
        <w:t xml:space="preserve"> is the measurement period for PRS RSTD measurement in </w:t>
      </w:r>
      <w:r w:rsidR="00C45FAB" w:rsidRPr="00BB0FF6">
        <w:rPr>
          <w:rFonts w:eastAsia="Calibri"/>
          <w:kern w:val="2"/>
          <w:lang w:val="en-US" w:eastAsia="zh-CN"/>
          <w14:ligatures w14:val="standardContextual"/>
        </w:rPr>
        <w:t>positioning frequency layer</w:t>
      </w:r>
      <w:r w:rsidR="00C45FAB" w:rsidRPr="00BB0FF6">
        <w:rPr>
          <w:rFonts w:eastAsia="Calibri"/>
          <w:kern w:val="2"/>
          <w:lang w:val="en-US"/>
          <w14:ligatures w14:val="standardContextual"/>
        </w:rPr>
        <w:t xml:space="preserve"> </w:t>
      </w:r>
      <w:r w:rsidR="00C45FAB" w:rsidRPr="00BB0FF6">
        <w:rPr>
          <w:rFonts w:eastAsia="Calibri"/>
          <w:i/>
          <w:iCs/>
          <w:kern w:val="2"/>
          <w:lang w:val="en-US"/>
          <w14:ligatures w14:val="standardContextual"/>
        </w:rPr>
        <w:t>i</w:t>
      </w:r>
      <w:r w:rsidR="00C45FAB" w:rsidRPr="00BB0FF6">
        <w:rPr>
          <w:rFonts w:eastAsia="Calibri"/>
          <w:kern w:val="2"/>
          <w:lang w:val="en-US"/>
          <w14:ligatures w14:val="standardContextual"/>
        </w:rPr>
        <w:t xml:space="preserve"> as specified below:</w:t>
      </w:r>
    </w:p>
    <w:p w14:paraId="4FAF4729" w14:textId="77777777" w:rsidR="00C45FAB" w:rsidRPr="00BB0FF6" w:rsidRDefault="00C45FAB" w:rsidP="00C45FAB">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1249D02E"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34C437D9"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669F5014" w14:textId="77777777" w:rsidR="00C45FAB" w:rsidRPr="00BB0FF6" w:rsidRDefault="00C45FAB" w:rsidP="00C45FAB">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08CFFDB7" w14:textId="77777777" w:rsidR="00C45FAB" w:rsidRPr="00BB0FF6" w:rsidRDefault="00C45FAB" w:rsidP="00C45FAB">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2E44FEEB" w14:textId="77777777" w:rsidR="00C45FAB" w:rsidRPr="00BB0FF6" w:rsidRDefault="00C45FAB" w:rsidP="00C45FAB">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27F44202"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w:t>
      </w:r>
      <w:r>
        <w:rPr>
          <w:rFonts w:hint="eastAsia"/>
          <w:kern w:val="2"/>
          <w:lang w:val="en-US" w:eastAsia="zh-CN"/>
          <w14:ligatures w14:val="standardContextual"/>
        </w:rPr>
        <w:t>IDLE</w:t>
      </w:r>
      <w:r w:rsidRPr="00BB0FF6">
        <w:rPr>
          <w:rFonts w:eastAsia="Calibri"/>
          <w:kern w:val="2"/>
          <w:lang w:val="en-US"/>
          <w14:ligatures w14:val="standardContextual"/>
        </w:rPr>
        <w:t xml:space="preserve">. If the UE </w:t>
      </w:r>
      <w:r w:rsidRPr="00875C70">
        <w:rPr>
          <w:rFonts w:eastAsia="Calibri"/>
          <w:kern w:val="2"/>
          <w:lang w:val="en-US"/>
          <w14:ligatures w14:val="standardContextual"/>
        </w:rPr>
        <w:t>support</w:t>
      </w:r>
      <w:r w:rsidRPr="00875C70">
        <w:rPr>
          <w:rFonts w:eastAsia="Calibri"/>
          <w:kern w:val="2"/>
          <w:lang w:val="en-US" w:eastAsia="zh-CN"/>
          <w14:ligatures w14:val="standardContextual"/>
        </w:rPr>
        <w:t>s</w:t>
      </w:r>
      <w:r w:rsidRPr="00875C70">
        <w:rPr>
          <w:rFonts w:eastAsia="Calibri"/>
          <w:kern w:val="2"/>
          <w:lang w:val="en-US"/>
          <w14:ligatures w14:val="standardContextual"/>
        </w:rPr>
        <w:t xml:space="preserve"> </w:t>
      </w:r>
      <w:r w:rsidRPr="00875C70">
        <w:rPr>
          <w:rFonts w:eastAsia="Calibri"/>
          <w:i/>
          <w:kern w:val="2"/>
          <w:lang w:val="en-US"/>
          <w14:ligatures w14:val="standardContextual"/>
        </w:rPr>
        <w:t>parallelPRS-MeasRRC-Inactive-r17</w:t>
      </w:r>
      <w:r w:rsidRPr="00875C70">
        <w:rPr>
          <w:rFonts w:eastAsia="Calibri"/>
          <w:kern w:val="2"/>
          <w:lang w:val="en-US"/>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r w:rsidRPr="00BB0FF6">
        <w:rPr>
          <w:rFonts w:eastAsia="Calibri"/>
          <w:kern w:val="2"/>
          <w:lang w:val="en-US" w:eastAsia="zh-CN"/>
          <w14:ligatures w14:val="standardContextual"/>
        </w:rPr>
        <w:t xml:space="preserve"> = 1; otherwise,</w:t>
      </w:r>
    </w:p>
    <w:p w14:paraId="609508E3"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5082D537"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463A7646"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4BD8265C" w14:textId="77777777" w:rsidR="00C45FAB" w:rsidRPr="00BB0FF6" w:rsidRDefault="00C45FAB" w:rsidP="00C45FAB">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3E446379" w14:textId="77777777" w:rsidR="00C45FAB" w:rsidRPr="00BB0FF6" w:rsidRDefault="00C45FAB" w:rsidP="00C45FAB">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60A900CE"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4E90D599" w14:textId="77777777" w:rsidR="00C45FAB" w:rsidRPr="00BB0FF6" w:rsidRDefault="00C45FAB" w:rsidP="00C45FAB">
      <w:pPr>
        <w:spacing w:after="160" w:line="256" w:lineRule="auto"/>
        <w:ind w:left="1135" w:hanging="284"/>
        <w:rPr>
          <w:rFonts w:eastAsia="SimSun"/>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255F249A"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4E0BEF80"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3AEFED3F"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216D6B5F" w14:textId="77777777" w:rsidR="00C45FAB" w:rsidRPr="00BB0FF6" w:rsidRDefault="00C45FAB" w:rsidP="00C45FAB">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1 if the UE supports </w:t>
      </w:r>
      <w:r w:rsidRPr="00875C70">
        <w:rPr>
          <w:rFonts w:eastAsia="Calibri"/>
          <w:i/>
          <w:kern w:val="2"/>
          <w:lang w:val="en-US"/>
          <w14:ligatures w14:val="standardContextual"/>
        </w:rPr>
        <w:t>supportedDL-PRS-ProcessingSamples-RRC-Inactive-r17</w:t>
      </w:r>
      <w:r w:rsidRPr="00875C70">
        <w:rPr>
          <w:rFonts w:eastAsia="Calibri"/>
          <w:kern w:val="2"/>
          <w:lang w:val="en-US"/>
          <w14:ligatures w14:val="standardContextual"/>
        </w:rPr>
        <w:t xml:space="preserve"> [34], and the LMF requests the UE to perform positioning measurements with reduced number of samples, and</w:t>
      </w:r>
      <w:r w:rsidRPr="00875C70">
        <w:rPr>
          <w:rFonts w:eastAsia="Calibri"/>
          <w:kern w:val="2"/>
          <w:lang w:val="en-US" w:eastAsia="zh-CN"/>
          <w14:ligatures w14:val="standardContextual"/>
        </w:rPr>
        <w:t xml:space="preserve"> </w:t>
      </w:r>
      <w:r w:rsidRPr="00875C70">
        <w:rPr>
          <w:rFonts w:eastAsia="Calibri"/>
          <w:kern w:val="2"/>
          <w:lang w:val="en-US"/>
          <w14:ligatures w14:val="standardContextual"/>
        </w:rPr>
        <w:t>meets the following conditions:</w:t>
      </w:r>
    </w:p>
    <w:p w14:paraId="7DBCDB0C"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 </w:t>
      </w:r>
    </w:p>
    <w:p w14:paraId="512C5CC3"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2DEF72FE" w14:textId="77777777" w:rsidR="00C45FAB" w:rsidRPr="00BB0FF6" w:rsidRDefault="00C45FAB" w:rsidP="00C45FAB">
      <w:pPr>
        <w:spacing w:after="160" w:line="256" w:lineRule="auto"/>
        <w:ind w:left="851" w:hanging="284"/>
        <w:rPr>
          <w:rFonts w:eastAsia="Calibri"/>
          <w:kern w:val="2"/>
          <w:lang w:val="en-US"/>
          <w14:ligatures w14:val="standardContextual"/>
        </w:rPr>
      </w:pPr>
      <w:r w:rsidRPr="00875C70">
        <w:rPr>
          <w:rFonts w:eastAsia="MS Mincho"/>
          <w:kern w:val="2"/>
          <w:lang w:val="en-US"/>
          <w14:ligatures w14:val="standardContextual"/>
        </w:rPr>
        <w:t>-</w:t>
      </w:r>
      <w:r w:rsidRPr="00875C70">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875C70">
        <w:rPr>
          <w:rFonts w:eastAsia="Calibri"/>
          <w:kern w:val="2"/>
          <w:lang w:val="en-US"/>
          <w14:ligatures w14:val="standardContextual"/>
        </w:rPr>
        <w:t xml:space="preserve">= 2 if the UE supports </w:t>
      </w:r>
      <w:r w:rsidRPr="00875C70">
        <w:rPr>
          <w:rFonts w:eastAsia="Calibri"/>
          <w:i/>
          <w:kern w:val="2"/>
          <w:lang w:val="en-US"/>
          <w14:ligatures w14:val="standardContextual"/>
        </w:rPr>
        <w:t>supportedDL-PRS-ProcessingSamples-RRC-Inactive-r17</w:t>
      </w:r>
      <w:r w:rsidRPr="00875C70">
        <w:rPr>
          <w:rFonts w:eastAsia="Calibri"/>
          <w:kern w:val="2"/>
          <w:lang w:val="en-US"/>
          <w14:ligatures w14:val="standardContextual"/>
        </w:rPr>
        <w:t xml:space="preserve"> [34], and the</w:t>
      </w:r>
      <w:r w:rsidRPr="00BB0FF6">
        <w:rPr>
          <w:rFonts w:eastAsia="Calibri"/>
          <w:kern w:val="2"/>
          <w:lang w:val="en-US"/>
          <w14:ligatures w14:val="standardContextual"/>
        </w:rPr>
        <w:t xml:space="preserve"> LMF requests the UE to perform positioning measurements with reduced number of samples, and does not meet the following conditions:</w:t>
      </w:r>
    </w:p>
    <w:p w14:paraId="561B3F0E"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6E4EF28C" w14:textId="77777777" w:rsidR="00C45FAB" w:rsidRPr="00BB0FF6" w:rsidRDefault="00C45FAB" w:rsidP="00C45FAB">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65BBC55D" w14:textId="77777777" w:rsidR="00C45FAB" w:rsidRPr="00BB0FF6" w:rsidRDefault="00C45FAB" w:rsidP="00C45FAB">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6F8F7F30"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6F0F3EAF" w14:textId="77777777" w:rsidR="00C45FAB" w:rsidRPr="00BB0FF6" w:rsidRDefault="00C45FAB" w:rsidP="00C45FAB">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36E4AF25" w14:textId="77777777" w:rsidR="00C45FAB" w:rsidRPr="00BB0FF6" w:rsidRDefault="00C45FAB" w:rsidP="00C45FAB">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7E1FE3BF"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28711744"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15964F5E"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r w:rsidRPr="00381BAD">
        <w:rPr>
          <w:rFonts w:eastAsia="Calibri"/>
          <w:kern w:val="2"/>
          <w:lang w:val="en-US"/>
          <w14:ligatures w14:val="standardContextual"/>
        </w:rPr>
        <w:t>, clause 7.1</w:t>
      </w:r>
      <w:r>
        <w:rPr>
          <w:rFonts w:eastAsia="Calibri"/>
          <w:kern w:val="2"/>
          <w:lang w:val="en-US"/>
          <w14:ligatures w14:val="standardContextual"/>
        </w:rPr>
        <w:t>.</w:t>
      </w:r>
    </w:p>
    <w:p w14:paraId="426F7D73"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p>
    <w:p w14:paraId="4A2C7660"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26C6134C"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17DF1CF5"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6566AE61"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2F3CB51A" w14:textId="77777777" w:rsidR="00C45FAB" w:rsidRPr="00BB0FF6" w:rsidRDefault="00C45FAB" w:rsidP="00C45FAB">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46FC7592" w14:textId="77777777" w:rsidR="00C45FAB" w:rsidRPr="00BB0FF6"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 xml:space="preserve">corresponding to </w:t>
      </w:r>
      <w:r w:rsidRPr="00BB0FF6">
        <w:rPr>
          <w:rFonts w:eastAsia="Calibri"/>
          <w:i/>
          <w:kern w:val="2"/>
          <w:lang w:val="en-US"/>
          <w14:ligatures w14:val="standardContextual"/>
        </w:rPr>
        <w:t>durationOfPRS-ProcessingSymbols-r17</w:t>
      </w:r>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5E3734AF" w14:textId="77777777" w:rsidR="00C45FAB" w:rsidRDefault="00C45FAB" w:rsidP="00C45FAB">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in RRC_IDLE state as </w:t>
      </w:r>
      <w:r w:rsidRPr="00BB0FF6">
        <w:rPr>
          <w:rFonts w:eastAsia="Calibri"/>
          <w:kern w:val="2"/>
          <w:lang w:val="en-US" w:eastAsia="zh-CN"/>
          <w14:ligatures w14:val="standardContextual"/>
        </w:rPr>
        <w:t xml:space="preserve">indicated by </w:t>
      </w:r>
      <w:r w:rsidRPr="00BB0FF6">
        <w:rPr>
          <w:rFonts w:eastAsia="Calibri"/>
          <w:i/>
          <w:kern w:val="2"/>
          <w:lang w:val="en-US"/>
          <w14:ligatures w14:val="standardContextual"/>
        </w:rPr>
        <w:t>maxNumOfDL-PRS-ResProcessedPerSlot-RRC-Inactive-r17</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06ED04D4"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4DDEF808"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7DDE1B87"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4CD2F4F7"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540C895C"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7FFE8242" w14:textId="77777777" w:rsidR="00C45FAB" w:rsidRPr="00BB0FF6" w:rsidRDefault="00C45FAB" w:rsidP="00C45FAB">
      <w:pPr>
        <w:spacing w:after="160" w:line="256" w:lineRule="auto"/>
        <w:rPr>
          <w:rFonts w:eastAsia="Calibri"/>
          <w:kern w:val="2"/>
          <w:lang w:val="en-US"/>
          <w14:ligatures w14:val="standardContextual"/>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r w:rsidRPr="00BB0FF6">
        <w:rPr>
          <w:rFonts w:eastAsia="Calibri"/>
          <w:kern w:val="2"/>
          <w:lang w:val="en-US"/>
          <w14:ligatures w14:val="standardContextual"/>
        </w:rPr>
        <w:t>When the UE is configured with periodic reporting, as defined in TS 23.273, clause 4.1a.5.1,</w:t>
      </w:r>
    </w:p>
    <w:p w14:paraId="61D81722" w14:textId="77777777" w:rsidR="00C45FAB" w:rsidRPr="00BB0FF6" w:rsidRDefault="00C45FAB" w:rsidP="00C45FAB">
      <w:pPr>
        <w:rPr>
          <w:rFonts w:eastAsia="Calibri"/>
          <w:lang w:val="en-US"/>
        </w:rPr>
      </w:pPr>
      <w:r w:rsidRPr="00BB0FF6">
        <w:rPr>
          <w:rFonts w:eastAsia="Calibri"/>
          <w:lang w:val="en-US"/>
        </w:rPr>
        <w:t xml:space="preserve">If the UE operates in eDRX and eDRX is configured by higher layers [1], and the eDRx cycle </w:t>
      </w:r>
      <w:r w:rsidRPr="00BB0FF6">
        <w:rPr>
          <w:rFonts w:eastAsia="SimSun"/>
        </w:rPr>
        <w:t>T</w:t>
      </w:r>
      <w:r w:rsidRPr="00BB0FF6">
        <w:rPr>
          <w:rFonts w:eastAsia="SimSun"/>
          <w:vertAlign w:val="subscript"/>
        </w:rPr>
        <w:t xml:space="preserve">eDRX, CN </w:t>
      </w:r>
      <w:r w:rsidRPr="00BB0FF6">
        <w:rPr>
          <w:rFonts w:eastAsia="Calibri"/>
          <w:lang w:val="en-US"/>
        </w:rPr>
        <w:t xml:space="preserve">is smaller than or equal to the configured PRS measurement reporting periodicity given by </w:t>
      </w:r>
      <w:r w:rsidRPr="003E3428">
        <w:rPr>
          <w:rFonts w:eastAsia="Calibri"/>
          <w:i/>
          <w:iCs/>
          <w:lang w:val="en-US"/>
        </w:rPr>
        <w:t>reportingInterval</w:t>
      </w:r>
      <w:r w:rsidRPr="00BB0FF6">
        <w:rPr>
          <w:rFonts w:eastAsia="Calibri"/>
          <w:lang w:val="en-US" w:eastAsia="zh-CN"/>
        </w:rPr>
        <w:t xml:space="preserve"> in TS 37.355 [34]</w:t>
      </w:r>
      <w:r w:rsidRPr="00BB0FF6">
        <w:rPr>
          <w:rFonts w:eastAsia="Calibri"/>
          <w:lang w:val="en-US"/>
        </w:rPr>
        <w:t xml:space="preserve">, and </w:t>
      </w:r>
      <w:r w:rsidRPr="00BB0FF6">
        <w:rPr>
          <w:rFonts w:eastAsia="SimSun"/>
        </w:rPr>
        <w:t>T</w:t>
      </w:r>
      <w:r w:rsidRPr="00BB0FF6">
        <w:rPr>
          <w:rFonts w:eastAsia="SimSun"/>
          <w:vertAlign w:val="subscript"/>
        </w:rPr>
        <w:t>eDRX, CN</w:t>
      </w:r>
      <w:r w:rsidRPr="00BB0FF6">
        <w:rPr>
          <w:rFonts w:eastAsia="Calibri"/>
          <w:lang w:val="en-US"/>
        </w:rPr>
        <w:t xml:space="preserve"> &gt; 10.24s,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DL PRS resource(s) instances in the assistance data contained inside a Paging Time Window (PTW)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 Otherwise,</w:t>
      </w:r>
      <w:r w:rsidRPr="00BB0FF6">
        <w:rPr>
          <w:rFonts w:eastAsia="Calibri"/>
          <w:lang w:val="en-US"/>
        </w:rPr>
        <w:t xml:space="preserve">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DRX cycle containing </w:t>
      </w:r>
      <w:r w:rsidRPr="00BB0FF6">
        <w:rPr>
          <w:rFonts w:eastAsia="Calibri"/>
          <w:lang w:val="en-US" w:eastAsia="zh-CN"/>
        </w:rPr>
        <w:t>the</w:t>
      </w:r>
      <w:r w:rsidRPr="00BB0FF6">
        <w:rPr>
          <w:rFonts w:eastAsia="Calibri"/>
          <w:lang w:val="en-US"/>
        </w:rPr>
        <w:t xml:space="preserve"> DL PRS resource(s) in the assistance data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p>
    <w:p w14:paraId="39FC689D" w14:textId="77777777" w:rsidR="00C45FAB" w:rsidRPr="003E3428" w:rsidRDefault="00C45FAB" w:rsidP="00C45FAB">
      <w:pPr>
        <w:pStyle w:val="NO"/>
        <w:rPr>
          <w:rFonts w:eastAsia="Calibri"/>
          <w:lang w:val="en-US"/>
        </w:rPr>
      </w:pPr>
      <w:r w:rsidRPr="003E3428">
        <w:rPr>
          <w:rFonts w:eastAsia="Calibri"/>
          <w:lang w:val="en-US"/>
        </w:rPr>
        <w:t>Editor’s Note: FFS the</w:t>
      </w:r>
      <w:r w:rsidRPr="00BB0FF6">
        <w:rPr>
          <w:rFonts w:eastAsia="Calibri"/>
          <w:lang w:val="en-US"/>
        </w:rPr>
        <w:t xml:space="preserve"> applicable requirements when</w:t>
      </w:r>
      <w:r w:rsidRPr="003E3428">
        <w:rPr>
          <w:rFonts w:eastAsia="Calibri"/>
          <w:lang w:val="en-US"/>
        </w:rPr>
        <w:t xml:space="preserve"> </w:t>
      </w:r>
      <w:r w:rsidRPr="00BB0FF6">
        <w:rPr>
          <w:rFonts w:eastAsia="Calibri"/>
          <w:lang w:val="en-US"/>
        </w:rPr>
        <w:t xml:space="preserve">the </w:t>
      </w:r>
      <w:r w:rsidRPr="003E3428">
        <w:rPr>
          <w:rFonts w:eastAsia="Calibri"/>
          <w:lang w:val="en-US"/>
        </w:rPr>
        <w:t>starting point of the measurement period</w:t>
      </w:r>
      <w:r w:rsidRPr="00BB0FF6">
        <w:rPr>
          <w:rFonts w:eastAsia="Calibri"/>
          <w:lang w:val="en-US"/>
        </w:rPr>
        <w:t xml:space="preserve"> is expected to</w:t>
      </w:r>
      <w:r w:rsidRPr="003E3428">
        <w:rPr>
          <w:rFonts w:eastAsia="Calibri"/>
          <w:lang w:val="en-US"/>
        </w:rPr>
        <w:t xml:space="preserve"> </w:t>
      </w:r>
      <w:r w:rsidRPr="00BB0FF6">
        <w:rPr>
          <w:rFonts w:eastAsia="Calibri"/>
          <w:lang w:val="en-US"/>
        </w:rPr>
        <w:t>start within PTW as described above but there are no PRS resources configured within PTW.</w:t>
      </w:r>
    </w:p>
    <w:p w14:paraId="23463324" w14:textId="77777777" w:rsidR="00C45FAB" w:rsidRPr="003E3428" w:rsidRDefault="00C45FAB" w:rsidP="00C45FAB">
      <w:pPr>
        <w:spacing w:after="160" w:line="256" w:lineRule="auto"/>
        <w:rPr>
          <w:rFonts w:eastAsia="Calibri"/>
          <w:kern w:val="2"/>
          <w:lang w:val="en-US"/>
          <w14:ligatures w14:val="standardContextual"/>
        </w:rPr>
      </w:pPr>
      <w:r w:rsidRPr="003E3428">
        <w:rPr>
          <w:rFonts w:eastAsia="Calibri"/>
          <w:kern w:val="2"/>
          <w:lang w:val="en-US"/>
          <w14:ligatures w14:val="standardContextual"/>
        </w:rPr>
        <w:t xml:space="preserve">When the UE is </w:t>
      </w:r>
      <w:r w:rsidRPr="00BB0FF6">
        <w:rPr>
          <w:rFonts w:eastAsia="Calibri"/>
          <w:kern w:val="2"/>
          <w:lang w:val="en-US"/>
          <w14:ligatures w14:val="standardContextual"/>
        </w:rPr>
        <w:t xml:space="preserve">not </w:t>
      </w:r>
      <w:r w:rsidRPr="003E3428">
        <w:rPr>
          <w:rFonts w:eastAsia="Calibri"/>
          <w:kern w:val="2"/>
          <w:lang w:val="en-US"/>
          <w14:ligatures w14:val="standardContextual"/>
        </w:rPr>
        <w:t>configured with periodic reporting,</w:t>
      </w:r>
      <w:r w:rsidRPr="00BB0FF6">
        <w:rPr>
          <w:rFonts w:eastAsia="Calibri"/>
          <w:kern w:val="2"/>
          <w:lang w:val="en-US"/>
          <w14:ligatures w14:val="standardContextual"/>
        </w:rPr>
        <w:t xml:space="preserve"> the time</w:t>
      </w:r>
      <m:oMath>
        <m:r>
          <m:rPr>
            <m:sty m:val="p"/>
          </m:rPr>
          <w:rPr>
            <w:rFonts w:ascii="Cambria Math" w:eastAsia="Calibri" w:hAnsi="Cambria Math"/>
            <w:kern w:val="2"/>
            <w:lang w:val="en-US"/>
            <w14:ligatures w14:val="standardContextual"/>
          </w:rPr>
          <m:t xml:space="preserve"> </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w:t>
      </w:r>
    </w:p>
    <w:p w14:paraId="5724B954" w14:textId="77777777" w:rsidR="00C45FAB" w:rsidRPr="00BB0FF6" w:rsidRDefault="00C45FAB" w:rsidP="00C45FAB">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36E6AFC5"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4AF1F3C1" w14:textId="77777777" w:rsidR="00C45FAB"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3F210F20" w14:textId="77777777" w:rsidR="00C45FAB" w:rsidRPr="00567333"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is configured for DL-TDOA, RSTD and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are performed over the same measurement period.</w:t>
      </w:r>
    </w:p>
    <w:p w14:paraId="724E1A8F" w14:textId="77777777" w:rsidR="00C45FAB"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r>
        <w:rPr>
          <w:rFonts w:eastAsia="Calibri"/>
          <w:kern w:val="2"/>
          <w:lang w:val="en-US"/>
          <w14:ligatures w14:val="standardContextual"/>
        </w:rPr>
        <w:t>5</w:t>
      </w:r>
      <w:r w:rsidRPr="00BB0FF6">
        <w:rPr>
          <w:rFonts w:eastAsia="Calibri"/>
          <w:kern w:val="2"/>
          <w:lang w:val="en-US"/>
          <w14:ligatures w14:val="standardContextual"/>
        </w:rPr>
        <w:t>.1.</w:t>
      </w:r>
    </w:p>
    <w:p w14:paraId="395DDB48"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60B2323F"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2F3E739A"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09E5B730" w14:textId="77777777"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4CB1508D" w14:textId="5149A53F" w:rsidR="00C45FAB" w:rsidRPr="00BB0FF6" w:rsidRDefault="00C45FAB" w:rsidP="00C45FAB">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 4.</w:t>
      </w:r>
      <w:r>
        <w:rPr>
          <w:rFonts w:eastAsia="Calibri"/>
          <w:kern w:val="2"/>
          <w:lang w:val="en-US"/>
          <w14:ligatures w14:val="standardContextual"/>
        </w:rPr>
        <w:t>5</w:t>
      </w:r>
      <w:r w:rsidRPr="00BB0FF6">
        <w:rPr>
          <w:rFonts w:eastAsia="Calibri"/>
          <w:kern w:val="2"/>
          <w:lang w:val="en-US"/>
          <w14:ligatures w14:val="standardContextual"/>
        </w:rPr>
        <w:t xml:space="preserve">.2 do not apply if the PRS configuration given by higher layer </w:t>
      </w:r>
      <w:del w:id="762" w:author="[Apple_Jerry Cui] " w:date="2024-10-05T22:34:00Z" w16du:dateUtc="2024-10-06T05:34:00Z">
        <w:r w:rsidRPr="00BB0FF6" w:rsidDel="00A94779">
          <w:rPr>
            <w:rFonts w:eastAsia="Calibri"/>
            <w:kern w:val="2"/>
            <w:lang w:val="en-US"/>
            <w14:ligatures w14:val="standardContextual"/>
          </w:rPr>
          <w:delText>paramters</w:delText>
        </w:r>
      </w:del>
      <w:ins w:id="763" w:author="[Apple_Jerry Cui] " w:date="2024-10-05T22:34:00Z" w16du:dateUtc="2024-10-06T05:34:00Z">
        <w:r w:rsidR="00A94779" w:rsidRPr="00BB0FF6">
          <w:rPr>
            <w:rFonts w:eastAsia="Calibri"/>
            <w:kern w:val="2"/>
            <w:lang w:val="en-US"/>
            <w14:ligatures w14:val="standardContextual"/>
          </w:rPr>
          <w:t>parameters</w:t>
        </w:r>
      </w:ins>
      <w:r w:rsidRPr="00BB0FF6">
        <w:rPr>
          <w:rFonts w:eastAsia="Calibri"/>
          <w:kern w:val="2"/>
          <w:lang w:val="en-US"/>
          <w14:ligatures w14:val="standardContextual"/>
        </w:rPr>
        <w:t xml:space="preserve">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496C2031" w14:textId="77777777" w:rsidR="00C45FAB" w:rsidRPr="00BB0FF6" w:rsidRDefault="00C45FAB" w:rsidP="00C45FAB">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13BD8F13" w14:textId="77777777" w:rsidR="00A94779" w:rsidRDefault="00A94779" w:rsidP="00A94779">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If the RRC state transition occurs from RRC_IDLE to RRC_CONNECTED state during the </w:t>
      </w:r>
      <w:r>
        <w:rPr>
          <w:rFonts w:eastAsia="Calibri"/>
          <w:kern w:val="2"/>
          <w:lang w:val="en-US" w:eastAsia="zh-CN"/>
          <w14:ligatures w14:val="standardContextual"/>
        </w:rPr>
        <w:t>RSTD</w:t>
      </w:r>
      <w:r>
        <w:rPr>
          <w:rFonts w:eastAsia="Calibri"/>
          <w:kern w:val="2"/>
          <w:lang w:val="en-US"/>
          <w14:ligatures w14:val="standardContextual"/>
        </w:rPr>
        <w:t xml:space="preserve"> measurement </w:t>
      </w:r>
      <w:del w:id="764" w:author="Nazmul Islam" w:date="2024-09-24T11:27:00Z">
        <w:r w:rsidDel="00550171">
          <w:rPr>
            <w:rFonts w:eastAsia="Calibri"/>
            <w:kern w:val="2"/>
            <w:lang w:val="en-US"/>
            <w14:ligatures w14:val="standardContextual"/>
          </w:rPr>
          <w:delText>period</w:delText>
        </w:r>
      </w:del>
      <w:ins w:id="765" w:author="Nazmul Islam" w:date="2024-09-24T11:27:00Z">
        <w:r>
          <w:rPr>
            <w:rFonts w:eastAsia="Calibri"/>
            <w:kern w:val="2"/>
            <w:lang w:val="en-US"/>
            <w14:ligatures w14:val="standardContextual"/>
          </w:rPr>
          <w:t>period,</w:t>
        </w:r>
      </w:ins>
      <w:r>
        <w:rPr>
          <w:rFonts w:eastAsia="Calibri"/>
          <w:kern w:val="2"/>
          <w:lang w:val="en-US"/>
          <w14:ligatures w14:val="standardContextual"/>
        </w:rPr>
        <w:t xml:space="preserve"> then the UE shall continue the </w:t>
      </w:r>
      <w:r>
        <w:rPr>
          <w:rFonts w:eastAsia="Calibri"/>
          <w:kern w:val="2"/>
          <w:lang w:val="en-US" w:eastAsia="zh-CN"/>
          <w14:ligatures w14:val="standardContextual"/>
        </w:rPr>
        <w:t>RSTD</w:t>
      </w:r>
      <w:r>
        <w:rPr>
          <w:rFonts w:eastAsia="Calibri"/>
          <w:kern w:val="2"/>
          <w:lang w:val="en-US"/>
          <w14:ligatures w14:val="standardContextual"/>
        </w:rPr>
        <w:t xml:space="preserve"> measurement in the RRC_CONNECTED state. The </w:t>
      </w:r>
      <w:r>
        <w:rPr>
          <w:rFonts w:eastAsia="Calibri"/>
          <w:kern w:val="2"/>
          <w:lang w:val="en-US" w:eastAsia="zh-CN"/>
          <w14:ligatures w14:val="standardContextual"/>
        </w:rPr>
        <w:t>RSTD</w:t>
      </w:r>
      <w:r>
        <w:rPr>
          <w:rFonts w:eastAsia="Calibri"/>
          <w:kern w:val="2"/>
          <w:lang w:val="en-US"/>
          <w14:ligatures w14:val="standardContextual"/>
        </w:rPr>
        <w:t xml:space="preserve"> measurement period can be longer.</w:t>
      </w:r>
    </w:p>
    <w:p w14:paraId="4A54B19A" w14:textId="77777777" w:rsidR="00C45FAB" w:rsidRDefault="00C45FAB" w:rsidP="00C45FAB">
      <w:pPr>
        <w:rPr>
          <w:rFonts w:eastAsia="Calibri"/>
          <w:kern w:val="2"/>
          <w:lang w:val="en-US"/>
          <w14:ligatures w14:val="standardContextual"/>
        </w:rPr>
      </w:pPr>
      <w:r w:rsidRPr="00824FF8">
        <w:rPr>
          <w:rFonts w:eastAsia="Calibri"/>
          <w:kern w:val="2"/>
          <w:lang w:val="en-US"/>
          <w14:ligatures w14:val="standardContextual"/>
        </w:rPr>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p>
    <w:p w14:paraId="2E2E4C18" w14:textId="77777777" w:rsidR="00C45FAB" w:rsidRDefault="00C45FAB" w:rsidP="00C45FAB">
      <w:pPr>
        <w:rPr>
          <w:rFonts w:eastAsia="Calibri"/>
          <w:kern w:val="2"/>
          <w:lang w:val="en-US"/>
          <w14:ligatures w14:val="standardContextual"/>
        </w:rPr>
      </w:pPr>
    </w:p>
    <w:p w14:paraId="412A04D1" w14:textId="77777777" w:rsidR="00C45FAB" w:rsidRPr="00442ADE" w:rsidRDefault="00C45FAB" w:rsidP="00C45FAB">
      <w:pPr>
        <w:pStyle w:val="Heading4"/>
        <w:rPr>
          <w:rFonts w:eastAsiaTheme="minorEastAsia"/>
        </w:rPr>
      </w:pPr>
      <w:r>
        <w:rPr>
          <w:rFonts w:eastAsiaTheme="minorEastAsia"/>
        </w:rPr>
        <w:t>4</w:t>
      </w:r>
      <w:r w:rsidRPr="00442ADE">
        <w:rPr>
          <w:rFonts w:eastAsiaTheme="minorEastAsia"/>
        </w:rPr>
        <w:t>.</w:t>
      </w:r>
      <w:r>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p>
    <w:p w14:paraId="0407A670" w14:textId="77777777" w:rsidR="00C45FAB" w:rsidRPr="00442ADE" w:rsidRDefault="00C45FAB" w:rsidP="00C45FAB">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977AE">
        <w:rPr>
          <w:i/>
          <w:iCs/>
          <w:snapToGrid w:val="0"/>
        </w:rPr>
        <w:t>nr-DL-PRS-JointMeasurementRequested</w:t>
      </w:r>
      <w:r>
        <w:rPr>
          <w:rFonts w:hint="eastAsia"/>
          <w:i/>
          <w:iCs/>
          <w:snapToGrid w:val="0"/>
          <w:lang w:eastAsia="zh-CN"/>
        </w:rPr>
        <w:t>PFL-List</w:t>
      </w:r>
      <w:r>
        <w:rPr>
          <w:snapToGrid w:val="0"/>
        </w:rPr>
        <w:t xml:space="preserve"> in </w:t>
      </w:r>
      <w:r w:rsidRPr="00BF49CC">
        <w:rPr>
          <w:i/>
        </w:rPr>
        <w:t>NR-DL-TDOA-Request</w:t>
      </w:r>
      <w:r w:rsidRPr="00BF49CC">
        <w:rPr>
          <w:i/>
          <w:noProof/>
        </w:rPr>
        <w:t>LocationInformation</w:t>
      </w:r>
      <w:r w:rsidRPr="00442ADE">
        <w:rPr>
          <w:lang w:eastAsia="zh-CN"/>
        </w:rPr>
        <w:t xml:space="preserve">. </w:t>
      </w:r>
    </w:p>
    <w:p w14:paraId="3488C85E" w14:textId="60E8348B" w:rsidR="00C45FAB" w:rsidRPr="00442ADE" w:rsidRDefault="00C45FAB" w:rsidP="00C45FAB">
      <w:pPr>
        <w:rPr>
          <w:rFonts w:eastAsiaTheme="minorEastAsia"/>
        </w:rPr>
      </w:pPr>
      <w:r w:rsidRPr="00442ADE">
        <w:rPr>
          <w:lang w:eastAsia="zh-CN"/>
        </w:rPr>
        <w:t xml:space="preserve">After receiving both </w:t>
      </w:r>
      <w:r w:rsidRPr="00442ADE">
        <w:rPr>
          <w:i/>
        </w:rPr>
        <w:t>NR-</w:t>
      </w:r>
      <w:r>
        <w:rPr>
          <w:rFonts w:hint="eastAsia"/>
          <w:i/>
          <w:lang w:eastAsia="zh-CN"/>
        </w:rPr>
        <w:t>DL-</w:t>
      </w:r>
      <w:r w:rsidRPr="00442ADE">
        <w:rPr>
          <w:i/>
        </w:rPr>
        <w:t>TDOA-Provide</w:t>
      </w:r>
      <w:r w:rsidRPr="00442ADE">
        <w:rPr>
          <w:i/>
          <w:noProof/>
        </w:rPr>
        <w:t>AssistanceData</w:t>
      </w:r>
      <w:r w:rsidRPr="00442ADE">
        <w:t xml:space="preserve"> message and </w:t>
      </w:r>
      <w:r w:rsidRPr="00442ADE">
        <w:rPr>
          <w:i/>
        </w:rPr>
        <w:t>NR-</w:t>
      </w:r>
      <w:r>
        <w:rPr>
          <w:rFonts w:hint="eastAsia"/>
          <w:i/>
          <w:lang w:eastAsia="zh-CN"/>
        </w:rPr>
        <w:t>DL-</w:t>
      </w:r>
      <w:r w:rsidRPr="00442ADE">
        <w:rPr>
          <w:i/>
        </w:rPr>
        <w:t>TDOA-Request</w:t>
      </w:r>
      <w:r w:rsidRPr="00442ADE">
        <w:rPr>
          <w:i/>
          <w:noProof/>
        </w:rPr>
        <w:t>LocationInformation</w:t>
      </w:r>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w:t>
      </w:r>
      <w:del w:id="766" w:author="[Apple_Jerry Cui] " w:date="2024-10-05T22:34:00Z" w16du:dateUtc="2024-10-06T05:34:00Z">
        <w:r w:rsidRPr="00442ADE" w:rsidDel="00A94779">
          <w:rPr>
            <w:rFonts w:cs="Arial"/>
          </w:rPr>
          <w:delText xml:space="preserve">Clause </w:delText>
        </w:r>
      </w:del>
      <w:ins w:id="767" w:author="[Apple_Jerry Cui] " w:date="2024-10-05T22:34:00Z" w16du:dateUtc="2024-10-06T05:34:00Z">
        <w:r w:rsidR="00A94779">
          <w:rPr>
            <w:rFonts w:cs="Arial"/>
          </w:rPr>
          <w:t>c</w:t>
        </w:r>
        <w:r w:rsidR="00A94779" w:rsidRPr="00442ADE">
          <w:rPr>
            <w:rFonts w:cs="Arial"/>
          </w:rPr>
          <w:t xml:space="preserve">lause </w:t>
        </w:r>
      </w:ins>
      <w:r>
        <w:rPr>
          <w:rFonts w:cs="Arial"/>
        </w:rPr>
        <w:t>4.5</w:t>
      </w:r>
      <w:r w:rsidRPr="00442ADE">
        <w:rPr>
          <w:rFonts w:cs="Arial"/>
        </w:rPr>
        <w:t>.2.3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7E7B8208" w14:textId="77777777" w:rsidR="00C45FAB" w:rsidRPr="00442ADE" w:rsidRDefault="00C45FAB" w:rsidP="00C45FAB">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63385C79" w14:textId="77777777" w:rsidR="00C45FAB" w:rsidRPr="00442ADE" w:rsidRDefault="00C45FAB" w:rsidP="00C45FAB">
      <w:pPr>
        <w:rPr>
          <w:rFonts w:eastAsiaTheme="minorEastAsia"/>
          <w:lang w:eastAsia="zh-CN"/>
        </w:rPr>
      </w:pPr>
      <w:r w:rsidRPr="00442ADE">
        <w:rPr>
          <w:rFonts w:eastAsiaTheme="minorEastAsia"/>
          <w:lang w:eastAsia="zh-CN"/>
        </w:rPr>
        <w:t>Where:</w:t>
      </w:r>
    </w:p>
    <w:p w14:paraId="044079A2" w14:textId="77777777" w:rsidR="00C45FAB" w:rsidRPr="00442ADE" w:rsidRDefault="00C45FAB" w:rsidP="00C45FAB">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3886F001" w14:textId="77777777" w:rsidR="00C45FAB" w:rsidRPr="00442ADE" w:rsidRDefault="00C45FAB" w:rsidP="00C45FAB">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2BB21A06" w14:textId="77777777" w:rsidR="00C45FAB" w:rsidRPr="00442ADE" w:rsidRDefault="00C45FAB" w:rsidP="00C45FAB">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6A9D32D7" w14:textId="77777777" w:rsidR="00C45FAB" w:rsidRPr="00442ADE" w:rsidRDefault="00000000" w:rsidP="00C45FAB">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45FAB" w:rsidRPr="00442ADE">
        <w:rPr>
          <w:rFonts w:eastAsiaTheme="minorEastAsia" w:hint="eastAsia"/>
          <w:lang w:eastAsia="zh-CN"/>
        </w:rPr>
        <w:t xml:space="preserve"> </w:t>
      </w:r>
      <w:r w:rsidR="00C45FAB" w:rsidRPr="00442ADE">
        <w:rPr>
          <w:rFonts w:eastAsiaTheme="minorEastAsia"/>
          <w:lang w:eastAsia="zh-CN"/>
        </w:rPr>
        <w:t>is zero if every resource set on every PFL</w:t>
      </w:r>
      <w:r w:rsidR="00C45FAB" w:rsidRPr="00442ADE">
        <w:rPr>
          <w:rFonts w:eastAsiaTheme="minorEastAsia"/>
        </w:rPr>
        <w:t xml:space="preserve"> is linked for aggregation to at least one other resource set on another </w:t>
      </w:r>
      <w:r w:rsidR="00C45FAB" w:rsidRPr="00442ADE">
        <w:rPr>
          <w:rFonts w:eastAsiaTheme="minorEastAsia"/>
          <w:lang w:eastAsia="zh-CN"/>
        </w:rPr>
        <w:t>PFL</w:t>
      </w:r>
      <w:r w:rsidR="00C45FAB"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45FAB" w:rsidRPr="00442ADE">
        <w:rPr>
          <w:rFonts w:eastAsiaTheme="minorEastAsia" w:hint="eastAsia"/>
          <w:lang w:eastAsia="zh-CN"/>
        </w:rPr>
        <w:t xml:space="preserve"> </w:t>
      </w:r>
      <w:r w:rsidR="00C45FAB" w:rsidRPr="00442ADE">
        <w:rPr>
          <w:rFonts w:eastAsiaTheme="minorEastAsia"/>
          <w:lang w:eastAsia="zh-CN"/>
        </w:rPr>
        <w:t>is</w:t>
      </w:r>
      <w:r w:rsidR="00C45FAB" w:rsidRPr="00442ADE">
        <w:rPr>
          <w:rFonts w:eastAsiaTheme="minorEastAsia"/>
        </w:rPr>
        <w:t xml:space="preserve"> as defined in clause </w:t>
      </w:r>
      <w:r w:rsidR="00C45FAB">
        <w:rPr>
          <w:rFonts w:eastAsiaTheme="minorEastAsia"/>
        </w:rPr>
        <w:t>4</w:t>
      </w:r>
      <w:r w:rsidR="00C45FAB" w:rsidRPr="00442ADE">
        <w:rPr>
          <w:rFonts w:eastAsiaTheme="minorEastAsia"/>
        </w:rPr>
        <w:t>.</w:t>
      </w:r>
      <w:r w:rsidR="00C45FAB">
        <w:rPr>
          <w:rFonts w:eastAsiaTheme="minorEastAsia"/>
        </w:rPr>
        <w:t>5</w:t>
      </w:r>
      <w:r w:rsidR="00C45FAB" w:rsidRPr="00442ADE">
        <w:rPr>
          <w:rFonts w:eastAsiaTheme="minorEastAsia"/>
        </w:rPr>
        <w:t xml:space="preserve">.2.5 except that </w:t>
      </w:r>
    </w:p>
    <w:p w14:paraId="2BB45A11" w14:textId="77777777" w:rsidR="00C45FAB" w:rsidRPr="00442ADE" w:rsidRDefault="00C45FAB" w:rsidP="00C45FAB">
      <w:pPr>
        <w:pStyle w:val="B10"/>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40F01099" w14:textId="77777777" w:rsidR="00C45FAB" w:rsidRPr="00442ADE" w:rsidRDefault="00C45FAB" w:rsidP="00C45FAB">
      <w:pPr>
        <w:pStyle w:val="B10"/>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54B98FED" w14:textId="77777777" w:rsidR="00C45FAB" w:rsidRPr="00442ADE" w:rsidRDefault="00C45FAB" w:rsidP="00C45FAB">
      <w:pPr>
        <w:pStyle w:val="B10"/>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6DD368D6" w14:textId="77777777" w:rsidR="00C45FAB" w:rsidRPr="00442ADE" w:rsidRDefault="00000000" w:rsidP="00C45FAB">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C45FAB" w:rsidRPr="00442ADE">
        <w:rPr>
          <w:rFonts w:hint="eastAsia"/>
          <w:lang w:eastAsia="zh-CN"/>
        </w:rPr>
        <w:t xml:space="preserve"> </w:t>
      </w:r>
      <w:r w:rsidR="00C45FAB" w:rsidRPr="00442ADE">
        <w:rPr>
          <w:lang w:eastAsia="zh-CN"/>
        </w:rPr>
        <w:t>is zero if no resour</w:t>
      </w:r>
      <w:r w:rsidR="00C45FAB">
        <w:rPr>
          <w:rFonts w:hint="eastAsia"/>
          <w:lang w:eastAsia="zh-CN"/>
        </w:rPr>
        <w:t>c</w:t>
      </w:r>
      <w:r w:rsidR="00C45FAB" w:rsidRPr="00442ADE">
        <w:rPr>
          <w:lang w:eastAsia="zh-CN"/>
        </w:rPr>
        <w:t>e sets on any PFL</w:t>
      </w:r>
      <w:r w:rsidR="00C45FAB"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C45FAB" w:rsidRPr="00442ADE">
        <w:rPr>
          <w:rFonts w:hint="eastAsia"/>
          <w:lang w:eastAsia="zh-CN"/>
        </w:rPr>
        <w:t xml:space="preserve"> </w:t>
      </w:r>
      <w:r w:rsidR="00C45FAB" w:rsidRPr="00442ADE">
        <w:rPr>
          <w:lang w:eastAsia="zh-CN"/>
        </w:rPr>
        <w:t xml:space="preserve">is defined as </w:t>
      </w:r>
    </w:p>
    <w:p w14:paraId="6269CF9A" w14:textId="77777777" w:rsidR="00C45FAB" w:rsidRPr="00442ADE" w:rsidRDefault="00000000" w:rsidP="00C45FAB">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104E3C83" w14:textId="77777777" w:rsidR="00C45FAB" w:rsidRPr="00442ADE" w:rsidRDefault="00C45FAB" w:rsidP="00C45FAB">
      <w:pPr>
        <w:rPr>
          <w:rFonts w:eastAsiaTheme="minorEastAsia"/>
          <w:lang w:eastAsia="zh-CN"/>
        </w:rPr>
      </w:pPr>
      <w:r w:rsidRPr="00442ADE">
        <w:rPr>
          <w:rFonts w:eastAsiaTheme="minorEastAsia"/>
          <w:lang w:eastAsia="zh-CN"/>
        </w:rPr>
        <w:t>where:</w:t>
      </w:r>
    </w:p>
    <w:p w14:paraId="247420D8" w14:textId="77777777" w:rsidR="00C45FAB" w:rsidRPr="00442ADE" w:rsidRDefault="00C45FAB" w:rsidP="00C45FAB">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161CBB3D" w14:textId="77777777" w:rsidR="00C45FAB" w:rsidRPr="00442ADE" w:rsidRDefault="00C45FAB" w:rsidP="00C45FAB">
      <w:pPr>
        <w:pStyle w:val="B10"/>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6747D28C" w14:textId="77777777" w:rsidR="00C45FAB" w:rsidRPr="00442ADE" w:rsidRDefault="00C45FAB" w:rsidP="00C45FAB">
      <w:pPr>
        <w:pStyle w:val="B1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49653853" w14:textId="77777777" w:rsidR="00C45FAB" w:rsidRPr="00442ADE" w:rsidRDefault="00C45FAB" w:rsidP="00C45FAB">
      <w:pPr>
        <w:pStyle w:val="B10"/>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4B2E9E78" w14:textId="77777777" w:rsidR="00C45FAB" w:rsidRPr="00442ADE" w:rsidRDefault="00000000" w:rsidP="00C45FAB">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56824506" w14:textId="77777777" w:rsidR="00C45FAB" w:rsidRPr="00442ADE" w:rsidRDefault="00C45FAB" w:rsidP="00C45FAB">
      <w:pPr>
        <w:rPr>
          <w:rFonts w:eastAsiaTheme="minorEastAsia" w:cs="v4.2.0"/>
          <w:lang w:eastAsia="zh-CN"/>
        </w:rPr>
      </w:pPr>
      <w:r w:rsidRPr="00442ADE">
        <w:rPr>
          <w:rFonts w:eastAsia="MS Mincho" w:cs="v4.2.0"/>
        </w:rPr>
        <w:t>where:</w:t>
      </w:r>
    </w:p>
    <w:p w14:paraId="5E9ED271" w14:textId="77777777" w:rsidR="00C45FAB" w:rsidRPr="005279AF" w:rsidRDefault="00C45FAB" w:rsidP="00C45FAB">
      <w:pPr>
        <w:pStyle w:val="B10"/>
        <w:rPr>
          <w:rFonts w:eastAsia="SimSun"/>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DLE.</w:t>
      </w:r>
      <w:r w:rsidRPr="00281B54">
        <w:rPr>
          <w:rFonts w:eastAsia="SimSun"/>
        </w:rPr>
        <w:t xml:space="preserve"> </w:t>
      </w:r>
      <w:r w:rsidRPr="005279AF">
        <w:rPr>
          <w:rFonts w:eastAsia="SimSun"/>
        </w:rPr>
        <w:t>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501A11D6" w14:textId="77777777" w:rsidR="00D7006F" w:rsidRDefault="00D7006F" w:rsidP="00D7006F">
      <w:pPr>
        <w:pStyle w:val="B20"/>
        <w:rPr>
          <w:rFonts w:eastAsia="SimSun"/>
          <w:color w:val="000000" w:themeColor="text1"/>
          <w:lang w:eastAsia="zh-CN"/>
        </w:rPr>
      </w:pPr>
      <w:r>
        <w:rPr>
          <w:rFonts w:eastAsia="SimSun"/>
          <w:lang w:eastAsia="zh-CN"/>
        </w:rPr>
        <w:t>-</w:t>
      </w:r>
      <w:r>
        <w:rPr>
          <w:rFonts w:eastAsia="SimSun"/>
          <w:lang w:eastAsia="zh-CN"/>
        </w:rPr>
        <w:tab/>
      </w:r>
      <w:r>
        <w:rPr>
          <w:rFonts w:eastAsia="SimSun"/>
        </w:rPr>
        <w:t xml:space="preserve">If Srxlev </w:t>
      </w:r>
      <w:r>
        <w:rPr>
          <w:rFonts w:eastAsia="SimSun" w:hint="eastAsia"/>
        </w:rPr>
        <w:t>≤</w:t>
      </w:r>
      <w:r>
        <w:rPr>
          <w:rFonts w:eastAsia="SimSun"/>
        </w:rPr>
        <w:t xml:space="preserve"> S</w:t>
      </w:r>
      <w:r>
        <w:rPr>
          <w:rFonts w:eastAsia="SimSun"/>
          <w:vertAlign w:val="subscript"/>
        </w:rPr>
        <w:t>nonIntraSearchP</w:t>
      </w:r>
      <w:r>
        <w:rPr>
          <w:rFonts w:eastAsia="SimSun"/>
        </w:rPr>
        <w:t xml:space="preserve"> or Squal </w:t>
      </w:r>
      <w:r>
        <w:rPr>
          <w:rFonts w:eastAsia="SimSun" w:hint="eastAsia"/>
        </w:rPr>
        <w:t>≤</w:t>
      </w:r>
      <w:r>
        <w:rPr>
          <w:rFonts w:eastAsia="SimSun"/>
        </w:rPr>
        <w:t xml:space="preserve"> S</w:t>
      </w:r>
      <w:r>
        <w:rPr>
          <w:rFonts w:eastAsia="SimSun"/>
          <w:vertAlign w:val="subscript"/>
        </w:rPr>
        <w:t>nonIntraSearchQ</w:t>
      </w:r>
      <w:r>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Pr>
          <w:rFonts w:eastAsia="SimSun" w:hint="eastAsia"/>
        </w:rPr>
        <w:t xml:space="preserve">equals </w:t>
      </w:r>
      <w:r>
        <w:rPr>
          <w:rFonts w:eastAsia="SimSun" w:hint="eastAsia"/>
          <w:lang w:eastAsia="zh-CN"/>
        </w:rPr>
        <w:t>to</w:t>
      </w:r>
      <w:r>
        <w:rPr>
          <w:rFonts w:eastAsia="SimSun"/>
        </w:rPr>
        <w:t xml:space="preserve"> </w:t>
      </w:r>
      <w:r>
        <w:rPr>
          <w:rFonts w:eastAsia="SimSun" w:hint="eastAsia"/>
          <w:lang w:eastAsia="zh-CN"/>
        </w:rPr>
        <w:t>the</w:t>
      </w:r>
      <w:r>
        <w:rPr>
          <w:rFonts w:eastAsia="SimSun"/>
        </w:rPr>
        <w:t xml:space="preserve"> </w:t>
      </w:r>
      <w:r>
        <w:rPr>
          <w:rFonts w:eastAsia="SimSun" w:hint="eastAsia"/>
          <w:lang w:eastAsia="zh-CN"/>
        </w:rPr>
        <w:t>sum</w:t>
      </w:r>
      <w:r>
        <w:rPr>
          <w:rFonts w:eastAsia="SimSun"/>
          <w:lang w:eastAsia="zh-CN"/>
        </w:rPr>
        <w:t xml:space="preserve"> </w:t>
      </w:r>
      <w:r>
        <w:rPr>
          <w:rFonts w:eastAsia="SimSun" w:hint="eastAsia"/>
          <w:lang w:eastAsia="zh-CN"/>
        </w:rPr>
        <w:t>of</w:t>
      </w:r>
      <w:r>
        <w:rPr>
          <w:rFonts w:eastAsia="SimSun"/>
          <w:color w:val="000000" w:themeColor="text1"/>
          <w:lang w:eastAsia="zh-CN"/>
        </w:rPr>
        <w:t xml:space="preserve"> </w:t>
      </w:r>
      <w:r>
        <w:rPr>
          <w:rFonts w:eastAsia="SimSun" w:hint="eastAsia"/>
          <w:color w:val="000000" w:themeColor="text1"/>
        </w:rPr>
        <w:t>K</w:t>
      </w:r>
      <w:r>
        <w:rPr>
          <w:rFonts w:eastAsia="SimSun" w:hint="eastAsia"/>
          <w:color w:val="000000" w:themeColor="text1"/>
          <w:vertAlign w:val="subscript"/>
        </w:rPr>
        <w:t>carrier</w:t>
      </w:r>
      <w:r>
        <w:rPr>
          <w:rFonts w:eastAsia="SimSun" w:hint="eastAsia"/>
          <w:color w:val="000000" w:themeColor="text1"/>
        </w:rPr>
        <w:t xml:space="preserve"> </w:t>
      </w:r>
      <w:r>
        <w:rPr>
          <w:rFonts w:eastAsia="SimSun" w:hint="eastAsia"/>
          <w:color w:val="000000" w:themeColor="text1"/>
          <w:lang w:eastAsia="zh-CN"/>
        </w:rPr>
        <w:t>in</w:t>
      </w:r>
      <w:r>
        <w:rPr>
          <w:rFonts w:eastAsia="SimSun"/>
          <w:color w:val="000000" w:themeColor="text1"/>
        </w:rPr>
        <w:t xml:space="preserve"> </w:t>
      </w:r>
      <w:ins w:id="768" w:author="BeammWave (Joakim)" w:date="2024-09-16T09:12:00Z">
        <w:r>
          <w:rPr>
            <w:rFonts w:eastAsia="SimSun"/>
            <w:color w:val="000000" w:themeColor="text1"/>
          </w:rPr>
          <w:t xml:space="preserve">clause </w:t>
        </w:r>
      </w:ins>
      <w:r>
        <w:rPr>
          <w:rFonts w:eastAsia="SimSun"/>
          <w:color w:val="000000" w:themeColor="text1"/>
        </w:rPr>
        <w:t>4.2.2.4</w:t>
      </w:r>
      <w:r>
        <w:rPr>
          <w:rFonts w:eastAsia="SimSun"/>
          <w:color w:val="000000" w:themeColor="text1"/>
          <w:lang w:eastAsia="zh-CN"/>
        </w:rPr>
        <w:t xml:space="preserve"> </w:t>
      </w:r>
      <w:r>
        <w:rPr>
          <w:rFonts w:eastAsia="SimSun" w:hint="eastAsia"/>
          <w:color w:val="000000" w:themeColor="text1"/>
          <w:lang w:eastAsia="zh-CN"/>
        </w:rPr>
        <w:t>and</w:t>
      </w:r>
      <w:r>
        <w:rPr>
          <w:rFonts w:eastAsia="SimSun"/>
          <w:color w:val="000000" w:themeColor="text1"/>
          <w:lang w:eastAsia="zh-CN"/>
        </w:rPr>
        <w:t xml:space="preserve"> </w:t>
      </w:r>
      <w:r>
        <w:rPr>
          <w:rFonts w:eastAsia="SimSun" w:hint="eastAsia"/>
          <w:color w:val="000000" w:themeColor="text1"/>
          <w:lang w:eastAsia="zh-CN"/>
        </w:rPr>
        <w:t>one</w:t>
      </w:r>
      <w:r>
        <w:rPr>
          <w:rFonts w:eastAsia="SimSun"/>
          <w:color w:val="000000" w:themeColor="text1"/>
          <w:lang w:eastAsia="zh-CN"/>
        </w:rPr>
        <w:t xml:space="preserve"> </w:t>
      </w:r>
      <w:r>
        <w:rPr>
          <w:rFonts w:eastAsia="SimSun" w:hint="eastAsia"/>
          <w:color w:val="000000" w:themeColor="text1"/>
          <w:lang w:eastAsia="zh-CN"/>
        </w:rPr>
        <w:t>positioning</w:t>
      </w:r>
      <w:r>
        <w:rPr>
          <w:rFonts w:eastAsia="SimSun"/>
          <w:color w:val="000000" w:themeColor="text1"/>
          <w:lang w:eastAsia="zh-CN"/>
        </w:rPr>
        <w:t xml:space="preserve"> </w:t>
      </w:r>
      <w:r>
        <w:rPr>
          <w:rFonts w:eastAsia="SimSun" w:hint="eastAsia"/>
          <w:color w:val="000000" w:themeColor="text1"/>
          <w:lang w:eastAsia="zh-CN"/>
        </w:rPr>
        <w:t>layer</w:t>
      </w:r>
      <w:r>
        <w:rPr>
          <w:rFonts w:eastAsia="SimSun"/>
          <w:color w:val="000000" w:themeColor="text1"/>
          <w:lang w:eastAsia="zh-CN"/>
        </w:rPr>
        <w:t xml:space="preserve">. </w:t>
      </w:r>
    </w:p>
    <w:p w14:paraId="132B28D8" w14:textId="77777777" w:rsidR="00D7006F" w:rsidRDefault="00D7006F" w:rsidP="00D7006F">
      <w:pPr>
        <w:pStyle w:val="B20"/>
        <w:rPr>
          <w:rFonts w:eastAsiaTheme="minorEastAsia"/>
        </w:rPr>
      </w:pPr>
      <w:r>
        <w:rPr>
          <w:rFonts w:eastAsia="SimSun"/>
          <w:lang w:eastAsia="zh-CN"/>
        </w:rPr>
        <w:t>-</w:t>
      </w:r>
      <w:r>
        <w:rPr>
          <w:rFonts w:eastAsia="SimSun"/>
          <w:lang w:eastAsia="zh-CN"/>
        </w:rPr>
        <w:tab/>
        <w:t xml:space="preserve">If Srxlev &gt; </w:t>
      </w:r>
      <w:r>
        <w:rPr>
          <w:rFonts w:eastAsia="SimSun"/>
        </w:rPr>
        <w:t>S</w:t>
      </w:r>
      <w:r>
        <w:rPr>
          <w:rFonts w:eastAsia="SimSun"/>
          <w:vertAlign w:val="subscript"/>
        </w:rPr>
        <w:t>nonIntraSearchP</w:t>
      </w:r>
      <w:r>
        <w:rPr>
          <w:rFonts w:eastAsia="SimSun"/>
          <w:lang w:eastAsia="zh-CN"/>
        </w:rPr>
        <w:t xml:space="preserve"> and Squal &gt; </w:t>
      </w:r>
      <w:r>
        <w:rPr>
          <w:rFonts w:eastAsia="SimSun"/>
        </w:rPr>
        <w:t>S</w:t>
      </w:r>
      <w:r>
        <w:rPr>
          <w:rFonts w:eastAsia="SimSun"/>
          <w:vertAlign w:val="subscript"/>
        </w:rPr>
        <w:t>nonIntraSearchQ</w:t>
      </w:r>
      <w:r>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Pr>
          <w:rFonts w:eastAsia="SimSun"/>
          <w:lang w:eastAsia="zh-CN"/>
        </w:rPr>
        <w:t xml:space="preserve"> </w:t>
      </w:r>
      <w:r>
        <w:rPr>
          <w:rFonts w:eastAsia="SimSun" w:hint="eastAsia"/>
        </w:rPr>
        <w:t xml:space="preserve">equals </w:t>
      </w:r>
      <w:r>
        <w:rPr>
          <w:rFonts w:eastAsia="SimSun" w:hint="eastAsia"/>
          <w:lang w:eastAsia="zh-CN"/>
        </w:rPr>
        <w:t>to</w:t>
      </w:r>
      <w:r>
        <w:rPr>
          <w:rFonts w:eastAsia="SimSun"/>
        </w:rPr>
        <w:t xml:space="preserve"> </w:t>
      </w:r>
      <w:r>
        <w:rPr>
          <w:rFonts w:eastAsia="SimSun" w:hint="eastAsia"/>
          <w:lang w:eastAsia="zh-CN"/>
        </w:rPr>
        <w:t>the</w:t>
      </w:r>
      <w:r>
        <w:rPr>
          <w:rFonts w:eastAsia="SimSun"/>
        </w:rPr>
        <w:t xml:space="preserve"> </w:t>
      </w:r>
      <w:r>
        <w:rPr>
          <w:rFonts w:eastAsia="SimSun" w:hint="eastAsia"/>
          <w:lang w:eastAsia="zh-CN"/>
        </w:rPr>
        <w:t>sum</w:t>
      </w:r>
      <w:r>
        <w:rPr>
          <w:rFonts w:eastAsia="SimSun"/>
          <w:lang w:eastAsia="zh-CN"/>
        </w:rPr>
        <w:t xml:space="preserve"> </w:t>
      </w:r>
      <w:r>
        <w:rPr>
          <w:rFonts w:eastAsia="SimSun" w:hint="eastAsia"/>
          <w:lang w:eastAsia="zh-CN"/>
        </w:rPr>
        <w:t>of</w:t>
      </w:r>
      <w:r>
        <w:rPr>
          <w:rFonts w:eastAsia="SimSun"/>
          <w:lang w:eastAsia="zh-CN"/>
        </w:rPr>
        <w:t xml:space="preserve"> N</w:t>
      </w:r>
      <w:r>
        <w:rPr>
          <w:rFonts w:eastAsia="SimSun"/>
          <w:vertAlign w:val="subscript"/>
          <w:lang w:eastAsia="zh-CN"/>
        </w:rPr>
        <w:t xml:space="preserve">layer </w:t>
      </w:r>
      <w:r>
        <w:rPr>
          <w:rFonts w:eastAsia="SimSun" w:hint="eastAsia"/>
          <w:lang w:eastAsia="zh-CN"/>
        </w:rPr>
        <w:t>in</w:t>
      </w:r>
      <w:r>
        <w:rPr>
          <w:rFonts w:eastAsia="SimSun"/>
          <w:lang w:eastAsia="zh-CN"/>
        </w:rPr>
        <w:t xml:space="preserve"> </w:t>
      </w:r>
      <w:ins w:id="769" w:author="BeammWave (Joakim)" w:date="2024-09-16T09:12:00Z">
        <w:r>
          <w:rPr>
            <w:rFonts w:eastAsia="SimSun"/>
            <w:lang w:eastAsia="zh-CN"/>
          </w:rPr>
          <w:t>c</w:t>
        </w:r>
      </w:ins>
      <w:ins w:id="770" w:author="BeammWave (Joakim)" w:date="2024-09-16T09:13:00Z">
        <w:r>
          <w:rPr>
            <w:rFonts w:eastAsia="SimSun"/>
            <w:lang w:eastAsia="zh-CN"/>
          </w:rPr>
          <w:t xml:space="preserve">lause </w:t>
        </w:r>
      </w:ins>
      <w:r>
        <w:rPr>
          <w:rFonts w:eastAsia="SimSun"/>
          <w:lang w:eastAsia="zh-CN"/>
        </w:rPr>
        <w:t xml:space="preserve">4.2.2.7 </w:t>
      </w:r>
      <w:r>
        <w:rPr>
          <w:rFonts w:eastAsia="SimSun" w:hint="eastAsia"/>
          <w:lang w:eastAsia="zh-CN"/>
        </w:rPr>
        <w:t>and</w:t>
      </w:r>
      <w:r>
        <w:rPr>
          <w:rFonts w:eastAsia="SimSun"/>
          <w:lang w:eastAsia="zh-CN"/>
        </w:rPr>
        <w:t xml:space="preserve"> </w:t>
      </w:r>
      <w:r>
        <w:rPr>
          <w:rFonts w:eastAsia="SimSun" w:hint="eastAsia"/>
          <w:lang w:eastAsia="zh-CN"/>
        </w:rPr>
        <w:t>one</w:t>
      </w:r>
      <w:r>
        <w:rPr>
          <w:rFonts w:eastAsia="SimSun"/>
          <w:lang w:eastAsia="zh-CN"/>
        </w:rPr>
        <w:t xml:space="preserve"> </w:t>
      </w:r>
      <w:r>
        <w:rPr>
          <w:rFonts w:eastAsia="SimSun" w:hint="eastAsia"/>
          <w:lang w:eastAsia="zh-CN"/>
        </w:rPr>
        <w:t>positioning</w:t>
      </w:r>
      <w:r>
        <w:rPr>
          <w:rFonts w:eastAsia="SimSun"/>
          <w:lang w:eastAsia="zh-CN"/>
        </w:rPr>
        <w:t xml:space="preserve"> </w:t>
      </w:r>
      <w:r>
        <w:rPr>
          <w:rFonts w:eastAsia="SimSun" w:hint="eastAsia"/>
          <w:lang w:eastAsia="zh-CN"/>
        </w:rPr>
        <w:t>layer</w:t>
      </w:r>
      <w:r>
        <w:rPr>
          <w:rFonts w:eastAsia="SimSun"/>
          <w:lang w:eastAsia="zh-CN"/>
        </w:rPr>
        <w:t>.</w:t>
      </w:r>
    </w:p>
    <w:p w14:paraId="045C2C8E" w14:textId="77777777" w:rsidR="00C45FAB" w:rsidRPr="00BB0FF6" w:rsidRDefault="00C45FAB" w:rsidP="00C45FAB">
      <w:pPr>
        <w:pStyle w:val="B10"/>
        <w:rPr>
          <w:rFonts w:eastAsia="Calibri"/>
          <w:lang w:val="en-US"/>
        </w:rPr>
      </w:pPr>
      <w:r>
        <w:rPr>
          <w:rFonts w:eastAsiaTheme="minorEastAsia"/>
          <w:lang w:val="en-US"/>
        </w:rPr>
        <w:t>-</w:t>
      </w:r>
      <w:r>
        <w:rPr>
          <w:rFonts w:eastAsiaTheme="minorEastAsia"/>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the Rx TEG specific scaling factor:</w:t>
      </w:r>
    </w:p>
    <w:p w14:paraId="5F25F2CA" w14:textId="77777777" w:rsidR="00C45FAB" w:rsidRPr="00BB0FF6" w:rsidRDefault="00C45FAB" w:rsidP="00C45FAB">
      <w:pPr>
        <w:pStyle w:val="B2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lang w:val="en-US"/>
              </w:rPr>
            </m:ctrlPr>
          </m:sSubPr>
          <m:e>
            <m:r>
              <w:rPr>
                <w:rFonts w:ascii="Cambria Math" w:eastAsia="MS Mincho" w:hAnsi="Cambria Math"/>
                <w:lang w:val="en-US"/>
              </w:rPr>
              <m:t>N</m:t>
            </m:r>
          </m:e>
          <m:sub>
            <m:r>
              <w:rPr>
                <w:rFonts w:ascii="Cambria Math" w:eastAsia="MS Mincho" w:hAnsi="Cambria Math"/>
                <w:lang w:val="en-US"/>
              </w:rPr>
              <m:t>Rx</m:t>
            </m:r>
            <m:r>
              <m:rPr>
                <m:sty m:val="p"/>
              </m:rPr>
              <w:rPr>
                <w:rFonts w:ascii="Cambria Math" w:eastAsia="MS Mincho" w:hAnsi="Cambria Math"/>
                <w:lang w:val="en-US"/>
              </w:rPr>
              <m:t>,</m:t>
            </m:r>
            <m:r>
              <w:rPr>
                <w:rFonts w:ascii="Cambria Math" w:eastAsia="MS Mincho" w:hAnsi="Cambria Math"/>
                <w:lang w:val="en-US"/>
              </w:rPr>
              <m:t>TEG</m:t>
            </m:r>
            <m:r>
              <m:rPr>
                <m:sty m:val="p"/>
              </m:rPr>
              <w:rPr>
                <w:rFonts w:ascii="Cambria Math" w:eastAsia="MS Mincho" w:hAnsi="Cambria Math"/>
                <w:lang w:val="en-US"/>
              </w:rPr>
              <m:t>,</m:t>
            </m:r>
            <m:r>
              <w:rPr>
                <w:rFonts w:ascii="Cambria Math" w:eastAsia="MS Mincho" w:hAnsi="Cambria Math"/>
                <w:lang w:val="en-US"/>
              </w:rPr>
              <m:t>m</m:t>
            </m:r>
          </m:sub>
        </m:sSub>
      </m:oMath>
      <w:r w:rsidRPr="00BB0FF6">
        <w:rPr>
          <w:rFonts w:eastAsia="Calibri"/>
          <w:lang w:val="en-US"/>
        </w:rPr>
        <w:t xml:space="preserve"> =1 if the UE is not configured by the LMF </w:t>
      </w:r>
      <w:r w:rsidRPr="00BB0FF6">
        <w:rPr>
          <w:rFonts w:eastAsia="SimSun"/>
          <w:lang w:val="en-US" w:eastAsia="zh-CN"/>
        </w:rPr>
        <w:t>to measure a PRS resource with multiple Rx TEGs</w:t>
      </w:r>
      <w:r w:rsidRPr="00BB0FF6">
        <w:rPr>
          <w:rFonts w:eastAsia="Calibri"/>
          <w:lang w:val="en-US"/>
        </w:rPr>
        <w:t xml:space="preserve"> </w:t>
      </w:r>
      <w:r w:rsidRPr="00BB0FF6">
        <w:rPr>
          <w:rFonts w:eastAsia="Calibri"/>
          <w:lang w:val="en-US" w:eastAsia="zh-CN"/>
        </w:rPr>
        <w:t>via</w:t>
      </w:r>
      <w:r w:rsidRPr="00BB0FF6">
        <w:rPr>
          <w:rFonts w:eastAsia="Calibri"/>
          <w:lang w:val="en-US"/>
        </w:rPr>
        <w:t xml:space="preserve"> </w:t>
      </w:r>
      <w:r w:rsidRPr="00BB0FF6">
        <w:rPr>
          <w:rFonts w:eastAsia="Calibri"/>
          <w:i/>
          <w:iCs/>
          <w:snapToGrid w:val="0"/>
          <w:lang w:val="en-US"/>
        </w:rPr>
        <w:t>measureSameDL-PRS-ResourceWithDifferentRxTEGs-r17</w:t>
      </w:r>
      <w:r w:rsidRPr="00BB0FF6">
        <w:rPr>
          <w:rFonts w:eastAsia="Calibri"/>
          <w:snapToGrid w:val="0"/>
          <w:lang w:val="en-US"/>
        </w:rPr>
        <w:t xml:space="preserve"> [34].</w:t>
      </w:r>
    </w:p>
    <w:p w14:paraId="4DE019DB" w14:textId="77777777" w:rsidR="00C45FAB" w:rsidRPr="00BB0FF6" w:rsidRDefault="00C45FAB" w:rsidP="00C45FAB">
      <w:pPr>
        <w:pStyle w:val="B20"/>
        <w:rPr>
          <w:rFonts w:eastAsia="Calibri"/>
          <w:snapToGrid w:val="0"/>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defined as follows if the UE is configured by the LMF with </w:t>
      </w:r>
      <w:r w:rsidRPr="00BB0FF6">
        <w:rPr>
          <w:rFonts w:eastAsia="Calibri"/>
          <w:i/>
          <w:iCs/>
          <w:snapToGrid w:val="0"/>
          <w:lang w:val="en-US"/>
        </w:rPr>
        <w:t>measureSameDL-PRS-ResourceWithDifferentRxTEGs-r17</w:t>
      </w:r>
      <w:r w:rsidRPr="00BB0FF6">
        <w:rPr>
          <w:rFonts w:eastAsia="Calibri"/>
          <w:snapToGrid w:val="0"/>
          <w:lang w:val="en-US"/>
        </w:rPr>
        <w:t xml:space="preserve"> [34] to perform measurement on same DL PRS resource of a TRP using different Rx TEGs in </w:t>
      </w:r>
      <w:r w:rsidRPr="00BB0FF6">
        <w:rPr>
          <w:rFonts w:eastAsia="Calibri"/>
          <w:i/>
          <w:iCs/>
          <w:snapToGrid w:val="0"/>
          <w:lang w:val="en-US"/>
        </w:rPr>
        <w:t>NR-DL-TDOA-RequestLocationInformation</w:t>
      </w:r>
      <w:r w:rsidRPr="00BB0FF6">
        <w:rPr>
          <w:rFonts w:eastAsia="Calibri"/>
          <w:snapToGrid w:val="0"/>
          <w:lang w:val="en-US"/>
        </w:rPr>
        <w:t xml:space="preserve"> [34]:</w:t>
      </w:r>
    </w:p>
    <w:p w14:paraId="294CC4AC" w14:textId="77777777" w:rsidR="00C45FAB" w:rsidRPr="00BB0FF6" w:rsidRDefault="00C45FAB" w:rsidP="00C45FAB">
      <w:pPr>
        <w:pStyle w:val="B3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P</m:t>
        </m:r>
      </m:oMath>
      <w:r w:rsidRPr="00BB0FF6">
        <w:rPr>
          <w:rFonts w:eastAsia="Calibri"/>
          <w:lang w:val="en-US"/>
        </w:rPr>
        <w:t>, if the UE is not capable of receiving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Calibri"/>
          <w:lang w:val="en-US"/>
        </w:rPr>
        <w:t xml:space="preserve">here P is the number of </w:t>
      </w:r>
      <w:r w:rsidRPr="00BB0FF6">
        <w:rPr>
          <w:rFonts w:eastAsia="DengXian"/>
          <w:lang w:val="en-US" w:eastAsia="zh-CN"/>
        </w:rPr>
        <w:t xml:space="preserve">UE Rx TEGs that the UE is requested by LMF to measure the same DL-PRS Resource of a TRP indicated by </w:t>
      </w:r>
      <w:r w:rsidRPr="00BB0FF6">
        <w:rPr>
          <w:rFonts w:eastAsia="MS Mincho"/>
          <w:i/>
          <w:lang w:val="en-US"/>
        </w:rPr>
        <w:t>measureSameDL-PRS-ResourceWithDifferentRxTEGs-r17</w:t>
      </w:r>
      <w:r w:rsidRPr="00BB0FF6">
        <w:rPr>
          <w:rFonts w:eastAsia="MS Mincho"/>
          <w:lang w:val="en-US"/>
        </w:rPr>
        <w:t xml:space="preserve"> in [34], and in case ‘n0’ is indicated, P is the maximum number of Rx TEGs with which UE can support to measure the same PRS resource as reported in </w:t>
      </w:r>
      <w:r w:rsidRPr="00BB0FF6">
        <w:rPr>
          <w:rFonts w:eastAsia="MS Mincho"/>
          <w:i/>
          <w:lang w:val="en-US"/>
        </w:rPr>
        <w:t>NR-UE-TEG-Capability</w:t>
      </w:r>
      <w:r w:rsidRPr="00BB0FF6">
        <w:rPr>
          <w:rFonts w:eastAsia="MS Mincho"/>
          <w:lang w:val="en-US"/>
        </w:rPr>
        <w:t>.</w:t>
      </w:r>
    </w:p>
    <w:p w14:paraId="0121B35C" w14:textId="77777777" w:rsidR="00C45FAB" w:rsidRPr="00442ADE" w:rsidRDefault="00C45FAB" w:rsidP="00C45FAB">
      <w:pPr>
        <w:pStyle w:val="B30"/>
        <w:rPr>
          <w:rFonts w:eastAsiaTheme="minorEastAsia"/>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m:t>
        </m:r>
        <m:d>
          <m:dPr>
            <m:begChr m:val="⌈"/>
            <m:endChr m:val="⌉"/>
            <m:ctrlPr>
              <w:rPr>
                <w:rFonts w:ascii="Cambria Math" w:eastAsia="MS Mincho" w:hAnsi="Cambria Math"/>
                <w:i/>
                <w:lang w:val="en-US"/>
              </w:rPr>
            </m:ctrlPr>
          </m:dPr>
          <m:e>
            <m:f>
              <m:fPr>
                <m:ctrlPr>
                  <w:rPr>
                    <w:rFonts w:ascii="Cambria Math" w:eastAsia="MS Mincho" w:hAnsi="Cambria Math"/>
                    <w:i/>
                    <w:lang w:val="en-US"/>
                  </w:rPr>
                </m:ctrlPr>
              </m:fPr>
              <m:num>
                <m:r>
                  <w:rPr>
                    <w:rFonts w:ascii="Cambria Math" w:eastAsia="MS Mincho" w:hAnsi="Cambria Math"/>
                    <w:lang w:val="en-US"/>
                  </w:rPr>
                  <m:t>P</m:t>
                </m:r>
              </m:num>
              <m:den>
                <m:r>
                  <w:rPr>
                    <w:rFonts w:ascii="Cambria Math" w:eastAsia="MS Mincho" w:hAnsi="Cambria Math"/>
                    <w:lang w:val="en-US"/>
                  </w:rPr>
                  <m:t>Q</m:t>
                </m:r>
              </m:den>
            </m:f>
          </m:e>
        </m:d>
        <m:r>
          <w:rPr>
            <w:rFonts w:ascii="Cambria Math" w:eastAsia="MS Mincho" w:hAnsi="Cambria Math"/>
            <w:lang w:val="en-US"/>
          </w:rPr>
          <m:t xml:space="preserve"> </m:t>
        </m:r>
      </m:oMath>
      <w:r w:rsidRPr="00BB0FF6">
        <w:rPr>
          <w:rFonts w:eastAsia="MS Mincho"/>
          <w:lang w:val="en-US"/>
        </w:rPr>
        <w:t xml:space="preserve">, if the UE is </w:t>
      </w:r>
      <w:r w:rsidRPr="00BB0FF6">
        <w:rPr>
          <w:rFonts w:eastAsia="Calibri"/>
          <w:lang w:val="en-US"/>
        </w:rPr>
        <w:t>capable of receiving the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MS Mincho"/>
          <w:lang w:val="en-US"/>
        </w:rPr>
        <w:t xml:space="preserve">here </w:t>
      </w:r>
      <m:oMath>
        <m:r>
          <w:rPr>
            <w:rFonts w:ascii="Cambria Math" w:eastAsia="MS Mincho" w:hAnsi="Cambria Math"/>
            <w:lang w:val="en-US"/>
          </w:rPr>
          <m:t>Q</m:t>
        </m:r>
      </m:oMath>
      <w:r w:rsidRPr="00BB0FF6">
        <w:rPr>
          <w:rFonts w:eastAsia="MS Mincho"/>
          <w:lang w:val="en-US"/>
        </w:rPr>
        <w:t xml:space="preserve"> is the </w:t>
      </w:r>
      <w:r w:rsidRPr="00BB0FF6">
        <w:rPr>
          <w:rFonts w:eastAsia="DengXian"/>
          <w:lang w:val="en-US" w:eastAsia="zh-CN"/>
        </w:rPr>
        <w:t xml:space="preserve">number of UE Rx TEGs for measuring the same DL-PRS Resource simultaneously indicated by </w:t>
      </w:r>
      <w:r w:rsidRPr="00BB0FF6">
        <w:rPr>
          <w:rFonts w:eastAsia="MS Mincho"/>
          <w:i/>
          <w:lang w:val="en-US"/>
        </w:rPr>
        <w:t xml:space="preserve">measureSameDL-PRS-ResourceWithDifferentRxTEGsSimul-r17 </w:t>
      </w:r>
      <w:r w:rsidRPr="00BB0FF6">
        <w:rPr>
          <w:rFonts w:eastAsia="MS Mincho"/>
          <w:lang w:val="en-US"/>
        </w:rPr>
        <w:t>in [34].</w:t>
      </w:r>
      <w:r>
        <w:rPr>
          <w:rFonts w:eastAsia="MS Mincho" w:cs="v4.2.0"/>
        </w:rPr>
        <w:t xml:space="preserve"> </w:t>
      </w:r>
    </w:p>
    <w:p w14:paraId="04EA7EBB" w14:textId="77777777" w:rsidR="00C45FAB" w:rsidRPr="00442ADE" w:rsidRDefault="00C45FAB" w:rsidP="00C45FAB">
      <w:pPr>
        <w:pStyle w:val="B10"/>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330C8927" w14:textId="77777777" w:rsidR="00C45FAB" w:rsidRPr="00442ADE" w:rsidRDefault="00C45FAB" w:rsidP="00C45FAB">
      <w:pPr>
        <w:pStyle w:val="B2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02F66B82" w14:textId="77777777" w:rsidR="00C45FAB" w:rsidRPr="00442ADE" w:rsidRDefault="00C45FAB" w:rsidP="00C45FAB">
      <w:pPr>
        <w:pStyle w:val="B2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42871D40" w14:textId="77777777" w:rsidR="00C45FAB" w:rsidRPr="00442ADE" w:rsidRDefault="00C45FAB" w:rsidP="00C45FAB">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TDOA-RequestLocationInformation</w:t>
      </w:r>
      <w:r w:rsidRPr="00442ADE">
        <w:rPr>
          <w:rFonts w:eastAsiaTheme="minorEastAsia"/>
          <w:lang w:eastAsia="zh-CN"/>
        </w:rPr>
        <w:t>,</w:t>
      </w:r>
    </w:p>
    <w:p w14:paraId="5479F93B" w14:textId="77777777" w:rsidR="00C45FAB" w:rsidRPr="00442ADE" w:rsidRDefault="00C45FAB" w:rsidP="00C45FAB">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665B1E7A"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50AD2A8D"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B2236B">
        <w:rPr>
          <w:rFonts w:eastAsiaTheme="minorEastAsia"/>
          <w:i/>
          <w:iCs/>
        </w:rPr>
        <w:t>maxNumOfAggregatedDL-PRS-ResourcePerSlot</w:t>
      </w:r>
      <w:r w:rsidRPr="00442ADE">
        <w:rPr>
          <w:rFonts w:eastAsiaTheme="minorEastAsia"/>
          <w:lang w:eastAsia="zh-CN"/>
        </w:rPr>
        <w:t xml:space="preserve"> </w:t>
      </w:r>
      <w:r w:rsidRPr="00442ADE">
        <w:rPr>
          <w:rFonts w:eastAsiaTheme="minorEastAsia"/>
        </w:rPr>
        <w:t>specified in TS 37.355 [34].</w:t>
      </w:r>
    </w:p>
    <w:p w14:paraId="1E464335"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088D15E2"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rPr>
        <w:t>prs-durationOfTwoPRS-BWA-Processing</w:t>
      </w:r>
      <w:r>
        <w:rPr>
          <w:rFonts w:eastAsiaTheme="minorEastAsia"/>
          <w:i/>
          <w:iCs/>
        </w:rPr>
        <w:t>SymbolsN</w:t>
      </w:r>
      <w:r w:rsidRPr="00442ADE">
        <w:rPr>
          <w:rFonts w:eastAsiaTheme="minorEastAsia"/>
          <w:lang w:eastAsia="zh-CN"/>
        </w:rPr>
        <w:t xml:space="preserve"> </w:t>
      </w:r>
      <w:r>
        <w:rPr>
          <w:rFonts w:eastAsiaTheme="minorEastAsia"/>
          <w:lang w:eastAsia="zh-CN"/>
        </w:rPr>
        <w:t xml:space="preserve">or </w:t>
      </w:r>
      <w:r w:rsidRPr="009C2C4D">
        <w:rPr>
          <w:rFonts w:eastAsiaTheme="minorEastAsia"/>
          <w:i/>
          <w:iCs/>
          <w:lang w:eastAsia="zh-CN"/>
        </w:rPr>
        <w:t>prs-durationOfThreePRS-BWA-Processing</w:t>
      </w:r>
      <w:r>
        <w:rPr>
          <w:rFonts w:eastAsiaTheme="minorEastAsia"/>
          <w:i/>
          <w:iCs/>
          <w:lang w:eastAsia="zh-CN"/>
        </w:rPr>
        <w:t>SymbolsN</w:t>
      </w:r>
      <w:r w:rsidRPr="009C2C4D">
        <w:rPr>
          <w:rFonts w:eastAsiaTheme="minorEastAsia"/>
          <w:i/>
          <w:iCs/>
          <w:lang w:eastAsia="zh-CN"/>
        </w:rPr>
        <w:t xml:space="preserve"> </w:t>
      </w:r>
      <w:r w:rsidRPr="00442ADE">
        <w:rPr>
          <w:rFonts w:eastAsiaTheme="minorEastAsia"/>
        </w:rPr>
        <w:t>specified in TS 37.355 [34].</w:t>
      </w:r>
    </w:p>
    <w:p w14:paraId="278D3979" w14:textId="77777777" w:rsidR="00C45FAB" w:rsidRPr="00442ADE" w:rsidRDefault="00C45FAB" w:rsidP="00C45FAB">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6FE29D89" w14:textId="77777777" w:rsidR="00C45FAB" w:rsidRPr="00442ADE" w:rsidRDefault="00C45FAB" w:rsidP="00C45FA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9C2C4D">
        <w:rPr>
          <w:rFonts w:eastAsiaTheme="minorEastAsia"/>
          <w:i/>
          <w:iCs/>
        </w:rPr>
        <w:t>reducedNumOfSampleInMeasurementWithPRS-BWA-RRC-IdleAndInactive</w:t>
      </w:r>
      <w:r w:rsidRPr="00442ADE">
        <w:rPr>
          <w:rFonts w:eastAsiaTheme="minorEastAsia"/>
        </w:rPr>
        <w:t xml:space="preserve"> specified in TS 37.355 [34], and the LMF requests the UE to perform positioning measurements with reduced number of samples, </w:t>
      </w:r>
    </w:p>
    <w:p w14:paraId="63C29504" w14:textId="77777777" w:rsidR="00C45FAB" w:rsidRPr="00442ADE" w:rsidRDefault="00C45FAB" w:rsidP="00C45FA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3ADBAB39" w14:textId="77777777" w:rsidR="00C45FAB" w:rsidRPr="00442ADE" w:rsidRDefault="00C45FAB" w:rsidP="00C45FAB">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18446B59" w14:textId="77777777" w:rsidR="00C45FAB" w:rsidRPr="00442ADE" w:rsidRDefault="00000000" w:rsidP="00C45FAB">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C45FAB" w:rsidRPr="00442ADE">
        <w:rPr>
          <w:rFonts w:eastAsiaTheme="minorEastAsia"/>
        </w:rPr>
        <w:t xml:space="preserve"> </w:t>
      </w:r>
    </w:p>
    <w:p w14:paraId="13D6ED4E" w14:textId="77777777" w:rsidR="00C45FAB" w:rsidRPr="00442ADE" w:rsidRDefault="00C45FAB" w:rsidP="00C45FAB">
      <w:pPr>
        <w:ind w:left="1135"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lang w:eastAsia="zh-CN"/>
        </w:rPr>
        <w:t>prs-durationOfT</w:t>
      </w:r>
      <w:r>
        <w:rPr>
          <w:rFonts w:eastAsiaTheme="minorEastAsia"/>
          <w:i/>
          <w:iCs/>
          <w:lang w:eastAsia="zh-CN"/>
        </w:rPr>
        <w:t>wo</w:t>
      </w:r>
      <w:r w:rsidRPr="009C2C4D">
        <w:rPr>
          <w:rFonts w:eastAsiaTheme="minorEastAsia"/>
          <w:i/>
          <w:iCs/>
          <w:lang w:eastAsia="zh-CN"/>
        </w:rPr>
        <w:t>PRS-BWA-ProcessingSymbolsT</w:t>
      </w:r>
      <w:r>
        <w:rPr>
          <w:rFonts w:eastAsiaTheme="minorEastAsia"/>
          <w:lang w:eastAsia="zh-CN"/>
        </w:rPr>
        <w:t xml:space="preserve"> or </w:t>
      </w:r>
      <w:r w:rsidRPr="009C2C4D">
        <w:rPr>
          <w:rFonts w:eastAsiaTheme="minorEastAsia"/>
          <w:i/>
          <w:iCs/>
          <w:lang w:eastAsia="zh-CN"/>
        </w:rPr>
        <w:t>prs-durationOfThreePRS-BWA-ProcessingSymbolsT</w:t>
      </w:r>
      <w:r w:rsidRPr="00442ADE">
        <w:rPr>
          <w:rFonts w:eastAsiaTheme="minorEastAsia"/>
          <w:lang w:eastAsia="zh-CN"/>
        </w:rPr>
        <w:t xml:space="preserve"> </w:t>
      </w:r>
      <w:r w:rsidRPr="00442ADE">
        <w:rPr>
          <w:rFonts w:eastAsiaTheme="minorEastAsia"/>
        </w:rPr>
        <w:t>specified in TS 37.355 [34].</w:t>
      </w:r>
    </w:p>
    <w:p w14:paraId="375A971D" w14:textId="77777777" w:rsidR="00C45FAB" w:rsidRDefault="00C45FAB" w:rsidP="00C45FAB">
      <w:pPr>
        <w:ind w:left="1135" w:hanging="284"/>
        <w:rPr>
          <w:rFonts w:eastAsia="Malgun Gothic"/>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t>
      </w:r>
      <w:r w:rsidRPr="00BB0FF6">
        <w:rPr>
          <w:rFonts w:eastAsia="Calibri"/>
          <w:kern w:val="2"/>
          <w:lang w:val="en-US"/>
          <w14:ligatures w14:val="standardContextual"/>
        </w:rPr>
        <w:t>defined in TS 38.304 [1]</w:t>
      </w:r>
      <w:r>
        <w:rPr>
          <w:rFonts w:eastAsia="Calibri"/>
          <w:kern w:val="2"/>
          <w:lang w:val="en-US"/>
          <w14:ligatures w14:val="standardContextual"/>
        </w:rPr>
        <w:t>, clause 7.1</w:t>
      </w:r>
      <w:r w:rsidRPr="00BB5623">
        <w:rPr>
          <w:rFonts w:eastAsia="Malgun Gothic"/>
          <w:lang w:eastAsia="zh-CN"/>
        </w:rPr>
        <w:t>.</w:t>
      </w:r>
    </w:p>
    <w:p w14:paraId="2963FBD8" w14:textId="77777777" w:rsidR="00C45FAB" w:rsidRPr="00442ADE" w:rsidRDefault="00C45FAB" w:rsidP="00C45FAB">
      <w:pPr>
        <w:ind w:left="1135" w:hanging="284"/>
        <w:rPr>
          <w:rFonts w:eastAsiaTheme="minorEastAsia"/>
          <w:lang w:eastAsia="zh-CN"/>
        </w:rPr>
      </w:pPr>
      <w:r>
        <w:rPr>
          <w:rFonts w:eastAsia="Malgun Gothic"/>
          <w:lang w:eastAsia="zh-CN"/>
        </w:rPr>
        <w:t>-</w:t>
      </w:r>
      <w:r w:rsidRPr="00BB5623">
        <w:rPr>
          <w:rFonts w:eastAsia="MS Mincho" w:cs="v4.2.0"/>
        </w:rPr>
        <w:tab/>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PRS</m:t>
            </m:r>
            <m:r>
              <m:rPr>
                <m:nor/>
              </m:rPr>
              <w:rPr>
                <w:rFonts w:eastAsia="Malgun Gothic"/>
              </w:rPr>
              <m:t>,</m:t>
            </m:r>
            <m:r>
              <m:rPr>
                <m:nor/>
              </m:rPr>
              <w:rPr>
                <w:rFonts w:ascii="Cambria Math" w:eastAsia="Malgun Gothic"/>
              </w:rPr>
              <m:t>aggr,m</m:t>
            </m:r>
          </m:sub>
        </m:sSub>
      </m:oMath>
      <w:r w:rsidRPr="00BB5623">
        <w:rPr>
          <w:rFonts w:eastAsia="Malgun Gothic"/>
          <w:lang w:eastAsia="zh-CN"/>
        </w:rPr>
        <w:t xml:space="preserve"> is the periodicity of DL PRS resource with muting on PFL combination </w:t>
      </w:r>
      <m:oMath>
        <m:r>
          <w:rPr>
            <w:rFonts w:ascii="Cambria Math" w:hAnsi="Cambria Math"/>
            <w:lang w:eastAsia="zh-CN"/>
          </w:rPr>
          <m:t>m</m:t>
        </m:r>
      </m:oMath>
      <w:r w:rsidRPr="00442ADE">
        <w:rPr>
          <w:rFonts w:eastAsiaTheme="minorEastAsia"/>
          <w:lang w:eastAsia="zh-CN"/>
        </w:rPr>
        <w:t xml:space="preserve"> </w:t>
      </w:r>
    </w:p>
    <w:p w14:paraId="7BC14BCE" w14:textId="77777777" w:rsidR="00C45FAB" w:rsidRPr="00442ADE" w:rsidRDefault="00C45FAB" w:rsidP="00C45FAB">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w:t>
      </w:r>
      <w:r w:rsidRPr="00442ADE">
        <w:rPr>
          <w:rFonts w:eastAsiaTheme="minorEastAsia"/>
          <w:lang w:eastAsia="zh-CN"/>
        </w:rPr>
        <w:t>and for each applicable PRS resource set,</w:t>
      </w:r>
    </w:p>
    <w:p w14:paraId="418622D5" w14:textId="77777777" w:rsidR="00C45FAB" w:rsidRPr="00442ADE" w:rsidRDefault="00C45FAB" w:rsidP="00C45FAB">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51F32F1A" w14:textId="77777777" w:rsidR="00C45FAB" w:rsidRPr="00442ADE" w:rsidRDefault="00C45FAB" w:rsidP="00C45FAB">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7962DD98" w14:textId="77777777" w:rsidR="00C45FAB" w:rsidRPr="00442ADE" w:rsidRDefault="00C45FAB" w:rsidP="00C45FAB">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60DC18A9" w14:textId="77777777" w:rsidR="00C45FAB" w:rsidRPr="00442ADE" w:rsidRDefault="00C45FAB" w:rsidP="00C45FAB">
      <w:pPr>
        <w:pStyle w:val="B10"/>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76AB02C1" w14:textId="77777777" w:rsidR="00C45FAB" w:rsidRDefault="00C45FAB" w:rsidP="00C45FAB">
      <w:pPr>
        <w:spacing w:after="160" w:line="256" w:lineRule="auto"/>
        <w:rPr>
          <w:lang w:val="en-US" w:eastAsia="zh-CN"/>
        </w:rPr>
      </w:pPr>
      <w:bookmarkStart w:id="771" w:name="_Hlk166432270"/>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19958D84"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1962CDE8"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7E8205A9"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5D201011"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321536C4" w14:textId="77777777" w:rsidR="00C45FAB" w:rsidRDefault="00C45FAB" w:rsidP="00C45FAB">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bookmarkEnd w:id="771"/>
    <w:p w14:paraId="72E2C7D4" w14:textId="77777777" w:rsidR="00C45FAB" w:rsidRDefault="00C45FAB" w:rsidP="00C45FAB">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01190CED" w14:textId="77777777" w:rsidR="00C45FAB" w:rsidRPr="00442ADE" w:rsidRDefault="00C45FAB" w:rsidP="00C45FAB">
      <w:pPr>
        <w:rPr>
          <w:rFonts w:eastAsiaTheme="minorEastAsia"/>
          <w:iCs/>
          <w:noProof/>
          <w:lang w:eastAsia="zh-CN"/>
        </w:rPr>
      </w:pPr>
    </w:p>
    <w:p w14:paraId="39118BC8" w14:textId="77777777" w:rsidR="00C45FAB" w:rsidRPr="00442ADE" w:rsidRDefault="00C45FAB" w:rsidP="00C45FAB">
      <w:pPr>
        <w:pStyle w:val="NO"/>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712C4D86" w14:textId="77777777" w:rsidR="00C45FAB" w:rsidRPr="00442ADE" w:rsidRDefault="00C45FAB" w:rsidP="00C45FAB">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4BA6F920" w14:textId="01B01805" w:rsidR="00C45FAB" w:rsidRDefault="00C45FAB" w:rsidP="00C45FAB">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w:t>
      </w:r>
      <w:ins w:id="772" w:author="BeammWave (Joakim)" w:date="2024-09-16T09:13:00Z">
        <w:r w:rsidR="003D5FD2">
          <w:rPr>
            <w:rFonts w:eastAsiaTheme="minorEastAsia"/>
            <w:lang w:val="en-US" w:eastAsia="zh-CN"/>
          </w:rPr>
          <w:t xml:space="preserve">clause </w:t>
        </w:r>
      </w:ins>
      <w:r>
        <w:rPr>
          <w:rFonts w:eastAsiaTheme="minorEastAsia"/>
          <w:lang w:val="en-US" w:eastAsia="zh-CN"/>
        </w:rPr>
        <w:t>4.5.2.6</w:t>
      </w:r>
      <w:r w:rsidRPr="00442ADE">
        <w:rPr>
          <w:rFonts w:eastAsiaTheme="minorEastAsia"/>
          <w:lang w:val="en-US" w:eastAsia="zh-CN"/>
        </w:rPr>
        <w:t>.</w:t>
      </w:r>
    </w:p>
    <w:p w14:paraId="5FB02C98" w14:textId="440E507A" w:rsidR="00C45FAB" w:rsidRPr="00442ADE" w:rsidRDefault="00C45FAB" w:rsidP="00C45FAB">
      <w:pPr>
        <w:rPr>
          <w:rFonts w:eastAsiaTheme="minorEastAsia"/>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RSTD measurement based on aggregated DL-PRS resources from multiple-PFLs,</w:t>
      </w:r>
      <w:r w:rsidRPr="00442ADE">
        <w:rPr>
          <w:lang w:val="en-US" w:eastAsia="zh-CN"/>
        </w:rPr>
        <w:t xml:space="preserve"> PRS-RSRP</w:t>
      </w:r>
      <w:r>
        <w:rPr>
          <w:rFonts w:hint="eastAsia"/>
          <w:lang w:val="en-US" w:eastAsia="zh-CN"/>
        </w:rPr>
        <w:t>P</w:t>
      </w:r>
      <w:r w:rsidRPr="00442ADE">
        <w:rPr>
          <w:lang w:val="en-US" w:eastAsia="zh-CN"/>
        </w:rPr>
        <w:t xml:space="preserve"> are performed over the measurement period</w:t>
      </w:r>
      <w:r>
        <w:rPr>
          <w:lang w:val="en-US" w:eastAsia="zh-CN"/>
        </w:rPr>
        <w:t xml:space="preserve"> defined in </w:t>
      </w:r>
      <w:ins w:id="773" w:author="BeammWave (Joakim)" w:date="2024-09-16T09:13:00Z">
        <w:r w:rsidR="003D5FD2">
          <w:rPr>
            <w:rFonts w:eastAsiaTheme="minorEastAsia"/>
            <w:lang w:val="en-US" w:eastAsia="zh-CN"/>
          </w:rPr>
          <w:t xml:space="preserve">clause </w:t>
        </w:r>
      </w:ins>
      <w:r>
        <w:rPr>
          <w:lang w:val="en-US" w:eastAsia="zh-CN"/>
        </w:rPr>
        <w:t>4.5.2.6</w:t>
      </w:r>
      <w:r w:rsidRPr="00442ADE">
        <w:rPr>
          <w:lang w:val="en-US" w:eastAsia="zh-CN"/>
        </w:rPr>
        <w:t>.</w:t>
      </w:r>
    </w:p>
    <w:p w14:paraId="04ABB99C" w14:textId="77777777" w:rsidR="00C45FAB" w:rsidRPr="00442ADE" w:rsidRDefault="00C45FAB" w:rsidP="00C45FAB">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r>
        <w:rPr>
          <w:rFonts w:eastAsiaTheme="minorEastAsia"/>
          <w:lang w:val="en-US" w:eastAsia="zh-CN"/>
        </w:rPr>
        <w:t xml:space="preserve">in any of the PFLs configured for aggregation </w:t>
      </w:r>
      <w:r w:rsidRPr="00442ADE">
        <w:rPr>
          <w:rFonts w:eastAsiaTheme="minorEastAsia"/>
          <w:lang w:val="en-US" w:eastAsia="zh-CN"/>
        </w:rPr>
        <w:t>and other higher-priority DL signals/channels.</w:t>
      </w:r>
    </w:p>
    <w:p w14:paraId="4AFC48D9" w14:textId="77777777" w:rsidR="00C45FAB" w:rsidRPr="00442ADE" w:rsidRDefault="00C45FAB" w:rsidP="00C45FAB">
      <w:pPr>
        <w:rPr>
          <w:rFonts w:eastAsiaTheme="minorEastAsia"/>
          <w:lang w:val="en-US" w:eastAsia="zh-CN"/>
        </w:rPr>
      </w:pPr>
      <w:r w:rsidRPr="00442ADE">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
    <w:p w14:paraId="4B8388FE" w14:textId="77777777" w:rsidR="00C45FAB" w:rsidRPr="00442ADE" w:rsidRDefault="00C45FAB" w:rsidP="00C45FAB">
      <w:pPr>
        <w:rPr>
          <w:rFonts w:eastAsiaTheme="minorEastAsia"/>
          <w:lang w:val="en-US" w:eastAsia="zh-CN"/>
        </w:rPr>
      </w:pPr>
      <w:r w:rsidRPr="00442ADE">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102B6226" w14:textId="77777777" w:rsidR="00C45FAB" w:rsidRPr="00442ADE" w:rsidRDefault="00C45FAB" w:rsidP="00C45FAB">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B611887" w14:textId="6593D938" w:rsidR="00C45FAB" w:rsidRPr="00442ADE" w:rsidRDefault="00C45FAB" w:rsidP="00C45FAB">
      <w:pPr>
        <w:rPr>
          <w:rFonts w:eastAsiaTheme="minorEastAsia"/>
          <w:lang w:val="en-US" w:eastAsia="zh-CN"/>
        </w:rPr>
      </w:pPr>
      <w:r w:rsidRPr="00442ADE">
        <w:rPr>
          <w:rFonts w:eastAsiaTheme="minorEastAsia" w:cs="v4.2.0"/>
        </w:rPr>
        <w:t xml:space="preserve">The requirements in clause </w:t>
      </w:r>
      <w:r>
        <w:rPr>
          <w:rFonts w:eastAsiaTheme="minorEastAsia" w:cs="v4.2.0"/>
        </w:rPr>
        <w:t>4</w:t>
      </w:r>
      <w:r w:rsidRPr="00442ADE">
        <w:rPr>
          <w:rFonts w:eastAsiaTheme="minorEastAsia" w:cs="v4.2.0"/>
        </w:rPr>
        <w:t>.</w:t>
      </w:r>
      <w:r>
        <w:rPr>
          <w:rFonts w:eastAsiaTheme="minorEastAsia" w:cs="v4.2.0"/>
          <w:lang w:eastAsia="zh-CN"/>
        </w:rPr>
        <w:t>5.2.6</w:t>
      </w:r>
      <w:r w:rsidRPr="00442ADE">
        <w:rPr>
          <w:rFonts w:eastAsiaTheme="minorEastAsia" w:cs="v4.2.0"/>
        </w:rPr>
        <w:t xml:space="preserve"> do not apply if the PRS configuration given by higher layer </w:t>
      </w:r>
      <w:ins w:id="774" w:author="Apple - Qiming Li" w:date="2024-08-09T15:20:00Z">
        <w:r w:rsidR="003D5FD2">
          <w:rPr>
            <w:rFonts w:eastAsiaTheme="minorEastAsia" w:cs="v4.2.0"/>
          </w:rPr>
          <w:t>parameters</w:t>
        </w:r>
      </w:ins>
      <w:r w:rsidR="003D5FD2">
        <w:rPr>
          <w:rFonts w:eastAsiaTheme="minorEastAsia" w:cs="v4.2.0"/>
        </w:rPr>
        <w:t xml:space="preserve">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06F6F340" w14:textId="77777777" w:rsidR="00C45FAB" w:rsidRPr="00442ADE" w:rsidRDefault="00C45FAB" w:rsidP="00C45FAB">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4ADE89A2" w14:textId="77777777" w:rsidR="00C45FAB" w:rsidRPr="00442ADE" w:rsidRDefault="00C45FAB" w:rsidP="00C45FAB">
      <w:pPr>
        <w:rPr>
          <w:rFonts w:eastAsiaTheme="minorEastAsia"/>
          <w:lang w:eastAsia="zh-CN"/>
        </w:rPr>
      </w:pPr>
      <w:r w:rsidRPr="00442ADE">
        <w:rPr>
          <w:rFonts w:eastAsiaTheme="minorEastAsia"/>
        </w:rPr>
        <w:t>If the RRC state transition occurs from RRC_</w:t>
      </w:r>
      <w:r>
        <w:rPr>
          <w:rFonts w:eastAsiaTheme="minorEastAsia"/>
        </w:rPr>
        <w:t>IDLE</w:t>
      </w:r>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1CA5C39E" w14:textId="77777777" w:rsidR="003D5FD2" w:rsidRDefault="003D5FD2" w:rsidP="003D5FD2">
      <w:pPr>
        <w:rPr>
          <w:rFonts w:eastAsiaTheme="minorEastAsia"/>
        </w:rPr>
      </w:pPr>
      <w:r>
        <w:rPr>
          <w:rFonts w:eastAsiaTheme="minorEastAsia"/>
        </w:rPr>
        <w:t>The UE shall meet the RSTD measurement accuracy requirements in clause 10.</w:t>
      </w:r>
      <w:del w:id="775" w:author="[Apple_Jerry Cui] " w:date="2024-08-08T23:07:00Z">
        <w:r>
          <w:rPr>
            <w:rFonts w:eastAsiaTheme="minorEastAsia"/>
          </w:rPr>
          <w:delText>x</w:delText>
        </w:r>
      </w:del>
      <w:ins w:id="776" w:author="[Apple_Jerry Cui] " w:date="2024-08-08T23:07:00Z">
        <w:r>
          <w:rPr>
            <w:rFonts w:eastAsiaTheme="minorEastAsia"/>
          </w:rPr>
          <w:t>1</w:t>
        </w:r>
      </w:ins>
      <w:r>
        <w:rPr>
          <w:rFonts w:eastAsiaTheme="minorEastAsia"/>
        </w:rPr>
        <w:t>.</w:t>
      </w:r>
      <w:ins w:id="777" w:author="[Apple_Jerry Cui] " w:date="2024-08-08T23:07:00Z">
        <w:r>
          <w:rPr>
            <w:rFonts w:eastAsiaTheme="minorEastAsia"/>
            <w:lang w:eastAsia="zh-CN"/>
          </w:rPr>
          <w:t>23</w:t>
        </w:r>
      </w:ins>
      <w:ins w:id="778" w:author="CATT" w:date="2024-09-19T16:16:00Z">
        <w:r>
          <w:rPr>
            <w:rFonts w:eastAsia="DengXian" w:hint="eastAsia"/>
            <w:lang w:eastAsia="zh-CN"/>
          </w:rPr>
          <w:t>A</w:t>
        </w:r>
      </w:ins>
      <w:del w:id="779" w:author="[Apple_Jerry Cui] " w:date="2024-08-08T23:07:00Z">
        <w:r>
          <w:rPr>
            <w:rFonts w:eastAsiaTheme="minorEastAsia"/>
            <w:lang w:eastAsia="zh-CN"/>
          </w:rPr>
          <w:delText>x</w:delText>
        </w:r>
      </w:del>
      <w:r>
        <w:rPr>
          <w:rFonts w:eastAsiaTheme="minorEastAsia"/>
          <w:lang w:eastAsia="zh-CN"/>
        </w:rPr>
        <w:t>.</w:t>
      </w:r>
      <w:ins w:id="780" w:author="[Apple_Jerry Cui] " w:date="2024-08-08T23:07:00Z">
        <w:r>
          <w:rPr>
            <w:rFonts w:eastAsiaTheme="minorEastAsia"/>
            <w:lang w:eastAsia="zh-CN"/>
          </w:rPr>
          <w:t>2</w:t>
        </w:r>
      </w:ins>
      <w:del w:id="781" w:author="[Apple_Jerry Cui] " w:date="2024-08-08T23:07:00Z">
        <w:r>
          <w:rPr>
            <w:rFonts w:eastAsiaTheme="minorEastAsia"/>
            <w:lang w:eastAsia="zh-CN"/>
          </w:rPr>
          <w:delText>x</w:delText>
        </w:r>
      </w:del>
      <w:r>
        <w:rPr>
          <w:rFonts w:eastAsiaTheme="minorEastAsia"/>
        </w:rPr>
        <w:t>.</w:t>
      </w:r>
    </w:p>
    <w:p w14:paraId="463C9DB9" w14:textId="77777777" w:rsidR="00C45FAB" w:rsidRPr="00130FA6" w:rsidRDefault="00C45FAB" w:rsidP="00C45FAB"/>
    <w:p w14:paraId="1E7B8E56" w14:textId="77777777" w:rsidR="00C45FAB" w:rsidRDefault="00C45FAB" w:rsidP="00C45FAB">
      <w:pPr>
        <w:pStyle w:val="Heading3"/>
      </w:pPr>
      <w:r>
        <w:t>4</w:t>
      </w:r>
      <w:r w:rsidRPr="0060415C">
        <w:t>.</w:t>
      </w:r>
      <w:r>
        <w:t>5</w:t>
      </w:r>
      <w:r w:rsidRPr="00C03631">
        <w:t>.3</w:t>
      </w:r>
      <w:r w:rsidRPr="00C03631">
        <w:tab/>
        <w:t>PRS-RSRP measurements</w:t>
      </w:r>
    </w:p>
    <w:p w14:paraId="051041B4"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.3.1</w:t>
      </w:r>
      <w:r w:rsidRPr="005279AF">
        <w:rPr>
          <w:rFonts w:eastAsia="SimSun"/>
          <w:lang w:eastAsia="zh-CN"/>
        </w:rPr>
        <w:tab/>
        <w:t>Introduction</w:t>
      </w:r>
    </w:p>
    <w:p w14:paraId="5BB53C4E" w14:textId="77777777" w:rsidR="00C45FAB" w:rsidRPr="005279AF" w:rsidRDefault="00C45FAB" w:rsidP="00C45FAB">
      <w:pPr>
        <w:rPr>
          <w:rFonts w:eastAsiaTheme="minorEastAsia"/>
        </w:rPr>
      </w:pPr>
      <w:r w:rsidRPr="005279AF">
        <w:rPr>
          <w:rFonts w:eastAsiaTheme="minorEastAsia"/>
        </w:rPr>
        <w:t>The requirements in clause</w:t>
      </w:r>
      <w:r w:rsidRPr="005279AF">
        <w:rPr>
          <w:rFonts w:eastAsiaTheme="minorEastAsia"/>
          <w:lang w:eastAsia="zh-CN"/>
        </w:rPr>
        <w:t xml:space="preserve"> 4.</w:t>
      </w:r>
      <w:r>
        <w:rPr>
          <w:rFonts w:eastAsiaTheme="minorEastAsia"/>
          <w:lang w:eastAsia="zh-CN"/>
        </w:rPr>
        <w:t>5</w:t>
      </w:r>
      <w:r w:rsidRPr="005279AF">
        <w:rPr>
          <w:rFonts w:eastAsiaTheme="minorEastAsia"/>
          <w:lang w:eastAsia="zh-CN"/>
        </w:rPr>
        <w:t xml:space="preserve">.3 </w:t>
      </w:r>
      <w:r w:rsidRPr="005279AF">
        <w:rPr>
          <w:rFonts w:eastAsiaTheme="minorEastAsia"/>
        </w:rPr>
        <w:t xml:space="preserve">shall apply provided the UE has received </w:t>
      </w:r>
      <w:r w:rsidRPr="005279AF">
        <w:rPr>
          <w:rFonts w:eastAsiaTheme="minorEastAsia"/>
          <w:iCs/>
        </w:rPr>
        <w:t>a</w:t>
      </w:r>
      <w:r w:rsidRPr="005279AF">
        <w:rPr>
          <w:rFonts w:eastAsiaTheme="minorEastAsia"/>
        </w:rPr>
        <w:t xml:space="preserve"> message from LMF via LPP [34] requesting the UE to measure and report </w:t>
      </w:r>
      <w:r w:rsidRPr="005279AF">
        <w:rPr>
          <w:rFonts w:eastAsiaTheme="minorEastAsia"/>
          <w:lang w:eastAsia="zh-CN"/>
        </w:rPr>
        <w:t xml:space="preserve">PRS-RSRP measurements defined in TS 38.215 [4]. </w:t>
      </w:r>
      <w:r w:rsidRPr="005279AF">
        <w:rPr>
          <w:rFonts w:eastAsiaTheme="minorEastAsia"/>
        </w:rPr>
        <w:t>The UE is supposed to transition to RRC_CONNECTED state to report the measurements.</w:t>
      </w:r>
    </w:p>
    <w:p w14:paraId="52D752BA"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.3.2</w:t>
      </w:r>
      <w:r w:rsidRPr="005279AF">
        <w:rPr>
          <w:rFonts w:eastAsia="SimSun"/>
          <w:lang w:eastAsia="zh-CN"/>
        </w:rPr>
        <w:tab/>
        <w:t>Requirements applicability</w:t>
      </w:r>
    </w:p>
    <w:p w14:paraId="298D93F8" w14:textId="77777777" w:rsidR="00C45FAB" w:rsidRPr="005279AF" w:rsidRDefault="00C45FAB" w:rsidP="00C45FAB">
      <w:pPr>
        <w:rPr>
          <w:rFonts w:eastAsiaTheme="minorEastAsia"/>
        </w:rPr>
      </w:pPr>
      <w:r w:rsidRPr="005279AF">
        <w:rPr>
          <w:rFonts w:eastAsiaTheme="minorEastAsia"/>
        </w:rPr>
        <w:t xml:space="preserve">The requirements in clause </w:t>
      </w:r>
      <w:r w:rsidRPr="005279AF">
        <w:rPr>
          <w:rFonts w:eastAsiaTheme="minorEastAsia" w:hint="eastAsia"/>
          <w:lang w:eastAsia="zh-CN"/>
        </w:rPr>
        <w:t>4</w:t>
      </w:r>
      <w:r w:rsidRPr="005279AF">
        <w:rPr>
          <w:rFonts w:eastAsiaTheme="minorEastAsia"/>
        </w:rPr>
        <w:t>.</w:t>
      </w:r>
      <w:r>
        <w:rPr>
          <w:rFonts w:eastAsiaTheme="minorEastAsia"/>
          <w:lang w:eastAsia="zh-CN"/>
        </w:rPr>
        <w:t>5</w:t>
      </w:r>
      <w:r w:rsidRPr="005279AF">
        <w:rPr>
          <w:rFonts w:eastAsiaTheme="minorEastAsia"/>
        </w:rPr>
        <w:t>.3 apply for periodic and triggered PRS-RSRP measurements, provided:</w:t>
      </w:r>
    </w:p>
    <w:p w14:paraId="3772683C" w14:textId="77777777" w:rsidR="00C45FAB" w:rsidRPr="005279AF" w:rsidRDefault="00C45FAB" w:rsidP="00C45FAB">
      <w:pPr>
        <w:ind w:left="568" w:hanging="284"/>
        <w:rPr>
          <w:rFonts w:eastAsia="SimSun"/>
        </w:rPr>
      </w:pPr>
      <w:r w:rsidRPr="005279AF">
        <w:rPr>
          <w:rFonts w:eastAsia="SimSun"/>
        </w:rPr>
        <w:t>-</w:t>
      </w:r>
      <w:r w:rsidRPr="005279AF">
        <w:rPr>
          <w:rFonts w:eastAsia="SimSun"/>
        </w:rPr>
        <w:tab/>
        <w:t>PRS-RSRP related side conditions given in clause 10.1.</w:t>
      </w:r>
      <w:r w:rsidRPr="005279AF">
        <w:rPr>
          <w:rFonts w:eastAsia="SimSun" w:hint="eastAsia"/>
          <w:lang w:eastAsia="zh-CN"/>
        </w:rPr>
        <w:t>24</w:t>
      </w:r>
      <w:r w:rsidRPr="005279AF">
        <w:rPr>
          <w:rFonts w:eastAsia="SimSun"/>
          <w:lang w:eastAsia="zh-CN"/>
        </w:rPr>
        <w:t>.2</w:t>
      </w:r>
      <w:r w:rsidRPr="005279AF">
        <w:rPr>
          <w:rFonts w:eastAsia="SimSun"/>
        </w:rPr>
        <w:t xml:space="preserve"> are met for a corresponding Band.</w:t>
      </w:r>
    </w:p>
    <w:p w14:paraId="3B15A927"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.3.3</w:t>
      </w:r>
      <w:r w:rsidRPr="005279AF">
        <w:rPr>
          <w:rFonts w:eastAsia="SimSun"/>
          <w:lang w:eastAsia="zh-CN"/>
        </w:rPr>
        <w:tab/>
        <w:t>Measurement Capability</w:t>
      </w:r>
    </w:p>
    <w:p w14:paraId="49071176" w14:textId="77777777" w:rsidR="00C45FAB" w:rsidRPr="005279AF" w:rsidRDefault="00C45FAB" w:rsidP="00C45FAB">
      <w:pPr>
        <w:rPr>
          <w:rFonts w:eastAsiaTheme="minorEastAsia" w:cs="v4.2.0"/>
        </w:rPr>
      </w:pPr>
      <w:r w:rsidRPr="005279AF">
        <w:rPr>
          <w:rFonts w:eastAsiaTheme="minorEastAsia" w:cs="v4.2.0"/>
        </w:rPr>
        <w:t xml:space="preserve">UE PRS-RSRP measurement capability is as indicated by the UE in </w:t>
      </w:r>
      <w:r w:rsidRPr="005279AF">
        <w:rPr>
          <w:rFonts w:eastAsiaTheme="minorEastAsia"/>
          <w:i/>
        </w:rPr>
        <w:t>NR-DL-AoD-Provide</w:t>
      </w:r>
      <w:r w:rsidRPr="005279AF">
        <w:rPr>
          <w:rFonts w:eastAsiaTheme="minorEastAsia"/>
          <w:i/>
          <w:noProof/>
        </w:rPr>
        <w:t xml:space="preserve">Capabilities </w:t>
      </w:r>
      <w:r w:rsidRPr="005279AF">
        <w:rPr>
          <w:rFonts w:eastAsiaTheme="minorEastAsia" w:cs="v4.2.0"/>
        </w:rPr>
        <w:t>according to TS 37.355 [34].</w:t>
      </w:r>
    </w:p>
    <w:p w14:paraId="2F35C2F8"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.3.4</w:t>
      </w:r>
      <w:r w:rsidRPr="005279AF">
        <w:rPr>
          <w:rFonts w:eastAsia="SimSun"/>
          <w:lang w:eastAsia="zh-CN"/>
        </w:rPr>
        <w:tab/>
        <w:t>Measurement Reporting Requirements</w:t>
      </w:r>
    </w:p>
    <w:p w14:paraId="3C857B89" w14:textId="77777777" w:rsidR="00C45FAB" w:rsidRPr="005279AF" w:rsidRDefault="00C45FAB" w:rsidP="00C45FAB">
      <w:pPr>
        <w:rPr>
          <w:rFonts w:eastAsia="SimSun"/>
        </w:rPr>
      </w:pPr>
      <w:r w:rsidRPr="005279A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67E10FA2" w14:textId="77777777" w:rsidR="00C45FAB" w:rsidRPr="005279AF" w:rsidRDefault="00C45FAB" w:rsidP="00C45FAB">
      <w:pPr>
        <w:rPr>
          <w:rFonts w:eastAsia="SimSun"/>
        </w:rPr>
      </w:pPr>
      <w:r w:rsidRPr="005279AF">
        <w:rPr>
          <w:rFonts w:eastAsia="SimSun"/>
        </w:rPr>
        <w:t>For PRS-RSRP measurements performed by the UE in RRC_IDLE state, the measurement reporting delay excludes all of the following:</w:t>
      </w:r>
    </w:p>
    <w:p w14:paraId="4021A406" w14:textId="77777777" w:rsidR="00C45FAB" w:rsidRPr="005279AF" w:rsidRDefault="00C45FAB" w:rsidP="00C45FAB">
      <w:pPr>
        <w:ind w:left="568" w:hanging="284"/>
        <w:rPr>
          <w:rFonts w:eastAsia="SimSun"/>
        </w:rPr>
      </w:pPr>
      <w:r w:rsidRPr="005279AF">
        <w:rPr>
          <w:rFonts w:eastAsia="SimSun"/>
          <w:lang w:eastAsia="zh-CN"/>
        </w:rPr>
        <w:t>-</w:t>
      </w:r>
      <w:r w:rsidRPr="005279AF">
        <w:rPr>
          <w:rFonts w:eastAsia="SimSun"/>
          <w:lang w:eastAsia="zh-CN"/>
        </w:rPr>
        <w:tab/>
      </w:r>
      <w:r w:rsidRPr="005279AF">
        <w:rPr>
          <w:rFonts w:eastAsia="SimSun" w:hint="eastAsia"/>
          <w:lang w:eastAsia="zh-CN"/>
        </w:rPr>
        <w:t>any</w:t>
      </w:r>
      <w:r w:rsidRPr="005279AF">
        <w:rPr>
          <w:rFonts w:eastAsia="SimSun"/>
          <w:lang w:eastAsia="zh-CN"/>
        </w:rPr>
        <w:t xml:space="preserve"> </w:t>
      </w:r>
      <w:r w:rsidRPr="005279AF">
        <w:rPr>
          <w:rFonts w:eastAsia="SimSun"/>
        </w:rPr>
        <w:t>delay caused other LPP signalling on the DCCH,</w:t>
      </w:r>
    </w:p>
    <w:p w14:paraId="659E62C7" w14:textId="77777777" w:rsidR="00C45FAB" w:rsidRPr="005279AF" w:rsidRDefault="00C45FAB" w:rsidP="00C45FAB">
      <w:pPr>
        <w:ind w:left="568" w:hanging="284"/>
        <w:rPr>
          <w:rFonts w:eastAsia="SimSun"/>
        </w:rPr>
      </w:pPr>
      <w:r w:rsidRPr="005279AF">
        <w:rPr>
          <w:rFonts w:eastAsia="SimSun"/>
        </w:rPr>
        <w:t>-</w:t>
      </w:r>
      <w:r w:rsidRPr="005279AF">
        <w:rPr>
          <w:rFonts w:eastAsia="SimSun"/>
        </w:rPr>
        <w:tab/>
        <w:t xml:space="preserve">delay uncertainty introduced when inserting the measurement report in the TTI of the uplink DCCH </w:t>
      </w:r>
      <w:r w:rsidRPr="005279AF">
        <w:rPr>
          <w:rFonts w:eastAsia="SimSun" w:hint="eastAsia"/>
          <w:lang w:eastAsia="zh-CN"/>
        </w:rPr>
        <w:t>which</w:t>
      </w:r>
      <w:r w:rsidRPr="005279AF">
        <w:rPr>
          <w:rFonts w:eastAsia="SimSun"/>
        </w:rPr>
        <w:t xml:space="preserve"> </w:t>
      </w:r>
      <w:r w:rsidRPr="005279AF">
        <w:rPr>
          <w:rFonts w:eastAsia="SimSun" w:hint="eastAsia"/>
          <w:lang w:eastAsia="zh-CN"/>
        </w:rPr>
        <w:t>is</w:t>
      </w:r>
      <w:r w:rsidRPr="005279AF">
        <w:rPr>
          <w:rFonts w:eastAsia="SimSun"/>
        </w:rPr>
        <w:t xml:space="preserve"> equal to 2 x TTI</w:t>
      </w:r>
      <w:r w:rsidRPr="005279AF">
        <w:rPr>
          <w:rFonts w:eastAsia="SimSun"/>
          <w:vertAlign w:val="subscript"/>
        </w:rPr>
        <w:t>DCCH</w:t>
      </w:r>
      <w:r w:rsidRPr="005279AF">
        <w:rPr>
          <w:rFonts w:eastAsia="SimSun"/>
        </w:rPr>
        <w:t xml:space="preserve"> where TTI</w:t>
      </w:r>
      <w:r w:rsidRPr="005279AF">
        <w:rPr>
          <w:rFonts w:eastAsia="SimSun"/>
          <w:vertAlign w:val="subscript"/>
        </w:rPr>
        <w:t>DCCH</w:t>
      </w:r>
      <w:r w:rsidRPr="005279AF">
        <w:rPr>
          <w:rFonts w:eastAsia="SimSun"/>
        </w:rPr>
        <w:t xml:space="preserve"> is the duration of subframe or slot or subslot when the measurement report is transmitted on the PUSCH with subframe or slot or subslot duration</w:t>
      </w:r>
      <w:r w:rsidRPr="005279AF">
        <w:rPr>
          <w:rFonts w:eastAsia="SimSun"/>
          <w:lang w:eastAsia="zh-CN"/>
        </w:rPr>
        <w:t>,</w:t>
      </w:r>
    </w:p>
    <w:p w14:paraId="08405C04" w14:textId="77777777" w:rsidR="00C45FAB" w:rsidRPr="005279AF" w:rsidRDefault="00C45FAB" w:rsidP="00C45FAB">
      <w:pPr>
        <w:ind w:left="568" w:hanging="284"/>
        <w:rPr>
          <w:rFonts w:eastAsia="SimSun"/>
        </w:rPr>
      </w:pPr>
      <w:r w:rsidRPr="005279AF">
        <w:rPr>
          <w:rFonts w:eastAsia="SimSun"/>
          <w:lang w:eastAsia="zh-CN"/>
        </w:rPr>
        <w:t>-</w:t>
      </w:r>
      <w:r w:rsidRPr="005279AF">
        <w:rPr>
          <w:rFonts w:eastAsia="SimSun"/>
          <w:lang w:eastAsia="zh-CN"/>
        </w:rPr>
        <w:tab/>
        <w:t xml:space="preserve">any delay </w:t>
      </w:r>
      <w:r w:rsidRPr="005279AF">
        <w:rPr>
          <w:rFonts w:eastAsia="SimSun" w:hint="eastAsia"/>
          <w:lang w:eastAsia="zh-CN"/>
        </w:rPr>
        <w:t>caused</w:t>
      </w:r>
      <w:r w:rsidRPr="005279AF">
        <w:rPr>
          <w:rFonts w:eastAsia="SimSun"/>
          <w:lang w:eastAsia="zh-CN"/>
        </w:rPr>
        <w:t xml:space="preserve"> </w:t>
      </w:r>
      <w:r w:rsidRPr="005279AF">
        <w:rPr>
          <w:rFonts w:eastAsia="SimSun"/>
        </w:rPr>
        <w:t>by no UL resources for UE to send the measurement report</w:t>
      </w:r>
      <w:r w:rsidRPr="005279AF">
        <w:rPr>
          <w:rFonts w:eastAsia="SimSun"/>
          <w:lang w:eastAsia="zh-CN"/>
        </w:rPr>
        <w:t>,</w:t>
      </w:r>
    </w:p>
    <w:p w14:paraId="2816B243" w14:textId="77777777" w:rsidR="00C45FAB" w:rsidRPr="005279AF" w:rsidRDefault="00C45FAB" w:rsidP="00C45FAB">
      <w:pPr>
        <w:ind w:left="568" w:hanging="284"/>
        <w:rPr>
          <w:rFonts w:eastAsia="SimSun"/>
        </w:rPr>
      </w:pPr>
      <w:r w:rsidRPr="005279AF">
        <w:rPr>
          <w:rFonts w:eastAsia="SimSun"/>
          <w:lang w:eastAsia="zh-CN"/>
        </w:rPr>
        <w:t>-</w:t>
      </w:r>
      <w:r w:rsidRPr="005279AF">
        <w:rPr>
          <w:rFonts w:eastAsia="SimSun"/>
          <w:lang w:eastAsia="zh-CN"/>
        </w:rPr>
        <w:tab/>
        <w:t>the time needed to transition to RRC_CONNECTED state to report the measurements.</w:t>
      </w:r>
    </w:p>
    <w:p w14:paraId="09C17FA5" w14:textId="77777777" w:rsidR="00C45FAB" w:rsidRPr="005279AF" w:rsidRDefault="00C45FAB" w:rsidP="00C45FAB">
      <w:pPr>
        <w:rPr>
          <w:rFonts w:eastAsia="SimSun"/>
          <w:lang w:eastAsia="zh-CN"/>
        </w:rPr>
      </w:pPr>
      <w:r w:rsidRPr="005279AF">
        <w:rPr>
          <w:rFonts w:eastAsia="SimSun"/>
          <w:lang w:eastAsia="zh-CN"/>
        </w:rPr>
        <w:t>The reported PRS-RSRP measurement values contained in measurement reports shall be based on the measurement report mapping requirements specified in clause 10.1.</w:t>
      </w:r>
      <w:r w:rsidRPr="005279AF">
        <w:rPr>
          <w:rFonts w:eastAsia="SimSun" w:hint="eastAsia"/>
          <w:lang w:eastAsia="zh-CN"/>
        </w:rPr>
        <w:t>24</w:t>
      </w:r>
      <w:r w:rsidRPr="005279AF">
        <w:rPr>
          <w:rFonts w:eastAsia="SimSun"/>
          <w:lang w:eastAsia="zh-CN"/>
        </w:rPr>
        <w:t>.3.</w:t>
      </w:r>
    </w:p>
    <w:p w14:paraId="5F4AA578" w14:textId="77777777" w:rsidR="00C45FAB" w:rsidRPr="005279AF" w:rsidRDefault="00C45FAB" w:rsidP="00C45FAB">
      <w:pPr>
        <w:rPr>
          <w:rFonts w:eastAsiaTheme="minorEastAsia"/>
        </w:rPr>
      </w:pPr>
      <w:r w:rsidRPr="005279AF">
        <w:rPr>
          <w:rFonts w:eastAsia="SimSun"/>
        </w:rPr>
        <w:t xml:space="preserve">The PRS-RSRP measurement accuracy for all measured PRS resources shall be fulfilled according to the accuracy </w:t>
      </w:r>
      <w:r>
        <w:rPr>
          <w:rFonts w:eastAsia="SimSun"/>
        </w:rPr>
        <w:t>requirements</w:t>
      </w:r>
      <w:r w:rsidRPr="005279AF">
        <w:rPr>
          <w:rFonts w:eastAsia="SimSun"/>
        </w:rPr>
        <w:t xml:space="preserve"> specified in the clause 10.1.</w:t>
      </w:r>
      <w:r w:rsidRPr="005279AF">
        <w:rPr>
          <w:rFonts w:eastAsia="SimSun" w:hint="eastAsia"/>
          <w:lang w:eastAsia="zh-CN"/>
        </w:rPr>
        <w:t>24</w:t>
      </w:r>
      <w:r w:rsidRPr="005279AF">
        <w:rPr>
          <w:rFonts w:eastAsia="SimSun"/>
          <w:lang w:eastAsia="zh-CN"/>
        </w:rPr>
        <w:t>.2</w:t>
      </w:r>
      <w:r w:rsidRPr="005279AF">
        <w:rPr>
          <w:rFonts w:eastAsia="SimSun"/>
        </w:rPr>
        <w:t>.</w:t>
      </w:r>
    </w:p>
    <w:p w14:paraId="4DBAE634" w14:textId="77777777" w:rsidR="00C45FAB" w:rsidRPr="005279AF" w:rsidRDefault="00C45FAB" w:rsidP="00C45FAB">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.3.5</w:t>
      </w:r>
      <w:r w:rsidRPr="005279AF">
        <w:rPr>
          <w:rFonts w:eastAsia="SimSun"/>
          <w:lang w:eastAsia="zh-CN"/>
        </w:rPr>
        <w:tab/>
        <w:t>Measurement Period Requirements</w:t>
      </w:r>
    </w:p>
    <w:p w14:paraId="161E2B2A" w14:textId="04C5C2CE" w:rsidR="00C45FAB" w:rsidRPr="005279AF" w:rsidDel="003D5FD2" w:rsidRDefault="00C45FAB" w:rsidP="00C45FAB">
      <w:pPr>
        <w:rPr>
          <w:del w:id="782" w:author="[Apple_Jerry Cui] " w:date="2024-10-05T22:47:00Z" w16du:dateUtc="2024-10-06T05:47:00Z"/>
          <w:rFonts w:eastAsia="MS Mincho" w:cs="v4.2.0"/>
        </w:rPr>
      </w:pPr>
      <w:r w:rsidRPr="005279AF">
        <w:rPr>
          <w:rFonts w:eastAsiaTheme="minorEastAsia"/>
        </w:rPr>
        <w:t xml:space="preserve">When the physical layer receives </w:t>
      </w:r>
      <w:r w:rsidRPr="005279AF">
        <w:rPr>
          <w:rFonts w:eastAsiaTheme="minorEastAsia"/>
          <w:i/>
        </w:rPr>
        <w:t>NR-DL-AoD-Provide</w:t>
      </w:r>
      <w:r w:rsidRPr="005279AF">
        <w:rPr>
          <w:rFonts w:eastAsiaTheme="minorEastAsia"/>
          <w:i/>
          <w:noProof/>
        </w:rPr>
        <w:t>AssistanceData</w:t>
      </w:r>
      <w:r w:rsidRPr="005279AF">
        <w:rPr>
          <w:rFonts w:eastAsiaTheme="minorEastAsia"/>
        </w:rPr>
        <w:t xml:space="preserve"> message and </w:t>
      </w:r>
      <w:r w:rsidRPr="005279AF">
        <w:rPr>
          <w:rFonts w:eastAsiaTheme="minorEastAsia"/>
          <w:i/>
        </w:rPr>
        <w:t>NR-DL-AoD-Request</w:t>
      </w:r>
      <w:r w:rsidRPr="005279AF">
        <w:rPr>
          <w:rFonts w:eastAsiaTheme="minorEastAsia"/>
          <w:i/>
          <w:noProof/>
        </w:rPr>
        <w:t>LocationInformation</w:t>
      </w:r>
      <w:r w:rsidRPr="005279AF">
        <w:rPr>
          <w:rFonts w:eastAsiaTheme="minorEastAsia"/>
          <w:i/>
        </w:rPr>
        <w:t xml:space="preserve"> </w:t>
      </w:r>
      <w:r w:rsidRPr="005279AF">
        <w:rPr>
          <w:rFonts w:eastAsiaTheme="minorEastAsia"/>
          <w:iCs/>
        </w:rPr>
        <w:t>message from LMF</w:t>
      </w:r>
      <w:r w:rsidRPr="005279AF">
        <w:rPr>
          <w:rFonts w:eastAsiaTheme="minorEastAsia"/>
        </w:rPr>
        <w:t xml:space="preserve"> via LPP [34], the UE shall be able to measure multiple (up to the UE capability specified in </w:t>
      </w:r>
      <w:ins w:id="783" w:author="BeammWave (Joakim)" w:date="2024-09-16T12:48:00Z">
        <w:r w:rsidR="003D5FD2">
          <w:rPr>
            <w:rFonts w:eastAsiaTheme="minorEastAsia"/>
          </w:rPr>
          <w:t>c</w:t>
        </w:r>
      </w:ins>
      <w:del w:id="784" w:author="BeammWave (Joakim)" w:date="2024-09-16T12:48:00Z">
        <w:r w:rsidR="003D5FD2">
          <w:rPr>
            <w:rFonts w:eastAsiaTheme="minorEastAsia"/>
          </w:rPr>
          <w:delText>C</w:delText>
        </w:r>
      </w:del>
      <w:r w:rsidR="003D5FD2">
        <w:rPr>
          <w:rFonts w:eastAsiaTheme="minorEastAsia"/>
        </w:rPr>
        <w:t xml:space="preserve">lause </w:t>
      </w:r>
      <w:r w:rsidRPr="005279AF">
        <w:rPr>
          <w:rFonts w:eastAsiaTheme="minorEastAsia" w:hint="eastAsia"/>
          <w:lang w:eastAsia="zh-CN"/>
        </w:rPr>
        <w:t>4</w:t>
      </w:r>
      <w:r w:rsidRPr="005279AF">
        <w:rPr>
          <w:rFonts w:eastAsiaTheme="minorEastAsia"/>
        </w:rPr>
        <w:t>.</w:t>
      </w:r>
      <w:r>
        <w:rPr>
          <w:rFonts w:eastAsiaTheme="minorEastAsia"/>
          <w:lang w:eastAsia="zh-CN"/>
        </w:rPr>
        <w:t>5</w:t>
      </w:r>
      <w:r w:rsidRPr="005279AF">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5279AF">
        <w:rPr>
          <w:rFonts w:eastAsia="MS Mincho" w:cs="v4.2.0"/>
        </w:rPr>
        <w:t xml:space="preserve"> ms.</w:t>
      </w:r>
    </w:p>
    <w:p w14:paraId="1E6AAEAB" w14:textId="77777777" w:rsidR="00C45FAB" w:rsidRPr="005279AF" w:rsidRDefault="00C45FAB" w:rsidP="00C45FAB">
      <w:pPr>
        <w:rPr>
          <w:rFonts w:eastAsia="SimSun"/>
          <w:lang w:eastAsia="zh-CN"/>
        </w:rPr>
      </w:pPr>
    </w:p>
    <w:p w14:paraId="7DBBA9BD" w14:textId="77777777" w:rsidR="00C45FAB" w:rsidRPr="005279AF" w:rsidRDefault="00C45FAB" w:rsidP="00C45FAB">
      <w:pPr>
        <w:keepLines/>
        <w:tabs>
          <w:tab w:val="center" w:pos="4536"/>
          <w:tab w:val="right" w:pos="9072"/>
        </w:tabs>
        <w:rPr>
          <w:rFonts w:eastAsia="SimSun"/>
          <w:noProof/>
          <w:lang w:eastAsia="zh-CN"/>
        </w:rPr>
      </w:pPr>
      <w:r w:rsidRPr="005279AF">
        <w:rPr>
          <w:rFonts w:eastAsia="SimSun"/>
          <w:noProof/>
        </w:rPr>
        <w:tab/>
      </w: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r>
          <m:rPr>
            <m:sty m:val="p"/>
          </m:rPr>
          <w:rPr>
            <w:rFonts w:ascii="Cambria Math" w:eastAsia="SimSun" w:hAnsi="Cambria Math"/>
            <w:noProof/>
          </w:rPr>
          <m:t>=</m:t>
        </m:r>
        <m:nary>
          <m:naryPr>
            <m:chr m:val="∑"/>
            <m:limLoc m:val="undOvr"/>
            <m:ctrlPr>
              <w:rPr>
                <w:rFonts w:ascii="Cambria Math" w:eastAsia="SimSun"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PRS-RSRP,i</m:t>
                </m:r>
              </m:sub>
            </m:sSub>
            <m:r>
              <m:rPr>
                <m:sty m:val="p"/>
              </m:rPr>
              <w:rPr>
                <w:rFonts w:ascii="Cambria Math" w:eastAsia="SimSun" w:hAnsi="Cambria Math"/>
                <w:noProof/>
              </w:rPr>
              <m:t xml:space="preserve">+ </m:t>
            </m:r>
            <m:d>
              <m:dPr>
                <m:ctrlPr>
                  <w:rPr>
                    <w:rFonts w:ascii="Cambria Math" w:eastAsia="SimSun"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rPr>
                </m:ctrlPr>
              </m:funcPr>
              <m:fName>
                <m:r>
                  <m:rPr>
                    <m:sty m:val="p"/>
                  </m:rPr>
                  <w:rPr>
                    <w:rFonts w:ascii="Cambria Math" w:eastAsia="SimSun" w:hAnsi="Cambria Math"/>
                    <w:noProof/>
                    <w:lang w:eastAsia="zh-CN"/>
                  </w:rPr>
                  <m:t>max</m:t>
                </m:r>
              </m:fName>
              <m:e>
                <m:d>
                  <m:dPr>
                    <m:ctrlPr>
                      <w:rPr>
                        <w:rFonts w:ascii="Cambria Math" w:eastAsia="SimSun" w:hAnsi="Cambria Math"/>
                        <w:bCs/>
                        <w:iCs/>
                        <w:noProof/>
                      </w:rPr>
                    </m:ctrlPr>
                  </m:dPr>
                  <m:e>
                    <m:sSub>
                      <m:sSubPr>
                        <m:ctrlPr>
                          <w:rPr>
                            <w:rFonts w:ascii="Cambria Math" w:eastAsia="SimSun"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236BACC6" w14:textId="77777777" w:rsidR="00C45FAB" w:rsidRPr="005279AF" w:rsidRDefault="00C45FAB" w:rsidP="00C45FAB">
      <w:pPr>
        <w:rPr>
          <w:rFonts w:eastAsia="SimSun"/>
          <w:lang w:eastAsia="zh-CN"/>
        </w:rPr>
      </w:pPr>
      <w:r w:rsidRPr="005279AF">
        <w:rPr>
          <w:rFonts w:eastAsia="SimSun"/>
          <w:lang w:eastAsia="zh-CN"/>
        </w:rPr>
        <w:t>Where:</w:t>
      </w:r>
    </w:p>
    <w:p w14:paraId="74CFFE2B" w14:textId="77777777" w:rsidR="00C45FAB" w:rsidRPr="005279AF" w:rsidRDefault="00C45FAB" w:rsidP="00C45FAB">
      <w:pPr>
        <w:ind w:left="568" w:hanging="284"/>
        <w:rPr>
          <w:rFonts w:eastAsia="SimSun"/>
          <w:lang w:eastAsia="zh-CN"/>
        </w:rPr>
      </w:pPr>
      <w:r w:rsidRPr="005279AF">
        <w:rPr>
          <w:rFonts w:eastAsia="SimSun"/>
          <w:i/>
          <w:iCs/>
          <w:lang w:eastAsia="zh-CN"/>
        </w:rPr>
        <w:t>-</w:t>
      </w:r>
      <w:r w:rsidRPr="005279AF">
        <w:rPr>
          <w:rFonts w:eastAsia="SimSun"/>
          <w:i/>
          <w:iCs/>
          <w:lang w:eastAsia="zh-CN"/>
        </w:rPr>
        <w:tab/>
        <w:t>i</w:t>
      </w:r>
      <w:r w:rsidRPr="005279AF">
        <w:rPr>
          <w:rFonts w:eastAsia="SimSun"/>
          <w:lang w:eastAsia="zh-CN"/>
        </w:rPr>
        <w:t xml:space="preserve"> is the index of </w:t>
      </w:r>
      <w:r w:rsidRPr="005279AF">
        <w:rPr>
          <w:rFonts w:eastAsia="SimSun"/>
        </w:rPr>
        <w:t>positioning</w:t>
      </w:r>
      <w:r w:rsidRPr="005279AF">
        <w:rPr>
          <w:rFonts w:eastAsia="SimSun"/>
          <w:lang w:eastAsia="zh-CN"/>
        </w:rPr>
        <w:t xml:space="preserve"> frequency layer, </w:t>
      </w:r>
    </w:p>
    <w:p w14:paraId="6A56BA72" w14:textId="77777777" w:rsidR="00C45FAB" w:rsidRPr="005279AF" w:rsidRDefault="00C45FAB" w:rsidP="00C45FAB">
      <w:pPr>
        <w:ind w:left="568" w:hanging="284"/>
        <w:rPr>
          <w:rFonts w:eastAsia="SimSun"/>
        </w:rPr>
      </w:pPr>
      <w:r w:rsidRPr="005279AF">
        <w:rPr>
          <w:rFonts w:eastAsia="SimSun"/>
        </w:rPr>
        <w:t>-</w:t>
      </w:r>
      <w:r w:rsidRPr="005279AF">
        <w:rPr>
          <w:rFonts w:eastAsia="SimSun"/>
        </w:rPr>
        <w:tab/>
        <w:t xml:space="preserve">L is total number of positioning frequency layers, </w:t>
      </w:r>
    </w:p>
    <w:p w14:paraId="1C3B86CD" w14:textId="77777777" w:rsidR="00C45FAB" w:rsidRPr="005279AF" w:rsidRDefault="00C45FAB" w:rsidP="00C45FAB">
      <w:pPr>
        <w:ind w:left="568" w:hanging="284"/>
        <w:rPr>
          <w:rFonts w:eastAsia="SimSun"/>
          <w:i/>
          <w:iCs/>
          <w:sz w:val="18"/>
          <w:szCs w:val="18"/>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5279AF">
        <w:rPr>
          <w:rFonts w:eastAsia="SimSun"/>
          <w:bCs/>
          <w:iCs/>
          <w:lang w:eastAsia="zh-CN"/>
        </w:rPr>
        <w:t xml:space="preserve"> </w:t>
      </w:r>
      <w:r w:rsidRPr="005279AF">
        <w:rPr>
          <w:rFonts w:eastAsia="SimSun"/>
        </w:rPr>
        <w:t xml:space="preserve">is the periodicity of the </w:t>
      </w:r>
      <w:r w:rsidRPr="005279AF">
        <w:rPr>
          <w:rFonts w:eastAsia="SimSun" w:hint="eastAsia"/>
          <w:lang w:eastAsia="zh-CN"/>
        </w:rPr>
        <w:t>PRS</w:t>
      </w:r>
      <w:r w:rsidRPr="005279AF">
        <w:rPr>
          <w:rFonts w:eastAsia="SimSun"/>
          <w:lang w:eastAsia="zh-CN"/>
        </w:rPr>
        <w:t>-RSRP</w:t>
      </w:r>
      <w:r w:rsidRPr="005279AF">
        <w:rPr>
          <w:rFonts w:eastAsia="SimSun"/>
        </w:rPr>
        <w:t xml:space="preserve"> measurement in </w:t>
      </w:r>
      <w:r w:rsidRPr="005279AF">
        <w:rPr>
          <w:rFonts w:eastAsia="SimSun"/>
          <w:lang w:eastAsia="zh-CN"/>
        </w:rPr>
        <w:t xml:space="preserve">positioning frequency layer </w:t>
      </w:r>
      <w:r w:rsidRPr="005279AF">
        <w:rPr>
          <w:rFonts w:eastAsia="SimSun"/>
          <w:i/>
          <w:iCs/>
          <w:lang w:eastAsia="zh-CN"/>
        </w:rPr>
        <w:t>i</w:t>
      </w:r>
      <w:r w:rsidRPr="005279AF">
        <w:rPr>
          <w:rFonts w:eastAsia="SimSun"/>
          <w:lang w:eastAsia="zh-CN"/>
        </w:rPr>
        <w:t>.</w:t>
      </w:r>
    </w:p>
    <w:p w14:paraId="32AF22B7" w14:textId="77777777" w:rsidR="00C45FAB" w:rsidRPr="005279AF" w:rsidRDefault="00C45FAB" w:rsidP="00C45FAB">
      <w:pPr>
        <w:rPr>
          <w:rFonts w:eastAsia="SimSun"/>
          <w:lang w:eastAsia="zh-CN"/>
        </w:rPr>
      </w:pPr>
    </w:p>
    <w:p w14:paraId="03D3A1D2" w14:textId="77777777" w:rsidR="00C45FAB" w:rsidRPr="005279AF" w:rsidRDefault="00C45FAB" w:rsidP="00C45FAB">
      <w:pPr>
        <w:keepLines/>
        <w:tabs>
          <w:tab w:val="center" w:pos="4536"/>
          <w:tab w:val="right" w:pos="9072"/>
        </w:tabs>
        <w:rPr>
          <w:rFonts w:eastAsia="SimSun"/>
          <w:noProof/>
          <w:lang w:eastAsia="zh-CN"/>
        </w:rPr>
      </w:pPr>
      <w:r w:rsidRPr="005279AF">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sSub>
                          <m:sSubPr>
                            <m:ctrlPr>
                              <w:rPr>
                                <w:rFonts w:ascii="Cambria Math" w:eastAsia="SimSun" w:hAnsi="Cambria Math"/>
                                <w:noProof/>
                                <w:lang w:eastAsia="zh-CN"/>
                              </w:rPr>
                            </m:ctrlPr>
                          </m:sSubPr>
                          <m:e>
                            <m:r>
                              <w:rPr>
                                <w:rFonts w:ascii="Cambria Math" w:eastAsia="SimSun" w:hAnsi="Cambria Math"/>
                                <w:noProof/>
                                <w:lang w:eastAsia="zh-CN"/>
                              </w:rPr>
                              <m:t>K</m:t>
                            </m:r>
                          </m:e>
                          <m:sub>
                            <m:r>
                              <m:rPr>
                                <m:sty m:val="p"/>
                              </m:rPr>
                              <w:rPr>
                                <w:rFonts w:ascii="Cambria Math" w:eastAsia="SimSun" w:hAnsi="Cambria Math" w:hint="eastAsia"/>
                                <w:noProof/>
                                <w:lang w:eastAsia="zh-CN"/>
                              </w:rPr>
                              <m:t>carrier</m:t>
                            </m:r>
                            <m:r>
                              <m:rPr>
                                <m:sty m:val="p"/>
                              </m:rPr>
                              <w:rPr>
                                <w:rFonts w:ascii="Cambria Math" w:eastAsia="SimSun" w:hAnsi="Cambria Math"/>
                                <w:noProof/>
                                <w:lang w:eastAsia="zh-CN"/>
                              </w:rPr>
                              <m:t>_PRS</m:t>
                            </m:r>
                          </m:sub>
                        </m:sSub>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lang w:eastAsia="zh-CN"/>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68F3B8DF" w14:textId="77777777" w:rsidR="00C45FAB" w:rsidRPr="005279AF" w:rsidRDefault="00C45FAB" w:rsidP="00C45FAB">
      <w:pPr>
        <w:rPr>
          <w:rFonts w:eastAsia="SimSun"/>
          <w:lang w:eastAsia="zh-CN"/>
        </w:rPr>
      </w:pPr>
      <w:r w:rsidRPr="005279AF">
        <w:rPr>
          <w:rFonts w:eastAsia="SimSun"/>
          <w:lang w:eastAsia="zh-CN"/>
        </w:rPr>
        <w:t>Where:</w:t>
      </w:r>
    </w:p>
    <w:p w14:paraId="69083D11" w14:textId="77777777" w:rsidR="00C45FAB" w:rsidRPr="005279AF" w:rsidRDefault="00C45FAB" w:rsidP="00C45FAB">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rPr>
        <w:t xml:space="preserve"> is a scaling factor for PRS-based NR positioning measurements in </w:t>
      </w:r>
      <w:r w:rsidRPr="005279AF">
        <w:rPr>
          <w:rFonts w:eastAsia="SimSun"/>
          <w:lang w:eastAsia="zh-CN"/>
        </w:rPr>
        <w:t>RRC_IDLE</w:t>
      </w:r>
      <w:r w:rsidRPr="005279AF">
        <w:rPr>
          <w:rFonts w:eastAsia="SimSun"/>
        </w:rPr>
        <w:t>. 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7C1BB141" w14:textId="1DDD95CA" w:rsidR="00C45FAB" w:rsidRPr="005279AF" w:rsidRDefault="00C45FAB" w:rsidP="00C45FAB">
      <w:pPr>
        <w:ind w:left="568" w:hanging="284"/>
        <w:rPr>
          <w:rFonts w:eastAsia="SimSun"/>
          <w:color w:val="000000" w:themeColor="text1"/>
          <w:lang w:eastAsia="zh-CN"/>
        </w:rPr>
      </w:pPr>
      <w:r w:rsidRPr="005279AF">
        <w:rPr>
          <w:rFonts w:eastAsia="SimSun"/>
          <w:lang w:eastAsia="zh-CN"/>
        </w:rPr>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w:t>
      </w:r>
      <w:ins w:id="785" w:author="[Apple_Jerry Cui] " w:date="2024-10-05T22:48:00Z" w16du:dateUtc="2024-10-06T05:48:00Z">
        <w:r w:rsidR="003D5FD2">
          <w:rPr>
            <w:rFonts w:eastAsia="SimSun"/>
            <w:color w:val="000000" w:themeColor="text1"/>
          </w:rPr>
          <w:t xml:space="preserve">clause </w:t>
        </w:r>
      </w:ins>
      <w:r w:rsidRPr="005279AF">
        <w:rPr>
          <w:rFonts w:eastAsia="SimSun"/>
          <w:color w:val="000000" w:themeColor="text1"/>
        </w:rPr>
        <w:t>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p>
    <w:p w14:paraId="4D6C0306" w14:textId="6B03D26D" w:rsidR="00C45FAB" w:rsidRPr="005279AF" w:rsidRDefault="00C45FAB" w:rsidP="00C45FAB">
      <w:pPr>
        <w:ind w:left="568" w:hanging="284"/>
        <w:rPr>
          <w:rFonts w:eastAsia="SimSun"/>
          <w:sz w:val="22"/>
          <w:szCs w:val="22"/>
          <w:lang w:eastAsia="zh-CN"/>
        </w:rPr>
      </w:pPr>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w:t>
      </w:r>
      <w:ins w:id="786" w:author="[Apple_Jerry Cui] " w:date="2024-10-05T22:48:00Z" w16du:dateUtc="2024-10-06T05:48:00Z">
        <w:r w:rsidR="003D5FD2">
          <w:rPr>
            <w:rFonts w:eastAsia="SimSun"/>
            <w:color w:val="000000" w:themeColor="text1"/>
          </w:rPr>
          <w:t xml:space="preserve">clause </w:t>
        </w:r>
      </w:ins>
      <w:r w:rsidRPr="005279AF">
        <w:rPr>
          <w:rFonts w:eastAsia="SimSun"/>
          <w:lang w:eastAsia="zh-CN"/>
        </w:rPr>
        <w:t xml:space="preserve">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p>
    <w:p w14:paraId="43BCD31F" w14:textId="77777777" w:rsidR="00C45FAB" w:rsidRPr="005279AF" w:rsidRDefault="00C45FAB" w:rsidP="00C45FAB">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5279AF">
        <w:rPr>
          <w:rFonts w:eastAsia="SimSun"/>
          <w:lang w:eastAsia="zh-CN"/>
        </w:rPr>
        <w:t>is the scaling factor for Rx beam sweeping:</w:t>
      </w:r>
    </w:p>
    <w:p w14:paraId="3DFC3337" w14:textId="77777777" w:rsidR="00C45FAB" w:rsidRPr="005279AF" w:rsidRDefault="00000000" w:rsidP="00C45FAB">
      <w:pPr>
        <w:numPr>
          <w:ilvl w:val="0"/>
          <w:numId w:val="18"/>
        </w:numPr>
        <w:overflowPunct/>
        <w:autoSpaceDE/>
        <w:autoSpaceDN/>
        <w:adjustRightInd/>
        <w:textAlignment w:val="auto"/>
        <w:rPr>
          <w:rFonts w:eastAsia="SimSun"/>
          <w:lang w:eastAsia="zh-CN"/>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00C45FAB" w:rsidRPr="005279AF">
        <w:rPr>
          <w:rFonts w:eastAsia="SimSun"/>
          <w:lang w:eastAsia="zh-CN"/>
        </w:rPr>
        <w:t xml:space="preserve">=1 if </w:t>
      </w:r>
      <w:r w:rsidR="00C45FAB" w:rsidRPr="005279AF">
        <w:rPr>
          <w:rFonts w:eastAsia="SimSun"/>
        </w:rPr>
        <w:t>positioning</w:t>
      </w:r>
      <w:r w:rsidR="00C45FAB" w:rsidRPr="005279AF" w:rsidDel="00474272">
        <w:rPr>
          <w:rFonts w:eastAsia="SimSun"/>
          <w:lang w:eastAsia="zh-CN"/>
        </w:rPr>
        <w:t xml:space="preserve"> </w:t>
      </w:r>
      <w:r w:rsidR="00C45FAB" w:rsidRPr="005279AF">
        <w:rPr>
          <w:rFonts w:eastAsia="SimSun"/>
          <w:lang w:eastAsia="zh-CN"/>
        </w:rPr>
        <w:t xml:space="preserve">frequency layer </w:t>
      </w:r>
      <w:r w:rsidR="00C45FAB" w:rsidRPr="005279AF">
        <w:rPr>
          <w:rFonts w:eastAsia="SimSun"/>
          <w:i/>
          <w:iCs/>
          <w:lang w:eastAsia="zh-CN"/>
        </w:rPr>
        <w:t>i</w:t>
      </w:r>
      <w:r w:rsidR="00C45FAB" w:rsidRPr="005279AF">
        <w:rPr>
          <w:rFonts w:eastAsia="SimSun"/>
          <w:lang w:eastAsia="zh-CN"/>
        </w:rPr>
        <w:t xml:space="preserve"> is in FR1</w:t>
      </w:r>
      <w:r w:rsidR="00C45FAB" w:rsidRPr="005279AF">
        <w:rPr>
          <w:rFonts w:eastAsia="SimSun"/>
        </w:rPr>
        <w:t xml:space="preserve">, and </w:t>
      </w:r>
    </w:p>
    <w:p w14:paraId="0F458E7D" w14:textId="77777777" w:rsidR="00C45FAB" w:rsidRPr="005279AF" w:rsidRDefault="00C45FAB" w:rsidP="00C45FAB">
      <w:pPr>
        <w:numPr>
          <w:ilvl w:val="0"/>
          <w:numId w:val="18"/>
        </w:numPr>
        <w:overflowPunct/>
        <w:autoSpaceDE/>
        <w:autoSpaceDN/>
        <w:adjustRightInd/>
        <w:textAlignment w:val="auto"/>
        <w:rPr>
          <w:rFonts w:eastAsia="SimSun"/>
          <w:lang w:eastAsia="zh-CN"/>
        </w:rPr>
      </w:pPr>
      <w:r w:rsidRPr="005279AF">
        <w:rPr>
          <w:rFonts w:eastAsia="SimSun"/>
          <w:lang w:eastAsia="zh-CN"/>
        </w:rPr>
        <w:t xml:space="preserve">If positioning frequency layer </w:t>
      </w:r>
      <w:r w:rsidRPr="005279AF">
        <w:rPr>
          <w:rFonts w:eastAsia="SimSun"/>
          <w:i/>
          <w:lang w:eastAsia="zh-CN"/>
        </w:rPr>
        <w:t>i</w:t>
      </w:r>
      <w:r w:rsidRPr="005279AF">
        <w:rPr>
          <w:rFonts w:eastAsia="SimSun"/>
          <w:lang w:eastAsia="zh-CN"/>
        </w:rPr>
        <w:t xml:space="preserve"> is </w:t>
      </w:r>
      <w:r w:rsidRPr="005279AF">
        <w:rPr>
          <w:rFonts w:eastAsia="SimSun"/>
        </w:rPr>
        <w:t>in FR2</w:t>
      </w:r>
      <w:r w:rsidRPr="005279AF">
        <w:rPr>
          <w:rFonts w:eastAsia="SimSun"/>
          <w:lang w:eastAsia="zh-CN"/>
        </w:rPr>
        <w:t xml:space="preserve"> </w:t>
      </w:r>
    </w:p>
    <w:p w14:paraId="7A780C27" w14:textId="77777777" w:rsidR="00C45FAB" w:rsidRPr="005279AF" w:rsidRDefault="00C45FAB" w:rsidP="00C45FAB">
      <w:pPr>
        <w:ind w:left="1135"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hint="eastAsia"/>
          <w:lang w:eastAsia="zh-CN"/>
        </w:rPr>
        <w:t xml:space="preserve"> </w:t>
      </w:r>
      <w:r w:rsidRPr="005279AF">
        <w:rPr>
          <w:rFonts w:eastAsia="SimSun"/>
          <w:lang w:eastAsia="zh-CN"/>
        </w:rPr>
        <w:t xml:space="preserve">equals to the value as UE reported in </w:t>
      </w:r>
      <w:r w:rsidRPr="005279AF">
        <w:rPr>
          <w:rFonts w:eastAsia="SimSun"/>
          <w:i/>
          <w:lang w:eastAsia="zh-CN"/>
        </w:rPr>
        <w:t>supportedLowerRxBeamSweepingFactor-FR2</w:t>
      </w:r>
      <w:r w:rsidRPr="005279AF">
        <w:rPr>
          <w:rFonts w:eastAsia="SimSun"/>
          <w:lang w:eastAsia="zh-CN"/>
        </w:rPr>
        <w:t xml:space="preserve"> if the capability is reported by the UE for the band containing positioning frequency layer i, and LMF indicates </w:t>
      </w:r>
      <w:r w:rsidRPr="005279AF">
        <w:rPr>
          <w:rFonts w:eastAsia="SimSun"/>
          <w:i/>
          <w:lang w:eastAsia="zh-CN"/>
        </w:rPr>
        <w:t xml:space="preserve">lowerRxBeamSweepingFactor-FR2 </w:t>
      </w:r>
      <w:r w:rsidRPr="005279AF">
        <w:rPr>
          <w:rFonts w:eastAsia="SimSun"/>
          <w:lang w:eastAsia="zh-CN"/>
        </w:rPr>
        <w:t xml:space="preserve">in </w:t>
      </w:r>
      <w:r w:rsidRPr="005279AF">
        <w:rPr>
          <w:rFonts w:eastAsiaTheme="minorEastAsia"/>
          <w:i/>
        </w:rPr>
        <w:t>NR-DL-AoD-RequestLocationInformation</w:t>
      </w:r>
      <w:r w:rsidRPr="005279AF">
        <w:rPr>
          <w:rFonts w:ascii="Calibri" w:eastAsia="Calibri" w:hAnsi="Calibri"/>
          <w:sz w:val="22"/>
          <w:szCs w:val="22"/>
          <w:lang w:val="en-US" w:eastAsia="zh-CN"/>
        </w:rPr>
        <w:t>.</w:t>
      </w:r>
    </w:p>
    <w:p w14:paraId="6A771D97" w14:textId="77777777" w:rsidR="00C45FAB" w:rsidRPr="005279AF" w:rsidRDefault="00C45FAB" w:rsidP="00C45FAB">
      <w:pPr>
        <w:ind w:left="1135" w:hanging="284"/>
        <w:rPr>
          <w:rFonts w:eastAsia="SimSun"/>
          <w:lang w:eastAsia="zh-CN"/>
        </w:rPr>
      </w:pPr>
      <w:r w:rsidRPr="005279AF">
        <w:rPr>
          <w:rFonts w:eastAsia="SimSun"/>
        </w:rPr>
        <w:t>-</w:t>
      </w:r>
      <w:r w:rsidRPr="005279AF">
        <w:rPr>
          <w:rFonts w:eastAsia="SimSun"/>
        </w:rPr>
        <w:tab/>
      </w:r>
      <w:r w:rsidRPr="005279AF">
        <w:rPr>
          <w:rFonts w:eastAsia="SimSun"/>
          <w:bCs/>
          <w:lang w:eastAsia="zh-C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bCs/>
          <w:lang w:eastAsia="zh-CN"/>
        </w:rPr>
        <w:t xml:space="preserve"> </w:t>
      </w:r>
      <w:r w:rsidRPr="005279AF">
        <w:rPr>
          <w:rFonts w:eastAsia="SimSun"/>
          <w:lang w:eastAsia="zh-CN"/>
        </w:rPr>
        <w:t>equals to 8, otherwise.</w:t>
      </w:r>
    </w:p>
    <w:p w14:paraId="76B71992" w14:textId="77777777" w:rsidR="00C45FAB" w:rsidRPr="005279AF" w:rsidRDefault="00C45FAB" w:rsidP="00C45FAB">
      <w:pPr>
        <w:ind w:left="568" w:hanging="284"/>
        <w:rPr>
          <w:rFonts w:eastAsia="SimSun"/>
          <w:lang w:val="en-US" w:eastAsia="zh-CN"/>
        </w:rPr>
      </w:pPr>
      <w:r w:rsidRPr="005279AF">
        <w:rPr>
          <w:rFonts w:eastAsia="SimSun"/>
          <w:lang w:val="en-US"/>
        </w:rPr>
        <w:t>-</w:t>
      </w:r>
      <w:r w:rsidRPr="005279AF">
        <w:rPr>
          <w:rFonts w:eastAsia="SimSun"/>
          <w:lang w:val="en-US"/>
        </w:rPr>
        <w:tab/>
      </w:r>
      <m:oMath>
        <m:sSub>
          <m:sSubPr>
            <m:ctrlPr>
              <w:rPr>
                <w:rFonts w:ascii="Cambria Math" w:eastAsia="SimSun" w:hAnsi="Cambria Math"/>
                <w:i/>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xml:space="preserve"> is the time duration of available PRS to be measured in the positioning frequency layer i to be measured during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PRS,i</m:t>
            </m:r>
          </m:sub>
        </m:sSub>
      </m:oMath>
      <w:r w:rsidRPr="005279AF">
        <w:rPr>
          <w:rFonts w:eastAsia="SimSun"/>
          <w:lang w:val="en-US" w:eastAsia="zh-CN"/>
        </w:rPr>
        <w:t xml:space="preserve">, and is calculated in the same way as PRS duration K defined in clause 5.1.6.5 of TS 38.214 [26]. For calculation of </w:t>
      </w:r>
      <m:oMath>
        <m:sSub>
          <m:sSubPr>
            <m:ctrlPr>
              <w:rPr>
                <w:rFonts w:ascii="Cambria Math" w:eastAsia="SimSun" w:hAnsi="Cambria Math"/>
                <w:i/>
                <w:lang w:val="en-US"/>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only unmuted PRS resources that are not fully overlapped with other higher-priority DL signals/channels are considered.</w:t>
      </w:r>
    </w:p>
    <w:p w14:paraId="695CEF92" w14:textId="77777777" w:rsidR="00C45FAB" w:rsidRPr="005279AF" w:rsidRDefault="00C45FAB" w:rsidP="00C45FAB">
      <w:pPr>
        <w:ind w:left="568" w:hanging="284"/>
        <w:rPr>
          <w:rFonts w:eastAsia="SimSun"/>
          <w:lang w:val="en-US" w:eastAsia="zh-CN"/>
        </w:rPr>
      </w:pPr>
      <w:r w:rsidRPr="005279AF">
        <w:rPr>
          <w:rFonts w:eastAsia="SimSun"/>
        </w:rPr>
        <w:t>-</w:t>
      </w:r>
      <w:r w:rsidRPr="005279AF">
        <w:rPr>
          <w:rFonts w:eastAsia="SimSun"/>
        </w:rPr>
        <w:tab/>
      </w:r>
      <m:oMath>
        <m:sSubSup>
          <m:sSubSupPr>
            <m:ctrlPr>
              <w:rPr>
                <w:rFonts w:ascii="Cambria Math" w:eastAsia="SimSun" w:hAnsi="Cambria Math"/>
                <w:lang w:val="en-US" w:eastAsia="zh-CN"/>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5279AF">
        <w:rPr>
          <w:rFonts w:eastAsia="SimSun"/>
          <w:lang w:val="en-US" w:eastAsia="zh-CN"/>
        </w:rPr>
        <w:t xml:space="preserve"> is the maximum number of DL PRS resources of </w:t>
      </w:r>
      <w:r w:rsidRPr="005279AF">
        <w:rPr>
          <w:rFonts w:eastAsia="SimSun"/>
        </w:rPr>
        <w:t>positioning</w:t>
      </w:r>
      <w:r w:rsidRPr="005279AF" w:rsidDel="00474272">
        <w:rPr>
          <w:rFonts w:eastAsia="SimSun"/>
          <w:lang w:eastAsia="zh-CN"/>
        </w:rPr>
        <w:t xml:space="preserve"> </w:t>
      </w:r>
      <w:r w:rsidRPr="005279AF">
        <w:rPr>
          <w:rFonts w:eastAsia="SimSun"/>
          <w:lang w:val="en-US" w:eastAsia="zh-CN"/>
        </w:rPr>
        <w:t>frequency layer i configured in a slot,</w:t>
      </w:r>
    </w:p>
    <w:p w14:paraId="2D5FA5B5" w14:textId="77777777" w:rsidR="00C45FAB" w:rsidRPr="005279AF" w:rsidRDefault="00C45FAB" w:rsidP="00C45FAB">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{N,T}</m:t>
        </m:r>
      </m:oMath>
      <w:r w:rsidRPr="005279AF">
        <w:rPr>
          <w:rFonts w:eastAsia="SimSun"/>
          <w:lang w:val="en-US" w:eastAsia="zh-CN"/>
        </w:rPr>
        <w:t xml:space="preserve"> is UE capability combination per band where N is a duration of DL PRS symbols in ms </w:t>
      </w:r>
      <w:r w:rsidRPr="005279AF">
        <w:rPr>
          <w:rFonts w:eastAsia="SimSun"/>
          <w:lang w:eastAsia="zh-CN"/>
        </w:rPr>
        <w:t xml:space="preserve">corresponding to </w:t>
      </w:r>
      <w:r w:rsidRPr="005279AF">
        <w:rPr>
          <w:rFonts w:eastAsia="SimSun"/>
          <w:i/>
        </w:rPr>
        <w:t>durationOfPRS-ProcessingSymbols-r17</w:t>
      </w:r>
      <w:r w:rsidRPr="005279AF">
        <w:rPr>
          <w:rFonts w:eastAsia="SimSun"/>
          <w:lang w:eastAsia="zh-CN"/>
        </w:rPr>
        <w:t xml:space="preserve"> in TS 37.355 [34] </w:t>
      </w:r>
      <w:r w:rsidRPr="005279AF">
        <w:rPr>
          <w:rFonts w:eastAsia="SimSun"/>
          <w:lang w:val="en-US" w:eastAsia="zh-CN"/>
        </w:rPr>
        <w:t xml:space="preserve">processed every T ms </w:t>
      </w:r>
      <w:r w:rsidRPr="005279AF">
        <w:rPr>
          <w:rFonts w:eastAsia="SimSun"/>
          <w:lang w:eastAsia="zh-CN"/>
        </w:rPr>
        <w:t xml:space="preserve">corresponding to </w:t>
      </w:r>
      <w:r w:rsidRPr="005279AF">
        <w:rPr>
          <w:rFonts w:eastAsia="SimSun"/>
          <w:i/>
        </w:rPr>
        <w:t>durationOfPRS-ProcessingSymbolsInEveryTms-r17</w:t>
      </w:r>
      <w:r w:rsidRPr="005279AF">
        <w:rPr>
          <w:rFonts w:eastAsia="SimSun"/>
          <w:lang w:eastAsia="zh-CN"/>
        </w:rPr>
        <w:t xml:space="preserve"> in TS 37.355 [34] </w:t>
      </w:r>
      <w:r w:rsidRPr="005279AF">
        <w:rPr>
          <w:rFonts w:eastAsia="SimSun"/>
          <w:lang w:val="en-US" w:eastAsia="zh-CN"/>
        </w:rPr>
        <w:t xml:space="preserve">for a given maximum bandwidth supported by UE </w:t>
      </w:r>
      <w:r w:rsidRPr="005279AF">
        <w:rPr>
          <w:rFonts w:eastAsia="SimSun"/>
          <w:lang w:eastAsia="zh-CN"/>
        </w:rPr>
        <w:t xml:space="preserve">corresponding to </w:t>
      </w:r>
      <w:r w:rsidRPr="005279AF">
        <w:rPr>
          <w:rFonts w:eastAsia="SimSun"/>
          <w:i/>
          <w:iCs/>
          <w:lang w:eastAsia="zh-CN"/>
        </w:rPr>
        <w:t>supportedBandwidthPRS</w:t>
      </w:r>
      <w:r w:rsidRPr="005279AF">
        <w:rPr>
          <w:rFonts w:eastAsia="SimSun"/>
          <w:lang w:eastAsia="zh-CN"/>
        </w:rPr>
        <w:t xml:space="preserve"> in TS 37.355 [34]</w:t>
      </w:r>
      <w:r w:rsidRPr="005279AF">
        <w:rPr>
          <w:rFonts w:eastAsia="SimSun"/>
          <w:lang w:val="en-US" w:eastAsia="zh-CN"/>
        </w:rPr>
        <w:t>,</w:t>
      </w:r>
    </w:p>
    <w:p w14:paraId="4964D949" w14:textId="77777777" w:rsidR="00C45FAB" w:rsidRPr="005279AF" w:rsidRDefault="00C45FAB" w:rsidP="00C45FAB">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m:t>
        </m:r>
      </m:oMath>
      <w:r w:rsidRPr="005279AF">
        <w:rPr>
          <w:rFonts w:eastAsia="SimSun"/>
          <w:lang w:val="en-US" w:eastAsia="zh-CN"/>
        </w:rPr>
        <w:t xml:space="preserve"> is UE capability for number of DL PRS resources that it can process in a slot as </w:t>
      </w:r>
      <w:r w:rsidRPr="005279AF">
        <w:rPr>
          <w:rFonts w:eastAsia="SimSun"/>
          <w:lang w:eastAsia="zh-CN"/>
        </w:rPr>
        <w:t xml:space="preserve">indicated by </w:t>
      </w:r>
      <w:r w:rsidRPr="005279AF">
        <w:rPr>
          <w:rFonts w:eastAsia="SimSun"/>
          <w:i/>
        </w:rPr>
        <w:t>maxNumOfDL-PRS-ResProcessedPerSlot-RRC-Inactive-r17</w:t>
      </w:r>
      <w:r w:rsidRPr="005279AF">
        <w:rPr>
          <w:rFonts w:eastAsia="SimSun"/>
          <w:lang w:val="en-US" w:eastAsia="zh-CN"/>
        </w:rPr>
        <w:t xml:space="preserve"> in clause 6.4.3 of TS 37.355 [34],</w:t>
      </w:r>
    </w:p>
    <w:p w14:paraId="3CF098C4" w14:textId="77777777" w:rsidR="00C45FAB" w:rsidRPr="005279AF" w:rsidRDefault="00C45FAB" w:rsidP="00C45FAB">
      <w:pPr>
        <w:ind w:left="568" w:hanging="284"/>
        <w:rPr>
          <w:rFonts w:eastAsia="SimSu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is the number of PRS-RSRP measurement samples and </w:t>
      </w:r>
    </w:p>
    <w:p w14:paraId="75216979" w14:textId="77777777" w:rsidR="00C45FAB" w:rsidRPr="005279AF" w:rsidRDefault="00C45FAB" w:rsidP="00C45FAB">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1,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met</w:t>
      </w:r>
      <w:r w:rsidRPr="005279AF">
        <w:rPr>
          <w:rFonts w:eastAsia="SimSun"/>
        </w:rPr>
        <w:t>:</w:t>
      </w:r>
    </w:p>
    <w:p w14:paraId="1DD831BB" w14:textId="77777777" w:rsidR="00C45FAB" w:rsidRPr="005279AF" w:rsidRDefault="00C45FAB" w:rsidP="00C45FAB">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09F8A6A2" w14:textId="77777777" w:rsidR="00C45FAB" w:rsidRPr="005279AF" w:rsidRDefault="00C45FAB" w:rsidP="00C45FAB">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231D4435" w14:textId="77777777" w:rsidR="00C45FAB" w:rsidRPr="005279AF" w:rsidRDefault="00C45FAB" w:rsidP="00C45FAB">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2,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not</w:t>
      </w:r>
      <w:r w:rsidRPr="005279AF">
        <w:rPr>
          <w:rFonts w:eastAsia="SimSun"/>
        </w:rPr>
        <w:t xml:space="preserve"> </w:t>
      </w:r>
      <w:r w:rsidRPr="005279AF">
        <w:rPr>
          <w:rFonts w:eastAsia="SimSun" w:hint="eastAsia"/>
          <w:lang w:eastAsia="zh-CN"/>
        </w:rPr>
        <w:t>met</w:t>
      </w:r>
      <m:oMath>
        <m:r>
          <m:rPr>
            <m:sty m:val="p"/>
          </m:rPr>
          <w:rPr>
            <w:rFonts w:ascii="Cambria Math" w:eastAsia="SimSun" w:hAnsi="Cambria Math"/>
          </w:rPr>
          <m:t>:</m:t>
        </m:r>
      </m:oMath>
    </w:p>
    <w:p w14:paraId="34CE774D" w14:textId="77777777" w:rsidR="00C45FAB" w:rsidRPr="005279AF" w:rsidRDefault="00C45FAB" w:rsidP="00C45FAB">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6FC39AD6" w14:textId="77777777" w:rsidR="00C45FAB" w:rsidRPr="005279AF" w:rsidRDefault="00C45FAB" w:rsidP="00C45FAB">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3E180A17" w14:textId="77777777" w:rsidR="00C45FAB" w:rsidRPr="005279AF" w:rsidRDefault="00C45FAB" w:rsidP="00C45FAB">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4 otherwise</w:t>
      </w:r>
    </w:p>
    <w:p w14:paraId="3B47E20F" w14:textId="77777777" w:rsidR="00C45FAB" w:rsidRPr="005279AF" w:rsidRDefault="00C45FAB" w:rsidP="00C45FAB">
      <w:pPr>
        <w:ind w:left="568" w:hanging="284"/>
        <w:rPr>
          <w:rFonts w:eastAsia="SimSun"/>
          <w:i/>
        </w:rPr>
      </w:pPr>
      <w:r w:rsidRPr="005279AF">
        <w:rPr>
          <w:rFonts w:eastAsia="SimSun"/>
        </w:rPr>
        <w:tab/>
      </w:r>
      <m:oMath>
        <m:sSub>
          <m:sSubPr>
            <m:ctrlPr>
              <w:rPr>
                <w:rFonts w:ascii="Cambria Math" w:eastAsia="SimSun" w:hAnsi="Cambria Math"/>
                <w:i/>
                <w:lang w:val="en-US" w:eastAsia="zh-CN"/>
              </w:rPr>
            </m:ctrlPr>
          </m:sSubPr>
          <m:e>
            <m:r>
              <m:rPr>
                <m:nor/>
              </m:rPr>
              <w:rPr>
                <w:rFonts w:eastAsia="SimSun"/>
                <w:i/>
                <w:lang w:val="en-US" w:eastAsia="zh-CN"/>
              </w:rPr>
              <m:t>T</m:t>
            </m:r>
          </m:e>
          <m:sub>
            <m:r>
              <m:rPr>
                <m:nor/>
              </m:rPr>
              <w:rPr>
                <w:rFonts w:eastAsia="SimSun"/>
                <w:i/>
                <w:lang w:val="en-US" w:eastAsia="zh-CN"/>
              </w:rPr>
              <m:t>last</m:t>
            </m:r>
            <m:r>
              <m:rPr>
                <m:nor/>
              </m:rPr>
              <w:rPr>
                <w:rFonts w:ascii="Cambria Math" w:eastAsia="SimSun"/>
                <w:i/>
                <w:lang w:val="en-US" w:eastAsia="zh-CN"/>
              </w:rPr>
              <m:t>,i</m:t>
            </m:r>
          </m:sub>
        </m:sSub>
      </m:oMath>
      <w:r w:rsidRPr="005279AF">
        <w:rPr>
          <w:rFonts w:eastAsia="SimSun"/>
          <w:i/>
          <w:lang w:val="en-US" w:eastAsia="zh-CN"/>
        </w:rPr>
        <w:t xml:space="preserve"> =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m:rPr>
                <m:nor/>
              </m:rPr>
              <w:rPr>
                <w:rFonts w:eastAsia="SimSun"/>
                <w:i/>
                <w:lang w:val="en-US" w:eastAsia="zh-CN"/>
              </w:rPr>
              <m:t>i</m:t>
            </m:r>
          </m:sub>
        </m:sSub>
      </m:oMath>
      <w:r w:rsidRPr="005279AF">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5279AF">
        <w:rPr>
          <w:rFonts w:eastAsia="SimSun"/>
          <w:i/>
          <w:lang w:val="en-US" w:eastAsia="zh-CN"/>
        </w:rPr>
        <w:t xml:space="preserve"> </w:t>
      </w:r>
      <w:r w:rsidRPr="005279AF">
        <w:rPr>
          <w:rFonts w:eastAsia="SimSun"/>
          <w:lang w:val="en-US" w:eastAsia="zh-CN"/>
        </w:rPr>
        <w:t>is the measurement duration for the last PRS-RSRP sample, including the sampling time and processing time,</w:t>
      </w:r>
    </w:p>
    <w:p w14:paraId="4FB81AC9" w14:textId="77777777" w:rsidR="00C45FAB" w:rsidRPr="005279AF" w:rsidRDefault="00C45FAB" w:rsidP="00C45FAB">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Pr="005279AF">
        <w:rPr>
          <w:rFonts w:eastAsia="SimSun"/>
          <w:lang w:eastAsia="zh-CN"/>
        </w:rPr>
        <w:t xml:space="preserve"> is the </w:t>
      </w:r>
      <w:r w:rsidRPr="005279AF">
        <w:rPr>
          <w:rFonts w:eastAsia="SimSun"/>
        </w:rPr>
        <w:t>periodicity of PRS-RSRP measurement in positioning</w:t>
      </w:r>
      <w:r w:rsidRPr="005279AF" w:rsidDel="00474272">
        <w:rPr>
          <w:rFonts w:eastAsia="SimSun"/>
          <w:lang w:eastAsia="zh-CN"/>
        </w:rPr>
        <w:t xml:space="preserve"> </w:t>
      </w:r>
      <w:r w:rsidRPr="005279AF">
        <w:rPr>
          <w:rFonts w:eastAsia="SimSun"/>
          <w:lang w:eastAsia="zh-CN"/>
        </w:rPr>
        <w:t xml:space="preserve">frequency layer </w:t>
      </w:r>
      <w:r w:rsidRPr="005279AF">
        <w:rPr>
          <w:rFonts w:eastAsia="SimSun"/>
          <w:i/>
          <w:iCs/>
          <w:lang w:eastAsia="zh-CN"/>
        </w:rPr>
        <w:t>i</w:t>
      </w:r>
      <w:r w:rsidRPr="005279AF">
        <w:rPr>
          <w:rFonts w:eastAsia="SimSun"/>
          <w:lang w:eastAsia="zh-CN"/>
        </w:rPr>
        <w:t xml:space="preserve">, </w:t>
      </w:r>
    </w:p>
    <w:p w14:paraId="64E879D8" w14:textId="77777777" w:rsidR="00C45FAB" w:rsidRPr="005279AF" w:rsidRDefault="00C45FAB" w:rsidP="00C45FAB">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5279AF">
        <w:rPr>
          <w:rFonts w:eastAsia="SimSun"/>
        </w:rPr>
        <w:tab/>
        <w:t xml:space="preserve">corresponds to </w:t>
      </w:r>
      <w:r w:rsidRPr="005279AF">
        <w:rPr>
          <w:rFonts w:eastAsia="SimSun"/>
          <w:i/>
        </w:rPr>
        <w:t>durationOfPRS-ProcessingSymbolsInEveryTms-r17</w:t>
      </w:r>
      <w:r w:rsidRPr="005279AF">
        <w:rPr>
          <w:rFonts w:eastAsia="SimSun"/>
        </w:rPr>
        <w:t xml:space="preserve"> in TS 37.355 [34],</w:t>
      </w:r>
    </w:p>
    <w:p w14:paraId="459731BB" w14:textId="77777777" w:rsidR="00C45FAB" w:rsidRPr="005279AF" w:rsidRDefault="00C45FAB" w:rsidP="00C45FAB">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e>
        </m:d>
        <m:r>
          <m:rPr>
            <m:sty m:val="p"/>
          </m:rPr>
          <w:rPr>
            <w:rFonts w:ascii="Cambria Math" w:eastAsia="SimSun" w:hAnsi="Cambria Math"/>
            <w:lang w:eastAsia="zh-CN"/>
          </w:rPr>
          <m:t xml:space="preserve"> is</m:t>
        </m:r>
      </m:oMath>
      <w:r w:rsidRPr="005279AF">
        <w:rPr>
          <w:rFonts w:eastAsia="SimSun"/>
          <w:lang w:eastAsia="zh-CN"/>
        </w:rPr>
        <w:t xml:space="preserve"> </w:t>
      </w:r>
      <w:r w:rsidRPr="005279AF">
        <w:rPr>
          <w:rFonts w:eastAsia="SimSun"/>
          <w:lang w:val="en-US"/>
        </w:rPr>
        <w:t>the le</w:t>
      </w:r>
      <w:r w:rsidRPr="005279AF">
        <w:rPr>
          <w:rFonts w:eastAsia="SimSun"/>
        </w:rPr>
        <w:t xml:space="preserve">ast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5279AF">
        <w:rPr>
          <w:rFonts w:eastAsia="SimSun"/>
        </w:rPr>
        <w:t xml:space="preserv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i/>
          <w:lang w:eastAsia="zh-CN"/>
        </w:rPr>
        <w:t xml:space="preserve">. </w:t>
      </w:r>
    </w:p>
    <w:p w14:paraId="545B99BD" w14:textId="77777777" w:rsidR="00C45FAB" w:rsidRPr="005279AF" w:rsidRDefault="00C45FAB" w:rsidP="00C45FAB">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lang w:eastAsia="zh-CN"/>
        </w:rPr>
        <w:t xml:space="preserve"> is the maximum PRS resource periodicity among all PRS resources in </w:t>
      </w:r>
      <w:r w:rsidRPr="005279AF">
        <w:rPr>
          <w:rFonts w:eastAsia="SimSun"/>
        </w:rPr>
        <w:t>positioning</w:t>
      </w:r>
      <w:r w:rsidRPr="005279AF" w:rsidDel="00474272">
        <w:rPr>
          <w:rFonts w:eastAsia="SimSun"/>
          <w:lang w:eastAsia="zh-CN"/>
        </w:rPr>
        <w:t xml:space="preserve"> </w:t>
      </w:r>
      <w:r w:rsidRPr="005279AF">
        <w:rPr>
          <w:rFonts w:eastAsia="SimSun"/>
          <w:lang w:eastAsia="zh-CN"/>
        </w:rPr>
        <w:t xml:space="preserve">frequency layer i, </w:t>
      </w:r>
    </w:p>
    <w:p w14:paraId="5925DA73" w14:textId="77777777" w:rsidR="00C45FAB" w:rsidRPr="005279AF" w:rsidRDefault="00C45FAB" w:rsidP="00C45FAB">
      <w:pPr>
        <w:ind w:left="851" w:hanging="284"/>
        <w:rPr>
          <w:rFonts w:eastAsia="SimSun"/>
          <w:i/>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the DRX cycle length if UE is not configured with eDRX_IDLE cycle,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defined as T in TS 38.304[1] if UE is configured with eDRX_IDLE cycle. </w:t>
      </w:r>
    </w:p>
    <w:p w14:paraId="1C3A521C" w14:textId="77777777" w:rsidR="00C45FAB" w:rsidRPr="005279AF" w:rsidRDefault="00C45FAB" w:rsidP="00C45FAB">
      <w:pPr>
        <w:rPr>
          <w:rFonts w:eastAsia="SimSun"/>
        </w:rPr>
      </w:pPr>
      <w:r w:rsidRPr="005279AF">
        <w:rPr>
          <w:rFonts w:eastAsia="SimSun"/>
        </w:rPr>
        <w:t xml:space="preserve">If positioning frequency layer </w:t>
      </w:r>
      <w:r w:rsidRPr="005279AF">
        <w:rPr>
          <w:rFonts w:eastAsia="SimSun"/>
          <w:i/>
          <w:iCs/>
        </w:rPr>
        <w:t>i</w:t>
      </w:r>
      <w:r w:rsidRPr="005279AF">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5279AF">
        <w:rPr>
          <w:rFonts w:eastAsia="SimSun"/>
        </w:rPr>
        <w:t xml:space="preserve"> among the DL PRS resource sets is used to derive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rPr>
        <w:t>, where:</w:t>
      </w:r>
    </w:p>
    <w:p w14:paraId="046CB7F8" w14:textId="77777777" w:rsidR="00C45FAB" w:rsidRPr="005279AF" w:rsidRDefault="00C45FAB" w:rsidP="00C45FAB">
      <w:pPr>
        <w:ind w:left="568" w:hanging="284"/>
        <w:rPr>
          <w:rFonts w:eastAsia="SimSun"/>
          <w:lang w:eastAsia="zh-CN"/>
        </w:rPr>
      </w:pPr>
      <w:r w:rsidRPr="005279AF">
        <w:rPr>
          <w:rFonts w:eastAsia="SimSun"/>
        </w:rPr>
        <w:t>-</w:t>
      </w:r>
      <w:r w:rsidRPr="005279AF">
        <w:rPr>
          <w:rFonts w:eastAsia="SimSun"/>
        </w:rPr>
        <w:tab/>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lang w:eastAsia="zh-CN"/>
        </w:rPr>
        <w:t xml:space="preserve"> is the periodicity of PRS resource sets given by the higher-layer parameter </w:t>
      </w:r>
      <w:r w:rsidRPr="005279AF">
        <w:rPr>
          <w:rFonts w:eastAsia="SimSun"/>
          <w:i/>
          <w:lang w:eastAsia="zh-CN"/>
        </w:rPr>
        <w:t>DL-PRS-Periodicity</w:t>
      </w:r>
      <w:r w:rsidRPr="005279AF">
        <w:rPr>
          <w:rFonts w:eastAsia="SimSun"/>
          <w:lang w:eastAsia="zh-CN"/>
        </w:rPr>
        <w:t>.</w:t>
      </w:r>
    </w:p>
    <w:p w14:paraId="59DA569F" w14:textId="77777777" w:rsidR="00C45FAB" w:rsidRPr="005279AF" w:rsidRDefault="00C45FAB" w:rsidP="00C45FAB">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Pr="005279AF">
        <w:rPr>
          <w:rFonts w:eastAsia="SimSun"/>
        </w:rPr>
        <w:t xml:space="preserve"> is the scaling factor considering PRS resource muting.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rPr>
        <w:t xml:space="preserve">, where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Pr="005279AF">
        <w:rPr>
          <w:rFonts w:eastAsia="SimSun"/>
          <w:lang w:eastAsia="zh-CN"/>
        </w:rPr>
        <w:t xml:space="preserve"> is the muting repetition factor given by the higher-layer parameter </w:t>
      </w:r>
      <w:r w:rsidRPr="005279AF">
        <w:rPr>
          <w:rFonts w:eastAsia="SimSun"/>
          <w:i/>
          <w:lang w:eastAsia="zh-CN"/>
        </w:rPr>
        <w:t>DL-PRS-MutingBitRepetitionFactor</w:t>
      </w:r>
      <w:r w:rsidRPr="005279AF">
        <w:rPr>
          <w:rFonts w:eastAsia="SimSun"/>
          <w:lang w:eastAsia="zh-CN"/>
        </w:rPr>
        <w:t xml:space="preserve">, and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lang w:eastAsia="zh-CN"/>
        </w:rPr>
        <w:t xml:space="preserve">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Pr="005279AF">
        <w:rPr>
          <w:rFonts w:eastAsia="SimSun"/>
          <w:lang w:eastAsia="zh-CN"/>
        </w:rPr>
        <w:t>.</w:t>
      </w:r>
    </w:p>
    <w:p w14:paraId="2839EE13"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Pr>
          <w:rFonts w:eastAsia="SimSun" w:hint="eastAsia"/>
          <w:i/>
          <w:lang w:val="en-US" w:eastAsia="zh-CN"/>
        </w:rPr>
        <w:t>AoD</w:t>
      </w:r>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Pr>
          <w:rFonts w:eastAsia="Calibri"/>
          <w:i/>
          <w:lang w:val="en-US"/>
        </w:rPr>
        <w:t>AoD</w:t>
      </w:r>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516F2059"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2F38E12E"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34237C4D"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5064609A"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35DACA7D" w14:textId="77777777" w:rsidR="00C45FAB" w:rsidDel="003D5FD2" w:rsidRDefault="00C45FAB" w:rsidP="00C45FAB">
      <w:pPr>
        <w:spacing w:after="160" w:line="254" w:lineRule="auto"/>
        <w:rPr>
          <w:del w:id="787" w:author="[Apple_Jerry Cui] " w:date="2024-10-05T22:48:00Z" w16du:dateUtc="2024-10-06T05:48:00Z"/>
          <w:rFonts w:eastAsia="SimSun"/>
          <w:lang w:val="en-US"/>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Pr>
          <w:i/>
        </w:rPr>
        <w:t>AoD</w:t>
      </w:r>
      <w:r w:rsidRPr="00BD2CB5">
        <w:rPr>
          <w:i/>
        </w:rPr>
        <w:t>-ProvideAssistanceData</w:t>
      </w:r>
      <w:r w:rsidRPr="00BD2CB5">
        <w:t xml:space="preserve"> message and </w:t>
      </w:r>
      <w:r w:rsidRPr="00BD2CB5">
        <w:rPr>
          <w:i/>
        </w:rPr>
        <w:t>NR-</w:t>
      </w:r>
      <w:r w:rsidRPr="00BD2CB5">
        <w:rPr>
          <w:rFonts w:hint="eastAsia"/>
          <w:i/>
          <w:lang w:val="en-US" w:eastAsia="zh-CN"/>
        </w:rPr>
        <w:t>DL-</w:t>
      </w:r>
      <w:r>
        <w:rPr>
          <w:i/>
        </w:rPr>
        <w:t>AoD</w:t>
      </w:r>
      <w:r w:rsidRPr="00BD2CB5">
        <w:rPr>
          <w:i/>
        </w:rPr>
        <w:t xml:space="preserve">-RequestLocationInformation </w:t>
      </w:r>
      <w:r w:rsidRPr="00BD2CB5">
        <w:rPr>
          <w:iCs/>
        </w:rPr>
        <w:t>message are delivered from LMF to the UE via LPP [34].</w:t>
      </w:r>
    </w:p>
    <w:p w14:paraId="2596EF62" w14:textId="77777777" w:rsidR="00C45FAB" w:rsidRPr="005279AF" w:rsidRDefault="00C45FAB">
      <w:pPr>
        <w:spacing w:after="160" w:line="254" w:lineRule="auto"/>
        <w:rPr>
          <w:rFonts w:eastAsia="SimSun"/>
        </w:rPr>
        <w:pPrChange w:id="788" w:author="[Apple_Jerry Cui] " w:date="2024-10-05T22:48:00Z" w16du:dateUtc="2024-10-06T05:48:00Z">
          <w:pPr>
            <w:ind w:left="568" w:hanging="284"/>
          </w:pPr>
        </w:pPrChange>
      </w:pPr>
    </w:p>
    <w:p w14:paraId="2A6A5181" w14:textId="77777777" w:rsidR="00C45FAB" w:rsidRPr="005279AF" w:rsidRDefault="00C45FAB" w:rsidP="00C45FAB">
      <w:pPr>
        <w:keepLines/>
        <w:ind w:left="1135" w:hanging="851"/>
        <w:rPr>
          <w:rFonts w:eastAsia="SimSun"/>
          <w:iCs/>
          <w:noProof/>
        </w:rPr>
      </w:pPr>
      <w:r w:rsidRPr="005279AF">
        <w:rPr>
          <w:rFonts w:eastAsia="SimSun"/>
          <w:lang w:eastAsia="zh-CN"/>
        </w:rPr>
        <w:t>Note:</w:t>
      </w:r>
      <w:r w:rsidRPr="005279AF">
        <w:rPr>
          <w:rFonts w:eastAsia="SimSun"/>
          <w:lang w:eastAsia="zh-CN"/>
        </w:rPr>
        <w:tab/>
        <w:t>No per-positioning frequency layer requirement is applied in scenarios when multiple positioning frequency layers are configured.</w:t>
      </w:r>
    </w:p>
    <w:p w14:paraId="4BC57F9B" w14:textId="77777777" w:rsidR="00C45FAB" w:rsidRPr="005279AF" w:rsidRDefault="00C45FAB" w:rsidP="00C45FAB">
      <w:pPr>
        <w:rPr>
          <w:rFonts w:eastAsia="SimSun"/>
        </w:rPr>
      </w:pPr>
      <w:r w:rsidRPr="005279AF">
        <w:rPr>
          <w:rFonts w:eastAsia="SimSun"/>
          <w:iCs/>
          <w:noProof/>
        </w:rPr>
        <w:t xml:space="preserve">When the PRS-RSRP measurement is configured together with RSTD measurement then the PRS-RSRP measurement shall meet the </w:t>
      </w:r>
      <w:r w:rsidRPr="005279AF">
        <w:rPr>
          <w:rFonts w:eastAsia="SimSun"/>
        </w:rPr>
        <w:t xml:space="preserve">RSTD measurement requirements defined in clause </w:t>
      </w:r>
      <w:r w:rsidRPr="005279AF">
        <w:rPr>
          <w:rFonts w:eastAsia="SimSun" w:hint="eastAsia"/>
          <w:lang w:eastAsia="zh-CN"/>
        </w:rPr>
        <w:t>4</w:t>
      </w:r>
      <w:r w:rsidRPr="005279AF">
        <w:rPr>
          <w:rFonts w:eastAsia="SimSun"/>
        </w:rPr>
        <w:t>.</w:t>
      </w:r>
      <w:r>
        <w:rPr>
          <w:rFonts w:eastAsia="SimSun"/>
          <w:lang w:eastAsia="zh-CN"/>
        </w:rPr>
        <w:t>5</w:t>
      </w:r>
      <w:r w:rsidRPr="005279AF">
        <w:rPr>
          <w:rFonts w:eastAsia="SimSun"/>
        </w:rPr>
        <w:t xml:space="preserve">.2. </w:t>
      </w:r>
    </w:p>
    <w:p w14:paraId="72BD2A8F" w14:textId="77777777" w:rsidR="00C45FAB" w:rsidRPr="005279AF" w:rsidRDefault="00C45FAB" w:rsidP="00C45FAB">
      <w:pPr>
        <w:rPr>
          <w:rFonts w:eastAsia="SimSun"/>
          <w:lang w:val="en-US" w:eastAsia="zh-CN"/>
        </w:rPr>
      </w:pPr>
      <w:r w:rsidRPr="005279AF">
        <w:rPr>
          <w:rFonts w:eastAsia="SimSun"/>
          <w:lang w:val="en-US" w:eastAsia="zh-CN"/>
        </w:rPr>
        <w:t>The measurement requirements do not apply for a PRS resource:</w:t>
      </w:r>
    </w:p>
    <w:p w14:paraId="5E169434" w14:textId="77777777" w:rsidR="00C45FAB" w:rsidRPr="005279AF" w:rsidRDefault="00C45FAB" w:rsidP="00C45FAB">
      <w:pPr>
        <w:ind w:left="568" w:hanging="284"/>
        <w:rPr>
          <w:rFonts w:eastAsia="SimSun"/>
          <w:lang w:val="en-US" w:eastAsia="zh-CN"/>
        </w:rPr>
      </w:pPr>
      <w:r w:rsidRPr="005279AF">
        <w:rPr>
          <w:rFonts w:eastAsia="SimSun"/>
          <w:lang w:val="en-US" w:eastAsia="zh-CN"/>
        </w:rPr>
        <w:t>-</w:t>
      </w:r>
      <w:r w:rsidRPr="005279AF">
        <w:rPr>
          <w:rFonts w:eastAsia="SimSun"/>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5279AF">
        <w:rPr>
          <w:rFonts w:eastAsia="SimSun"/>
          <w:lang w:val="en-US" w:eastAsia="zh-CN"/>
        </w:rPr>
        <w:t xml:space="preserve"> or </w:t>
      </w:r>
    </w:p>
    <w:p w14:paraId="23406A15" w14:textId="77777777" w:rsidR="00C45FAB" w:rsidRPr="005279AF" w:rsidRDefault="00C45FAB" w:rsidP="00C45FAB">
      <w:pPr>
        <w:ind w:left="568" w:hanging="284"/>
        <w:rPr>
          <w:rFonts w:eastAsia="SimSun"/>
          <w:lang w:val="en-US" w:eastAsia="zh-CN"/>
        </w:rPr>
      </w:pPr>
      <w:r w:rsidRPr="005279AF">
        <w:rPr>
          <w:rFonts w:eastAsia="SimSun"/>
        </w:rPr>
        <w:t>-</w:t>
      </w:r>
      <w:r w:rsidRPr="005279AF">
        <w:rPr>
          <w:rFonts w:eastAsia="SimSun"/>
        </w:rPr>
        <w:tab/>
        <w:t>if time span of the PRS resource instance (including at least the minimum number of repetitions specified in the accuracy requirements) is greater than UE reported capability N.</w:t>
      </w:r>
    </w:p>
    <w:p w14:paraId="79325D46" w14:textId="77777777" w:rsidR="00C45FAB" w:rsidRPr="005279AF" w:rsidRDefault="00C45FAB" w:rsidP="00C45FAB">
      <w:pPr>
        <w:rPr>
          <w:rFonts w:eastAsia="SimSun"/>
          <w:lang w:val="en-US" w:eastAsia="zh-CN"/>
        </w:rPr>
      </w:pPr>
      <w:r w:rsidRPr="005279AF">
        <w:rPr>
          <w:rFonts w:eastAsia="SimSun"/>
        </w:rPr>
        <w:t>Longer PRS-RSRP measurement period is expected when there is collision/overlap between other DL signals/channels and PRS resources in RRC_IDLE state.</w:t>
      </w:r>
    </w:p>
    <w:p w14:paraId="1C3148BC" w14:textId="10487784" w:rsidR="00C45FAB" w:rsidRPr="005279AF" w:rsidRDefault="00C45FAB" w:rsidP="00C45FAB">
      <w:pPr>
        <w:rPr>
          <w:rFonts w:eastAsia="SimSun"/>
          <w:i/>
          <w:iCs/>
          <w:lang w:eastAsia="zh-CN"/>
        </w:rPr>
      </w:pPr>
      <w:r w:rsidRPr="005279AF">
        <w:rPr>
          <w:rFonts w:eastAsia="SimSun" w:cs="v4.2.0"/>
        </w:rPr>
        <w:t>The requirements in clause 4.</w:t>
      </w:r>
      <w:r>
        <w:rPr>
          <w:rFonts w:eastAsia="SimSun" w:cs="v4.2.0"/>
          <w:lang w:eastAsia="zh-CN"/>
        </w:rPr>
        <w:t>5</w:t>
      </w:r>
      <w:r w:rsidRPr="005279AF">
        <w:rPr>
          <w:rFonts w:eastAsia="SimSun" w:cs="v4.2.0"/>
        </w:rPr>
        <w:t xml:space="preserve">.3 do not apply if the PRS configuration given by higher layer </w:t>
      </w:r>
      <w:ins w:id="789" w:author="[Apple_Jerry Cui] " w:date="2024-10-05T22:48:00Z" w16du:dateUtc="2024-10-06T05:48:00Z">
        <w:r w:rsidR="003D5FD2">
          <w:rPr>
            <w:rFonts w:eastAsia="SimSun" w:cs="v4.2.0"/>
          </w:rPr>
          <w:t xml:space="preserve">parameters </w:t>
        </w:r>
      </w:ins>
      <w:del w:id="790" w:author="[Apple_Jerry Cui] " w:date="2024-10-05T22:48:00Z" w16du:dateUtc="2024-10-06T05:48:00Z">
        <w:r w:rsidRPr="005279AF" w:rsidDel="003D5FD2">
          <w:rPr>
            <w:rFonts w:eastAsia="SimSun" w:cs="v4.2.0"/>
          </w:rPr>
          <w:delText xml:space="preserve">paramters </w:delText>
        </w:r>
      </w:del>
      <w:r w:rsidRPr="005279AF">
        <w:rPr>
          <w:rFonts w:eastAsia="SimSun"/>
          <w:i/>
          <w:snapToGrid w:val="0"/>
        </w:rPr>
        <w:t>NR-DL-PRS-AssistanceData</w:t>
      </w:r>
      <w:r w:rsidRPr="005279AF">
        <w:rPr>
          <w:rFonts w:eastAsia="SimSun"/>
          <w:snapToGrid w:val="0"/>
        </w:rPr>
        <w:t xml:space="preserve"> </w:t>
      </w:r>
      <w:r w:rsidRPr="005279AF">
        <w:rPr>
          <w:rFonts w:eastAsia="SimSun" w:cs="v4.2.0"/>
        </w:rPr>
        <w:t xml:space="preserve">exceeds any of the UE measurement capabilities given by </w:t>
      </w:r>
      <w:r w:rsidRPr="005279AF">
        <w:rPr>
          <w:rFonts w:eastAsia="SimSun" w:cs="v4.2.0"/>
          <w:i/>
        </w:rPr>
        <w:t>NR-DL-PRS-ResourcesCapability</w:t>
      </w:r>
      <w:r w:rsidRPr="005279AF">
        <w:rPr>
          <w:rFonts w:eastAsia="SimSun"/>
          <w:lang w:eastAsia="zh-CN"/>
        </w:rPr>
        <w:t xml:space="preserve"> in </w:t>
      </w:r>
      <w:r w:rsidRPr="005279AF">
        <w:rPr>
          <w:rFonts w:eastAsia="SimSun"/>
          <w:i/>
          <w:iCs/>
          <w:lang w:eastAsia="zh-CN"/>
        </w:rPr>
        <w:t>NR-DL-AoD-ProvideCapabilities</w:t>
      </w:r>
      <w:r w:rsidRPr="005279AF">
        <w:rPr>
          <w:rFonts w:eastAsia="SimSun"/>
          <w:iCs/>
          <w:lang w:eastAsia="zh-CN"/>
        </w:rPr>
        <w:t xml:space="preserve">, and it is up to UE implementation which PRS resources are measured, subject to </w:t>
      </w:r>
      <w:r w:rsidRPr="005279AF">
        <w:rPr>
          <w:rFonts w:eastAsia="SimSun" w:cs="v4.2.0"/>
        </w:rPr>
        <w:t>UE measurement capabilities</w:t>
      </w:r>
      <w:r w:rsidRPr="005279AF">
        <w:rPr>
          <w:rFonts w:eastAsia="SimSun"/>
          <w:i/>
          <w:iCs/>
          <w:lang w:eastAsia="zh-CN"/>
        </w:rPr>
        <w:t>.</w:t>
      </w:r>
    </w:p>
    <w:p w14:paraId="29C002FB" w14:textId="77777777" w:rsidR="00C45FAB" w:rsidRPr="005279AF" w:rsidRDefault="00C45FAB" w:rsidP="00C45FAB">
      <w:pPr>
        <w:rPr>
          <w:rFonts w:eastAsia="SimSun"/>
          <w:lang w:eastAsia="zh-CN"/>
        </w:rPr>
      </w:pPr>
      <w:r w:rsidRPr="005279AF">
        <w:rPr>
          <w:rFonts w:eastAsia="SimSun"/>
          <w:lang w:eastAsia="zh-CN"/>
        </w:rPr>
        <w:t>If the DRX cycle is reconfigured during the PRS-RSRP measurement period then the PRS-RSRP measurement period can be longer.</w:t>
      </w:r>
    </w:p>
    <w:p w14:paraId="463F10E1" w14:textId="77777777" w:rsidR="00C45FAB" w:rsidRPr="005279AF" w:rsidRDefault="00C45FAB" w:rsidP="00C45FAB">
      <w:pPr>
        <w:rPr>
          <w:rFonts w:eastAsia="SimSun"/>
          <w:lang w:eastAsia="zh-CN"/>
        </w:rPr>
      </w:pPr>
      <w:r w:rsidRPr="005279AF">
        <w:rPr>
          <w:rFonts w:eastAsia="SimSun"/>
          <w:lang w:eastAsia="zh-CN"/>
        </w:rPr>
        <w:t xml:space="preserve">If cell reselection occurs while PRS-RSRPP measurement is being performed, then the UE shall continue and </w:t>
      </w:r>
      <w:r w:rsidRPr="005279AF">
        <w:rPr>
          <w:rFonts w:eastAsia="SimSun" w:hint="eastAsia"/>
          <w:lang w:eastAsia="zh-CN"/>
        </w:rPr>
        <w:t>complete</w:t>
      </w:r>
      <w:r w:rsidRPr="005279AF">
        <w:rPr>
          <w:rFonts w:eastAsia="SimSun"/>
          <w:lang w:eastAsia="zh-CN"/>
        </w:rPr>
        <w:t xml:space="preserve"> the on-going PRS-RSRP measurement after the cell selection is completed. The PRS-RSRP measurement period can be longer.</w:t>
      </w:r>
    </w:p>
    <w:p w14:paraId="7C775C54" w14:textId="77777777" w:rsidR="00C45FAB" w:rsidRPr="005279AF" w:rsidRDefault="00C45FAB" w:rsidP="00C45FAB">
      <w:pPr>
        <w:rPr>
          <w:rFonts w:eastAsiaTheme="minorEastAsia"/>
          <w:lang w:eastAsia="zh-CN"/>
        </w:rPr>
      </w:pPr>
      <w:r w:rsidRPr="005279AF">
        <w:rPr>
          <w:rFonts w:eastAsia="Malgun Gothic"/>
          <w:lang w:eastAsia="zh-CN"/>
        </w:rPr>
        <w:t xml:space="preserve">If the UE’s RRC state changes from the RRC_IDLE to RRC_CONNECTED during the PRS-RSRP measurement period, </w:t>
      </w:r>
      <w:r w:rsidRPr="005279AF">
        <w:rPr>
          <w:rFonts w:eastAsia="Malgun Gothic" w:hint="eastAsia"/>
          <w:lang w:eastAsia="zh-CN"/>
        </w:rPr>
        <w:t>then</w:t>
      </w:r>
      <w:r w:rsidRPr="005279AF">
        <w:rPr>
          <w:rFonts w:eastAsia="Malgun Gothic"/>
          <w:lang w:eastAsia="zh-CN"/>
        </w:rPr>
        <w:t xml:space="preserve"> </w:t>
      </w:r>
      <w:r w:rsidRPr="005279AF">
        <w:rPr>
          <w:rFonts w:eastAsia="Malgun Gothic" w:hint="eastAsia"/>
          <w:lang w:eastAsia="zh-CN"/>
        </w:rPr>
        <w:t>the</w:t>
      </w:r>
      <w:r w:rsidRPr="005279AF">
        <w:rPr>
          <w:rFonts w:eastAsia="Malgun Gothic"/>
          <w:lang w:eastAsia="zh-CN"/>
        </w:rPr>
        <w:t xml:space="preserve"> UE shall continue the PRS-RSRP measurement in the RRC_CONNECTED state</w:t>
      </w:r>
      <w:r w:rsidRPr="005279AF">
        <w:rPr>
          <w:rFonts w:eastAsia="Malgun Gothic" w:hint="eastAsia"/>
          <w:lang w:eastAsia="zh-CN"/>
        </w:rPr>
        <w:t>.</w:t>
      </w:r>
      <w:r w:rsidRPr="005279AF">
        <w:rPr>
          <w:rFonts w:eastAsia="Malgun Gothic"/>
          <w:lang w:eastAsia="zh-CN"/>
        </w:rPr>
        <w:t xml:space="preserve"> The PRS-RSRP measurement period can be longer.</w:t>
      </w:r>
    </w:p>
    <w:p w14:paraId="0A1E057E" w14:textId="77777777" w:rsidR="00C45FAB" w:rsidRPr="00130FA6" w:rsidRDefault="00C45FAB" w:rsidP="00C45FAB">
      <w:r w:rsidRPr="005279AF">
        <w:rPr>
          <w:rFonts w:eastAsia="SimSun"/>
        </w:rPr>
        <w:t>The UE shall meet the PRS-RSRP measurement accuracy requirements in clause 10.1.</w:t>
      </w:r>
      <w:r w:rsidRPr="005279AF">
        <w:rPr>
          <w:rFonts w:eastAsia="SimSun" w:hint="eastAsia"/>
          <w:lang w:eastAsia="zh-CN"/>
        </w:rPr>
        <w:t>24</w:t>
      </w:r>
      <w:r w:rsidRPr="005279AF">
        <w:rPr>
          <w:rFonts w:eastAsia="SimSun"/>
          <w:lang w:eastAsia="zh-CN"/>
        </w:rPr>
        <w:t>.2</w:t>
      </w:r>
      <w:r w:rsidRPr="005279AF">
        <w:rPr>
          <w:rFonts w:eastAsia="SimSun"/>
        </w:rPr>
        <w:t>.</w:t>
      </w:r>
    </w:p>
    <w:p w14:paraId="3CC579BB" w14:textId="77777777" w:rsidR="00C45FAB" w:rsidRDefault="00C45FAB" w:rsidP="00C45FAB">
      <w:pPr>
        <w:pStyle w:val="Heading3"/>
      </w:pPr>
      <w:r>
        <w:t>4</w:t>
      </w:r>
      <w:r w:rsidRPr="0060415C">
        <w:t>.</w:t>
      </w:r>
      <w:r>
        <w:t>5</w:t>
      </w:r>
      <w:r w:rsidRPr="00ED0631">
        <w:t>.</w:t>
      </w:r>
      <w:r>
        <w:t>4</w:t>
      </w:r>
      <w:r w:rsidRPr="00ED0631">
        <w:tab/>
        <w:t>PRS-RSRPP measurements</w:t>
      </w:r>
    </w:p>
    <w:p w14:paraId="7EDBD54B" w14:textId="77777777" w:rsidR="00C45FAB" w:rsidRPr="00FB2AFF" w:rsidRDefault="00C45FAB" w:rsidP="00C45FAB">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.1</w:t>
      </w:r>
      <w:r w:rsidRPr="00FB2AFF">
        <w:rPr>
          <w:rFonts w:eastAsia="SimSun"/>
          <w:lang w:eastAsia="zh-CN"/>
        </w:rPr>
        <w:tab/>
        <w:t>Introduction</w:t>
      </w:r>
    </w:p>
    <w:p w14:paraId="5292A0B2" w14:textId="77777777" w:rsidR="00C45FAB" w:rsidRPr="00FB2AFF" w:rsidRDefault="00C45FAB" w:rsidP="00C45FAB">
      <w:pPr>
        <w:rPr>
          <w:rFonts w:eastAsiaTheme="minorEastAsia"/>
        </w:rPr>
      </w:pPr>
      <w:r w:rsidRPr="00FB2AFF">
        <w:rPr>
          <w:rFonts w:eastAsiaTheme="minorEastAsia"/>
          <w:lang w:eastAsia="zh-CN"/>
        </w:rPr>
        <w:t>The requirements in clause 4</w:t>
      </w:r>
      <w:r w:rsidRPr="00FB2AFF">
        <w:rPr>
          <w:rFonts w:eastAsiaTheme="minorEastAsia" w:hint="eastAsia"/>
          <w:lang w:eastAsia="zh-CN"/>
        </w:rPr>
        <w:t>.</w:t>
      </w:r>
      <w:r>
        <w:rPr>
          <w:rFonts w:eastAsiaTheme="minorEastAsia"/>
          <w:lang w:eastAsia="zh-CN"/>
        </w:rPr>
        <w:t>5</w:t>
      </w:r>
      <w:r w:rsidRPr="00FB2AFF">
        <w:rPr>
          <w:rFonts w:eastAsiaTheme="minorEastAsia"/>
          <w:lang w:eastAsia="zh-CN"/>
        </w:rPr>
        <w:t xml:space="preserve">.4 shall apply provided the UE has received a message from LMF via LPP requesting the UE to measure and report PRS-RSRPP measurements defined in TS 38.215 [4]. </w:t>
      </w:r>
      <w:r w:rsidRPr="00FB2AFF">
        <w:rPr>
          <w:rFonts w:eastAsiaTheme="minorEastAsia"/>
        </w:rPr>
        <w:t>The UE is supposed to transition to RRC_CONNECTED state to report the measurements.</w:t>
      </w:r>
    </w:p>
    <w:p w14:paraId="5E2BAFA5" w14:textId="77777777" w:rsidR="00C45FAB" w:rsidRPr="00FB2AFF" w:rsidRDefault="00C45FAB" w:rsidP="00C45FAB">
      <w:pPr>
        <w:pStyle w:val="Heading4"/>
        <w:rPr>
          <w:rFonts w:eastAsia="SimSu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.2</w:t>
      </w:r>
      <w:r w:rsidRPr="00FB2AFF">
        <w:rPr>
          <w:rFonts w:eastAsia="SimSun"/>
        </w:rPr>
        <w:tab/>
        <w:t>Requirements Applicability</w:t>
      </w:r>
    </w:p>
    <w:p w14:paraId="4CFE24C2" w14:textId="77777777" w:rsidR="00C45FAB" w:rsidRPr="00FB2AFF" w:rsidRDefault="00C45FAB" w:rsidP="00C45FAB">
      <w:pPr>
        <w:spacing w:before="100" w:beforeAutospacing="1" w:after="100" w:afterAutospacing="1"/>
        <w:rPr>
          <w:rFonts w:eastAsia="SimSun"/>
          <w:lang w:val="en-US"/>
        </w:rPr>
      </w:pPr>
      <w:r w:rsidRPr="00FB2AFF">
        <w:rPr>
          <w:rFonts w:eastAsia="SimSun"/>
          <w:lang w:val="en-US"/>
        </w:rPr>
        <w:t xml:space="preserve">The requirements in clause </w:t>
      </w:r>
      <w:r w:rsidRPr="00FB2AFF">
        <w:rPr>
          <w:rFonts w:eastAsia="SimSun"/>
          <w:lang w:val="en-US" w:eastAsia="zh-CN"/>
        </w:rPr>
        <w:t>4</w:t>
      </w:r>
      <w:r w:rsidRPr="00FB2AFF">
        <w:rPr>
          <w:rFonts w:eastAsia="SimSun" w:hint="eastAsia"/>
          <w:lang w:val="en-US" w:eastAsia="zh-CN"/>
        </w:rPr>
        <w:t>.</w:t>
      </w:r>
      <w:r>
        <w:rPr>
          <w:rFonts w:eastAsia="SimSun"/>
          <w:lang w:val="en-US" w:eastAsia="zh-CN"/>
        </w:rPr>
        <w:t>5</w:t>
      </w:r>
      <w:r w:rsidRPr="00FB2AFF">
        <w:rPr>
          <w:rFonts w:eastAsia="SimSun"/>
          <w:lang w:val="en-US" w:eastAsia="zh-CN"/>
        </w:rPr>
        <w:t>.4</w:t>
      </w:r>
      <w:r w:rsidRPr="00FB2AFF">
        <w:rPr>
          <w:rFonts w:eastAsia="SimSun"/>
          <w:lang w:val="en-US"/>
        </w:rPr>
        <w:t xml:space="preserve"> apply for periodic and triggered PRS-RSRPP measurements, provided: </w:t>
      </w:r>
    </w:p>
    <w:p w14:paraId="4CD4FBD2" w14:textId="77777777" w:rsidR="00C45FAB" w:rsidRPr="00FB2AFF" w:rsidRDefault="00C45FAB" w:rsidP="00C45FAB">
      <w:pPr>
        <w:ind w:left="568" w:hanging="284"/>
        <w:rPr>
          <w:rFonts w:eastAsia="SimSun"/>
          <w:lang w:val="en-US"/>
        </w:rPr>
      </w:pPr>
      <w:r w:rsidRPr="00FB2AFF">
        <w:rPr>
          <w:rFonts w:eastAsia="SimSun"/>
          <w:lang w:val="en-US"/>
        </w:rPr>
        <w:t>-</w:t>
      </w:r>
      <w:r w:rsidRPr="00FB2AFF">
        <w:rPr>
          <w:rFonts w:eastAsia="SimSun"/>
          <w:lang w:val="en-US"/>
        </w:rPr>
        <w:tab/>
        <w:t>PRS-RSRPP related side conditions given in clause 10.1.</w:t>
      </w:r>
      <w:r w:rsidRPr="00FB2AFF">
        <w:rPr>
          <w:rFonts w:eastAsia="SimSun"/>
          <w:lang w:val="en-US" w:eastAsia="zh-CN"/>
        </w:rPr>
        <w:t>38.2</w:t>
      </w:r>
      <w:r w:rsidRPr="00FB2AFF">
        <w:rPr>
          <w:rFonts w:eastAsia="SimSun"/>
          <w:lang w:val="en-US"/>
        </w:rPr>
        <w:t xml:space="preserve"> are met for a corresponding Band.</w:t>
      </w:r>
    </w:p>
    <w:p w14:paraId="21CD7CDC" w14:textId="77777777" w:rsidR="00C45FAB" w:rsidRPr="00FB2AFF" w:rsidRDefault="00C45FAB" w:rsidP="00C45FAB">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.4.3</w:t>
      </w:r>
      <w:r w:rsidRPr="00FB2AFF">
        <w:rPr>
          <w:rFonts w:eastAsia="SimSun"/>
        </w:rPr>
        <w:tab/>
      </w:r>
      <w:r w:rsidRPr="00FB2AFF">
        <w:rPr>
          <w:rFonts w:eastAsia="SimSun"/>
          <w:lang w:eastAsia="zh-CN"/>
        </w:rPr>
        <w:t>Measurement Capability</w:t>
      </w:r>
    </w:p>
    <w:p w14:paraId="633BC808" w14:textId="77777777" w:rsidR="00C45FAB" w:rsidRPr="00FB2AFF" w:rsidRDefault="00C45FAB" w:rsidP="00C45FAB">
      <w:pPr>
        <w:spacing w:before="100" w:beforeAutospacing="1" w:after="100" w:afterAutospacing="1"/>
        <w:rPr>
          <w:rFonts w:eastAsia="SimSun"/>
          <w:lang w:val="en-US" w:eastAsia="zh-CN"/>
        </w:rPr>
      </w:pPr>
      <w:r w:rsidRPr="00FB2AFF">
        <w:rPr>
          <w:rFonts w:eastAsia="SimSun" w:cs="v4.2.0"/>
        </w:rPr>
        <w:t>UE PRS-RSRP</w:t>
      </w:r>
      <w:r w:rsidRPr="00FB2AFF">
        <w:rPr>
          <w:rFonts w:eastAsia="SimSun" w:cs="v4.2.0" w:hint="eastAsia"/>
          <w:lang w:eastAsia="zh-CN"/>
        </w:rPr>
        <w:t>P</w:t>
      </w:r>
      <w:r w:rsidRPr="00FB2AFF">
        <w:rPr>
          <w:rFonts w:eastAsia="SimSun" w:cs="v4.2.0"/>
        </w:rPr>
        <w:t xml:space="preserve"> measurement capability is as indicated by the UE in </w:t>
      </w:r>
      <w:r w:rsidRPr="00FB2AFF">
        <w:rPr>
          <w:rFonts w:eastAsia="SimSun"/>
          <w:i/>
        </w:rPr>
        <w:t>NR-DL-AoD-Provide</w:t>
      </w:r>
      <w:r w:rsidRPr="00FB2AFF">
        <w:rPr>
          <w:rFonts w:eastAsia="SimSun"/>
          <w:i/>
          <w:noProof/>
        </w:rPr>
        <w:t xml:space="preserve">Capabilities </w:t>
      </w:r>
      <w:r w:rsidRPr="00FB2AFF">
        <w:rPr>
          <w:rFonts w:eastAsia="SimSun" w:cs="v4.2.0"/>
        </w:rPr>
        <w:t>according to TS 37.355 [34].</w:t>
      </w:r>
    </w:p>
    <w:p w14:paraId="0775B905" w14:textId="77777777" w:rsidR="00C45FAB" w:rsidRPr="00FB2AFF" w:rsidRDefault="00C45FAB" w:rsidP="00C45FAB">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.4</w:t>
      </w:r>
      <w:r w:rsidRPr="00FB2AFF">
        <w:rPr>
          <w:rFonts w:eastAsia="SimSun"/>
        </w:rPr>
        <w:tab/>
      </w:r>
      <w:r w:rsidRPr="00FB2AFF">
        <w:rPr>
          <w:rFonts w:eastAsia="SimSun"/>
          <w:lang w:eastAsia="zh-CN"/>
        </w:rPr>
        <w:t>Measurement Reporting Requirements</w:t>
      </w:r>
    </w:p>
    <w:p w14:paraId="4A47ADB0" w14:textId="77777777" w:rsidR="00C45FAB" w:rsidRPr="00FB2AFF" w:rsidRDefault="00C45FAB" w:rsidP="00C45FAB">
      <w:pPr>
        <w:rPr>
          <w:rFonts w:eastAsia="SimSun"/>
        </w:rPr>
      </w:pPr>
      <w:r w:rsidRPr="00FB2AF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3ADF0D9B" w14:textId="77777777" w:rsidR="00C45FAB" w:rsidRPr="00FB2AFF" w:rsidRDefault="00C45FAB" w:rsidP="00C45FAB">
      <w:pPr>
        <w:rPr>
          <w:rFonts w:eastAsia="SimSun"/>
        </w:rPr>
      </w:pPr>
      <w:r w:rsidRPr="00FB2AFF">
        <w:rPr>
          <w:rFonts w:eastAsia="SimSun"/>
        </w:rPr>
        <w:t>For PRS-RSRP</w:t>
      </w:r>
      <w:r w:rsidRPr="00FB2AFF">
        <w:rPr>
          <w:rFonts w:eastAsia="SimSun" w:hint="eastAsia"/>
          <w:lang w:eastAsia="zh-CN"/>
        </w:rPr>
        <w:t>P</w:t>
      </w:r>
      <w:r w:rsidRPr="00FB2AFF">
        <w:rPr>
          <w:rFonts w:eastAsia="SimSun"/>
        </w:rPr>
        <w:t xml:space="preserve"> measurements performed by the UE in RRC_IDLE state, the measurement reporting delay excludes all of the following:</w:t>
      </w:r>
    </w:p>
    <w:p w14:paraId="1A19D6E4" w14:textId="77777777" w:rsidR="00C45FAB" w:rsidRPr="00FB2AFF" w:rsidRDefault="00C45FAB" w:rsidP="00C45FAB">
      <w:pPr>
        <w:ind w:left="568" w:hanging="284"/>
        <w:rPr>
          <w:rFonts w:eastAsia="SimSun"/>
        </w:rPr>
      </w:pPr>
      <w:r w:rsidRPr="00FB2AFF">
        <w:rPr>
          <w:rFonts w:eastAsia="SimSun"/>
          <w:lang w:eastAsia="zh-CN"/>
        </w:rPr>
        <w:t>-</w:t>
      </w:r>
      <w:r w:rsidRPr="00FB2AFF">
        <w:rPr>
          <w:rFonts w:eastAsia="SimSun"/>
          <w:lang w:eastAsia="zh-CN"/>
        </w:rPr>
        <w:tab/>
      </w:r>
      <w:r w:rsidRPr="00FB2AFF">
        <w:rPr>
          <w:rFonts w:eastAsia="SimSun" w:hint="eastAsia"/>
          <w:lang w:eastAsia="zh-CN"/>
        </w:rPr>
        <w:t>any</w:t>
      </w:r>
      <w:r w:rsidRPr="00FB2AFF">
        <w:rPr>
          <w:rFonts w:eastAsia="SimSun"/>
          <w:lang w:eastAsia="zh-CN"/>
        </w:rPr>
        <w:t xml:space="preserve"> </w:t>
      </w:r>
      <w:r w:rsidRPr="00FB2AFF">
        <w:rPr>
          <w:rFonts w:eastAsia="SimSun"/>
        </w:rPr>
        <w:t>delay caused other LPP signalling on the DCCH,</w:t>
      </w:r>
    </w:p>
    <w:p w14:paraId="6C55ABA9" w14:textId="77777777" w:rsidR="00C45FAB" w:rsidRPr="00FB2AFF" w:rsidRDefault="00C45FAB" w:rsidP="00C45FAB">
      <w:pPr>
        <w:ind w:left="568" w:hanging="284"/>
        <w:rPr>
          <w:rFonts w:eastAsia="SimSun"/>
        </w:rPr>
      </w:pPr>
      <w:r w:rsidRPr="00FB2AFF">
        <w:rPr>
          <w:rFonts w:eastAsia="SimSun"/>
        </w:rPr>
        <w:t>-</w:t>
      </w:r>
      <w:r w:rsidRPr="00FB2AFF">
        <w:rPr>
          <w:rFonts w:eastAsia="SimSun"/>
        </w:rPr>
        <w:tab/>
        <w:t xml:space="preserve">delay uncertainty introduced when inserting the measurement report in the TTI of the uplink DCCH </w:t>
      </w:r>
      <w:r w:rsidRPr="00FB2AFF">
        <w:rPr>
          <w:rFonts w:eastAsia="SimSun" w:hint="eastAsia"/>
          <w:lang w:eastAsia="zh-CN"/>
        </w:rPr>
        <w:t>which</w:t>
      </w:r>
      <w:r w:rsidRPr="00FB2AFF">
        <w:rPr>
          <w:rFonts w:eastAsia="SimSun"/>
        </w:rPr>
        <w:t xml:space="preserve"> </w:t>
      </w:r>
      <w:r w:rsidRPr="00FB2AFF">
        <w:rPr>
          <w:rFonts w:eastAsia="SimSun" w:hint="eastAsia"/>
          <w:lang w:eastAsia="zh-CN"/>
        </w:rPr>
        <w:t>is</w:t>
      </w:r>
      <w:r w:rsidRPr="00FB2AFF">
        <w:rPr>
          <w:rFonts w:eastAsia="SimSun"/>
        </w:rPr>
        <w:t xml:space="preserve"> equal to 2 x TTI</w:t>
      </w:r>
      <w:r w:rsidRPr="00FB2AFF">
        <w:rPr>
          <w:rFonts w:eastAsia="SimSun"/>
          <w:vertAlign w:val="subscript"/>
        </w:rPr>
        <w:t>DCCH</w:t>
      </w:r>
      <w:r w:rsidRPr="00FB2AFF">
        <w:rPr>
          <w:rFonts w:eastAsia="SimSun"/>
        </w:rPr>
        <w:t xml:space="preserve"> where TTI</w:t>
      </w:r>
      <w:r w:rsidRPr="00FB2AFF">
        <w:rPr>
          <w:rFonts w:eastAsia="SimSun"/>
          <w:vertAlign w:val="subscript"/>
        </w:rPr>
        <w:t>DCCH</w:t>
      </w:r>
      <w:r w:rsidRPr="00FB2AFF">
        <w:rPr>
          <w:rFonts w:eastAsia="SimSun"/>
        </w:rPr>
        <w:t xml:space="preserve"> is the duration of subframe or slot or subslot when the measurement report is transmitted on the PUSCH with subframe or slot or subslot duration</w:t>
      </w:r>
      <w:r w:rsidRPr="00FB2AFF">
        <w:rPr>
          <w:rFonts w:eastAsia="SimSun"/>
          <w:lang w:eastAsia="zh-CN"/>
        </w:rPr>
        <w:t>,</w:t>
      </w:r>
    </w:p>
    <w:p w14:paraId="2DA7737F" w14:textId="77777777" w:rsidR="00C45FAB" w:rsidRPr="00FB2AFF" w:rsidRDefault="00C45FAB" w:rsidP="00C45FAB">
      <w:pPr>
        <w:ind w:left="568" w:hanging="284"/>
        <w:rPr>
          <w:rFonts w:eastAsia="SimSun"/>
        </w:rPr>
      </w:pPr>
      <w:r w:rsidRPr="00FB2AFF">
        <w:rPr>
          <w:rFonts w:eastAsia="SimSun"/>
          <w:lang w:eastAsia="zh-CN"/>
        </w:rPr>
        <w:t>-</w:t>
      </w:r>
      <w:r w:rsidRPr="00FB2AFF">
        <w:rPr>
          <w:rFonts w:eastAsia="SimSun"/>
          <w:lang w:eastAsia="zh-CN"/>
        </w:rPr>
        <w:tab/>
        <w:t xml:space="preserve">any delay </w:t>
      </w:r>
      <w:r w:rsidRPr="00FB2AFF">
        <w:rPr>
          <w:rFonts w:eastAsia="SimSun" w:hint="eastAsia"/>
          <w:lang w:eastAsia="zh-CN"/>
        </w:rPr>
        <w:t>caused</w:t>
      </w:r>
      <w:r w:rsidRPr="00FB2AFF">
        <w:rPr>
          <w:rFonts w:eastAsia="SimSun"/>
          <w:lang w:eastAsia="zh-CN"/>
        </w:rPr>
        <w:t xml:space="preserve"> </w:t>
      </w:r>
      <w:r w:rsidRPr="00FB2AFF">
        <w:rPr>
          <w:rFonts w:eastAsia="SimSun"/>
        </w:rPr>
        <w:t>by no UL resources for UE to send the measurement report</w:t>
      </w:r>
      <w:r w:rsidRPr="00FB2AFF">
        <w:rPr>
          <w:rFonts w:eastAsia="SimSun"/>
          <w:lang w:eastAsia="zh-CN"/>
        </w:rPr>
        <w:t>,</w:t>
      </w:r>
    </w:p>
    <w:p w14:paraId="0C06A7C8" w14:textId="77777777" w:rsidR="00C45FAB" w:rsidRPr="00FB2AFF" w:rsidRDefault="00C45FAB" w:rsidP="00C45FAB">
      <w:pPr>
        <w:ind w:left="568" w:hanging="284"/>
        <w:rPr>
          <w:rFonts w:eastAsia="SimSun"/>
        </w:rPr>
      </w:pPr>
      <w:r w:rsidRPr="00FB2AFF">
        <w:rPr>
          <w:rFonts w:eastAsia="SimSun"/>
          <w:lang w:eastAsia="zh-CN"/>
        </w:rPr>
        <w:t>-</w:t>
      </w:r>
      <w:r w:rsidRPr="00FB2AFF">
        <w:rPr>
          <w:rFonts w:eastAsia="SimSun"/>
          <w:lang w:eastAsia="zh-CN"/>
        </w:rPr>
        <w:tab/>
        <w:t>the time needed to transition to RRC_CONNECTED state to report the measurements.</w:t>
      </w:r>
    </w:p>
    <w:p w14:paraId="765F528F" w14:textId="77777777" w:rsidR="00C45FAB" w:rsidRPr="00FB2AFF" w:rsidRDefault="00C45FAB" w:rsidP="00C45FAB">
      <w:pPr>
        <w:rPr>
          <w:rFonts w:eastAsia="SimSun"/>
          <w:lang w:eastAsia="zh-CN"/>
        </w:rPr>
      </w:pPr>
      <w:r w:rsidRPr="00FB2AFF">
        <w:rPr>
          <w:rFonts w:eastAsia="SimSun"/>
          <w:lang w:eastAsia="zh-CN"/>
        </w:rPr>
        <w:t>The reported PRS-RSRP</w:t>
      </w:r>
      <w:r w:rsidRPr="00FB2AFF">
        <w:rPr>
          <w:rFonts w:eastAsia="SimSun" w:hint="eastAsia"/>
          <w:lang w:eastAsia="zh-CN"/>
        </w:rPr>
        <w:t>P</w:t>
      </w:r>
      <w:r w:rsidRPr="00FB2AFF">
        <w:rPr>
          <w:rFonts w:eastAsia="SimSun"/>
          <w:lang w:eastAsia="zh-CN"/>
        </w:rPr>
        <w:t xml:space="preserve"> measurement values contained in measurement reports shall be based on the measurement report mapping requirements specified in clause 10.1.38.3.</w:t>
      </w:r>
    </w:p>
    <w:p w14:paraId="41EF2CEA" w14:textId="77777777" w:rsidR="00C45FAB" w:rsidRPr="00FB2AFF" w:rsidRDefault="00C45FAB" w:rsidP="00C45FAB">
      <w:pPr>
        <w:rPr>
          <w:rFonts w:eastAsia="SimSun"/>
          <w:lang w:eastAsia="zh-CN"/>
        </w:rPr>
      </w:pPr>
      <w:r w:rsidRPr="00FB2AFF">
        <w:rPr>
          <w:rFonts w:eastAsia="SimSun"/>
        </w:rPr>
        <w:t>The PRS-RSRP</w:t>
      </w:r>
      <w:r w:rsidRPr="00FB2AFF">
        <w:rPr>
          <w:rFonts w:eastAsia="SimSun" w:hint="eastAsia"/>
          <w:lang w:eastAsia="zh-CN"/>
        </w:rPr>
        <w:t>P</w:t>
      </w:r>
      <w:r w:rsidRPr="00FB2AFF">
        <w:rPr>
          <w:rFonts w:eastAsia="SimSun"/>
        </w:rPr>
        <w:t xml:space="preserve"> measurement accuracy for all measured PRS resources shall be fulfilled according to the accuracy </w:t>
      </w:r>
      <w:r>
        <w:rPr>
          <w:rFonts w:eastAsia="SimSun"/>
        </w:rPr>
        <w:t>requirements</w:t>
      </w:r>
      <w:r w:rsidRPr="00FB2AFF">
        <w:rPr>
          <w:rFonts w:eastAsia="SimSun"/>
        </w:rPr>
        <w:t xml:space="preserve"> specified in the clause 10.1.</w:t>
      </w:r>
      <w:r w:rsidRPr="00FB2AFF">
        <w:rPr>
          <w:rFonts w:eastAsia="SimSun"/>
          <w:lang w:eastAsia="zh-CN"/>
        </w:rPr>
        <w:t>38.2</w:t>
      </w:r>
      <w:r w:rsidRPr="00FB2AFF">
        <w:rPr>
          <w:rFonts w:eastAsia="SimSun"/>
        </w:rPr>
        <w:t>.</w:t>
      </w:r>
    </w:p>
    <w:p w14:paraId="0F9AD551" w14:textId="77777777" w:rsidR="00C45FAB" w:rsidRPr="00FB2AFF" w:rsidRDefault="00C45FAB" w:rsidP="00C45FAB">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.5</w:t>
      </w:r>
      <w:r w:rsidRPr="00FB2AFF">
        <w:rPr>
          <w:rFonts w:eastAsia="SimSun"/>
        </w:rPr>
        <w:tab/>
      </w:r>
      <w:r w:rsidRPr="00FB2AFF">
        <w:rPr>
          <w:rFonts w:eastAsia="SimSun"/>
          <w:lang w:eastAsia="zh-CN"/>
        </w:rPr>
        <w:t>Measurement P</w:t>
      </w:r>
      <w:r w:rsidRPr="00FB2AFF">
        <w:rPr>
          <w:rFonts w:eastAsia="SimSun" w:hint="eastAsia"/>
          <w:lang w:eastAsia="zh-CN"/>
        </w:rPr>
        <w:t>eriod</w:t>
      </w:r>
      <w:r w:rsidRPr="00FB2AFF">
        <w:rPr>
          <w:rFonts w:eastAsia="SimSun"/>
          <w:lang w:eastAsia="zh-CN"/>
        </w:rPr>
        <w:t xml:space="preserve"> Requirements</w:t>
      </w:r>
    </w:p>
    <w:p w14:paraId="41F642C4" w14:textId="1CA950B8" w:rsidR="00C45FAB" w:rsidRDefault="00C45FAB" w:rsidP="00C45FAB">
      <w:pPr>
        <w:rPr>
          <w:rFonts w:eastAsia="SimSun"/>
          <w:lang w:eastAsia="zh-CN"/>
        </w:rPr>
      </w:pPr>
      <w:r w:rsidRPr="00FB2AFF">
        <w:t xml:space="preserve">When the physical layer receives </w:t>
      </w:r>
      <w:r w:rsidRPr="00FB2AFF">
        <w:rPr>
          <w:i/>
        </w:rPr>
        <w:t>NR-DL-AoD-Provide</w:t>
      </w:r>
      <w:r w:rsidRPr="00FB2AFF">
        <w:rPr>
          <w:i/>
          <w:noProof/>
        </w:rPr>
        <w:t>AssistanceData</w:t>
      </w:r>
      <w:r w:rsidRPr="00FB2AFF">
        <w:t xml:space="preserve"> message and </w:t>
      </w:r>
      <w:r w:rsidRPr="00FB2AFF">
        <w:rPr>
          <w:i/>
        </w:rPr>
        <w:t>NR-DL-AoD-Request</w:t>
      </w:r>
      <w:r w:rsidRPr="00FB2AFF">
        <w:rPr>
          <w:i/>
          <w:noProof/>
        </w:rPr>
        <w:t>LocationInformation</w:t>
      </w:r>
      <w:r w:rsidRPr="00FB2AFF">
        <w:rPr>
          <w:i/>
        </w:rPr>
        <w:t xml:space="preserve"> </w:t>
      </w:r>
      <w:r w:rsidRPr="00FB2AFF">
        <w:rPr>
          <w:iCs/>
        </w:rPr>
        <w:t>message</w:t>
      </w:r>
      <w:r w:rsidRPr="00FB2AFF">
        <w:rPr>
          <w:rFonts w:hint="eastAsia"/>
          <w:iCs/>
          <w:lang w:eastAsia="zh-CN"/>
        </w:rPr>
        <w:t xml:space="preserve"> </w:t>
      </w:r>
      <w:r>
        <w:rPr>
          <w:rFonts w:hint="eastAsia"/>
          <w:iCs/>
          <w:lang w:eastAsia="zh-CN"/>
        </w:rPr>
        <w:t xml:space="preserve">from LMF via LPP [34], and the PRS-RSRPP measurement is performed </w:t>
      </w:r>
      <w:r w:rsidRPr="00FB2AFF">
        <w:rPr>
          <w:rFonts w:hint="eastAsia"/>
          <w:iCs/>
          <w:lang w:eastAsia="zh-CN"/>
        </w:rPr>
        <w:t>in RRC_I</w:t>
      </w:r>
      <w:r w:rsidRPr="00FB2AFF">
        <w:rPr>
          <w:iCs/>
          <w:lang w:eastAsia="zh-CN"/>
        </w:rPr>
        <w:t>DLE</w:t>
      </w:r>
      <w:r w:rsidRPr="00FB2AFF">
        <w:rPr>
          <w:rFonts w:hint="eastAsia"/>
          <w:iCs/>
          <w:lang w:eastAsia="zh-CN"/>
        </w:rPr>
        <w:t xml:space="preserve"> state</w:t>
      </w:r>
      <w:r w:rsidRPr="00FB2AFF">
        <w:rPr>
          <w:lang w:eastAsia="zh-CN"/>
        </w:rPr>
        <w:t>, measurement period requirements for PRS-RSRP defined in</w:t>
      </w:r>
      <w:ins w:id="791" w:author="[Apple_Jerry Cui] " w:date="2024-10-05T22:49:00Z" w16du:dateUtc="2024-10-06T05:49:00Z">
        <w:r w:rsidR="003D5FD2" w:rsidRPr="003D5FD2">
          <w:rPr>
            <w:lang w:eastAsia="zh-CN"/>
          </w:rPr>
          <w:t xml:space="preserve"> </w:t>
        </w:r>
        <w:r w:rsidR="003D5FD2">
          <w:rPr>
            <w:lang w:eastAsia="zh-CN"/>
          </w:rPr>
          <w:t>clause</w:t>
        </w:r>
      </w:ins>
      <w:r w:rsidRPr="00FB2AFF">
        <w:rPr>
          <w:lang w:eastAsia="zh-CN"/>
        </w:rPr>
        <w:t xml:space="preserve"> 4</w:t>
      </w:r>
      <w:r w:rsidRPr="00FB2AFF">
        <w:rPr>
          <w:rFonts w:hint="eastAsia"/>
          <w:lang w:eastAsia="zh-CN"/>
        </w:rPr>
        <w:t>.</w:t>
      </w:r>
      <w:r>
        <w:rPr>
          <w:lang w:eastAsia="zh-CN"/>
        </w:rPr>
        <w:t>5</w:t>
      </w:r>
      <w:r w:rsidRPr="00FB2AFF">
        <w:rPr>
          <w:rFonts w:hint="eastAsia"/>
          <w:lang w:eastAsia="zh-CN"/>
        </w:rPr>
        <w:t>.</w:t>
      </w:r>
      <w:r w:rsidRPr="00FB2AFF">
        <w:rPr>
          <w:lang w:eastAsia="zh-CN"/>
        </w:rPr>
        <w:t>3.5 is re-used for PRS-RSRPP</w:t>
      </w:r>
      <w:r w:rsidRPr="00FB2AFF">
        <w:rPr>
          <w:rFonts w:hint="eastAsia"/>
          <w:lang w:eastAsia="zh-CN"/>
        </w:rPr>
        <w:t xml:space="preserve"> measurement</w:t>
      </w:r>
      <w:r w:rsidRPr="00FB2AFF">
        <w:rPr>
          <w:lang w:eastAsia="zh-CN"/>
        </w:rPr>
        <w:t>.</w:t>
      </w:r>
    </w:p>
    <w:p w14:paraId="1F6C37D7" w14:textId="77777777" w:rsidR="00C45FAB" w:rsidRDefault="00C45FAB" w:rsidP="00C45FAB">
      <w:pPr>
        <w:pStyle w:val="Heading3"/>
      </w:pPr>
      <w:r>
        <w:t>4</w:t>
      </w:r>
      <w:r w:rsidRPr="0060415C">
        <w:t>.</w:t>
      </w:r>
      <w:r>
        <w:t>5</w:t>
      </w:r>
      <w:r w:rsidRPr="00C03631">
        <w:t>.</w:t>
      </w:r>
      <w:r>
        <w:t>5</w:t>
      </w:r>
      <w:r w:rsidRPr="00C03631">
        <w:tab/>
      </w:r>
      <w:r w:rsidRPr="00E277B8">
        <w:t>Measurement requirements for DL RSCPD reported with RSTD</w:t>
      </w:r>
    </w:p>
    <w:p w14:paraId="15A6F665" w14:textId="77777777" w:rsidR="00C45FAB" w:rsidRPr="007E43D1" w:rsidRDefault="00C45FAB" w:rsidP="00C45FAB">
      <w:pPr>
        <w:pStyle w:val="Heading4"/>
        <w:rPr>
          <w:rFonts w:eastAsiaTheme="minorEastAsia"/>
        </w:rPr>
      </w:pPr>
      <w:r w:rsidRPr="007E43D1">
        <w:rPr>
          <w:rFonts w:eastAsiaTheme="minorEastAsia"/>
          <w:lang w:eastAsia="zh-CN"/>
        </w:rPr>
        <w:t>4.</w:t>
      </w:r>
      <w:r>
        <w:rPr>
          <w:rFonts w:eastAsiaTheme="minorEastAsia"/>
          <w:lang w:eastAsia="zh-CN"/>
        </w:rPr>
        <w:t>5</w:t>
      </w:r>
      <w:r w:rsidRPr="007E43D1">
        <w:rPr>
          <w:rFonts w:eastAsiaTheme="minorEastAsia"/>
          <w:lang w:eastAsia="zh-CN"/>
        </w:rPr>
        <w:t>.5.1</w:t>
      </w:r>
      <w:r w:rsidRPr="007E43D1">
        <w:rPr>
          <w:rFonts w:eastAsiaTheme="minorEastAsia"/>
        </w:rPr>
        <w:tab/>
        <w:t>Introduction</w:t>
      </w:r>
    </w:p>
    <w:p w14:paraId="41473883" w14:textId="77777777" w:rsidR="00C45FAB" w:rsidRPr="007E43D1" w:rsidRDefault="00C45FAB" w:rsidP="00C45FAB">
      <w:pPr>
        <w:rPr>
          <w:rFonts w:eastAsiaTheme="minorEastAsia"/>
          <w:lang w:eastAsia="zh-CN"/>
        </w:rPr>
      </w:pPr>
      <w:r>
        <w:t>The requirements in clause</w:t>
      </w:r>
      <w:r>
        <w:rPr>
          <w:lang w:eastAsia="zh-CN"/>
        </w:rPr>
        <w:t xml:space="preserve"> 4.5.5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DL RSCPD with </w:t>
      </w:r>
      <w:r>
        <w:rPr>
          <w:lang w:eastAsia="zh-CN"/>
        </w:rPr>
        <w:t>DL RSTD measurements defined in TS 38.215 [4].</w:t>
      </w:r>
    </w:p>
    <w:p w14:paraId="644FDFCA" w14:textId="77777777" w:rsidR="00C45FAB" w:rsidRPr="007E43D1" w:rsidRDefault="00C45FAB" w:rsidP="00C45FAB">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.5.2</w:t>
      </w:r>
      <w:r w:rsidRPr="007E43D1">
        <w:rPr>
          <w:rFonts w:eastAsiaTheme="minorEastAsia"/>
          <w:lang w:eastAsia="zh-CN"/>
        </w:rPr>
        <w:tab/>
        <w:t>Requirements Applicability</w:t>
      </w:r>
      <w:r w:rsidRPr="007E43D1">
        <w:rPr>
          <w:rFonts w:eastAsiaTheme="minorEastAsia" w:hint="eastAsia"/>
          <w:lang w:eastAsia="zh-CN"/>
        </w:rPr>
        <w:t xml:space="preserve"> </w:t>
      </w:r>
    </w:p>
    <w:p w14:paraId="67493F4B" w14:textId="77777777" w:rsidR="00C45FAB" w:rsidRPr="007E43D1" w:rsidRDefault="00C45FAB" w:rsidP="00C45FAB">
      <w:pPr>
        <w:rPr>
          <w:rFonts w:eastAsiaTheme="minorEastAsia"/>
        </w:rPr>
      </w:pPr>
      <w:r w:rsidRPr="007E43D1">
        <w:rPr>
          <w:rFonts w:eastAsiaTheme="minorEastAsia"/>
        </w:rPr>
        <w:t>The requirements in clause 4.</w:t>
      </w:r>
      <w:r>
        <w:rPr>
          <w:rFonts w:eastAsiaTheme="minorEastAsia"/>
        </w:rPr>
        <w:t>5</w:t>
      </w:r>
      <w:r w:rsidRPr="007E43D1">
        <w:rPr>
          <w:rFonts w:eastAsiaTheme="minorEastAsia"/>
        </w:rPr>
        <w:t>.5 apply for periodic and triggered RSTD and DL RSCPD measurements, provided:</w:t>
      </w:r>
    </w:p>
    <w:p w14:paraId="000E0434" w14:textId="77777777" w:rsidR="00C45FAB" w:rsidRPr="007E43D1" w:rsidRDefault="00C45FAB" w:rsidP="00C45FAB">
      <w:pPr>
        <w:ind w:left="568" w:hanging="284"/>
        <w:rPr>
          <w:rFonts w:eastAsiaTheme="minorEastAsia"/>
        </w:rPr>
      </w:pPr>
      <w:r w:rsidRPr="007E43D1">
        <w:rPr>
          <w:rFonts w:eastAsiaTheme="minorEastAsia"/>
        </w:rPr>
        <w:t>-</w:t>
      </w:r>
      <w:r w:rsidRPr="007E43D1">
        <w:rPr>
          <w:rFonts w:eastAsiaTheme="minorEastAsia"/>
        </w:rPr>
        <w:tab/>
        <w:t>PRS-RSTD related side conditions given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xml:space="preserve"> for FR1 and FR2 are fulfilled, for a corresponding Band.</w:t>
      </w:r>
    </w:p>
    <w:p w14:paraId="34C3FE35" w14:textId="77777777" w:rsidR="00C45FAB" w:rsidRPr="007E43D1" w:rsidRDefault="00C45FAB" w:rsidP="00C45FAB">
      <w:pPr>
        <w:ind w:left="568" w:hanging="284"/>
        <w:rPr>
          <w:rFonts w:eastAsiaTheme="minorEastAsia"/>
        </w:rPr>
      </w:pPr>
      <w:r w:rsidRPr="007E43D1">
        <w:rPr>
          <w:rFonts w:eastAsiaTheme="minorEastAsia"/>
        </w:rPr>
        <w:t>-</w:t>
      </w:r>
      <w:r w:rsidRPr="007E43D1">
        <w:rPr>
          <w:rFonts w:eastAsiaTheme="minorEastAsia"/>
        </w:rPr>
        <w:tab/>
        <w:t>DL RSCPD related side conditions given in clause 10.1.</w:t>
      </w:r>
      <w:r>
        <w:rPr>
          <w:rFonts w:eastAsiaTheme="minorEastAsia"/>
          <w:lang w:eastAsia="zh-CN"/>
        </w:rPr>
        <w:t>23</w:t>
      </w:r>
      <w:r w:rsidRPr="007E43D1">
        <w:rPr>
          <w:rFonts w:eastAsiaTheme="minorEastAsia"/>
          <w:lang w:eastAsia="zh-CN"/>
        </w:rPr>
        <w:t>.</w:t>
      </w:r>
      <w:r>
        <w:rPr>
          <w:rFonts w:eastAsiaTheme="minorEastAsia"/>
          <w:lang w:eastAsia="zh-CN"/>
        </w:rPr>
        <w:t>2</w:t>
      </w:r>
      <w:r w:rsidRPr="007E43D1">
        <w:rPr>
          <w:rFonts w:eastAsiaTheme="minorEastAsia"/>
        </w:rPr>
        <w:t xml:space="preserve"> for FR1 and FR2 are fulfilled, for a corresponding Band.</w:t>
      </w:r>
    </w:p>
    <w:p w14:paraId="5DFBFD63" w14:textId="77777777" w:rsidR="00C45FAB" w:rsidRPr="007E43D1" w:rsidRDefault="00C45FAB" w:rsidP="00C45FAB">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.5.3</w:t>
      </w:r>
      <w:r w:rsidRPr="007E43D1">
        <w:rPr>
          <w:rFonts w:eastAsiaTheme="minorEastAsia"/>
          <w:lang w:eastAsia="zh-CN"/>
        </w:rPr>
        <w:tab/>
        <w:t>Measurement Capability</w:t>
      </w:r>
    </w:p>
    <w:p w14:paraId="2734A70B" w14:textId="77777777" w:rsidR="00C45FAB" w:rsidRPr="007E43D1" w:rsidRDefault="00C45FAB" w:rsidP="00C45FAB">
      <w:pPr>
        <w:rPr>
          <w:rFonts w:eastAsiaTheme="minorEastAsia" w:cs="v4.2.0"/>
        </w:rPr>
      </w:pPr>
      <w:r>
        <w:rPr>
          <w:rFonts w:eastAsiaTheme="minorEastAsia" w:cs="v4.2.0"/>
        </w:rPr>
        <w:t xml:space="preserve">The UE PRS RSTD and DL-RSCPD measurement capabilities in RRC_IDLE state are as indicated by the UE </w:t>
      </w:r>
      <w:r>
        <w:rPr>
          <w:rFonts w:eastAsiaTheme="minorEastAsia"/>
          <w:lang w:eastAsia="zh-CN"/>
        </w:rPr>
        <w:t xml:space="preserve">in </w:t>
      </w:r>
      <w:r>
        <w:rPr>
          <w:rFonts w:eastAsiaTheme="minorEastAsia"/>
          <w:i/>
          <w:iCs/>
          <w:lang w:eastAsia="zh-CN"/>
        </w:rPr>
        <w:t>NR-DL-TDOA-ProvideCapabilities</w:t>
      </w:r>
      <w:r>
        <w:rPr>
          <w:rFonts w:eastAsiaTheme="minorEastAsia"/>
          <w:lang w:eastAsia="zh-CN"/>
        </w:rPr>
        <w:t xml:space="preserve">, </w:t>
      </w:r>
      <w:r>
        <w:rPr>
          <w:rFonts w:eastAsiaTheme="minorEastAsia" w:cs="v4.2.0"/>
        </w:rPr>
        <w:t>according to TS 37.355 [34].</w:t>
      </w:r>
    </w:p>
    <w:p w14:paraId="29F90FF0" w14:textId="77777777" w:rsidR="00C45FAB" w:rsidRPr="007E43D1" w:rsidRDefault="00C45FAB" w:rsidP="00C45FAB">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.5.4</w:t>
      </w:r>
      <w:r w:rsidRPr="007E43D1">
        <w:rPr>
          <w:rFonts w:eastAsiaTheme="minorEastAsia"/>
          <w:lang w:eastAsia="zh-CN"/>
        </w:rPr>
        <w:tab/>
        <w:t>Measurement Reporting Requirements</w:t>
      </w:r>
    </w:p>
    <w:p w14:paraId="52E533D7" w14:textId="77777777" w:rsidR="00C45FAB" w:rsidRPr="007E43D1" w:rsidRDefault="00C45FAB" w:rsidP="00C45FAB">
      <w:pPr>
        <w:rPr>
          <w:rFonts w:eastAsiaTheme="minorEastAsia"/>
        </w:rPr>
      </w:pPr>
      <w:r w:rsidRPr="007E43D1">
        <w:rPr>
          <w:rFonts w:eastAsiaTheme="minorEastAsia"/>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3E02AE26" w14:textId="77777777" w:rsidR="00C45FAB" w:rsidRPr="007E43D1" w:rsidRDefault="00C45FAB" w:rsidP="00C45FAB">
      <w:pPr>
        <w:rPr>
          <w:rFonts w:eastAsiaTheme="minorEastAsia"/>
        </w:rPr>
      </w:pPr>
      <w:r w:rsidRPr="007E43D1">
        <w:rPr>
          <w:rFonts w:eastAsiaTheme="minorEastAsia"/>
        </w:rPr>
        <w:t>For RSTD and DL RSCPD measurements performed by the UE in RRC_IDLE state, the measurement reporting delay excludes all of the following:</w:t>
      </w:r>
    </w:p>
    <w:p w14:paraId="07DFC8FE" w14:textId="77777777" w:rsidR="00C45FAB" w:rsidRPr="007E43D1" w:rsidRDefault="00C45FAB" w:rsidP="00C45FAB">
      <w:pPr>
        <w:ind w:left="568" w:hanging="284"/>
        <w:rPr>
          <w:rFonts w:eastAsiaTheme="minorEastAsia"/>
        </w:rPr>
      </w:pPr>
      <w:r>
        <w:t>-</w:t>
      </w:r>
      <w:r>
        <w:tab/>
        <w:t xml:space="preserve">additional delay caused </w:t>
      </w:r>
      <w:r>
        <w:rPr>
          <w:rFonts w:hint="eastAsia"/>
          <w:lang w:eastAsia="zh-CN"/>
        </w:rPr>
        <w:t xml:space="preserve">by </w:t>
      </w:r>
      <w:r>
        <w:t>other LPP signalling on the DCCH,</w:t>
      </w:r>
    </w:p>
    <w:p w14:paraId="2F2E5BF1" w14:textId="77777777" w:rsidR="00C45FAB" w:rsidRPr="007E43D1" w:rsidRDefault="00C45FAB" w:rsidP="00C45FAB">
      <w:pPr>
        <w:ind w:left="568" w:hanging="284"/>
        <w:rPr>
          <w:rFonts w:eastAsiaTheme="minorEastAsia"/>
        </w:rPr>
      </w:pPr>
      <w:r w:rsidRPr="007E43D1">
        <w:rPr>
          <w:rFonts w:eastAsiaTheme="minorEastAsia"/>
        </w:rPr>
        <w:t>-</w:t>
      </w:r>
      <w:r w:rsidRPr="007E43D1">
        <w:rPr>
          <w:rFonts w:eastAsiaTheme="minorEastAsia"/>
        </w:rPr>
        <w:tab/>
        <w:t>delay uncertainty introduced when inserting the measurement report in the TTI of the uplink DCCH, equal to 2 x TTI</w:t>
      </w:r>
      <w:r w:rsidRPr="007E43D1">
        <w:rPr>
          <w:rFonts w:eastAsiaTheme="minorEastAsia"/>
          <w:vertAlign w:val="subscript"/>
        </w:rPr>
        <w:t>DCCH</w:t>
      </w:r>
      <w:r w:rsidRPr="007E43D1">
        <w:rPr>
          <w:rFonts w:eastAsiaTheme="minorEastAsia"/>
        </w:rPr>
        <w:t xml:space="preserve"> where TTI</w:t>
      </w:r>
      <w:r w:rsidRPr="007E43D1">
        <w:rPr>
          <w:rFonts w:eastAsiaTheme="minorEastAsia"/>
          <w:vertAlign w:val="subscript"/>
        </w:rPr>
        <w:t>DCCH</w:t>
      </w:r>
      <w:r w:rsidRPr="007E43D1">
        <w:rPr>
          <w:rFonts w:eastAsiaTheme="minorEastAsia"/>
        </w:rPr>
        <w:t xml:space="preserve"> is the duration of subframe or slot or subslot when the measurement report is transmitted on the PUSCH with subframe or slot or subslot duration</w:t>
      </w:r>
      <w:r w:rsidRPr="007E43D1">
        <w:rPr>
          <w:rFonts w:eastAsiaTheme="minorEastAsia"/>
          <w:lang w:eastAsia="zh-CN"/>
        </w:rPr>
        <w:t>,</w:t>
      </w:r>
    </w:p>
    <w:p w14:paraId="2089F1B6" w14:textId="77777777" w:rsidR="00C45FAB" w:rsidRPr="007E43D1" w:rsidRDefault="00C45FAB" w:rsidP="00C45FAB">
      <w:pPr>
        <w:ind w:left="568" w:hanging="284"/>
        <w:rPr>
          <w:rFonts w:eastAsiaTheme="minorEastAsia"/>
        </w:rPr>
      </w:pPr>
      <w:r w:rsidRPr="007E43D1">
        <w:rPr>
          <w:rFonts w:eastAsiaTheme="minorEastAsia"/>
          <w:lang w:eastAsia="zh-CN"/>
        </w:rPr>
        <w:t>-</w:t>
      </w:r>
      <w:r w:rsidRPr="007E43D1">
        <w:rPr>
          <w:rFonts w:eastAsiaTheme="minorEastAsia"/>
          <w:lang w:eastAsia="zh-CN"/>
        </w:rPr>
        <w:tab/>
        <w:t>any delay caused by unavailability of UL resources to transmit the measurement report,</w:t>
      </w:r>
    </w:p>
    <w:p w14:paraId="670A9FB1" w14:textId="77777777" w:rsidR="00C45FAB" w:rsidRPr="007E43D1" w:rsidRDefault="00C45FAB" w:rsidP="00C45FAB">
      <w:pPr>
        <w:ind w:left="568" w:hanging="284"/>
        <w:rPr>
          <w:rFonts w:eastAsiaTheme="minorEastAsia"/>
        </w:rPr>
      </w:pPr>
      <w:r w:rsidRPr="007E43D1">
        <w:rPr>
          <w:rFonts w:eastAsiaTheme="minorEastAsia"/>
          <w:lang w:eastAsia="zh-CN"/>
        </w:rPr>
        <w:t>-</w:t>
      </w:r>
      <w:r w:rsidRPr="007E43D1">
        <w:rPr>
          <w:rFonts w:eastAsiaTheme="minorEastAsia"/>
          <w:lang w:eastAsia="zh-CN"/>
        </w:rPr>
        <w:tab/>
        <w:t>the time needed to transition to RRC_CONNECTED state to report the measurements.</w:t>
      </w:r>
    </w:p>
    <w:p w14:paraId="1D9D3B92" w14:textId="222C8107" w:rsidR="00C45FAB" w:rsidRPr="007E43D1" w:rsidRDefault="00C45FAB" w:rsidP="00C45FAB">
      <w:pPr>
        <w:rPr>
          <w:rFonts w:eastAsiaTheme="minorEastAsia"/>
          <w:lang w:eastAsia="zh-CN"/>
        </w:rPr>
      </w:pPr>
      <w:r w:rsidRPr="007E43D1">
        <w:rPr>
          <w:rFonts w:eastAsiaTheme="minorEastAsia"/>
          <w:lang w:eastAsia="zh-CN"/>
        </w:rPr>
        <w:t xml:space="preserve">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w:t>
      </w:r>
      <w:r w:rsidR="003D5FD2">
        <w:rPr>
          <w:rFonts w:eastAsiaTheme="minorEastAsia"/>
          <w:lang w:eastAsia="zh-CN"/>
        </w:rPr>
        <w:t>10.1.</w:t>
      </w:r>
      <w:ins w:id="792" w:author="CATT" w:date="2024-09-19T18:03:00Z">
        <w:r w:rsidR="003D5FD2">
          <w:rPr>
            <w:rFonts w:eastAsia="DengXian" w:hint="eastAsia"/>
            <w:lang w:eastAsia="zh-CN"/>
          </w:rPr>
          <w:t>43.3</w:t>
        </w:r>
      </w:ins>
      <w:del w:id="793" w:author="CATT" w:date="2024-09-19T18:03:00Z">
        <w:r w:rsidR="003D5FD2">
          <w:rPr>
            <w:rFonts w:eastAsiaTheme="minorEastAsia"/>
            <w:lang w:eastAsia="zh-CN"/>
          </w:rPr>
          <w:delText>x.y2</w:delText>
        </w:r>
      </w:del>
      <w:r w:rsidR="003D5FD2">
        <w:rPr>
          <w:rFonts w:eastAsiaTheme="minorEastAsia"/>
          <w:lang w:eastAsia="zh-CN"/>
        </w:rPr>
        <w:t>.</w:t>
      </w:r>
    </w:p>
    <w:p w14:paraId="34030397" w14:textId="5D47AAF4" w:rsidR="00C45FAB" w:rsidRPr="007E43D1" w:rsidRDefault="00C45FAB" w:rsidP="00C45FAB">
      <w:pPr>
        <w:rPr>
          <w:rFonts w:eastAsiaTheme="minorEastAsia"/>
        </w:rPr>
      </w:pPr>
      <w:r w:rsidRPr="007E43D1">
        <w:rPr>
          <w:rFonts w:eastAsiaTheme="minorEastAsia"/>
        </w:rPr>
        <w:t>The RSTD measurements performed and reported according to this section shall meet the RSTD measurement accuracy requirements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xml:space="preserve">, for each measured DL PRS resource. The DL RSCPD measurements performed and reported according to this section shall meet the DL RSCPD measurement accuracy requirements in </w:t>
      </w:r>
      <w:r w:rsidR="003D5FD2">
        <w:rPr>
          <w:rFonts w:eastAsiaTheme="minorEastAsia"/>
        </w:rPr>
        <w:t>clause 10.1.</w:t>
      </w:r>
      <w:del w:id="794" w:author="CATT" w:date="2024-09-19T18:04:00Z">
        <w:r w:rsidR="003D5FD2">
          <w:rPr>
            <w:rFonts w:eastAsiaTheme="minorEastAsia"/>
            <w:lang w:eastAsia="zh-CN"/>
          </w:rPr>
          <w:delText>2</w:delText>
        </w:r>
      </w:del>
      <w:ins w:id="795" w:author="CATT" w:date="2024-09-19T18:04:00Z">
        <w:r w:rsidR="003D5FD2">
          <w:rPr>
            <w:rFonts w:eastAsia="DengXian" w:hint="eastAsia"/>
            <w:lang w:eastAsia="zh-CN"/>
          </w:rPr>
          <w:t>4</w:t>
        </w:r>
      </w:ins>
      <w:r w:rsidR="003D5FD2">
        <w:rPr>
          <w:rFonts w:eastAsiaTheme="minorEastAsia"/>
          <w:lang w:eastAsia="zh-CN"/>
        </w:rPr>
        <w:t>3.2</w:t>
      </w:r>
      <w:r w:rsidR="003D5FD2">
        <w:rPr>
          <w:rFonts w:eastAsiaTheme="minorEastAsia"/>
        </w:rPr>
        <w:t xml:space="preserve">, </w:t>
      </w:r>
      <w:r w:rsidRPr="007E43D1">
        <w:rPr>
          <w:rFonts w:eastAsiaTheme="minorEastAsia"/>
        </w:rPr>
        <w:t>for each measured DL PRS resource.</w:t>
      </w:r>
    </w:p>
    <w:p w14:paraId="72AD907E" w14:textId="77777777" w:rsidR="00C45FAB" w:rsidRPr="007E43D1" w:rsidRDefault="00C45FAB" w:rsidP="00C45FAB">
      <w:pPr>
        <w:pStyle w:val="Heading4"/>
        <w:rPr>
          <w:rFonts w:eastAsiaTheme="minorEastAsia"/>
          <w:lang w:eastAsia="zh-CN"/>
        </w:rPr>
      </w:pPr>
      <w:r w:rsidRPr="007E43D1">
        <w:rPr>
          <w:rFonts w:eastAsiaTheme="minorEastAsia"/>
        </w:rPr>
        <w:t>4.</w:t>
      </w:r>
      <w:r>
        <w:rPr>
          <w:rFonts w:eastAsiaTheme="minorEastAsia"/>
        </w:rPr>
        <w:t>5</w:t>
      </w:r>
      <w:r w:rsidRPr="007E43D1">
        <w:rPr>
          <w:rFonts w:eastAsiaTheme="minorEastAsia"/>
        </w:rPr>
        <w:t>.5.5</w:t>
      </w:r>
      <w:r w:rsidRPr="007E43D1">
        <w:rPr>
          <w:rFonts w:eastAsiaTheme="minorEastAsia"/>
        </w:rPr>
        <w:tab/>
        <w:t>Measurements Period Requireme</w:t>
      </w:r>
      <w:r w:rsidRPr="007E43D1">
        <w:rPr>
          <w:rFonts w:eastAsiaTheme="minorEastAsia"/>
          <w:lang w:eastAsia="zh-CN"/>
        </w:rPr>
        <w:t>nts</w:t>
      </w:r>
    </w:p>
    <w:p w14:paraId="078D2D69" w14:textId="0B1EED99" w:rsidR="00C45FAB" w:rsidRDefault="00C45FAB" w:rsidP="00C45FAB">
      <w:r w:rsidRPr="00E25663">
        <w:rPr>
          <w:lang w:eastAsia="zh-CN"/>
        </w:rPr>
        <w:t xml:space="preserve">After receiving both </w:t>
      </w:r>
      <w:r w:rsidRPr="00E25663">
        <w:rPr>
          <w:i/>
        </w:rPr>
        <w:t>NR-</w:t>
      </w:r>
      <w:r w:rsidRPr="00E25663">
        <w:rPr>
          <w:rFonts w:eastAsia="SimSun" w:hint="eastAsia"/>
          <w:i/>
          <w:lang w:val="en-US" w:eastAsia="zh-CN"/>
        </w:rPr>
        <w:t>DL-</w:t>
      </w:r>
      <w:r w:rsidRPr="00E25663">
        <w:rPr>
          <w:i/>
        </w:rPr>
        <w:t>TDOA-ProvideAssistanceData</w:t>
      </w:r>
      <w:r w:rsidRPr="00E25663">
        <w:t xml:space="preserve"> message and </w:t>
      </w:r>
      <w:r w:rsidRPr="00E25663">
        <w:rPr>
          <w:i/>
        </w:rPr>
        <w:t>NR-</w:t>
      </w:r>
      <w:r w:rsidRPr="00E25663">
        <w:rPr>
          <w:rFonts w:eastAsia="SimSun" w:hint="eastAsia"/>
          <w:i/>
          <w:lang w:val="en-US" w:eastAsia="zh-CN"/>
        </w:rPr>
        <w:t>DL-</w:t>
      </w:r>
      <w:r w:rsidRPr="00E25663">
        <w:rPr>
          <w:i/>
        </w:rPr>
        <w:t xml:space="preserve">TDOA-RequestLocationInformation </w:t>
      </w:r>
      <w:r w:rsidRPr="00E25663">
        <w:rPr>
          <w:iCs/>
        </w:rPr>
        <w:t>message from the LMF via LPP [34]</w:t>
      </w:r>
      <w:r>
        <w:rPr>
          <w:iCs/>
        </w:rPr>
        <w:t xml:space="preserve"> </w:t>
      </w:r>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r w:rsidRPr="007F2B32">
        <w:rPr>
          <w:snapToGrid w:val="0"/>
        </w:rPr>
        <w:t>,</w:t>
      </w:r>
      <w:r w:rsidRPr="00E25663">
        <w:rPr>
          <w:iCs/>
        </w:rPr>
        <w:t xml:space="preserve"> the UE shall be able to measure multiple (</w:t>
      </w:r>
      <w:r w:rsidRPr="00E25663">
        <w:rPr>
          <w:rFonts w:cs="Arial"/>
        </w:rPr>
        <w:t xml:space="preserve">up to the UE capability specified in </w:t>
      </w:r>
      <w:del w:id="796" w:author="[Apple_Jerry Cui] " w:date="2024-10-05T22:53:00Z" w16du:dateUtc="2024-10-06T05:53:00Z">
        <w:r w:rsidRPr="00E25663" w:rsidDel="003D5FD2">
          <w:rPr>
            <w:rFonts w:cs="Arial"/>
          </w:rPr>
          <w:delText xml:space="preserve">Clause </w:delText>
        </w:r>
      </w:del>
      <w:ins w:id="797" w:author="[Apple_Jerry Cui] " w:date="2024-10-05T22:53:00Z" w16du:dateUtc="2024-10-06T05:53:00Z">
        <w:r w:rsidR="003D5FD2">
          <w:rPr>
            <w:rFonts w:cs="Arial"/>
          </w:rPr>
          <w:t xml:space="preserve">clause </w:t>
        </w:r>
      </w:ins>
      <w:r w:rsidRPr="00E25663">
        <w:rPr>
          <w:rFonts w:cs="Arial"/>
        </w:rPr>
        <w:t>4.5.5.3</w:t>
      </w:r>
      <w:r w:rsidRPr="00E25663">
        <w:rPr>
          <w:iCs/>
        </w:rPr>
        <w:t xml:space="preserve">) DL RSTD and DL RSCPD measurements, defined </w:t>
      </w:r>
      <w:r w:rsidRPr="00E25663">
        <w:t xml:space="preserve">in TS 38.215 [4]. </w:t>
      </w:r>
    </w:p>
    <w:p w14:paraId="4E13BD61" w14:textId="77777777" w:rsidR="00C45FAB" w:rsidRDefault="00C45FAB" w:rsidP="00C45FAB">
      <w:pPr>
        <w:rPr>
          <w:iCs/>
          <w:lang w:eastAsia="zh-CN"/>
        </w:rPr>
      </w:pPr>
      <w:r>
        <w:rPr>
          <w:lang w:eastAsia="zh-CN"/>
        </w:rPr>
        <w:t xml:space="preserve">When LMF does not configure measurement time window(s): </w:t>
      </w:r>
    </w:p>
    <w:p w14:paraId="665520D5" w14:textId="77777777" w:rsidR="00C45FAB" w:rsidRDefault="00C45FAB" w:rsidP="00C45FAB">
      <w:pPr>
        <w:pStyle w:val="B10"/>
        <w:rPr>
          <w:rFonts w:eastAsia="SimSun"/>
          <w:lang w:eastAsia="zh-CN"/>
        </w:rPr>
      </w:pPr>
      <w:r>
        <w:rPr>
          <w:lang w:eastAsia="zh-CN"/>
        </w:rPr>
        <w:t>-</w:t>
      </w:r>
      <w:r>
        <w:rPr>
          <w:lang w:eastAsia="zh-CN"/>
        </w:rPr>
        <w:tab/>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6AD9691D" w14:textId="77777777" w:rsidR="00C45FAB" w:rsidRDefault="00C45FAB" w:rsidP="00C45FAB">
      <w:pPr>
        <w:pStyle w:val="B10"/>
        <w:rPr>
          <w:sz w:val="24"/>
          <w:szCs w:val="24"/>
          <w:lang w:eastAsia="zh-CN"/>
        </w:rPr>
      </w:pPr>
      <w:r>
        <w:rPr>
          <w:lang w:eastAsia="zh-CN"/>
        </w:rPr>
        <w:t>-</w:t>
      </w:r>
      <w:r>
        <w:rPr>
          <w:lang w:eastAsia="zh-CN"/>
        </w:rPr>
        <w:tab/>
        <w:t>When multiple PFLs are configured, the UE performs DL RSCPD measurement on a single PFL that is common between the reference TRP and the target TRP, and</w:t>
      </w:r>
      <w:r w:rsidRPr="00CC6A88">
        <w:rPr>
          <w:lang w:eastAsia="zh-CN"/>
        </w:rPr>
        <w:t xml:space="preserve"> </w:t>
      </w:r>
      <w:r>
        <w:rPr>
          <w:lang w:eastAsia="zh-CN"/>
        </w:rPr>
        <w:t xml:space="preserve">requirements </w:t>
      </w:r>
      <w:r>
        <w:rPr>
          <w:rFonts w:hint="eastAsia"/>
          <w:lang w:eastAsia="zh-CN"/>
        </w:rPr>
        <w:t>in</w:t>
      </w:r>
      <w:r>
        <w:rPr>
          <w:lang w:eastAsia="zh-CN"/>
        </w:rPr>
        <w:t xml:space="preserve"> clause 4.5.2.5 apply to both DL RSTD and DL RSCPD.</w:t>
      </w:r>
    </w:p>
    <w:p w14:paraId="31A2604B" w14:textId="77777777" w:rsidR="00C45FAB" w:rsidRDefault="00C45FAB" w:rsidP="00C45FAB">
      <w:pPr>
        <w:rPr>
          <w:iCs/>
          <w:lang w:eastAsia="zh-CN"/>
        </w:rPr>
      </w:pPr>
      <w:r>
        <w:rPr>
          <w:lang w:eastAsia="zh-CN"/>
        </w:rPr>
        <w:t xml:space="preserve">When LMF configures measurement time window(s), but UE does not support </w:t>
      </w:r>
      <w:r w:rsidRPr="00521802">
        <w:rPr>
          <w:i/>
          <w:iCs/>
          <w:snapToGrid w:val="0"/>
        </w:rPr>
        <w:t>supportOfRSCPD-MeasurementInTimeWindow</w:t>
      </w:r>
      <w:r>
        <w:rPr>
          <w:lang w:eastAsia="zh-CN"/>
        </w:rPr>
        <w:t>:</w:t>
      </w:r>
    </w:p>
    <w:p w14:paraId="3D54E028" w14:textId="77777777" w:rsidR="00C45FAB" w:rsidRDefault="00C45FAB" w:rsidP="00C45FAB">
      <w:pPr>
        <w:pStyle w:val="B10"/>
        <w:rPr>
          <w:rFonts w:eastAsia="SimSun"/>
          <w:lang w:eastAsia="zh-CN"/>
        </w:rPr>
      </w:pPr>
      <w:r w:rsidRPr="00E1581C">
        <w:rPr>
          <w:rFonts w:eastAsia="SimSun"/>
          <w:lang w:eastAsia="zh-CN"/>
        </w:rPr>
        <w:t>-</w:t>
      </w:r>
      <w:r w:rsidRPr="00E1581C">
        <w:rPr>
          <w:rFonts w:eastAsia="SimSun"/>
          <w:lang w:eastAsia="zh-CN"/>
        </w:rPr>
        <w:tab/>
        <w:t>The UE performs DL RSCPD measurement on the indicated PFL by the network. The requirement</w:t>
      </w:r>
      <w:r w:rsidRPr="00E1581C">
        <w:rPr>
          <w:rFonts w:eastAsia="SimSun" w:hint="eastAsia"/>
          <w:lang w:eastAsia="zh-CN"/>
        </w:rPr>
        <w:t>s</w:t>
      </w:r>
      <w:r w:rsidRPr="00E1581C">
        <w:rPr>
          <w:rFonts w:eastAsia="SimSun"/>
          <w:lang w:eastAsia="zh-CN"/>
        </w:rPr>
        <w:t xml:space="preserve"> in clause 4.5.2.5 apply to both DL RSTD and DL RSCPD measurements.</w:t>
      </w:r>
    </w:p>
    <w:p w14:paraId="7C28403C" w14:textId="77777777" w:rsidR="00C45FAB" w:rsidRDefault="00C45FAB" w:rsidP="00C45FAB">
      <w:pPr>
        <w:rPr>
          <w:iCs/>
          <w:lang w:eastAsia="zh-CN"/>
        </w:rPr>
      </w:pPr>
      <w:r>
        <w:rPr>
          <w:lang w:eastAsia="zh-CN"/>
        </w:rPr>
        <w:t xml:space="preserve">When LMF configures measurement time window(s), and UE supports </w:t>
      </w:r>
      <w:r w:rsidRPr="00521802">
        <w:rPr>
          <w:i/>
          <w:iCs/>
          <w:snapToGrid w:val="0"/>
        </w:rPr>
        <w:t>supportOfRSCPD-MeasurementInTimeWindow</w:t>
      </w:r>
      <w:r>
        <w:rPr>
          <w:lang w:eastAsia="zh-CN"/>
        </w:rPr>
        <w:t xml:space="preserve"> but does not support </w:t>
      </w:r>
      <w:r>
        <w:rPr>
          <w:i/>
          <w:iCs/>
          <w:snapToGrid w:val="0"/>
        </w:rPr>
        <w:t>supportOfLegacyMeasurementInTimeWindow</w:t>
      </w:r>
      <w:r>
        <w:rPr>
          <w:lang w:eastAsia="zh-CN"/>
        </w:rPr>
        <w:t>:</w:t>
      </w:r>
    </w:p>
    <w:p w14:paraId="2F35389B" w14:textId="50CC2891" w:rsidR="00C45FAB" w:rsidRDefault="00C45FAB" w:rsidP="00C45FAB">
      <w:pPr>
        <w:pStyle w:val="B10"/>
        <w:rPr>
          <w:rFonts w:eastAsia="SimSun"/>
        </w:rPr>
      </w:pPr>
      <w:r>
        <w:rPr>
          <w:lang w:eastAsia="zh-CN"/>
        </w:rPr>
        <w:t>-</w:t>
      </w:r>
      <w:r>
        <w:rPr>
          <w:lang w:eastAsia="zh-CN"/>
        </w:rPr>
        <w:tab/>
        <w:t xml:space="preserve">The requirements in the </w:t>
      </w:r>
      <w:del w:id="798" w:author="[Apple_Jerry Cui] " w:date="2024-10-05T22:54:00Z" w16du:dateUtc="2024-10-06T05:54:00Z">
        <w:r w:rsidDel="003D5FD2">
          <w:rPr>
            <w:lang w:eastAsia="zh-CN"/>
          </w:rPr>
          <w:delText xml:space="preserve">Clause </w:delText>
        </w:r>
      </w:del>
      <w:ins w:id="799" w:author="[Apple_Jerry Cui] " w:date="2024-10-05T22:54:00Z" w16du:dateUtc="2024-10-06T05:54:00Z">
        <w:r w:rsidR="003D5FD2">
          <w:rPr>
            <w:lang w:eastAsia="zh-CN"/>
          </w:rPr>
          <w:t xml:space="preserve">clause </w:t>
        </w:r>
      </w:ins>
      <w:r>
        <w:rPr>
          <w:lang w:eastAsia="zh-CN"/>
        </w:rPr>
        <w:t>4.5.2.5 apply to DL RSTD measurement.</w:t>
      </w:r>
    </w:p>
    <w:p w14:paraId="27C9610F" w14:textId="5A0CAC2B" w:rsidR="00C45FAB" w:rsidRDefault="00C45FAB" w:rsidP="00C45FAB">
      <w:pPr>
        <w:pStyle w:val="B10"/>
      </w:pPr>
      <w:r>
        <w:rPr>
          <w:lang w:eastAsia="zh-CN"/>
        </w:rPr>
        <w:t>-</w:t>
      </w:r>
      <w:r>
        <w:rPr>
          <w:lang w:eastAsia="zh-CN"/>
        </w:rPr>
        <w:tab/>
        <w:t xml:space="preserve">The requirements in </w:t>
      </w:r>
      <w:del w:id="800" w:author="[Apple_Jerry Cui] " w:date="2024-10-05T22:54:00Z" w16du:dateUtc="2024-10-06T05:54:00Z">
        <w:r w:rsidDel="003D5FD2">
          <w:rPr>
            <w:lang w:eastAsia="zh-CN"/>
          </w:rPr>
          <w:delText xml:space="preserve">Clause </w:delText>
        </w:r>
      </w:del>
      <w:ins w:id="801" w:author="[Apple_Jerry Cui] " w:date="2024-10-05T22:54:00Z" w16du:dateUtc="2024-10-06T05:54:00Z">
        <w:r w:rsidR="003D5FD2">
          <w:rPr>
            <w:lang w:eastAsia="zh-CN"/>
          </w:rPr>
          <w:t xml:space="preserve">clause </w:t>
        </w:r>
      </w:ins>
      <w:r>
        <w:rPr>
          <w:lang w:eastAsia="zh-CN"/>
        </w:rPr>
        <w:t>4.5.5.5 apply to DL RSCPD measurement for the PRS resource(s) that have occasions only within the measurement time window.</w:t>
      </w:r>
    </w:p>
    <w:p w14:paraId="739D529D" w14:textId="77777777" w:rsidR="00C45FAB" w:rsidRDefault="00C45FAB" w:rsidP="00C45FAB">
      <w:pPr>
        <w:rPr>
          <w:iCs/>
          <w:lang w:eastAsia="zh-CN"/>
        </w:rPr>
      </w:pPr>
      <w:r>
        <w:rPr>
          <w:lang w:eastAsia="zh-CN"/>
        </w:rPr>
        <w:t xml:space="preserve">When LMF configures measurement time window(s), and UE supports </w:t>
      </w:r>
      <w:r w:rsidRPr="00521802">
        <w:rPr>
          <w:i/>
          <w:iCs/>
          <w:snapToGrid w:val="0"/>
        </w:rPr>
        <w:t>supportOfRSCPD-MeasurementInTimeWindow</w:t>
      </w:r>
      <w:r>
        <w:rPr>
          <w:lang w:eastAsia="zh-CN"/>
        </w:rPr>
        <w:t xml:space="preserve"> and </w:t>
      </w:r>
      <w:r>
        <w:rPr>
          <w:i/>
          <w:iCs/>
          <w:snapToGrid w:val="0"/>
        </w:rPr>
        <w:t>supportOfLegacyMeasurementInTimeWindow</w:t>
      </w:r>
      <w:r>
        <w:rPr>
          <w:lang w:eastAsia="zh-CN"/>
        </w:rPr>
        <w:t>:</w:t>
      </w:r>
    </w:p>
    <w:p w14:paraId="75774CE4" w14:textId="7270345F" w:rsidR="00C45FAB" w:rsidRDefault="00C45FAB" w:rsidP="00C45FAB">
      <w:pPr>
        <w:pStyle w:val="B10"/>
      </w:pPr>
      <w:r>
        <w:rPr>
          <w:lang w:eastAsia="zh-CN"/>
        </w:rPr>
        <w:t>-</w:t>
      </w:r>
      <w:r>
        <w:rPr>
          <w:lang w:eastAsia="zh-CN"/>
        </w:rPr>
        <w:tab/>
        <w:t xml:space="preserve">The requirements in </w:t>
      </w:r>
      <w:del w:id="802" w:author="[Apple_Jerry Cui] " w:date="2024-10-05T22:54:00Z" w16du:dateUtc="2024-10-06T05:54:00Z">
        <w:r w:rsidDel="003D5FD2">
          <w:rPr>
            <w:lang w:eastAsia="zh-CN"/>
          </w:rPr>
          <w:delText xml:space="preserve">Clause </w:delText>
        </w:r>
      </w:del>
      <w:ins w:id="803" w:author="[Apple_Jerry Cui] " w:date="2024-10-05T22:54:00Z" w16du:dateUtc="2024-10-06T05:54:00Z">
        <w:r w:rsidR="003D5FD2">
          <w:rPr>
            <w:lang w:eastAsia="zh-CN"/>
          </w:rPr>
          <w:t xml:space="preserve">clause </w:t>
        </w:r>
      </w:ins>
      <w:r>
        <w:rPr>
          <w:lang w:eastAsia="zh-CN"/>
        </w:rPr>
        <w:t>4.5.5.5 apply to DL RSTD measurement and DL RSCPD measurement.</w:t>
      </w:r>
    </w:p>
    <w:p w14:paraId="7CCDAA68" w14:textId="77777777" w:rsidR="00C45FAB" w:rsidRPr="00575577" w:rsidRDefault="00C45FAB" w:rsidP="00C45FAB">
      <w:pPr>
        <w:rPr>
          <w:i/>
          <w:iCs/>
        </w:rPr>
      </w:pPr>
    </w:p>
    <w:p w14:paraId="790F410D" w14:textId="15983ADC" w:rsidR="00C45FAB" w:rsidRPr="007E43D1" w:rsidRDefault="00C45FAB" w:rsidP="00C45FAB">
      <w:r w:rsidRPr="00E25663">
        <w:rPr>
          <w:rFonts w:hint="eastAsia"/>
          <w:lang w:eastAsia="zh-CN"/>
        </w:rPr>
        <w:t>I</w:t>
      </w:r>
      <w:r w:rsidRPr="00E25663">
        <w:rPr>
          <w:lang w:eastAsia="zh-CN"/>
        </w:rPr>
        <w:t xml:space="preserve">f </w:t>
      </w:r>
      <w:r>
        <w:rPr>
          <w:lang w:eastAsia="zh-CN"/>
        </w:rPr>
        <w:t>a periodic</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del w:id="804" w:author="[Apple_Jerry Cui] " w:date="2024-10-05T22:54:00Z" w16du:dateUtc="2024-10-06T05:54:00Z">
        <w:r w:rsidRPr="00E25663" w:rsidDel="003D5FD2">
          <w:rPr>
            <w:rFonts w:cs="Arial"/>
          </w:rPr>
          <w:delText xml:space="preserve">Clause </w:delText>
        </w:r>
      </w:del>
      <w:ins w:id="805" w:author="[Apple_Jerry Cui] " w:date="2024-10-05T22:54:00Z" w16du:dateUtc="2024-10-06T05:54:00Z">
        <w:r w:rsidR="003D5FD2">
          <w:rPr>
            <w:rFonts w:cs="Arial"/>
          </w:rPr>
          <w:t xml:space="preserve">clause </w:t>
        </w:r>
      </w:ins>
      <w:r w:rsidRPr="00E25663">
        <w:rPr>
          <w:rFonts w:cs="Arial"/>
        </w:rPr>
        <w:t>4.5.5.3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p>
    <w:p w14:paraId="593F97DE" w14:textId="77777777" w:rsidR="00C45FAB" w:rsidRPr="007E43D1" w:rsidRDefault="00C45FAB" w:rsidP="00C45FAB">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77B1FB22" w14:textId="77777777" w:rsidR="00C45FAB" w:rsidRPr="007E43D1" w:rsidRDefault="00C45FAB" w:rsidP="00C45FAB">
      <w:pPr>
        <w:rPr>
          <w:lang w:eastAsia="zh-CN"/>
        </w:rPr>
      </w:pPr>
      <w:r w:rsidRPr="007E43D1">
        <w:rPr>
          <w:lang w:eastAsia="zh-CN"/>
        </w:rPr>
        <w:t>Where:</w:t>
      </w:r>
    </w:p>
    <w:p w14:paraId="01FC3F3E" w14:textId="77777777" w:rsidR="00C45FAB" w:rsidRPr="007E43D1" w:rsidRDefault="00C45FAB" w:rsidP="00C45FAB">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4512D29D" w14:textId="77777777" w:rsidR="00C45FAB" w:rsidRPr="007E43D1" w:rsidRDefault="00C45FAB" w:rsidP="00C45FAB">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7E26A780" w14:textId="77777777" w:rsidR="00C45FAB" w:rsidRPr="007E43D1" w:rsidRDefault="00C45FAB" w:rsidP="00C45FAB">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2BF4E1DF" w14:textId="77777777" w:rsidR="00C45FAB" w:rsidRPr="007E43D1" w:rsidRDefault="00000000" w:rsidP="00C45FA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C45FAB" w:rsidRPr="007E43D1">
        <w:t xml:space="preserve"> is the measurement period for PRS RSTD measurement in </w:t>
      </w:r>
      <w:r w:rsidR="00C45FAB" w:rsidRPr="007E43D1">
        <w:rPr>
          <w:lang w:eastAsia="zh-CN"/>
        </w:rPr>
        <w:t>positioning frequency layer</w:t>
      </w:r>
      <w:r w:rsidR="00C45FAB" w:rsidRPr="007E43D1">
        <w:t xml:space="preserve"> </w:t>
      </w:r>
      <w:r w:rsidR="00C45FAB" w:rsidRPr="007E43D1">
        <w:rPr>
          <w:i/>
          <w:iCs/>
        </w:rPr>
        <w:t>i</w:t>
      </w:r>
      <w:r w:rsidR="00C45FAB" w:rsidRPr="007E43D1">
        <w:t xml:space="preserve"> as specified below:</w:t>
      </w:r>
    </w:p>
    <w:p w14:paraId="6C89F1F7" w14:textId="77777777" w:rsidR="00C45FAB" w:rsidRPr="007E43D1" w:rsidRDefault="00C45FAB" w:rsidP="00C45FAB">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0314754A" w14:textId="77777777" w:rsidR="00C45FAB" w:rsidRPr="007E43D1" w:rsidRDefault="00C45FAB" w:rsidP="00C45FAB">
      <w:pPr>
        <w:rPr>
          <w:rFonts w:cs="v4.2.0"/>
          <w:lang w:eastAsia="zh-CN"/>
        </w:rPr>
      </w:pPr>
      <w:r w:rsidRPr="007E43D1">
        <w:rPr>
          <w:rFonts w:eastAsia="MS Mincho" w:cs="v4.2.0"/>
        </w:rPr>
        <w:t>Where:</w:t>
      </w:r>
    </w:p>
    <w:p w14:paraId="42E44238" w14:textId="77777777" w:rsidR="00C45FAB" w:rsidRPr="007E43D1" w:rsidRDefault="00C45FAB" w:rsidP="00C45FAB">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49CD29E0" w14:textId="77777777" w:rsidR="00C45FAB" w:rsidRPr="007E43D1" w:rsidRDefault="00C45FAB" w:rsidP="00C45FAB">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5ECC4473" w14:textId="77777777" w:rsidR="00C45FAB" w:rsidRPr="007E43D1" w:rsidRDefault="00C45FAB" w:rsidP="00C45FAB">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TDOA-RequestLocationInformation</w:t>
      </w:r>
      <w:r w:rsidRPr="007E43D1">
        <w:rPr>
          <w:lang w:eastAsia="zh-CN"/>
        </w:rPr>
        <w:t>.</w:t>
      </w:r>
    </w:p>
    <w:p w14:paraId="5D6AD3F4" w14:textId="77777777" w:rsidR="00C45FAB" w:rsidRPr="007E43D1" w:rsidRDefault="00C45FAB" w:rsidP="00C45FAB">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66523239" w14:textId="77777777" w:rsidR="00C45FAB" w:rsidRPr="007E43D1" w:rsidRDefault="00C45FAB" w:rsidP="00C45FAB">
      <w:pPr>
        <w:ind w:left="568" w:hanging="284"/>
        <w:rPr>
          <w:lang w:eastAsia="zh-CN"/>
        </w:rPr>
      </w:pPr>
      <w:r w:rsidRPr="00E1581C">
        <w:rPr>
          <w:rFonts w:eastAsia="MS Mincho" w:cs="v4.2.0"/>
        </w:rPr>
        <w:t>-</w:t>
      </w:r>
      <w:r w:rsidRPr="00E1581C">
        <w:rPr>
          <w:rFonts w:eastAsia="MS Mincho" w:cs="v4.2.0"/>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E1581C">
        <w:rPr>
          <w:rFonts w:eastAsia="SimSun"/>
        </w:rPr>
        <w:t xml:space="preserve"> is a scaling factor for PRS-based NR positioning measurements in </w:t>
      </w:r>
      <w:r w:rsidRPr="00E1581C">
        <w:rPr>
          <w:rFonts w:eastAsia="SimSun"/>
          <w:lang w:eastAsia="zh-CN"/>
        </w:rPr>
        <w:t>RRC_</w:t>
      </w:r>
      <w:r w:rsidRPr="00E1581C">
        <w:rPr>
          <w:rFonts w:eastAsia="SimSun" w:hint="eastAsia"/>
          <w:lang w:eastAsia="zh-CN"/>
        </w:rPr>
        <w:t>IDLE</w:t>
      </w:r>
      <w:r w:rsidRPr="00E1581C">
        <w:rPr>
          <w:rFonts w:eastAsia="SimSun"/>
        </w:rPr>
        <w:t>. If the UE support</w:t>
      </w:r>
      <w:r w:rsidRPr="00E1581C">
        <w:rPr>
          <w:rFonts w:eastAsia="SimSun"/>
          <w:lang w:eastAsia="zh-CN"/>
        </w:rPr>
        <w:t>s</w:t>
      </w:r>
      <w:r w:rsidRPr="00E1581C">
        <w:rPr>
          <w:rFonts w:eastAsia="SimSun"/>
        </w:rPr>
        <w:t xml:space="preserve"> </w:t>
      </w:r>
      <w:r w:rsidRPr="00E1581C">
        <w:rPr>
          <w:rFonts w:eastAsia="SimSun"/>
          <w:i/>
        </w:rPr>
        <w:t>parallelPRS-MeasRRC-Inactive-r17</w:t>
      </w:r>
      <w:r w:rsidRPr="00E1581C">
        <w:rPr>
          <w:rFonts w:eastAsia="SimSun"/>
        </w:rPr>
        <w:t xml:space="preserve">, </w:t>
      </w:r>
      <w:r w:rsidRPr="00E1581C">
        <w:rPr>
          <w:rFonts w:eastAsia="SimSun"/>
          <w:lang w:eastAsia="zh-CN"/>
        </w:rPr>
        <w:t>K</w:t>
      </w:r>
      <w:r w:rsidRPr="00E1581C">
        <w:rPr>
          <w:rFonts w:eastAsia="SimSun"/>
          <w:vertAlign w:val="subscript"/>
          <w:lang w:eastAsia="zh-CN"/>
        </w:rPr>
        <w:t>carrier_PRS</w:t>
      </w:r>
      <w:r w:rsidRPr="00E1581C">
        <w:rPr>
          <w:rFonts w:eastAsia="SimSun"/>
          <w:lang w:eastAsia="zh-CN"/>
        </w:rPr>
        <w:t xml:space="preserve"> = 1; otherwise,</w:t>
      </w:r>
    </w:p>
    <w:p w14:paraId="7A5D94D6" w14:textId="77777777" w:rsidR="00C45FAB" w:rsidRPr="007E43D1" w:rsidRDefault="00C45FAB" w:rsidP="00C45FAB">
      <w:pPr>
        <w:ind w:left="568" w:hanging="284"/>
        <w:rPr>
          <w:lang w:eastAsia="zh-CN"/>
        </w:rPr>
      </w:pPr>
      <w:r w:rsidRPr="007E43D1">
        <w:t>-</w:t>
      </w:r>
      <w:r w:rsidRPr="007E43D1">
        <w:tab/>
        <w:t>If Srxlev ≤ S</w:t>
      </w:r>
      <w:r w:rsidRPr="007E43D1">
        <w:rPr>
          <w:vertAlign w:val="subscript"/>
        </w:rPr>
        <w:t>nonIntraSearchP</w:t>
      </w:r>
      <w:r w:rsidRPr="007E43D1">
        <w:t xml:space="preserve"> or Squal ≤ S</w:t>
      </w:r>
      <w:r w:rsidRPr="007E43D1">
        <w:rPr>
          <w:vertAlign w:val="subscript"/>
        </w:rPr>
        <w:t>nonIntraSearchQ</w:t>
      </w:r>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7323D7AA" w14:textId="77777777" w:rsidR="00C45FAB" w:rsidRPr="007E43D1" w:rsidRDefault="00C45FAB" w:rsidP="00C45FAB">
      <w:pPr>
        <w:ind w:left="568" w:hanging="284"/>
        <w:rPr>
          <w:lang w:eastAsia="zh-CN"/>
        </w:rPr>
      </w:pPr>
      <w:r w:rsidRPr="007E43D1">
        <w:rPr>
          <w:color w:val="000000"/>
          <w:lang w:eastAsia="zh-CN"/>
        </w:rPr>
        <w:t>-</w:t>
      </w:r>
      <w:r w:rsidRPr="007E43D1">
        <w:rPr>
          <w:color w:val="000000"/>
          <w:lang w:eastAsia="zh-CN"/>
        </w:rPr>
        <w:tab/>
        <w:t xml:space="preserve">If Srxlev &gt; </w:t>
      </w:r>
      <w:r w:rsidRPr="007E43D1">
        <w:t>S</w:t>
      </w:r>
      <w:r w:rsidRPr="007E43D1">
        <w:rPr>
          <w:vertAlign w:val="subscript"/>
        </w:rPr>
        <w:t>nonIntraSearchP</w:t>
      </w:r>
      <w:r w:rsidRPr="007E43D1">
        <w:rPr>
          <w:color w:val="000000"/>
          <w:lang w:eastAsia="zh-CN"/>
        </w:rPr>
        <w:t xml:space="preserve"> and Squal &gt; </w:t>
      </w:r>
      <w:r w:rsidRPr="007E43D1">
        <w:t>S</w:t>
      </w:r>
      <w:r w:rsidRPr="007E43D1">
        <w:rPr>
          <w:vertAlign w:val="subscript"/>
        </w:rPr>
        <w:t>nonIntraSearchQ</w:t>
      </w:r>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4115939D" w14:textId="77777777" w:rsidR="00C45FAB" w:rsidRPr="007E43D1" w:rsidRDefault="00C45FAB" w:rsidP="00C45FAB">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73CCB570" w14:textId="77777777" w:rsidR="00C45FAB" w:rsidRPr="007E43D1" w:rsidRDefault="00C45FAB" w:rsidP="00C45FAB">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0F598DDD" w14:textId="77777777" w:rsidR="00C45FAB" w:rsidRPr="007E43D1" w:rsidRDefault="00C45FAB" w:rsidP="00C45FAB">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NR-DL-TDOA-RequestLocationInformation</w:t>
      </w:r>
      <w:r w:rsidRPr="007E43D1">
        <w:rPr>
          <w:snapToGrid w:val="0"/>
        </w:rPr>
        <w:t xml:space="preserve"> [34]:</w:t>
      </w:r>
    </w:p>
    <w:p w14:paraId="79A41AA4" w14:textId="77777777" w:rsidR="00C45FAB" w:rsidRPr="007E43D1" w:rsidRDefault="00C45FAB" w:rsidP="00C45FAB">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279F1119" w14:textId="77777777" w:rsidR="00C45FAB" w:rsidRPr="007E43D1" w:rsidRDefault="00C45FAB" w:rsidP="00C45FAB">
      <w:pPr>
        <w:ind w:left="1135" w:hanging="284"/>
        <w:rPr>
          <w:rFonts w:eastAsia="SimSun"/>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1C5FA7CD" w14:textId="77777777" w:rsidR="00C45FAB" w:rsidRPr="007E43D1" w:rsidRDefault="00C45FAB" w:rsidP="00C45FAB">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1CB53466"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only the unmuted PRS resources in the indicated resources sets that are not fully overlapped with other higher-priority DL signals/channels </w:t>
      </w:r>
      <w:r w:rsidRPr="007E43D1">
        <w:rPr>
          <w:iCs/>
        </w:rPr>
        <w:t xml:space="preserve">and overlapped </w:t>
      </w:r>
      <w:r>
        <w:rPr>
          <w:iCs/>
        </w:rPr>
        <w:t xml:space="preserve">the </w:t>
      </w:r>
      <w:r w:rsidRPr="007E43D1">
        <w:rPr>
          <w:iCs/>
        </w:rPr>
        <w:t>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 xml:space="preserve">is associated with the time window are considered, otherwise </w:t>
      </w:r>
      <w:r w:rsidRPr="007E43D1">
        <w:rPr>
          <w:lang w:eastAsia="zh-CN"/>
        </w:rPr>
        <w:t>only the unmuted PRS resources that are not fully overlapped with other higher-priority DL signals/channels are considered.</w:t>
      </w:r>
    </w:p>
    <w:p w14:paraId="6EA7E71F" w14:textId="77777777" w:rsidR="00C45FAB" w:rsidRPr="007E43D1" w:rsidRDefault="00C45FAB" w:rsidP="00C45FAB">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3A5A87B3" w14:textId="77777777" w:rsidR="00C45FAB" w:rsidRPr="007E43D1" w:rsidRDefault="00C45FAB" w:rsidP="00C45FAB">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r w:rsidRPr="007E43D1">
        <w:rPr>
          <w:i/>
        </w:rPr>
        <w:t>supportedDL-PRS-ProcessingSamples-RRC-Inactive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3E14A609" w14:textId="77777777" w:rsidR="00C45FAB" w:rsidRPr="007E43D1" w:rsidRDefault="00C45FAB" w:rsidP="00C45FAB">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3932701A" w14:textId="77777777" w:rsidR="00C45FAB" w:rsidRPr="007E43D1" w:rsidRDefault="00C45FAB" w:rsidP="00C45FAB">
      <w:pPr>
        <w:ind w:left="1135" w:hanging="284"/>
        <w:rPr>
          <w:rFonts w:eastAsia="Calibri"/>
          <w:sz w:val="18"/>
          <w:szCs w:val="18"/>
        </w:rPr>
      </w:pPr>
      <w:r w:rsidRPr="007E43D1">
        <w:t>-</w:t>
      </w:r>
      <w:r w:rsidRPr="007E43D1">
        <w:tab/>
        <w:t>Magnitude of difference between the serving cell’s SS-RSRP and the neighbor cell’s PRS-RSRP is within 6 dB.</w:t>
      </w:r>
    </w:p>
    <w:p w14:paraId="5F035E33" w14:textId="77777777" w:rsidR="00C45FAB" w:rsidRPr="007E43D1" w:rsidRDefault="00C45FAB" w:rsidP="00C45FAB">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r w:rsidRPr="007E43D1">
        <w:rPr>
          <w:i/>
        </w:rPr>
        <w:t>supportedDL-PRS-ProcessingSamples-RRC-Inactive</w:t>
      </w:r>
      <w:r w:rsidRPr="007E43D1">
        <w:t xml:space="preserve"> [34], and the LMF requests the UE to perform positioning measurements with reduced number of samples, and does not meet the following conditions:</w:t>
      </w:r>
    </w:p>
    <w:p w14:paraId="1F41B2AE" w14:textId="77777777" w:rsidR="00C45FAB" w:rsidRPr="007E43D1" w:rsidRDefault="00C45FAB" w:rsidP="00C45FAB">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3670831F" w14:textId="77777777" w:rsidR="00C45FAB" w:rsidRPr="007E43D1" w:rsidRDefault="00C45FAB" w:rsidP="00C45FAB">
      <w:pPr>
        <w:ind w:left="1135" w:hanging="284"/>
        <w:rPr>
          <w:rFonts w:eastAsia="Calibri"/>
          <w:sz w:val="18"/>
          <w:szCs w:val="18"/>
        </w:rPr>
      </w:pPr>
      <w:r w:rsidRPr="007E43D1">
        <w:t>-</w:t>
      </w:r>
      <w:r w:rsidRPr="007E43D1">
        <w:tab/>
        <w:t>Magnitude of difference between the serving cell’s SS-RSRP and the neighbor cell’s PRS-RSRP is within 6 dB.</w:t>
      </w:r>
    </w:p>
    <w:p w14:paraId="156301CC" w14:textId="77777777" w:rsidR="00C45FAB" w:rsidRPr="007E43D1" w:rsidRDefault="00C45FAB" w:rsidP="00C45FAB">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1248B82B"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0ACE00EC" w14:textId="77777777" w:rsidR="00C45FAB" w:rsidRPr="007E43D1" w:rsidRDefault="00C45FAB" w:rsidP="00C45FAB">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1C061329" w14:textId="77777777" w:rsidR="00C45FAB" w:rsidRPr="007E43D1" w:rsidRDefault="00C45FAB" w:rsidP="00C45FAB">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3019D2EE" w14:textId="77777777" w:rsidR="00C45FAB" w:rsidRPr="007E43D1" w:rsidRDefault="00C45FAB" w:rsidP="00C45FAB">
      <w:pPr>
        <w:ind w:left="568" w:hanging="284"/>
        <w:rPr>
          <w:lang w:eastAsia="zh-CN"/>
        </w:rPr>
      </w:pPr>
      <w:r w:rsidRPr="007E43D1">
        <w:rPr>
          <w:lang w:eastAsia="zh-CN"/>
        </w:rPr>
        <w:t>Where:</w:t>
      </w:r>
    </w:p>
    <w:p w14:paraId="69BDAF6D"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2CFFE6EE"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4C5E13">
        <w:t>, the least common multiple between</w:t>
      </w:r>
      <w:r w:rsidRPr="004C5E13">
        <w:rPr>
          <w:lang w:eastAsia="zh-CN"/>
        </w:rPr>
        <w:t xml:space="preserve">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4C5E13">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C5E13">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4C5E13">
        <w:t>,</w:t>
      </w:r>
      <w:r w:rsidRPr="004C5E13">
        <w:rPr>
          <w:rFonts w:hint="eastAsia"/>
          <w:lang w:eastAsia="zh-CN"/>
        </w:rPr>
        <w:t xml:space="preserve"> </w:t>
      </w:r>
      <w:r w:rsidRPr="004C5E13">
        <w:rPr>
          <w:rFonts w:eastAsia="Calibri"/>
          <w:kern w:val="2"/>
          <w:lang w:val="en-US"/>
          <w14:ligatures w14:val="standardContextual"/>
        </w:rPr>
        <w:t>defined in TS 38.304 [1]</w:t>
      </w:r>
      <w:r w:rsidRPr="004C5E13">
        <w:rPr>
          <w:lang w:eastAsia="zh-CN"/>
        </w:rPr>
        <w:t>, clause 7.1,</w:t>
      </w:r>
      <w:r w:rsidRPr="004C5E13">
        <w:rPr>
          <w:rFonts w:hint="eastAsia"/>
          <w:lang w:eastAsia="zh-CN"/>
        </w:rPr>
        <w:t xml:space="preserve"> </w:t>
      </w:r>
      <w:r w:rsidRPr="004C5E13">
        <w:rPr>
          <w:lang w:eastAsia="zh-CN"/>
        </w:rPr>
        <w:t xml:space="preserve">if PFL </w:t>
      </w:r>
      <w:r w:rsidRPr="004C5E13">
        <w:rPr>
          <w:i/>
          <w:lang w:eastAsia="zh-CN"/>
        </w:rPr>
        <w:t>i</w:t>
      </w:r>
      <w:r w:rsidRPr="0017517E">
        <w:rPr>
          <w:i/>
          <w:lang w:eastAsia="zh-CN"/>
        </w:rPr>
        <w:t xml:space="preserve"> </w:t>
      </w:r>
      <w:r>
        <w:rPr>
          <w:lang w:eastAsia="zh-CN"/>
        </w:rPr>
        <w:t xml:space="preserve">is associated with the time window, otherwise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7E43D1">
        <w:rPr>
          <w:lang w:eastAsia="zh-CN"/>
        </w:rPr>
        <w:t xml:space="preserve">, </w:t>
      </w:r>
    </w:p>
    <w:p w14:paraId="704AF560" w14:textId="77777777" w:rsidR="00C45FAB" w:rsidRPr="007E43D1" w:rsidRDefault="00C45FAB" w:rsidP="00C45FAB">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the indicated 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is associated with the time window,</w:t>
      </w:r>
    </w:p>
    <w:p w14:paraId="06B45791"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4F901A89" w14:textId="77777777" w:rsidR="00C45FAB" w:rsidRPr="007E43D1" w:rsidRDefault="00C45FAB" w:rsidP="00C45FAB">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6656D0D6"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2B967E21"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47719067"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6ABDA624" w14:textId="77777777" w:rsidR="00C45FAB" w:rsidRPr="007E43D1" w:rsidRDefault="00C45FAB" w:rsidP="00C45FAB">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DL-PRS-MutingBitRepetitionFactor</w:t>
      </w:r>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089BB468" w14:textId="77777777" w:rsidR="00C45FAB" w:rsidRPr="00E1581C" w:rsidRDefault="00C45FAB" w:rsidP="00C45FAB">
      <w:pPr>
        <w:ind w:left="568" w:hanging="284"/>
        <w:rPr>
          <w:rFonts w:eastAsia="SimSun"/>
          <w:sz w:val="18"/>
          <w:szCs w:val="18"/>
        </w:rPr>
      </w:pPr>
      <w:r w:rsidRPr="00E1581C">
        <w:rPr>
          <w:rFonts w:eastAsia="MS Mincho" w:cs="v4.2.0"/>
        </w:rPr>
        <w:t>-</w:t>
      </w:r>
      <w:r w:rsidRPr="00E1581C">
        <w:rPr>
          <w:rFonts w:eastAsia="MS Mincho" w:cs="v4.2.0"/>
        </w:rPr>
        <w:tab/>
      </w:r>
      <m:oMath>
        <m:r>
          <w:rPr>
            <w:rFonts w:ascii="Cambria Math" w:eastAsia="SimSun" w:hAnsi="Cambria Math"/>
          </w:rPr>
          <m:t>{N,T}</m:t>
        </m:r>
      </m:oMath>
      <w:r w:rsidRPr="00E1581C">
        <w:rPr>
          <w:rFonts w:eastAsia="SimSun"/>
        </w:rPr>
        <w:t xml:space="preserve"> is the UE capability combination per band for RRC_</w:t>
      </w:r>
      <w:r w:rsidRPr="00E1581C">
        <w:rPr>
          <w:rFonts w:eastAsia="SimSun" w:hint="eastAsia"/>
          <w:lang w:eastAsia="zh-CN"/>
        </w:rPr>
        <w:t>IDLE</w:t>
      </w:r>
      <w:r w:rsidRPr="00E1581C">
        <w:rPr>
          <w:rFonts w:eastAsia="SimSun"/>
        </w:rPr>
        <w:t xml:space="preserve"> state where N is a duration of DL PRS symbols in ms </w:t>
      </w:r>
      <w:r w:rsidRPr="00E1581C">
        <w:rPr>
          <w:rFonts w:eastAsia="SimSun"/>
          <w:lang w:eastAsia="zh-CN"/>
        </w:rPr>
        <w:t xml:space="preserve">corresponding to </w:t>
      </w:r>
      <w:r w:rsidRPr="00E1581C">
        <w:rPr>
          <w:rFonts w:eastAsia="SimSun"/>
          <w:i/>
        </w:rPr>
        <w:t>durationOfPRS-ProcessingSymbols-r17</w:t>
      </w:r>
      <w:r w:rsidRPr="00E1581C">
        <w:rPr>
          <w:rFonts w:eastAsia="SimSun"/>
          <w:lang w:eastAsia="zh-CN"/>
        </w:rPr>
        <w:t xml:space="preserve"> in TS 37.355 [34],  </w:t>
      </w:r>
      <w:r w:rsidRPr="00E1581C">
        <w:rPr>
          <w:rFonts w:eastAsia="SimSun"/>
        </w:rPr>
        <w:t xml:space="preserve">T (ms) </w:t>
      </w:r>
      <w:r w:rsidRPr="00E1581C">
        <w:rPr>
          <w:rFonts w:eastAsia="SimSun"/>
          <w:lang w:eastAsia="zh-CN"/>
        </w:rPr>
        <w:t xml:space="preserve">corresponds to </w:t>
      </w:r>
      <w:r w:rsidRPr="00E1581C">
        <w:rPr>
          <w:rFonts w:eastAsia="SimSun"/>
          <w:i/>
        </w:rPr>
        <w:t>durationOfPRS-ProcessingSymbolsInEveryTms-r17</w:t>
      </w:r>
      <w:r w:rsidRPr="00E1581C">
        <w:rPr>
          <w:rFonts w:eastAsia="SimSun"/>
        </w:rPr>
        <w:t xml:space="preserve"> </w:t>
      </w:r>
      <w:r w:rsidRPr="00E1581C">
        <w:rPr>
          <w:rFonts w:eastAsia="SimSun"/>
          <w:lang w:eastAsia="zh-CN"/>
        </w:rPr>
        <w:t xml:space="preserve">in TS 37.355 [34], </w:t>
      </w:r>
      <w:r w:rsidRPr="00E1581C">
        <w:rPr>
          <w:rFonts w:eastAsia="SimSun"/>
        </w:rPr>
        <w:t>[ and T-N (&gt;0) is the time required to process duration N of DL PRS symbols already buffered in memory],</w:t>
      </w:r>
      <w:r w:rsidRPr="00E1581C">
        <w:rPr>
          <w:rFonts w:eastAsia="SimSun"/>
          <w:lang w:eastAsia="zh-CN"/>
        </w:rPr>
        <w:t xml:space="preserve"> </w:t>
      </w:r>
      <w:r w:rsidRPr="00E1581C">
        <w:rPr>
          <w:rFonts w:eastAsia="SimSun"/>
        </w:rPr>
        <w:t xml:space="preserve">for a given maximum bandwidth supported by UE </w:t>
      </w:r>
      <w:r w:rsidRPr="00E1581C">
        <w:rPr>
          <w:rFonts w:eastAsia="SimSun"/>
          <w:lang w:eastAsia="zh-CN"/>
        </w:rPr>
        <w:t xml:space="preserve">corresponding to </w:t>
      </w:r>
      <w:r w:rsidRPr="00E1581C">
        <w:rPr>
          <w:rFonts w:eastAsia="SimSun"/>
          <w:i/>
          <w:iCs/>
          <w:lang w:eastAsia="zh-CN"/>
        </w:rPr>
        <w:t>supportedBandwidthPRS</w:t>
      </w:r>
      <w:r w:rsidRPr="00E1581C">
        <w:rPr>
          <w:rFonts w:eastAsia="SimSun"/>
          <w:lang w:eastAsia="zh-CN"/>
        </w:rPr>
        <w:t xml:space="preserve"> in TS 37.355 [34]</w:t>
      </w:r>
      <w:r w:rsidRPr="00E1581C">
        <w:rPr>
          <w:rFonts w:eastAsia="SimSun"/>
        </w:rPr>
        <w:t xml:space="preserve">, </w:t>
      </w:r>
    </w:p>
    <w:p w14:paraId="5864C0E3" w14:textId="77777777" w:rsidR="00C45FAB" w:rsidRPr="007E43D1" w:rsidRDefault="00C45FAB" w:rsidP="00C45FAB">
      <w:pPr>
        <w:ind w:left="568" w:hanging="284"/>
        <w:rPr>
          <w:lang w:eastAsia="zh-CN"/>
        </w:rPr>
      </w:pPr>
      <w:r w:rsidRPr="00E1581C">
        <w:rPr>
          <w:rFonts w:eastAsia="MS Mincho" w:cs="v4.2.0"/>
        </w:rPr>
        <w:t>-</w:t>
      </w:r>
      <w:r w:rsidRPr="00E1581C">
        <w:rPr>
          <w:rFonts w:eastAsia="MS Mincho" w:cs="v4.2.0"/>
        </w:rPr>
        <w:tab/>
      </w:r>
      <m:oMath>
        <m:r>
          <w:rPr>
            <w:rFonts w:ascii="Cambria Math" w:eastAsia="SimSun" w:hAnsi="Cambria Math"/>
          </w:rPr>
          <m:t>N’</m:t>
        </m:r>
      </m:oMath>
      <w:r w:rsidRPr="00E1581C">
        <w:rPr>
          <w:rFonts w:eastAsia="SimSun"/>
        </w:rPr>
        <w:t xml:space="preserve"> is UE capability for number of DL PRS resources that it can process in a slot in RRC_</w:t>
      </w:r>
      <w:r w:rsidRPr="00E1581C">
        <w:rPr>
          <w:rFonts w:eastAsia="SimSun" w:hint="eastAsia"/>
          <w:lang w:eastAsia="zh-CN"/>
        </w:rPr>
        <w:t>IDLE</w:t>
      </w:r>
      <w:r w:rsidRPr="00E1581C">
        <w:rPr>
          <w:rFonts w:eastAsia="SimSun"/>
        </w:rPr>
        <w:t xml:space="preserve"> state as </w:t>
      </w:r>
      <w:r w:rsidRPr="00E1581C">
        <w:rPr>
          <w:rFonts w:eastAsia="SimSun"/>
          <w:lang w:eastAsia="zh-CN"/>
        </w:rPr>
        <w:t xml:space="preserve">indicated by </w:t>
      </w:r>
      <w:r w:rsidRPr="00E1581C">
        <w:rPr>
          <w:rFonts w:eastAsia="SimSun"/>
          <w:i/>
        </w:rPr>
        <w:t>maxNumOfDL-PRS-ResProcessedPerSlot-RRC-Inactive-r17</w:t>
      </w:r>
      <w:r w:rsidRPr="00E1581C">
        <w:rPr>
          <w:rFonts w:eastAsia="SimSun"/>
          <w:lang w:eastAsia="zh-CN"/>
        </w:rPr>
        <w:t xml:space="preserve"> </w:t>
      </w:r>
      <w:r w:rsidRPr="00E1581C">
        <w:rPr>
          <w:rFonts w:eastAsia="SimSun"/>
        </w:rPr>
        <w:t>specified in TS 37.355 [34].</w:t>
      </w:r>
    </w:p>
    <w:p w14:paraId="2C48ACC4" w14:textId="77777777" w:rsidR="00C45FAB" w:rsidRDefault="00C45FAB" w:rsidP="00C45FAB">
      <w:pPr>
        <w:spacing w:after="160" w:line="256" w:lineRule="auto"/>
        <w:rPr>
          <w:lang w:val="en-US" w:eastAsia="zh-CN"/>
        </w:rPr>
      </w:pPr>
      <w:bookmarkStart w:id="806" w:name="_Hlk166432538"/>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7B18AF0B"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7D004303"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0E17BA43"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3F514CAB"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2CF71C08" w14:textId="77777777" w:rsidR="00C45FAB" w:rsidRDefault="00C45FAB" w:rsidP="00C45FAB">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bookmarkEnd w:id="806"/>
    <w:p w14:paraId="1EFB2591" w14:textId="77777777" w:rsidR="00C45FAB" w:rsidRPr="007E43D1" w:rsidRDefault="00C45FAB" w:rsidP="00C45FAB">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23DCEA2B" w14:textId="77777777" w:rsidR="00C45FAB" w:rsidRPr="007E43D1" w:rsidRDefault="00C45FAB" w:rsidP="00C45FAB">
      <w:pPr>
        <w:rPr>
          <w:lang w:val="en-US" w:eastAsia="zh-CN"/>
        </w:rPr>
      </w:pPr>
      <w:r w:rsidRPr="007E43D1">
        <w:rPr>
          <w:lang w:eastAsia="zh-CN"/>
        </w:rPr>
        <w:t>If the DRX cycle is reconfigured during the RSTD measurement period, then the measurement period can be longer.</w:t>
      </w:r>
    </w:p>
    <w:p w14:paraId="6D1039D4" w14:textId="77777777" w:rsidR="00C45FAB" w:rsidRPr="007E43D1" w:rsidRDefault="00C45FAB" w:rsidP="00C45FAB">
      <w:pPr>
        <w:rPr>
          <w:lang w:val="en-US" w:eastAsia="zh-CN"/>
        </w:rPr>
      </w:pPr>
      <w:r w:rsidRPr="007E43D1">
        <w:rPr>
          <w:lang w:val="en-US" w:eastAsia="zh-CN"/>
        </w:rPr>
        <w:t xml:space="preserve">When PRS-RSRP is configured for DL-TDOA, RSTD and PRS-RSRP are performed over the same measurement period. </w:t>
      </w:r>
    </w:p>
    <w:p w14:paraId="22875B6D" w14:textId="77777777" w:rsidR="00C45FAB" w:rsidRPr="007E43D1" w:rsidRDefault="00C45FAB" w:rsidP="00C45FAB">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3DCB1D2B" w14:textId="77777777" w:rsidR="00C45FAB" w:rsidRPr="007E43D1" w:rsidRDefault="00C45FAB" w:rsidP="00C45FAB">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342AD9C8" w14:textId="77777777" w:rsidR="00C45FAB" w:rsidRPr="007E43D1" w:rsidRDefault="00C45FAB" w:rsidP="00C45FAB">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6AF19B5B" w14:textId="77777777" w:rsidR="00C45FAB" w:rsidRPr="007E43D1" w:rsidRDefault="00C45FAB" w:rsidP="00C45FAB">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51E1D9C2" w14:textId="77777777" w:rsidR="00C45FAB" w:rsidRPr="007E43D1" w:rsidRDefault="00C45FAB" w:rsidP="00C45FAB">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06BD04D" w14:textId="39548908" w:rsidR="00C45FAB" w:rsidRPr="007E43D1" w:rsidRDefault="00C45FAB" w:rsidP="00C45FAB">
      <w:pPr>
        <w:rPr>
          <w:lang w:val="en-US" w:eastAsia="zh-CN"/>
        </w:rPr>
      </w:pPr>
      <w:r w:rsidRPr="00E1581C">
        <w:rPr>
          <w:rFonts w:eastAsia="SimSun" w:cs="v4.2.0"/>
        </w:rPr>
        <w:t>The requirements in clause 4.</w:t>
      </w:r>
      <w:r w:rsidRPr="00E1581C">
        <w:rPr>
          <w:rFonts w:eastAsia="SimSun" w:cs="v4.2.0" w:hint="eastAsia"/>
          <w:lang w:eastAsia="zh-CN"/>
        </w:rPr>
        <w:t>5</w:t>
      </w:r>
      <w:r w:rsidRPr="00E1581C">
        <w:rPr>
          <w:rFonts w:eastAsia="SimSun" w:cs="v4.2.0"/>
        </w:rPr>
        <w:t xml:space="preserve">.5 do not apply if the PRS configuration given by higher layer </w:t>
      </w:r>
      <w:del w:id="807" w:author="[Apple_Jerry Cui] " w:date="2024-10-05T22:56:00Z" w16du:dateUtc="2024-10-06T05:56:00Z">
        <w:r w:rsidRPr="00E1581C" w:rsidDel="00A458AD">
          <w:rPr>
            <w:rFonts w:eastAsia="SimSun" w:cs="v4.2.0"/>
          </w:rPr>
          <w:delText>paramters</w:delText>
        </w:r>
      </w:del>
      <w:ins w:id="808" w:author="[Apple_Jerry Cui] " w:date="2024-10-05T22:56:00Z" w16du:dateUtc="2024-10-06T05:56:00Z">
        <w:r w:rsidR="00A458AD" w:rsidRPr="00E1581C">
          <w:rPr>
            <w:rFonts w:eastAsia="SimSun" w:cs="v4.2.0"/>
          </w:rPr>
          <w:t>parameters</w:t>
        </w:r>
      </w:ins>
      <w:r w:rsidRPr="00E1581C">
        <w:rPr>
          <w:rFonts w:eastAsia="SimSun" w:cs="v4.2.0"/>
        </w:rPr>
        <w:t xml:space="preserve"> </w:t>
      </w:r>
      <w:r w:rsidRPr="00E1581C">
        <w:rPr>
          <w:rFonts w:eastAsia="SimSun"/>
          <w:i/>
          <w:snapToGrid w:val="0"/>
        </w:rPr>
        <w:t>NR-DL-PRS-AssistanceData</w:t>
      </w:r>
      <w:r w:rsidRPr="00E1581C">
        <w:rPr>
          <w:rFonts w:eastAsia="SimSun"/>
          <w:snapToGrid w:val="0"/>
        </w:rPr>
        <w:t xml:space="preserve"> </w:t>
      </w:r>
      <w:r w:rsidRPr="00E1581C">
        <w:rPr>
          <w:rFonts w:eastAsia="SimSun" w:cs="v4.2.0"/>
        </w:rPr>
        <w:t xml:space="preserve">exceeds any of the UE measurement capabilities given by </w:t>
      </w:r>
      <w:r w:rsidRPr="00E1581C">
        <w:rPr>
          <w:rFonts w:eastAsia="SimSun" w:cs="v4.2.0"/>
          <w:i/>
        </w:rPr>
        <w:t>NR-DL-PRS-ResourcesCapability</w:t>
      </w:r>
      <w:r w:rsidRPr="00E1581C">
        <w:rPr>
          <w:rFonts w:eastAsia="SimSun"/>
          <w:lang w:eastAsia="zh-CN"/>
        </w:rPr>
        <w:t xml:space="preserve"> in </w:t>
      </w:r>
      <w:r w:rsidRPr="00E1581C">
        <w:rPr>
          <w:rFonts w:eastAsia="SimSun"/>
          <w:i/>
          <w:iCs/>
          <w:lang w:eastAsia="zh-CN"/>
        </w:rPr>
        <w:t>NR-DL-TDOA-ProvideCapabilities</w:t>
      </w:r>
      <w:r w:rsidRPr="00E1581C">
        <w:rPr>
          <w:rFonts w:eastAsia="SimSun"/>
          <w:iCs/>
          <w:lang w:eastAsia="zh-CN"/>
        </w:rPr>
        <w:t xml:space="preserve">, and it is up to UE implementation which PRS resources are measured, subject to </w:t>
      </w:r>
      <w:r w:rsidRPr="00E1581C">
        <w:rPr>
          <w:rFonts w:eastAsia="SimSun" w:cs="v4.2.0"/>
        </w:rPr>
        <w:t>UE measurement capabilities</w:t>
      </w:r>
      <w:r w:rsidRPr="00E1581C">
        <w:rPr>
          <w:rFonts w:eastAsia="SimSun"/>
          <w:i/>
          <w:iCs/>
          <w:lang w:eastAsia="zh-CN"/>
        </w:rPr>
        <w:t>.</w:t>
      </w:r>
    </w:p>
    <w:p w14:paraId="2322F83C" w14:textId="77777777" w:rsidR="00C45FAB" w:rsidRPr="007E43D1" w:rsidRDefault="00C45FAB" w:rsidP="00C45FAB">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0F99DC9B" w14:textId="77777777" w:rsidR="00C45FAB" w:rsidRPr="007E43D1" w:rsidRDefault="00C45FAB" w:rsidP="00C45FAB">
      <w:pPr>
        <w:rPr>
          <w:lang w:eastAsia="zh-CN"/>
        </w:rPr>
      </w:pPr>
      <w:r w:rsidRPr="007E43D1">
        <w:t>If the RRC state transition occurs from RRC_</w:t>
      </w:r>
      <w:r>
        <w:t>IDLE</w:t>
      </w:r>
      <w:r w:rsidRPr="007E43D1">
        <w:t xml:space="preserve"> 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1CB0F2BD" w14:textId="77777777" w:rsidR="00C45FAB" w:rsidRDefault="00C45FAB" w:rsidP="00C45FAB">
      <w:r w:rsidRPr="007E43D1">
        <w:t>The UE shall meet the RSTD measurement accuracy requirements in clause 10.1.</w:t>
      </w:r>
      <w:r w:rsidRPr="007E43D1">
        <w:rPr>
          <w:rFonts w:hint="eastAsia"/>
        </w:rPr>
        <w:t>23</w:t>
      </w:r>
      <w:r w:rsidRPr="007E43D1">
        <w:t>.2.</w:t>
      </w:r>
    </w:p>
    <w:p w14:paraId="4B5CFAA0" w14:textId="466BB449" w:rsidR="00C45FAB" w:rsidRDefault="00C45FAB" w:rsidP="00C45FAB">
      <w:pPr>
        <w:rPr>
          <w:rFonts w:eastAsia="SimSun"/>
          <w:noProof/>
          <w:highlight w:val="yellow"/>
          <w:lang w:eastAsia="zh-CN"/>
        </w:rPr>
      </w:pPr>
      <w:r w:rsidRPr="007E43D1">
        <w:t xml:space="preserve">The UE shall meet the </w:t>
      </w:r>
      <w:r>
        <w:t>DL-RSCPD</w:t>
      </w:r>
      <w:r w:rsidRPr="007E43D1">
        <w:t xml:space="preserve"> measurement accuracy requirements in </w:t>
      </w:r>
      <w:r w:rsidR="00A458AD">
        <w:t>clause 10.</w:t>
      </w:r>
      <w:ins w:id="809" w:author="CATT" w:date="2024-09-19T18:01:00Z">
        <w:r w:rsidR="00A458AD">
          <w:rPr>
            <w:rFonts w:eastAsia="DengXian" w:hint="eastAsia"/>
            <w:lang w:eastAsia="zh-CN"/>
          </w:rPr>
          <w:t>1.43.2</w:t>
        </w:r>
      </w:ins>
      <w:del w:id="810" w:author="CATT" w:date="2024-09-19T18:01:00Z">
        <w:r w:rsidR="00A458AD">
          <w:delText>x.x.x</w:delText>
        </w:r>
      </w:del>
      <w:r w:rsidR="00A458AD">
        <w:t>.</w:t>
      </w:r>
    </w:p>
    <w:p w14:paraId="4907AE48" w14:textId="77777777" w:rsidR="00C45FAB" w:rsidRPr="00A51818" w:rsidRDefault="00C45FAB" w:rsidP="00C45FAB"/>
    <w:p w14:paraId="46B5D80C" w14:textId="77777777" w:rsidR="00C45FAB" w:rsidRDefault="00C45FAB" w:rsidP="00C45FAB">
      <w:pPr>
        <w:pStyle w:val="Heading2"/>
      </w:pPr>
      <w:r>
        <w:t>4</w:t>
      </w:r>
      <w:r w:rsidRPr="0060415C">
        <w:t>.</w:t>
      </w:r>
      <w:r>
        <w:t>6</w:t>
      </w:r>
      <w:r w:rsidRPr="0060415C">
        <w:tab/>
        <w:t>NR measurements for positioning</w:t>
      </w:r>
      <w:r>
        <w:t xml:space="preserve"> for RedCap</w:t>
      </w:r>
    </w:p>
    <w:p w14:paraId="492E20AC" w14:textId="77777777" w:rsidR="00C45FAB" w:rsidRDefault="00C45FAB" w:rsidP="00C45FAB">
      <w:pPr>
        <w:pStyle w:val="Heading3"/>
      </w:pPr>
      <w:r>
        <w:t>4</w:t>
      </w:r>
      <w:r w:rsidRPr="0060415C">
        <w:t>.</w:t>
      </w:r>
      <w:r>
        <w:t>6</w:t>
      </w:r>
      <w:r w:rsidRPr="0060415C">
        <w:t>.1</w:t>
      </w:r>
      <w:r w:rsidRPr="0060415C">
        <w:tab/>
        <w:t>Introduction</w:t>
      </w:r>
    </w:p>
    <w:p w14:paraId="09A837EF" w14:textId="77777777" w:rsidR="00C45FAB" w:rsidRPr="00D03D25" w:rsidRDefault="00C45FAB" w:rsidP="00C45FAB">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0497481C" w14:textId="77777777" w:rsidR="00A458AD" w:rsidRDefault="00A458AD" w:rsidP="00A458AD">
      <w:pPr>
        <w:rPr>
          <w:rFonts w:eastAsia="DengXian"/>
        </w:rPr>
      </w:pPr>
      <w:r>
        <w:rPr>
          <w:rFonts w:eastAsia="DengXian"/>
        </w:rPr>
        <w:t xml:space="preserve">The requirements in clauses 4.6.2, 4.6.3, and 4.6.4 are applicable to PRS resources that </w:t>
      </w:r>
      <w:r>
        <w:rPr>
          <w:rFonts w:eastAsia="DengXian" w:hint="eastAsia"/>
          <w:lang w:eastAsia="zh-CN"/>
        </w:rPr>
        <w:t>do</w:t>
      </w:r>
      <w:r>
        <w:rPr>
          <w:rFonts w:eastAsia="DengXian"/>
        </w:rPr>
        <w:t xml:space="preserve"> not </w:t>
      </w:r>
      <w:r>
        <w:rPr>
          <w:rFonts w:eastAsia="DengXian" w:hint="eastAsia"/>
          <w:lang w:eastAsia="zh-CN"/>
        </w:rPr>
        <w:t>collide</w:t>
      </w:r>
      <w:r>
        <w:rPr>
          <w:rFonts w:eastAsia="DengXian"/>
        </w:rPr>
        <w:t xml:space="preserve"> with other DL signals/channels which include SSB, SIB1, CORESET0, MSG2/MSGB, paging and DL SDT. In addition, a UE is not expected to receive PRS resources that collide with a time interval starting at symbol </w:t>
      </w:r>
      <w:r>
        <w:rPr>
          <w:rFonts w:eastAsia="DengXian"/>
          <w:i/>
        </w:rPr>
        <w:t>m</w:t>
      </w:r>
      <w:r>
        <w:rPr>
          <w:rFonts w:eastAsia="DengXian"/>
        </w:rPr>
        <w:t xml:space="preserve"> and ending at symbol </w:t>
      </w:r>
      <w:r>
        <w:rPr>
          <w:rFonts w:eastAsia="DengXian"/>
          <w:i/>
        </w:rPr>
        <w:t>m + N</w:t>
      </w:r>
      <w:r>
        <w:rPr>
          <w:rFonts w:eastAsia="DengXian"/>
          <w:i/>
          <w:vertAlign w:val="subscript"/>
        </w:rPr>
        <w:t>2</w:t>
      </w:r>
      <w:r>
        <w:rPr>
          <w:rFonts w:eastAsia="DengXian"/>
        </w:rPr>
        <w:t xml:space="preserve">, where symbol </w:t>
      </w:r>
      <w:r>
        <w:rPr>
          <w:rFonts w:eastAsia="DengXian"/>
          <w:i/>
        </w:rPr>
        <w:t>m</w:t>
      </w:r>
      <w:r>
        <w:rPr>
          <w:rFonts w:eastAsia="DengXian"/>
        </w:rPr>
        <w:t xml:space="preserve"> is the last symbol in which the UE is configured to receive PDCCH and </w:t>
      </w:r>
      <w:r>
        <w:rPr>
          <w:rFonts w:eastAsia="DengXian"/>
          <w:i/>
        </w:rPr>
        <w:t>N</w:t>
      </w:r>
      <w:r>
        <w:rPr>
          <w:rFonts w:eastAsia="DengXian"/>
          <w:i/>
          <w:vertAlign w:val="subscript"/>
        </w:rPr>
        <w:t>2</w:t>
      </w:r>
      <w:r>
        <w:rPr>
          <w:rFonts w:eastAsia="DengXian"/>
        </w:rPr>
        <w:t xml:space="preserve"> is defined in clause 6.4 of </w:t>
      </w:r>
      <w:ins w:id="811" w:author="Ada Wang (王苗)" w:date="2024-09-20T13:42:00Z">
        <w:r>
          <w:rPr>
            <w:rFonts w:eastAsia="DengXian"/>
          </w:rPr>
          <w:t xml:space="preserve">TS 38.214 </w:t>
        </w:r>
      </w:ins>
      <w:r>
        <w:rPr>
          <w:rFonts w:eastAsia="DengXian"/>
        </w:rPr>
        <w:t>[26</w:t>
      </w:r>
      <w:del w:id="812" w:author="[Apple_Jerry Cui] " w:date="2024-08-08T22:33:00Z">
        <w:r>
          <w:rPr>
            <w:rFonts w:eastAsia="DengXian"/>
          </w:rPr>
          <w:delText>, TS 38.214</w:delText>
        </w:r>
      </w:del>
      <w:r>
        <w:rPr>
          <w:rFonts w:eastAsia="DengXian"/>
        </w:rPr>
        <w:t>] for the subcarrier spacing μ of the DL PRS.</w:t>
      </w:r>
    </w:p>
    <w:p w14:paraId="3AB6196A" w14:textId="77777777" w:rsidR="00A458AD" w:rsidRDefault="00A458AD" w:rsidP="00A458AD">
      <w:pPr>
        <w:rPr>
          <w:rFonts w:eastAsia="DengXian"/>
          <w:lang w:eastAsia="zh-CN"/>
        </w:rPr>
      </w:pPr>
      <w:r>
        <w:rPr>
          <w:rFonts w:eastAsia="DengXian"/>
        </w:rPr>
        <w:t xml:space="preserve">If a PRS resource is outside or partially overlapped with the </w:t>
      </w:r>
      <w:del w:id="813" w:author="[Apple_Jerry Cui] " w:date="2024-08-08T23:10:00Z">
        <w:r>
          <w:rPr>
            <w:rFonts w:eastAsia="DengXian"/>
          </w:rPr>
          <w:delText>intitial</w:delText>
        </w:r>
      </w:del>
      <w:ins w:id="814" w:author="[Apple_Jerry Cui] " w:date="2024-08-08T23:10:00Z">
        <w:r>
          <w:rPr>
            <w:rFonts w:eastAsia="DengXian"/>
          </w:rPr>
          <w:t>initial</w:t>
        </w:r>
      </w:ins>
      <w:r>
        <w:rPr>
          <w:rFonts w:eastAsia="DengXian"/>
        </w:rPr>
        <w:t xml:space="preserve"> DL BWP, a PRS resource instance collides with another DL signals/channel</w:t>
      </w:r>
      <w:r>
        <w:rPr>
          <w:rFonts w:eastAsia="DengXian"/>
          <w:strike/>
        </w:rPr>
        <w:t>s</w:t>
      </w:r>
      <w:r>
        <w:rPr>
          <w:rFonts w:eastAsia="DengXian"/>
        </w:rPr>
        <w:t xml:space="preserve"> if any portion of the other DL signal/channel overlaps with the time interval starting X symbols before the PRS instance and ending X symbols after the PRS instance, taking into account </w:t>
      </w:r>
      <w:r>
        <w:rPr>
          <w:rFonts w:ascii="TimesNewRomanPS" w:eastAsia="DengXian" w:hAnsi="TimesNewRomanPS"/>
          <w:i/>
          <w:iCs/>
        </w:rPr>
        <w:t xml:space="preserve">nr-DL- PRS-ExpectedRSTD-Uncertainty </w:t>
      </w:r>
      <w:r>
        <w:rPr>
          <w:rFonts w:eastAsia="DengXian"/>
        </w:rPr>
        <w:t xml:space="preserve">and </w:t>
      </w:r>
      <w:r>
        <w:rPr>
          <w:rFonts w:ascii="TimesNewRomanPS" w:eastAsia="DengXian" w:hAnsi="TimesNewRomanPS"/>
          <w:i/>
          <w:iCs/>
        </w:rPr>
        <w:t>nr-DL-PRS-ExpectedRSTD.</w:t>
      </w:r>
      <w:r>
        <w:rPr>
          <w:rFonts w:eastAsia="DengXian"/>
          <w:lang w:val="en-US" w:eastAsia="zh-CN"/>
        </w:rPr>
        <w:t xml:space="preserve"> </w:t>
      </w:r>
      <w:r>
        <w:rPr>
          <w:rFonts w:eastAsia="DengXian"/>
          <w:lang w:eastAsia="zh-CN"/>
        </w:rPr>
        <w:t>Where X is defined in Table 5.6.1-1.</w:t>
      </w:r>
    </w:p>
    <w:p w14:paraId="6FBD3E82" w14:textId="77777777" w:rsidR="00C45FAB" w:rsidRPr="00D03D25" w:rsidRDefault="00C45FAB" w:rsidP="00C45FAB">
      <w:pPr>
        <w:rPr>
          <w:rFonts w:eastAsia="DengXian"/>
        </w:rPr>
      </w:pPr>
      <w:r w:rsidRPr="00D03D25">
        <w:rPr>
          <w:rFonts w:eastAsia="DengXian"/>
        </w:rPr>
        <w:t>All measurement requirements specified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 xml:space="preserve"> shall apply for DRX and eDRX configurations specified in TS 38.331 [2] for RRC_IDLE state.</w:t>
      </w:r>
    </w:p>
    <w:p w14:paraId="4A13FE22" w14:textId="77777777" w:rsidR="00C45FAB" w:rsidRPr="00D03D25" w:rsidRDefault="00C45FAB" w:rsidP="00C45FAB">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 xml:space="preserve">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7C093BC9" w14:textId="77777777" w:rsidR="00C45FAB" w:rsidRPr="00D03D25" w:rsidRDefault="00C45FAB" w:rsidP="00C45FAB">
      <w:pPr>
        <w:rPr>
          <w:rFonts w:eastAsia="DengXian"/>
          <w:lang w:eastAsia="zh-C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 xml:space="preserve"> apply provided that all PRS resources within a PFL are within up to 2 separate windows within</w:t>
      </w:r>
      <w:r w:rsidRPr="00D03D25">
        <w:rPr>
          <w:rFonts w:eastAsia="DengXian"/>
          <w:vertAlign w:val="subscript"/>
        </w:rPr>
        <w:t xml:space="preserve"> </w:t>
      </w:r>
      <w:r w:rsidRPr="00D03D25">
        <w:rPr>
          <w:rFonts w:eastAsia="DengXian"/>
        </w:rPr>
        <w:t>T</w:t>
      </w:r>
      <w:r w:rsidRPr="00D03D25">
        <w:rPr>
          <w:rFonts w:eastAsia="DengXian"/>
          <w:vertAlign w:val="subscript"/>
        </w:rPr>
        <w:t xml:space="preserve">PRS,i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r w:rsidRPr="00D03D25">
        <w:rPr>
          <w:rFonts w:eastAsia="DengXian"/>
          <w:i/>
          <w:iCs/>
        </w:rPr>
        <w:t>i</w:t>
      </w:r>
      <w:r w:rsidRPr="00D03D25">
        <w:rPr>
          <w:rFonts w:eastAsia="DengXian"/>
        </w:rPr>
        <w:t>, where each window is up to 10ms and T</w:t>
      </w:r>
      <w:r w:rsidRPr="00D03D25">
        <w:rPr>
          <w:rFonts w:eastAsia="DengXian"/>
          <w:vertAlign w:val="subscript"/>
        </w:rPr>
        <w:t>PRS,i</w:t>
      </w:r>
      <w:r w:rsidRPr="00D03D25">
        <w:rPr>
          <w:rFonts w:eastAsia="DengXian"/>
        </w:rPr>
        <w:t xml:space="preserve"> is defined in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w:t>
      </w:r>
    </w:p>
    <w:p w14:paraId="09477B45" w14:textId="77777777" w:rsidR="00C45FAB" w:rsidRPr="00D03D25" w:rsidRDefault="00C45FAB" w:rsidP="00C45FAB">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1650B31A" w14:textId="77777777" w:rsidR="00C45FAB" w:rsidRPr="00130FA6" w:rsidRDefault="00C45FAB" w:rsidP="00C45FAB">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30F3A64B" w14:textId="77777777" w:rsidR="00C45FAB" w:rsidRDefault="00C45FAB" w:rsidP="00C45FAB">
      <w:pPr>
        <w:pStyle w:val="Heading3"/>
      </w:pPr>
      <w:r>
        <w:t>4</w:t>
      </w:r>
      <w:r w:rsidRPr="0060415C">
        <w:t>.</w:t>
      </w:r>
      <w:r>
        <w:t>6</w:t>
      </w:r>
      <w:r w:rsidRPr="000336AB">
        <w:t>.2</w:t>
      </w:r>
      <w:r w:rsidRPr="000336AB">
        <w:tab/>
        <w:t>RSTD measurements</w:t>
      </w:r>
      <w:r>
        <w:t xml:space="preserve"> for RedCap</w:t>
      </w:r>
    </w:p>
    <w:p w14:paraId="0E3F476B" w14:textId="77777777" w:rsidR="00C45FAB" w:rsidRPr="00ED7546" w:rsidRDefault="00C45FAB" w:rsidP="00C45FAB">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2CA381E1" w14:textId="77777777" w:rsidR="00C45FAB" w:rsidRPr="00ED7546" w:rsidRDefault="00C45FAB" w:rsidP="00C45FAB">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 xml:space="preserve">in RRC_IDLE state has received </w:t>
      </w:r>
      <w:r w:rsidRPr="00ED7546">
        <w:rPr>
          <w:rFonts w:eastAsia="DengXian"/>
          <w:i/>
        </w:rPr>
        <w:t>NR-DL-TDOA-Request</w:t>
      </w:r>
      <w:r w:rsidRPr="00ED7546">
        <w:rPr>
          <w:rFonts w:eastAsia="DengXian"/>
          <w:i/>
          <w:noProof/>
        </w:rPr>
        <w:t>LocationInformation</w:t>
      </w:r>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17BA5C73" w14:textId="77777777" w:rsidR="00C45FAB" w:rsidRPr="00ED7546" w:rsidRDefault="00C45FAB" w:rsidP="00C45FAB">
      <w:pPr>
        <w:pStyle w:val="Heading4"/>
        <w:rPr>
          <w:rFonts w:eastAsia="DengXian"/>
          <w:lang w:eastAsia="zh-CN"/>
        </w:rPr>
      </w:pPr>
      <w:r w:rsidRPr="00ED7546">
        <w:rPr>
          <w:rFonts w:eastAsia="DengXian"/>
        </w:rPr>
        <w:t>4.</w:t>
      </w:r>
      <w:r>
        <w:rPr>
          <w:rFonts w:eastAsia="DengXian"/>
        </w:rPr>
        <w:t>6</w:t>
      </w:r>
      <w:r w:rsidRPr="00ED7546">
        <w:rPr>
          <w:rFonts w:eastAsia="DengXian"/>
        </w:rPr>
        <w:t>.2.2</w:t>
      </w:r>
      <w:r w:rsidRPr="00ED7546">
        <w:rPr>
          <w:rFonts w:eastAsia="DengXian"/>
          <w:lang w:eastAsia="zh-CN"/>
        </w:rPr>
        <w:tab/>
        <w:t>Requirements Applicability</w:t>
      </w:r>
      <w:r w:rsidRPr="00ED7546">
        <w:rPr>
          <w:rFonts w:eastAsia="DengXian" w:hint="eastAsia"/>
          <w:lang w:eastAsia="zh-CN"/>
        </w:rPr>
        <w:t xml:space="preserve"> </w:t>
      </w:r>
    </w:p>
    <w:p w14:paraId="637954BC" w14:textId="77777777" w:rsidR="00C45FAB" w:rsidRPr="00ED7546" w:rsidRDefault="00C45FAB" w:rsidP="00C45FAB">
      <w:pPr>
        <w:rPr>
          <w:rFonts w:eastAsia="DengXian"/>
        </w:rPr>
      </w:pPr>
      <w:r w:rsidRPr="00ED7546">
        <w:rPr>
          <w:rFonts w:eastAsia="DengXian"/>
        </w:rPr>
        <w:t>The requirements in clause 4.</w:t>
      </w:r>
      <w:r>
        <w:rPr>
          <w:rFonts w:eastAsia="DengXian"/>
        </w:rPr>
        <w:t>6</w:t>
      </w:r>
      <w:r w:rsidRPr="00ED7546">
        <w:rPr>
          <w:rFonts w:eastAsia="DengXian"/>
        </w:rPr>
        <w:t>.2 apply for periodic and triggered RSTD measurements, provided:</w:t>
      </w:r>
    </w:p>
    <w:p w14:paraId="40B48989" w14:textId="77777777" w:rsidR="00C45FAB" w:rsidRPr="00ED7546" w:rsidRDefault="00C45FAB" w:rsidP="00C45FAB">
      <w:pPr>
        <w:pStyle w:val="B10"/>
        <w:rPr>
          <w:rFonts w:eastAsia="DengXian"/>
        </w:rPr>
      </w:pPr>
      <w:r w:rsidRPr="00ED7546">
        <w:rPr>
          <w:rFonts w:eastAsia="DengXian"/>
        </w:rPr>
        <w:t>-</w:t>
      </w:r>
      <w:r w:rsidRPr="00ED7546">
        <w:rPr>
          <w:rFonts w:eastAsia="DengXian"/>
        </w:rPr>
        <w:tab/>
        <w:t>PRS-RSTD related side conditions given in clause 10.1.23.2 for FR1 are fulfilled, for a corresponding Band, for 1 Rx RedCap UE.</w:t>
      </w:r>
    </w:p>
    <w:p w14:paraId="690D336B" w14:textId="77777777" w:rsidR="00C45FAB" w:rsidRPr="00ED7546" w:rsidRDefault="00C45FAB" w:rsidP="00C45FAB">
      <w:pPr>
        <w:pStyle w:val="B10"/>
        <w:rPr>
          <w:rFonts w:eastAsia="DengXian"/>
        </w:rPr>
      </w:pPr>
      <w:r w:rsidRPr="00ED7546">
        <w:rPr>
          <w:rFonts w:eastAsia="DengXian"/>
        </w:rPr>
        <w:t>-</w:t>
      </w:r>
      <w:r>
        <w:rPr>
          <w:rFonts w:eastAsia="DengXian"/>
        </w:rPr>
        <w:tab/>
      </w:r>
      <w:r w:rsidRPr="00ED7546">
        <w:rPr>
          <w:rFonts w:eastAsia="DengXian"/>
        </w:rPr>
        <w:t>PRS-RSTD related side conditions given in clause 10.1.23.2 for FR1 and FR2 are fulfilled, for a corresponding Band, for 2 Rx RedCap UE.</w:t>
      </w:r>
    </w:p>
    <w:p w14:paraId="3A7A8A3B" w14:textId="77777777" w:rsidR="00C45FAB" w:rsidRPr="00ED7546" w:rsidRDefault="00C45FAB" w:rsidP="00C45FAB">
      <w:pPr>
        <w:pStyle w:val="Heading4"/>
        <w:rPr>
          <w:rFonts w:eastAsia="DengXian"/>
          <w:lang w:eastAsia="zh-CN"/>
        </w:rPr>
      </w:pPr>
      <w:bookmarkStart w:id="815" w:name="_Hlk149337375"/>
      <w:r w:rsidRPr="00ED7546">
        <w:rPr>
          <w:rFonts w:eastAsia="DengXian"/>
        </w:rPr>
        <w:t>4.</w:t>
      </w:r>
      <w:r>
        <w:rPr>
          <w:rFonts w:eastAsia="DengXian"/>
        </w:rPr>
        <w:t>6</w:t>
      </w:r>
      <w:r w:rsidRPr="00ED7546">
        <w:rPr>
          <w:rFonts w:eastAsia="DengXian"/>
        </w:rPr>
        <w:t>.2.3</w:t>
      </w:r>
      <w:bookmarkEnd w:id="815"/>
      <w:r w:rsidRPr="00ED7546">
        <w:rPr>
          <w:rFonts w:eastAsia="DengXian"/>
          <w:lang w:eastAsia="zh-CN"/>
        </w:rPr>
        <w:tab/>
        <w:t>Measurement Capability</w:t>
      </w:r>
    </w:p>
    <w:p w14:paraId="0A15C4AA" w14:textId="77777777" w:rsidR="00C45FAB" w:rsidRPr="00ED7546" w:rsidRDefault="00C45FAB" w:rsidP="00C45FAB">
      <w:pPr>
        <w:rPr>
          <w:rFonts w:eastAsia="DengXian" w:cs="v4.2.0"/>
        </w:rPr>
      </w:pPr>
      <w:r w:rsidRPr="00ED7546">
        <w:rPr>
          <w:rFonts w:eastAsia="DengXian" w:cs="v4.2.0"/>
        </w:rPr>
        <w:t xml:space="preserve">The UE PRS RSTD measurement capability in RRC_IDLE state is as indicated by the UE </w:t>
      </w:r>
      <w:r w:rsidRPr="00ED7546">
        <w:rPr>
          <w:rFonts w:eastAsia="DengXian"/>
          <w:lang w:eastAsia="zh-CN"/>
        </w:rPr>
        <w:t xml:space="preserve">in </w:t>
      </w:r>
      <w:r w:rsidRPr="00E7388C">
        <w:rPr>
          <w:i/>
          <w:iCs/>
        </w:rPr>
        <w:t>NR-DL-TDOA-ProvideCapabilities</w:t>
      </w:r>
      <w:r w:rsidRPr="00ED7546">
        <w:rPr>
          <w:rFonts w:eastAsia="DengXian"/>
          <w:lang w:eastAsia="zh-CN"/>
        </w:rPr>
        <w:t xml:space="preserve">, </w:t>
      </w:r>
      <w:r w:rsidRPr="00ED7546">
        <w:rPr>
          <w:rFonts w:eastAsia="DengXian" w:cs="v4.2.0"/>
        </w:rPr>
        <w:t>according to TS 37.355 [34].</w:t>
      </w:r>
    </w:p>
    <w:p w14:paraId="00266F53" w14:textId="77777777" w:rsidR="00C45FAB" w:rsidRPr="00ED7546" w:rsidRDefault="00C45FAB" w:rsidP="00C45FAB">
      <w:pPr>
        <w:pStyle w:val="Heading4"/>
        <w:rPr>
          <w:rFonts w:eastAsia="DengXian"/>
          <w:lang w:eastAsia="zh-CN"/>
        </w:rPr>
      </w:pPr>
      <w:r w:rsidRPr="00ED7546">
        <w:rPr>
          <w:rFonts w:eastAsia="DengXian"/>
        </w:rPr>
        <w:t>4.</w:t>
      </w:r>
      <w:r>
        <w:rPr>
          <w:rFonts w:eastAsia="DengXian"/>
        </w:rPr>
        <w:t>6</w:t>
      </w:r>
      <w:r w:rsidRPr="00ED7546">
        <w:rPr>
          <w:rFonts w:eastAsia="DengXian"/>
        </w:rPr>
        <w:t>.2.4</w:t>
      </w:r>
      <w:r w:rsidRPr="00ED7546">
        <w:rPr>
          <w:rFonts w:eastAsia="DengXian"/>
          <w:lang w:eastAsia="zh-CN"/>
        </w:rPr>
        <w:tab/>
        <w:t>Measurement Reporting Requirements</w:t>
      </w:r>
    </w:p>
    <w:p w14:paraId="5D897427" w14:textId="77777777" w:rsidR="00C45FAB" w:rsidRPr="00ED7546" w:rsidRDefault="00C45FAB" w:rsidP="00C45FAB">
      <w:pPr>
        <w:rPr>
          <w:rFonts w:eastAsia="DengXian"/>
          <w:lang w:eastAsia="zh-CN"/>
        </w:rPr>
      </w:pPr>
      <w:r w:rsidRPr="00ED7546">
        <w:rPr>
          <w:rFonts w:eastAsia="DengXian"/>
        </w:rPr>
        <w:t>The measurement reporting delay shall satisfy the requirements defined in clause 4.</w:t>
      </w:r>
      <w:r>
        <w:rPr>
          <w:rFonts w:eastAsia="DengXian"/>
        </w:rPr>
        <w:t>6</w:t>
      </w:r>
      <w:r w:rsidRPr="00ED7546">
        <w:rPr>
          <w:rFonts w:eastAsia="DengXian"/>
        </w:rPr>
        <w:t>.2.4, with the exception of the applicable measurement accuracy requirements, which are specified below.</w:t>
      </w:r>
    </w:p>
    <w:p w14:paraId="4AC430E2" w14:textId="77777777" w:rsidR="00A458AD" w:rsidRDefault="00A458AD" w:rsidP="00A458AD">
      <w:pPr>
        <w:rPr>
          <w:rFonts w:eastAsia="DengXian"/>
        </w:rPr>
      </w:pPr>
      <w:r>
        <w:rPr>
          <w:rFonts w:eastAsia="DengXian"/>
        </w:rPr>
        <w:t xml:space="preserve">The RSTD measurements performed and reported according to this section shall meet the RSTD measurement accuracy requirements in clause </w:t>
      </w:r>
      <w:del w:id="816" w:author="CATT" w:date="2024-09-19T18:09:00Z">
        <w:r>
          <w:rPr>
            <w:rFonts w:eastAsia="DengXian"/>
          </w:rPr>
          <w:delText>[TBD</w:delText>
        </w:r>
        <w:r>
          <w:rPr>
            <w:rFonts w:eastAsia="DengXian"/>
            <w:lang w:eastAsia="zh-CN"/>
          </w:rPr>
          <w:delText>]</w:delText>
        </w:r>
      </w:del>
      <w:ins w:id="817" w:author="CATT" w:date="2024-09-19T18:09:00Z">
        <w:r>
          <w:rPr>
            <w:rFonts w:eastAsia="DengXian" w:hint="eastAsia"/>
            <w:lang w:eastAsia="zh-CN"/>
          </w:rPr>
          <w:t>10.1A.16.2.1</w:t>
        </w:r>
      </w:ins>
      <w:r>
        <w:rPr>
          <w:rFonts w:eastAsia="DengXian"/>
        </w:rPr>
        <w:t xml:space="preserve">, for each measured DL PRS resource by 1 Rx RedCap UE </w:t>
      </w:r>
      <w:r>
        <w:rPr>
          <w:rFonts w:eastAsia="DengXian"/>
          <w:lang w:eastAsia="zh-CN"/>
        </w:rPr>
        <w:t>without RX FH</w:t>
      </w:r>
      <w:r>
        <w:rPr>
          <w:rFonts w:eastAsia="DengXian"/>
        </w:rPr>
        <w:t>.</w:t>
      </w:r>
    </w:p>
    <w:p w14:paraId="63941954" w14:textId="77777777" w:rsidR="00A458AD" w:rsidRDefault="00A458AD" w:rsidP="00A458AD">
      <w:pPr>
        <w:rPr>
          <w:rFonts w:eastAsia="DengXian"/>
        </w:rPr>
      </w:pPr>
      <w:r>
        <w:rPr>
          <w:rFonts w:eastAsia="DengXian"/>
        </w:rPr>
        <w:t>The RSTD measurements performed and reported according to this section shall meet the RSTD measurement accuracy requirements in clause 10.1.</w:t>
      </w:r>
      <w:r>
        <w:rPr>
          <w:rFonts w:eastAsia="DengXian" w:hint="eastAsia"/>
          <w:lang w:eastAsia="zh-CN"/>
        </w:rPr>
        <w:t>23</w:t>
      </w:r>
      <w:r>
        <w:rPr>
          <w:rFonts w:eastAsia="DengXian"/>
          <w:lang w:eastAsia="zh-CN"/>
        </w:rPr>
        <w:t>.2</w:t>
      </w:r>
      <w:r>
        <w:rPr>
          <w:rFonts w:eastAsia="DengXian"/>
        </w:rPr>
        <w:t xml:space="preserve">, for each measured DL PRS resource by 2 Rx RedCap UE </w:t>
      </w:r>
      <w:r>
        <w:rPr>
          <w:rFonts w:eastAsia="DengXian"/>
          <w:lang w:eastAsia="zh-CN"/>
        </w:rPr>
        <w:t>without RX FH</w:t>
      </w:r>
      <w:r>
        <w:rPr>
          <w:rFonts w:eastAsia="DengXian"/>
        </w:rPr>
        <w:t>.</w:t>
      </w:r>
    </w:p>
    <w:p w14:paraId="439C9371" w14:textId="77777777" w:rsidR="00A458AD" w:rsidRDefault="00A458AD" w:rsidP="00A458AD">
      <w:pPr>
        <w:rPr>
          <w:rFonts w:eastAsia="DengXian"/>
        </w:rPr>
      </w:pPr>
      <w:r>
        <w:rPr>
          <w:rFonts w:eastAsia="DengXian"/>
        </w:rPr>
        <w:t xml:space="preserve">The RSTD measurements performed and reported according to this section shall meet the RSTD measurement accuracy requirements in clause </w:t>
      </w:r>
      <w:ins w:id="818" w:author="CATT" w:date="2024-09-19T18:10:00Z">
        <w:r>
          <w:rPr>
            <w:rFonts w:eastAsia="DengXian" w:hint="eastAsia"/>
            <w:lang w:eastAsia="zh-CN"/>
          </w:rPr>
          <w:t>10.1A.16.2.2</w:t>
        </w:r>
      </w:ins>
      <w:del w:id="819" w:author="CATT" w:date="2024-09-19T18:10:00Z">
        <w:r>
          <w:rPr>
            <w:rFonts w:eastAsia="DengXian"/>
          </w:rPr>
          <w:delText>[TBD</w:delText>
        </w:r>
        <w:r>
          <w:rPr>
            <w:rFonts w:eastAsia="DengXian"/>
            <w:lang w:eastAsia="zh-CN"/>
          </w:rPr>
          <w:delText>]</w:delText>
        </w:r>
      </w:del>
      <w:r>
        <w:rPr>
          <w:rFonts w:eastAsia="DengXian"/>
        </w:rPr>
        <w:t xml:space="preserve">, for each measured DL PRS resource by 2 Rx RedCap UE </w:t>
      </w:r>
      <w:r>
        <w:rPr>
          <w:rFonts w:eastAsia="DengXian"/>
          <w:lang w:eastAsia="zh-CN"/>
        </w:rPr>
        <w:t>with RX FH</w:t>
      </w:r>
      <w:r>
        <w:rPr>
          <w:rFonts w:eastAsia="DengXian"/>
        </w:rPr>
        <w:t>.</w:t>
      </w:r>
    </w:p>
    <w:p w14:paraId="68D12D6A" w14:textId="77777777" w:rsidR="00A458AD" w:rsidRDefault="00A458AD" w:rsidP="00A458AD">
      <w:pPr>
        <w:rPr>
          <w:rFonts w:eastAsia="DengXian"/>
          <w:lang w:eastAsia="zh-CN"/>
        </w:rPr>
      </w:pPr>
      <w:r>
        <w:rPr>
          <w:rFonts w:eastAsia="DengXian"/>
        </w:rPr>
        <w:t xml:space="preserve">The RSTD measurements performed and reported according to this section shall meet the RSTD measurement accuracy requirements in clause </w:t>
      </w:r>
      <w:ins w:id="820" w:author="CATT" w:date="2024-09-19T18:10:00Z">
        <w:r>
          <w:rPr>
            <w:rFonts w:eastAsia="DengXian" w:hint="eastAsia"/>
            <w:lang w:eastAsia="zh-CN"/>
          </w:rPr>
          <w:t>10.1A.16.2.2</w:t>
        </w:r>
      </w:ins>
      <w:del w:id="821" w:author="CATT" w:date="2024-09-19T18:10:00Z">
        <w:r>
          <w:rPr>
            <w:rFonts w:eastAsia="DengXian"/>
          </w:rPr>
          <w:delText>[TBD</w:delText>
        </w:r>
        <w:r>
          <w:rPr>
            <w:rFonts w:eastAsia="DengXian"/>
            <w:lang w:eastAsia="zh-CN"/>
          </w:rPr>
          <w:delText>]</w:delText>
        </w:r>
      </w:del>
      <w:r>
        <w:rPr>
          <w:rFonts w:eastAsia="DengXian"/>
        </w:rPr>
        <w:t xml:space="preserve">, for each measured DL PRS resource by 1 Rx RedCap UE </w:t>
      </w:r>
      <w:r>
        <w:rPr>
          <w:rFonts w:eastAsia="DengXian"/>
          <w:lang w:eastAsia="zh-CN"/>
        </w:rPr>
        <w:t>with RX FH</w:t>
      </w:r>
      <w:r>
        <w:rPr>
          <w:rFonts w:eastAsia="DengXian"/>
        </w:rPr>
        <w:t>.</w:t>
      </w:r>
    </w:p>
    <w:p w14:paraId="0F388B14" w14:textId="77777777" w:rsidR="00C45FAB" w:rsidRPr="00ED7546" w:rsidRDefault="00C45FAB" w:rsidP="00C45FAB">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Measurements Period Requireme</w:t>
      </w:r>
      <w:r w:rsidRPr="00ED7546">
        <w:rPr>
          <w:rFonts w:eastAsia="DengXian"/>
          <w:lang w:eastAsia="zh-CN"/>
        </w:rPr>
        <w:t>nts without RX FH</w:t>
      </w:r>
    </w:p>
    <w:p w14:paraId="073C2FB9" w14:textId="210B4528" w:rsidR="00C45FAB" w:rsidRPr="00ED7546" w:rsidRDefault="00C45FAB" w:rsidP="00C45FAB">
      <w:pPr>
        <w:rPr>
          <w:rFonts w:eastAsia="DengXian"/>
        </w:rPr>
      </w:pPr>
      <w:r w:rsidRPr="00ED7546">
        <w:rPr>
          <w:rFonts w:eastAsia="DengXian"/>
          <w:lang w:eastAsia="zh-CN"/>
        </w:rPr>
        <w:t xml:space="preserve">After receiving both </w:t>
      </w:r>
      <w:r w:rsidRPr="00ED7546">
        <w:rPr>
          <w:rFonts w:eastAsia="DengXian"/>
          <w:i/>
        </w:rPr>
        <w:t>NR-</w:t>
      </w:r>
      <w:r w:rsidRPr="00ED7546">
        <w:rPr>
          <w:rFonts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i/>
          <w:lang w:val="en-US" w:eastAsia="zh-CN"/>
        </w:rPr>
        <w:t>DL-</w:t>
      </w:r>
      <w:r w:rsidRPr="00ED7546">
        <w:rPr>
          <w:rFonts w:eastAsia="DengXian"/>
          <w:i/>
        </w:rPr>
        <w:t xml:space="preserve">TDOA-RequestLocationInformation  </w:t>
      </w:r>
      <w:r w:rsidRPr="00ED7546">
        <w:rPr>
          <w:rFonts w:eastAsia="DengXian"/>
          <w:iCs/>
        </w:rPr>
        <w:t>message from the LMF via LPP [34]</w:t>
      </w:r>
      <w:r w:rsidRPr="00ED7546">
        <w:rPr>
          <w:rFonts w:eastAsia="DengXian"/>
          <w:i/>
        </w:rPr>
        <w:t>,</w:t>
      </w:r>
      <w:r w:rsidRPr="00BC0EDC">
        <w:t xml:space="preserve"> </w:t>
      </w:r>
      <w:r>
        <w:t xml:space="preserve">and UE is not configured to perform DL RSTD measurement with RX FH, </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w:t>
      </w:r>
      <w:del w:id="822" w:author="[Apple_Jerry Cui] " w:date="2024-10-05T22:54:00Z" w16du:dateUtc="2024-10-06T05:54:00Z">
        <w:r w:rsidRPr="00ED7546" w:rsidDel="003D5FD2">
          <w:rPr>
            <w:rFonts w:eastAsia="DengXian" w:cs="Arial"/>
          </w:rPr>
          <w:delText xml:space="preserve">Clause </w:delText>
        </w:r>
      </w:del>
      <w:ins w:id="823" w:author="[Apple_Jerry Cui] " w:date="2024-10-05T22:54:00Z" w16du:dateUtc="2024-10-06T05:54:00Z">
        <w:r w:rsidR="003D5FD2">
          <w:rPr>
            <w:rFonts w:eastAsia="DengXian" w:cs="Arial"/>
          </w:rPr>
          <w:t xml:space="preserve">clause </w:t>
        </w:r>
      </w:ins>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2AFF7B30"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2625B602"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0FC42ED7"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7445A5D9"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2EF87B6E"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0DA3FFB5" w14:textId="77777777" w:rsidR="00C45FAB" w:rsidDel="00A458AD" w:rsidRDefault="00C45FAB" w:rsidP="00C45FAB">
      <w:pPr>
        <w:spacing w:after="160" w:line="254" w:lineRule="auto"/>
        <w:rPr>
          <w:del w:id="824" w:author="[Apple_Jerry Cui] " w:date="2024-10-05T22:59:00Z" w16du:dateUtc="2024-10-06T05:59:00Z"/>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p w14:paraId="679586F0" w14:textId="77777777" w:rsidR="00C45FAB" w:rsidRPr="00ED7546" w:rsidRDefault="00C45FAB">
      <w:pPr>
        <w:spacing w:after="160" w:line="254" w:lineRule="auto"/>
        <w:rPr>
          <w:rFonts w:eastAsia="DengXian"/>
          <w:iCs/>
          <w:noProof/>
          <w:lang w:eastAsia="zh-CN"/>
        </w:rPr>
        <w:pPrChange w:id="825" w:author="[Apple_Jerry Cui] " w:date="2024-10-05T22:59:00Z" w16du:dateUtc="2024-10-06T05:59:00Z">
          <w:pPr/>
        </w:pPrChange>
      </w:pPr>
    </w:p>
    <w:p w14:paraId="6E668A43" w14:textId="77777777" w:rsidR="00C45FAB" w:rsidRPr="00ED7546" w:rsidRDefault="00C45FAB" w:rsidP="00C45FAB">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6ED32DD0" w14:textId="77777777" w:rsidR="00C45FAB" w:rsidRPr="00ED7546" w:rsidRDefault="00C45FAB" w:rsidP="00C45FAB">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36917FF8" w14:textId="77777777" w:rsidR="00C45FAB" w:rsidRDefault="00C45FAB" w:rsidP="00C45FAB">
      <w:pPr>
        <w:rPr>
          <w:rFonts w:eastAsia="DengXian"/>
          <w:lang w:val="en-US" w:eastAsia="zh-CN"/>
        </w:rPr>
      </w:pPr>
      <w:r w:rsidRPr="00ED7546">
        <w:rPr>
          <w:rFonts w:eastAsia="DengXian"/>
          <w:lang w:val="en-US" w:eastAsia="zh-CN"/>
        </w:rPr>
        <w:t>When PRS-RSRP is configured for DL-TDOA, RSTD and PRS-RSRP are performed over the same measurement period.</w:t>
      </w:r>
    </w:p>
    <w:p w14:paraId="06E72D3B" w14:textId="77777777" w:rsidR="00C45FAB" w:rsidRPr="00ED7546" w:rsidRDefault="00C45FAB" w:rsidP="00C45FAB">
      <w:pPr>
        <w:rPr>
          <w:rFonts w:eastAsia="DengXian"/>
          <w:lang w:val="en-US" w:eastAsia="zh-CN"/>
        </w:rPr>
      </w:pPr>
      <w:r>
        <w:rPr>
          <w:rFonts w:eastAsia="DengXian" w:hint="eastAsia"/>
          <w:lang w:val="en-US" w:eastAsia="zh-CN"/>
        </w:rPr>
        <w:t xml:space="preserve">When PRS-RSRPP is configured for DL-TDOA, RSTD and PRS-RSRPP are performed over the same measurement period. </w:t>
      </w:r>
    </w:p>
    <w:p w14:paraId="6DBEE5A1" w14:textId="77777777" w:rsidR="00C45FAB" w:rsidRPr="00ED7546" w:rsidRDefault="00C45FAB" w:rsidP="00C45FAB">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4F7C5057" w14:textId="77777777" w:rsidR="00C45FAB" w:rsidRPr="00ED7546" w:rsidRDefault="00C45FAB" w:rsidP="00C45FAB">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6F23075F" w14:textId="77777777" w:rsidR="00C45FAB" w:rsidRPr="00ED7546" w:rsidRDefault="00C45FAB" w:rsidP="00C45FAB">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2DDECBB0" w14:textId="77777777" w:rsidR="00C45FAB" w:rsidRPr="00ED7546" w:rsidRDefault="00C45FAB" w:rsidP="00C45FAB">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5738E24C" w14:textId="77777777" w:rsidR="00C45FAB" w:rsidRPr="00ED7546" w:rsidRDefault="00C45FAB" w:rsidP="00C45FAB">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C4E62C3" w14:textId="6ACF6A5B" w:rsidR="00C45FAB" w:rsidRPr="00ED7546" w:rsidRDefault="00C45FAB" w:rsidP="00C45FAB">
      <w:pPr>
        <w:rPr>
          <w:rFonts w:eastAsia="DengXian"/>
          <w:lang w:val="en-US" w:eastAsia="zh-CN"/>
        </w:rPr>
      </w:pPr>
      <w:r w:rsidRPr="00ED7546">
        <w:rPr>
          <w:rFonts w:eastAsia="DengXian" w:cs="v4.2.0"/>
        </w:rPr>
        <w:t xml:space="preserve">The requirements in clause </w:t>
      </w:r>
      <w:r>
        <w:rPr>
          <w:rFonts w:eastAsia="DengXian" w:cs="v4.2.0"/>
        </w:rPr>
        <w:t>4</w:t>
      </w:r>
      <w:r w:rsidRPr="00ED7546">
        <w:rPr>
          <w:rFonts w:eastAsia="DengXian" w:cs="v4.2.0"/>
        </w:rPr>
        <w:t>.</w:t>
      </w:r>
      <w:r w:rsidRPr="00ED7546">
        <w:rPr>
          <w:rFonts w:eastAsia="DengXian" w:cs="v4.2.0" w:hint="eastAsia"/>
          <w:lang w:eastAsia="zh-CN"/>
        </w:rPr>
        <w:t>6</w:t>
      </w:r>
      <w:r w:rsidRPr="00ED7546">
        <w:rPr>
          <w:rFonts w:eastAsia="DengXian" w:cs="v4.2.0"/>
        </w:rPr>
        <w:t>.2</w:t>
      </w:r>
      <w:r>
        <w:rPr>
          <w:rFonts w:eastAsia="DengXian" w:cs="v4.2.0"/>
        </w:rPr>
        <w:t>.5</w:t>
      </w:r>
      <w:r w:rsidRPr="00ED7546">
        <w:rPr>
          <w:rFonts w:eastAsia="DengXian" w:cs="v4.2.0"/>
        </w:rPr>
        <w:t xml:space="preserve"> do not apply if the PRS configuration given by higher layer </w:t>
      </w:r>
      <w:del w:id="826" w:author="[Apple_Jerry Cui] " w:date="2024-10-05T22:59:00Z" w16du:dateUtc="2024-10-06T05:59:00Z">
        <w:r w:rsidRPr="00ED7546" w:rsidDel="00A458AD">
          <w:rPr>
            <w:rFonts w:eastAsia="DengXian" w:cs="v4.2.0"/>
          </w:rPr>
          <w:delText>paramters</w:delText>
        </w:r>
      </w:del>
      <w:ins w:id="827" w:author="[Apple_Jerry Cui] " w:date="2024-10-05T22:59:00Z" w16du:dateUtc="2024-10-06T05:59:00Z">
        <w:r w:rsidR="00A458AD" w:rsidRPr="00ED7546">
          <w:rPr>
            <w:rFonts w:eastAsia="DengXian" w:cs="v4.2.0"/>
          </w:rPr>
          <w:t>parameters</w:t>
        </w:r>
      </w:ins>
      <w:r w:rsidRPr="00ED7546">
        <w:rPr>
          <w:rFonts w:eastAsia="DengXian" w:cs="v4.2.0"/>
        </w:rPr>
        <w:t xml:space="preserve">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262FB4EC" w14:textId="77777777" w:rsidR="00C45FAB" w:rsidRPr="00ED7546" w:rsidRDefault="00C45FAB" w:rsidP="00C45FAB">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0F3C92A9" w14:textId="77777777" w:rsidR="00C45FAB" w:rsidRPr="00ED7546" w:rsidRDefault="00C45FAB" w:rsidP="00C45FAB">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21D31777" w14:textId="77777777" w:rsidR="00C45FAB" w:rsidRPr="00ED7546" w:rsidRDefault="00C45FAB" w:rsidP="00C45FAB">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3A38014E" w14:textId="77777777" w:rsidR="00C45FAB" w:rsidRPr="00ED7546" w:rsidRDefault="00C45FAB" w:rsidP="00C45FAB">
      <w:pPr>
        <w:pStyle w:val="Heading4"/>
        <w:rPr>
          <w:rFonts w:eastAsia="DengXian"/>
          <w:lang w:eastAsia="zh-CN"/>
        </w:rPr>
      </w:pPr>
      <w:r w:rsidRPr="00ED7546">
        <w:rPr>
          <w:rFonts w:eastAsia="DengXian"/>
        </w:rPr>
        <w:t>4.</w:t>
      </w:r>
      <w:r>
        <w:rPr>
          <w:rFonts w:eastAsia="DengXian"/>
        </w:rPr>
        <w:t>6</w:t>
      </w:r>
      <w:r w:rsidRPr="00ED7546">
        <w:rPr>
          <w:rFonts w:eastAsia="DengXian"/>
        </w:rPr>
        <w:t>.2.6</w:t>
      </w:r>
      <w:r w:rsidRPr="00ED7546">
        <w:rPr>
          <w:rFonts w:eastAsia="DengXian"/>
          <w:lang w:eastAsia="zh-CN"/>
        </w:rPr>
        <w:tab/>
        <w:t>Measurement Period Requirements with RX FH</w:t>
      </w:r>
    </w:p>
    <w:p w14:paraId="1196D558" w14:textId="77777777" w:rsidR="00C45FAB" w:rsidRPr="002D0740" w:rsidRDefault="00C45FAB" w:rsidP="00C45FAB">
      <w:pPr>
        <w:rPr>
          <w:lang w:eastAsia="zh-CN"/>
        </w:rPr>
      </w:pPr>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628359CC" w14:textId="77777777" w:rsidR="00C45FAB" w:rsidRPr="002D0740" w:rsidRDefault="00C45FAB" w:rsidP="00C45FAB">
      <w:pPr>
        <w:rPr>
          <w:lang w:eastAsia="zh-CN"/>
        </w:rPr>
      </w:pPr>
      <w:r w:rsidRPr="002D0740">
        <w:rPr>
          <w:lang w:eastAsia="zh-CN"/>
        </w:rPr>
        <w:t xml:space="preserve">The requirements in clause </w:t>
      </w:r>
      <w:r>
        <w:rPr>
          <w:lang w:eastAsia="zh-CN"/>
        </w:rPr>
        <w:t>4.5.2.5</w:t>
      </w:r>
      <w:r w:rsidRPr="002D0740">
        <w:rPr>
          <w:lang w:eastAsia="zh-CN"/>
        </w:rPr>
        <w:t xml:space="preserve"> shall apply with the following modifications.</w:t>
      </w:r>
    </w:p>
    <w:p w14:paraId="6418D63A" w14:textId="77777777" w:rsidR="00C45FAB" w:rsidRPr="002D0740" w:rsidRDefault="00C45FAB" w:rsidP="00C45FAB">
      <w:pPr>
        <w:ind w:left="568" w:hanging="284"/>
      </w:pPr>
      <w:r>
        <w:rPr>
          <w:lang w:eastAsia="zh-CN"/>
        </w:rPr>
        <w:t>-</w:t>
      </w:r>
      <w:r>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the capability of positioning measurements with reduced number of samples as indicated by </w:t>
      </w:r>
      <w:r>
        <w:rPr>
          <w:rFonts w:ascii="Times New Roman Italic" w:hAnsi="Times New Roman Italic" w:cs="Times New Roman Italic"/>
          <w:i/>
          <w:iCs/>
        </w:rPr>
        <w:t>reducedNumOfSampleForMeasurementWithFH-RRC-IdleAndInactive</w:t>
      </w:r>
      <w:r>
        <w:t xml:space="preserve"> specified in TS 37.355 [34], and the LMF requests the UE to perform positioning measurements with reduced number of samples.</w:t>
      </w:r>
    </w:p>
    <w:p w14:paraId="27DF5739" w14:textId="77777777" w:rsidR="00C45FAB" w:rsidRDefault="00C45FAB" w:rsidP="00C45FAB">
      <w:pPr>
        <w:ind w:left="568" w:hanging="284"/>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w:t>
      </w:r>
      <w:r>
        <w:rPr>
          <w:lang w:eastAsia="zh-CN"/>
        </w:rPr>
        <w:t>time window</w:t>
      </w:r>
      <w:r w:rsidRPr="002D0740">
        <w:rPr>
          <w:lang w:eastAsia="zh-CN"/>
        </w:rPr>
        <w:t>.</w:t>
      </w:r>
    </w:p>
    <w:p w14:paraId="3E21EB9E" w14:textId="77777777" w:rsidR="00C45FAB" w:rsidRDefault="00C45FAB" w:rsidP="00C45FAB">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where</w:t>
      </w:r>
    </w:p>
    <w:p w14:paraId="3658D1EF" w14:textId="3683245B"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w:t>
      </w:r>
      <w:del w:id="828" w:author="[Apple_Jerry Cui] " w:date="2024-10-05T22:59:00Z" w16du:dateUtc="2024-10-06T05:59:00Z">
        <w:r w:rsidDel="00A458AD">
          <w:rPr>
            <w:lang w:eastAsia="zh-CN"/>
          </w:rPr>
          <w:delText>an</w:delText>
        </w:r>
      </w:del>
      <w:ins w:id="829" w:author="[Apple_Jerry Cui] " w:date="2024-10-05T22:59:00Z" w16du:dateUtc="2024-10-06T05:59:00Z">
        <w:r w:rsidR="00A458AD">
          <w:rPr>
            <w:lang w:eastAsia="zh-CN"/>
          </w:rPr>
          <w:t>a</w:t>
        </w:r>
      </w:ins>
      <w:r>
        <w:rPr>
          <w:lang w:eastAsia="zh-CN"/>
        </w:rPr>
        <w:t xml:space="preserve"> measurement window occasion as defined in the following, and</w:t>
      </w:r>
    </w:p>
    <w:p w14:paraId="087A86E2"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5F954366" w14:textId="433CA28F" w:rsidR="00C45FAB" w:rsidRDefault="00C45FAB" w:rsidP="00C45FAB">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4.6.2.6-1,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r>
        <w:rPr>
          <w:i/>
          <w:szCs w:val="24"/>
          <w:lang w:val="en-US" w:eastAsia="zh-CN"/>
        </w:rPr>
        <w:t xml:space="preserve">rf-RxRetunTimeFR1 </w:t>
      </w:r>
      <w:r>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NR-DL-PRS-ProcessingCapability</w:t>
      </w:r>
      <w:r>
        <w:rPr>
          <w:rFonts w:hint="eastAsia"/>
          <w:szCs w:val="24"/>
          <w:lang w:eastAsia="zh-CN"/>
        </w:rPr>
        <w:t xml:space="preserve"> [34]</w:t>
      </w:r>
      <w:r>
        <w:rPr>
          <w:lang w:eastAsia="zh-CN"/>
        </w:rPr>
        <w:t xml:space="preserve">. The first hop within a measurement window instance starts at no earlier than the earliest arrival time of the first unmuted PRS resource fully or partially overlapped with the measurement window instance </w:t>
      </w:r>
      <w:del w:id="830" w:author="[Apple_Jerry Cui] " w:date="2024-10-05T22:59:00Z" w16du:dateUtc="2024-10-06T05:59:00Z">
        <w:r w:rsidDel="00A458AD">
          <w:rPr>
            <w:lang w:eastAsia="zh-CN"/>
          </w:rPr>
          <w:delText>taking into account</w:delText>
        </w:r>
      </w:del>
      <w:ins w:id="831" w:author="[Apple_Jerry Cui] " w:date="2024-10-05T22:59:00Z" w16du:dateUtc="2024-10-06T05:59:00Z">
        <w:r w:rsidR="00A458AD">
          <w:rPr>
            <w:lang w:eastAsia="zh-CN"/>
          </w:rPr>
          <w:t>considering</w:t>
        </w:r>
      </w:ins>
      <w:r>
        <w:rPr>
          <w:lang w:eastAsia="zh-CN"/>
        </w:rPr>
        <w:t xml:space="preserve">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7C477BD7" w14:textId="77777777" w:rsidR="00C45FAB" w:rsidRPr="007410E8" w:rsidRDefault="00C45FAB" w:rsidP="00C45FAB">
      <w:pPr>
        <w:pStyle w:val="TH"/>
        <w:rPr>
          <w:lang w:eastAsia="zh-CN"/>
        </w:rPr>
      </w:pPr>
      <w:r w:rsidRPr="007410E8">
        <w:rPr>
          <w:lang w:eastAsia="zh-CN"/>
        </w:rPr>
        <w:t xml:space="preserve">Table </w:t>
      </w:r>
      <w:r>
        <w:rPr>
          <w:lang w:eastAsia="zh-CN"/>
        </w:rPr>
        <w:t>4.6.2.6</w:t>
      </w:r>
      <w:r w:rsidRPr="007410E8">
        <w:rPr>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767"/>
        <w:gridCol w:w="2368"/>
        <w:gridCol w:w="2085"/>
        <w:gridCol w:w="2424"/>
      </w:tblGrid>
      <w:tr w:rsidR="00C45FAB" w:rsidRPr="00DD54F8" w14:paraId="4214C594" w14:textId="77777777" w:rsidTr="00B51436">
        <w:tc>
          <w:tcPr>
            <w:tcW w:w="0" w:type="auto"/>
            <w:vAlign w:val="center"/>
          </w:tcPr>
          <w:p w14:paraId="5D66D480" w14:textId="77777777" w:rsidR="00C45FAB" w:rsidRPr="00DD54F8" w:rsidRDefault="00C45FAB" w:rsidP="00B51436">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0" w:type="auto"/>
            <w:vAlign w:val="center"/>
          </w:tcPr>
          <w:p w14:paraId="4CF313D5" w14:textId="77777777" w:rsidR="00C45FAB" w:rsidRPr="00DD54F8" w:rsidRDefault="00C45FAB" w:rsidP="00B51436">
            <w:pPr>
              <w:pStyle w:val="TAH"/>
              <w:rPr>
                <w:rFonts w:eastAsia="SimSun"/>
                <w:lang w:eastAsia="zh-CN"/>
              </w:rPr>
            </w:pPr>
            <w:r w:rsidRPr="00DD54F8">
              <w:rPr>
                <w:rFonts w:eastAsia="SimSun"/>
                <w:lang w:eastAsia="zh-CN"/>
              </w:rPr>
              <w:t>(comb size, Number of PRS symbols)</w:t>
            </w:r>
          </w:p>
        </w:tc>
        <w:tc>
          <w:tcPr>
            <w:tcW w:w="0" w:type="auto"/>
            <w:vAlign w:val="center"/>
          </w:tcPr>
          <w:p w14:paraId="244CAA59" w14:textId="77777777" w:rsidR="00C45FAB" w:rsidRPr="00DD54F8" w:rsidRDefault="00C45FAB" w:rsidP="00B51436">
            <w:pPr>
              <w:pStyle w:val="TAH"/>
              <w:rPr>
                <w:rFonts w:eastAsia="SimSun"/>
                <w:lang w:eastAsia="zh-CN"/>
              </w:rPr>
            </w:pPr>
            <w:r w:rsidRPr="00DD54F8">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0" w:type="auto"/>
            <w:vAlign w:val="center"/>
          </w:tcPr>
          <w:p w14:paraId="2C2FD540" w14:textId="77777777" w:rsidR="00C45FAB" w:rsidRPr="00DD54F8" w:rsidRDefault="00C45FAB" w:rsidP="00B51436">
            <w:pPr>
              <w:pStyle w:val="TAH"/>
              <w:rPr>
                <w:rFonts w:eastAsia="SimSun"/>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hop</m:t>
                  </m:r>
                </m:sub>
              </m:sSub>
            </m:oMath>
            <w:r>
              <w:rPr>
                <w:lang w:eastAsia="zh-CN"/>
              </w:rPr>
              <w:t>) in number of symbols</w:t>
            </w:r>
          </w:p>
        </w:tc>
      </w:tr>
      <w:tr w:rsidR="00C45FAB" w:rsidRPr="00DD54F8" w14:paraId="3CD7B2EC" w14:textId="77777777" w:rsidTr="00B51436">
        <w:trPr>
          <w:trHeight w:val="230"/>
        </w:trPr>
        <w:tc>
          <w:tcPr>
            <w:tcW w:w="0" w:type="auto"/>
            <w:vMerge w:val="restart"/>
            <w:vAlign w:val="center"/>
          </w:tcPr>
          <w:p w14:paraId="31EC83A0" w14:textId="77777777" w:rsidR="00C45FAB" w:rsidRPr="00DD54F8" w:rsidRDefault="00C45FAB" w:rsidP="00B51436">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0" w:type="auto"/>
            <w:vAlign w:val="center"/>
          </w:tcPr>
          <w:p w14:paraId="59826831" w14:textId="77777777" w:rsidR="00C45FAB" w:rsidRPr="00DD54F8" w:rsidRDefault="00C45FAB" w:rsidP="00B51436">
            <w:pPr>
              <w:pStyle w:val="TAC"/>
              <w:rPr>
                <w:rFonts w:eastAsia="SimSun"/>
                <w:lang w:eastAsia="zh-CN"/>
              </w:rPr>
            </w:pPr>
            <w:r w:rsidRPr="00DD54F8">
              <w:rPr>
                <w:rFonts w:eastAsia="SimSun"/>
                <w:lang w:eastAsia="zh-CN"/>
              </w:rPr>
              <w:t>(</w:t>
            </w:r>
            <w:r>
              <w:rPr>
                <w:rFonts w:eastAsia="SimSun"/>
                <w:lang w:eastAsia="zh-CN"/>
              </w:rPr>
              <w:t>2</w:t>
            </w:r>
            <w:r w:rsidRPr="00DD54F8">
              <w:rPr>
                <w:rFonts w:eastAsia="SimSun"/>
                <w:lang w:eastAsia="zh-CN"/>
              </w:rPr>
              <w:t>, 12)</w:t>
            </w:r>
            <w:r>
              <w:rPr>
                <w:rFonts w:eastAsia="SimSun"/>
                <w:lang w:eastAsia="zh-CN"/>
              </w:rPr>
              <w:t xml:space="preserve"> with SCS 15kHz, 30kHz, 60kHz in FR2, 120kHz</w:t>
            </w:r>
          </w:p>
        </w:tc>
        <w:tc>
          <w:tcPr>
            <w:tcW w:w="0" w:type="auto"/>
            <w:vAlign w:val="center"/>
          </w:tcPr>
          <w:p w14:paraId="7AE3FC2F" w14:textId="77777777" w:rsidR="00C45FAB" w:rsidRPr="00DD54F8" w:rsidRDefault="00C45FAB" w:rsidP="00B51436">
            <w:pPr>
              <w:pStyle w:val="TAC"/>
              <w:rPr>
                <w:rFonts w:eastAsia="SimSun"/>
                <w:lang w:eastAsia="zh-CN"/>
              </w:rPr>
            </w:pPr>
            <w:r w:rsidRPr="00DD54F8">
              <w:rPr>
                <w:rFonts w:eastAsia="SimSun"/>
                <w:lang w:eastAsia="zh-CN"/>
              </w:rPr>
              <w:t>2</w:t>
            </w:r>
          </w:p>
        </w:tc>
        <w:tc>
          <w:tcPr>
            <w:tcW w:w="0" w:type="auto"/>
            <w:vAlign w:val="center"/>
          </w:tcPr>
          <w:p w14:paraId="174E95DB" w14:textId="77777777" w:rsidR="00C45FAB" w:rsidRPr="00DD54F8" w:rsidRDefault="00C45FAB" w:rsidP="00B51436">
            <w:pPr>
              <w:pStyle w:val="TAC"/>
              <w:rPr>
                <w:rFonts w:eastAsia="SimSun"/>
                <w:lang w:eastAsia="zh-CN"/>
              </w:rPr>
            </w:pPr>
            <w:r>
              <w:rPr>
                <w:rFonts w:eastAsia="SimSun"/>
                <w:lang w:eastAsia="zh-CN"/>
              </w:rPr>
              <w:t>7</w:t>
            </w:r>
          </w:p>
        </w:tc>
      </w:tr>
      <w:tr w:rsidR="00C45FAB" w:rsidRPr="00DD54F8" w14:paraId="56C23B51" w14:textId="77777777" w:rsidTr="00B51436">
        <w:tc>
          <w:tcPr>
            <w:tcW w:w="0" w:type="auto"/>
            <w:vMerge/>
            <w:vAlign w:val="center"/>
          </w:tcPr>
          <w:p w14:paraId="39F7E2B3" w14:textId="77777777" w:rsidR="00C45FAB" w:rsidRPr="00DD54F8" w:rsidRDefault="00C45FAB" w:rsidP="00B51436">
            <w:pPr>
              <w:pStyle w:val="TAL"/>
              <w:rPr>
                <w:rFonts w:eastAsia="SimSun"/>
                <w:lang w:eastAsia="zh-CN"/>
              </w:rPr>
            </w:pPr>
          </w:p>
        </w:tc>
        <w:tc>
          <w:tcPr>
            <w:tcW w:w="0" w:type="auto"/>
            <w:vAlign w:val="center"/>
          </w:tcPr>
          <w:p w14:paraId="75C0B422" w14:textId="77777777" w:rsidR="00C45FAB" w:rsidRPr="00DD54F8" w:rsidRDefault="00C45FAB" w:rsidP="00B51436">
            <w:pPr>
              <w:pStyle w:val="TAC"/>
              <w:rPr>
                <w:rFonts w:eastAsia="SimSun"/>
                <w:lang w:eastAsia="zh-CN"/>
              </w:rPr>
            </w:pPr>
            <w:r w:rsidRPr="00DD54F8">
              <w:rPr>
                <w:rFonts w:eastAsia="SimSun"/>
                <w:lang w:eastAsia="zh-CN"/>
              </w:rPr>
              <w:t>All others</w:t>
            </w:r>
          </w:p>
        </w:tc>
        <w:tc>
          <w:tcPr>
            <w:tcW w:w="0" w:type="auto"/>
            <w:vAlign w:val="center"/>
          </w:tcPr>
          <w:p w14:paraId="7CCB64A6" w14:textId="77777777" w:rsidR="00C45FAB" w:rsidRPr="00DD54F8" w:rsidRDefault="00C45FAB" w:rsidP="00B51436">
            <w:pPr>
              <w:pStyle w:val="TAC"/>
              <w:rPr>
                <w:rFonts w:eastAsia="SimSun"/>
                <w:lang w:eastAsia="zh-CN"/>
              </w:rPr>
            </w:pPr>
            <w:r w:rsidRPr="00DD54F8">
              <w:rPr>
                <w:rFonts w:eastAsia="SimSun"/>
                <w:lang w:eastAsia="zh-CN"/>
              </w:rPr>
              <w:t>1</w:t>
            </w:r>
          </w:p>
        </w:tc>
        <w:tc>
          <w:tcPr>
            <w:tcW w:w="0" w:type="auto"/>
            <w:vAlign w:val="center"/>
          </w:tcPr>
          <w:p w14:paraId="21E12E84" w14:textId="77777777" w:rsidR="00C45FAB" w:rsidRPr="00DD54F8" w:rsidRDefault="00C45FAB" w:rsidP="00B51436">
            <w:pPr>
              <w:pStyle w:val="TAC"/>
              <w:rPr>
                <w:rFonts w:eastAsia="SimSun"/>
                <w:lang w:eastAsia="zh-CN"/>
              </w:rPr>
            </w:pPr>
            <w:r>
              <w:rPr>
                <w:rFonts w:eastAsia="SimSun" w:hint="eastAsia"/>
                <w:lang w:eastAsia="zh-CN"/>
              </w:rPr>
              <w:t>1</w:t>
            </w:r>
            <w:r>
              <w:rPr>
                <w:rFonts w:eastAsia="SimSun"/>
                <w:lang w:eastAsia="zh-CN"/>
              </w:rPr>
              <w:t>4</w:t>
            </w:r>
          </w:p>
        </w:tc>
      </w:tr>
      <w:tr w:rsidR="00C45FAB" w:rsidRPr="00DD54F8" w14:paraId="15356962" w14:textId="77777777" w:rsidTr="00B51436">
        <w:tc>
          <w:tcPr>
            <w:tcW w:w="0" w:type="auto"/>
            <w:vMerge w:val="restart"/>
            <w:vAlign w:val="center"/>
          </w:tcPr>
          <w:p w14:paraId="746A898F" w14:textId="77777777" w:rsidR="00C45FAB" w:rsidRPr="00DD54F8" w:rsidRDefault="00C45FAB" w:rsidP="00B51436">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0" w:type="auto"/>
            <w:vAlign w:val="center"/>
          </w:tcPr>
          <w:p w14:paraId="362C2BCF" w14:textId="77777777" w:rsidR="00C45FAB" w:rsidRPr="00DD54F8" w:rsidRDefault="00C45FAB" w:rsidP="00B51436">
            <w:pPr>
              <w:pStyle w:val="TAC"/>
              <w:rPr>
                <w:rFonts w:eastAsia="SimSun"/>
                <w:lang w:eastAsia="zh-CN"/>
              </w:rPr>
            </w:pPr>
            <w:r w:rsidRPr="00DD54F8">
              <w:rPr>
                <w:rFonts w:eastAsia="SimSun"/>
                <w:lang w:eastAsia="zh-CN"/>
              </w:rPr>
              <w:t>(≤ 6, any)</w:t>
            </w:r>
          </w:p>
        </w:tc>
        <w:tc>
          <w:tcPr>
            <w:tcW w:w="0" w:type="auto"/>
            <w:vAlign w:val="center"/>
          </w:tcPr>
          <w:p w14:paraId="57997D96" w14:textId="77777777" w:rsidR="00C45FAB" w:rsidRPr="00DD54F8" w:rsidRDefault="00C45FAB" w:rsidP="00B51436">
            <w:pPr>
              <w:pStyle w:val="TAC"/>
              <w:rPr>
                <w:rFonts w:eastAsia="SimSun"/>
                <w:lang w:eastAsia="zh-CN"/>
              </w:rPr>
            </w:pPr>
            <w:r w:rsidRPr="00DD54F8">
              <w:rPr>
                <w:rFonts w:eastAsia="SimSun"/>
                <w:lang w:eastAsia="zh-CN"/>
              </w:rPr>
              <w:t>1</w:t>
            </w:r>
          </w:p>
        </w:tc>
        <w:tc>
          <w:tcPr>
            <w:tcW w:w="0" w:type="auto"/>
            <w:vAlign w:val="center"/>
          </w:tcPr>
          <w:p w14:paraId="3673D815" w14:textId="77777777" w:rsidR="00C45FAB" w:rsidRPr="00DD54F8" w:rsidRDefault="00C45FAB" w:rsidP="00B51436">
            <w:pPr>
              <w:pStyle w:val="TAC"/>
              <w:rPr>
                <w:rFonts w:eastAsia="SimSun"/>
                <w:lang w:eastAsia="zh-CN"/>
              </w:rPr>
            </w:pPr>
            <w:r>
              <w:rPr>
                <w:rFonts w:eastAsia="SimSun" w:hint="eastAsia"/>
                <w:lang w:eastAsia="zh-CN"/>
              </w:rPr>
              <w:t>1</w:t>
            </w:r>
            <w:r>
              <w:rPr>
                <w:rFonts w:eastAsia="SimSun"/>
                <w:lang w:eastAsia="zh-CN"/>
              </w:rPr>
              <w:t>4</w:t>
            </w:r>
          </w:p>
        </w:tc>
      </w:tr>
      <w:tr w:rsidR="00C45FAB" w:rsidRPr="00DD54F8" w14:paraId="440E8CB0" w14:textId="77777777" w:rsidTr="00B51436">
        <w:tc>
          <w:tcPr>
            <w:tcW w:w="0" w:type="auto"/>
            <w:vMerge/>
            <w:vAlign w:val="center"/>
          </w:tcPr>
          <w:p w14:paraId="3D18A094" w14:textId="77777777" w:rsidR="00C45FAB" w:rsidRPr="00DD54F8" w:rsidRDefault="00C45FAB" w:rsidP="00B51436">
            <w:pPr>
              <w:pStyle w:val="TAL"/>
              <w:rPr>
                <w:rFonts w:eastAsia="SimSun"/>
                <w:lang w:eastAsia="zh-CN"/>
              </w:rPr>
            </w:pPr>
          </w:p>
        </w:tc>
        <w:tc>
          <w:tcPr>
            <w:tcW w:w="0" w:type="auto"/>
            <w:vAlign w:val="center"/>
          </w:tcPr>
          <w:p w14:paraId="74D52EA5" w14:textId="77777777" w:rsidR="00C45FAB" w:rsidRPr="00DD54F8" w:rsidRDefault="00C45FAB" w:rsidP="00B51436">
            <w:pPr>
              <w:pStyle w:val="TAC"/>
              <w:rPr>
                <w:rFonts w:eastAsia="SimSun"/>
                <w:lang w:eastAsia="zh-CN"/>
              </w:rPr>
            </w:pPr>
            <w:r w:rsidRPr="00DD54F8">
              <w:rPr>
                <w:rFonts w:eastAsia="SimSun"/>
                <w:lang w:eastAsia="zh-CN"/>
              </w:rPr>
              <w:t>(12, 12)</w:t>
            </w:r>
          </w:p>
        </w:tc>
        <w:tc>
          <w:tcPr>
            <w:tcW w:w="0" w:type="auto"/>
            <w:vAlign w:val="center"/>
          </w:tcPr>
          <w:p w14:paraId="316B6AD3" w14:textId="77777777" w:rsidR="00C45FAB" w:rsidRPr="00DD54F8" w:rsidRDefault="00C45FAB" w:rsidP="00B51436">
            <w:pPr>
              <w:pStyle w:val="TAC"/>
              <w:rPr>
                <w:rFonts w:eastAsia="SimSun"/>
                <w:lang w:eastAsia="zh-CN"/>
              </w:rPr>
            </w:pPr>
            <w:r w:rsidRPr="00DD54F8">
              <w:rPr>
                <w:rFonts w:eastAsia="SimSun"/>
                <w:lang w:eastAsia="zh-CN"/>
              </w:rPr>
              <w:t>½</w:t>
            </w:r>
          </w:p>
        </w:tc>
        <w:tc>
          <w:tcPr>
            <w:tcW w:w="0" w:type="auto"/>
            <w:vAlign w:val="center"/>
          </w:tcPr>
          <w:p w14:paraId="00EDF64D" w14:textId="77777777" w:rsidR="00C45FAB" w:rsidRPr="00DD54F8" w:rsidRDefault="00C45FAB" w:rsidP="00B51436">
            <w:pPr>
              <w:pStyle w:val="TAC"/>
              <w:rPr>
                <w:rFonts w:eastAsia="SimSun"/>
                <w:lang w:eastAsia="zh-CN"/>
              </w:rPr>
            </w:pPr>
            <w:r>
              <w:rPr>
                <w:rFonts w:eastAsia="SimSun" w:hint="eastAsia"/>
                <w:lang w:eastAsia="zh-CN"/>
              </w:rPr>
              <w:t>2</w:t>
            </w:r>
            <w:r>
              <w:rPr>
                <w:rFonts w:eastAsia="SimSun"/>
                <w:lang w:eastAsia="zh-CN"/>
              </w:rPr>
              <w:t>8</w:t>
            </w:r>
          </w:p>
        </w:tc>
      </w:tr>
      <w:tr w:rsidR="00C45FAB" w:rsidRPr="00DD54F8" w14:paraId="24680EB0" w14:textId="77777777" w:rsidTr="00B51436">
        <w:tc>
          <w:tcPr>
            <w:tcW w:w="0" w:type="auto"/>
            <w:vAlign w:val="center"/>
          </w:tcPr>
          <w:p w14:paraId="7D3815ED" w14:textId="77777777" w:rsidR="00C45FAB" w:rsidRPr="00DD54F8" w:rsidRDefault="00C45FAB" w:rsidP="00B51436">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0" w:type="auto"/>
            <w:vAlign w:val="center"/>
          </w:tcPr>
          <w:p w14:paraId="6BAE102B" w14:textId="77777777" w:rsidR="00C45FAB" w:rsidRPr="00DD54F8" w:rsidRDefault="00C45FAB" w:rsidP="00B51436">
            <w:pPr>
              <w:pStyle w:val="TAC"/>
              <w:rPr>
                <w:rFonts w:eastAsia="SimSun"/>
                <w:lang w:eastAsia="zh-CN"/>
              </w:rPr>
            </w:pPr>
            <w:r w:rsidRPr="00DD54F8">
              <w:rPr>
                <w:rFonts w:eastAsia="SimSun"/>
                <w:lang w:eastAsia="zh-CN"/>
              </w:rPr>
              <w:t>Any combination</w:t>
            </w:r>
          </w:p>
        </w:tc>
        <w:tc>
          <w:tcPr>
            <w:tcW w:w="0" w:type="auto"/>
            <w:vAlign w:val="center"/>
          </w:tcPr>
          <w:p w14:paraId="0FAF3131" w14:textId="77777777" w:rsidR="00C45FAB" w:rsidRPr="00DD54F8" w:rsidRDefault="00C45FAB" w:rsidP="00B51436">
            <w:pPr>
              <w:pStyle w:val="TAC"/>
              <w:rPr>
                <w:rFonts w:eastAsia="SimSun"/>
                <w:lang w:eastAsia="zh-CN"/>
              </w:rPr>
            </w:pPr>
            <w:r w:rsidRPr="00DD54F8">
              <w:rPr>
                <w:rFonts w:eastAsia="SimSun"/>
                <w:lang w:eastAsia="zh-CN"/>
              </w:rPr>
              <w:t>½</w:t>
            </w:r>
          </w:p>
        </w:tc>
        <w:tc>
          <w:tcPr>
            <w:tcW w:w="0" w:type="auto"/>
            <w:vAlign w:val="center"/>
          </w:tcPr>
          <w:p w14:paraId="4EFEEA1C" w14:textId="77777777" w:rsidR="00C45FAB" w:rsidRPr="00DD54F8" w:rsidRDefault="00C45FAB" w:rsidP="00B51436">
            <w:pPr>
              <w:pStyle w:val="TAC"/>
              <w:rPr>
                <w:rFonts w:eastAsia="SimSun"/>
                <w:lang w:eastAsia="zh-CN"/>
              </w:rPr>
            </w:pPr>
            <w:r>
              <w:rPr>
                <w:rFonts w:eastAsia="SimSun" w:hint="eastAsia"/>
                <w:lang w:eastAsia="zh-CN"/>
              </w:rPr>
              <w:t>2</w:t>
            </w:r>
            <w:r>
              <w:rPr>
                <w:rFonts w:eastAsia="SimSun"/>
                <w:lang w:eastAsia="zh-CN"/>
              </w:rPr>
              <w:t>8</w:t>
            </w:r>
          </w:p>
        </w:tc>
      </w:tr>
    </w:tbl>
    <w:p w14:paraId="47083999" w14:textId="77777777" w:rsidR="00C45FAB" w:rsidRDefault="00C45FAB" w:rsidP="00C45FAB">
      <w:pPr>
        <w:rPr>
          <w:lang w:eastAsia="zh-CN"/>
        </w:rPr>
      </w:pPr>
    </w:p>
    <w:p w14:paraId="21967D3F" w14:textId="77777777" w:rsidR="00C45FAB" w:rsidRPr="00C64794" w:rsidRDefault="00C45FAB" w:rsidP="00C45FAB">
      <w:pPr>
        <w:spacing w:before="120" w:after="120"/>
        <w:rPr>
          <w:lang w:eastAsia="zh-CN"/>
        </w:rPr>
      </w:pPr>
      <w:r w:rsidRPr="00C64794">
        <w:rPr>
          <w:lang w:eastAsia="zh-CN"/>
        </w:rPr>
        <w:t xml:space="preserve">The number of hops within a single </w:t>
      </w:r>
      <w:r>
        <w:rPr>
          <w:lang w:eastAsia="zh-CN"/>
        </w:rPr>
        <w:t>measurement window</w:t>
      </w:r>
      <w:r w:rsidRPr="00C64794">
        <w:rPr>
          <w:lang w:eastAsia="zh-CN"/>
        </w:rPr>
        <w:t xml:space="preserve">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54FAB7C" w14:textId="77777777" w:rsidR="00C45FAB" w:rsidRPr="00C64794" w:rsidRDefault="00000000" w:rsidP="00C45FAB">
      <w:pPr>
        <w:spacing w:before="120" w:after="120"/>
        <w:jc w:val="center"/>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7C728677" w14:textId="77777777" w:rsidR="00C45FAB" w:rsidRPr="00C64794" w:rsidRDefault="00C45FAB" w:rsidP="00C45FAB">
      <w:pPr>
        <w:pStyle w:val="B20"/>
        <w:ind w:left="0" w:firstLine="0"/>
        <w:rPr>
          <w:lang w:eastAsia="zh-CN"/>
        </w:rPr>
      </w:pPr>
      <w:r w:rsidRPr="00C64794">
        <w:rPr>
          <w:rFonts w:hint="eastAsia"/>
          <w:lang w:eastAsia="zh-CN"/>
        </w:rPr>
        <w:t>w</w:t>
      </w:r>
      <w:r w:rsidRPr="00C64794">
        <w:rPr>
          <w:lang w:eastAsia="zh-CN"/>
        </w:rPr>
        <w:t xml:space="preserve">here </w:t>
      </w:r>
    </w:p>
    <w:p w14:paraId="509D7BF0" w14:textId="77777777" w:rsidR="00C45FAB" w:rsidRDefault="00C45FAB" w:rsidP="00C45FAB">
      <w:pPr>
        <w:ind w:left="568" w:hanging="284"/>
        <w:rPr>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w:t>
      </w:r>
      <w:r>
        <w:rPr>
          <w:rFonts w:eastAsia="SimSun"/>
          <w:szCs w:val="24"/>
          <w:lang w:eastAsia="zh-CN"/>
        </w:rPr>
        <w:t xml:space="preserve">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Pr>
          <w:lang w:eastAsia="zh-CN"/>
        </w:rPr>
        <w:t xml:space="preserve"> </w:t>
      </w:r>
      <w:r w:rsidRPr="001B3193">
        <w:rPr>
          <w:lang w:eastAsia="zh-CN"/>
        </w:rPr>
        <w:t>as specified in [34]</w:t>
      </w:r>
    </w:p>
    <w:p w14:paraId="44A89801" w14:textId="77777777" w:rsidR="00C45FAB" w:rsidRDefault="00C45FAB" w:rsidP="00C45FAB">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12DC34D5" w14:textId="77777777" w:rsidR="00C45FAB"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2,</w:t>
      </w:r>
    </w:p>
    <w:p w14:paraId="24E39A62" w14:textId="77777777" w:rsidR="00C45FAB"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1,</w:t>
      </w:r>
    </w:p>
    <w:p w14:paraId="4AA6749F" w14:textId="77777777" w:rsidR="00C45FAB"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&gt;1,</w:t>
      </w:r>
    </w:p>
    <w:p w14:paraId="6ED4DB7D" w14:textId="77777777" w:rsidR="00C45FAB" w:rsidRPr="005102DE"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 xml:space="preserve">=1, </w:t>
      </w:r>
    </w:p>
    <w:p w14:paraId="76F5418B" w14:textId="77777777" w:rsidR="00C45FAB" w:rsidRPr="005102DE" w:rsidRDefault="00C45FAB" w:rsidP="00C45FAB">
      <w:pPr>
        <w:ind w:left="568" w:hanging="284"/>
        <w:rPr>
          <w:rFonts w:eastAsia="SimSun"/>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Pr>
          <w:lang w:eastAsia="zh-CN"/>
        </w:rPr>
        <w:t xml:space="preserve">is the number of PRS repetitions within the measurement window occasion,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lang w:eastAsia="zh-CN"/>
        </w:rPr>
        <w:t xml:space="preserve"> is the </w:t>
      </w:r>
      <w:r>
        <w:rPr>
          <w:rFonts w:eastAsia="SimSun"/>
          <w:szCs w:val="24"/>
          <w:lang w:eastAsia="zh-CN"/>
        </w:rPr>
        <w:t>a</w:t>
      </w:r>
      <w:r w:rsidRPr="00DD54F8">
        <w:rPr>
          <w:rFonts w:eastAsia="SimSun"/>
          <w:szCs w:val="24"/>
          <w:lang w:eastAsia="zh-CN"/>
        </w:rPr>
        <w:t>pplicable number of hops per slot</w:t>
      </w:r>
      <w:r>
        <w:rPr>
          <w:rFonts w:eastAsia="SimSun"/>
          <w:szCs w:val="24"/>
          <w:lang w:eastAsia="zh-CN"/>
        </w:rPr>
        <w:t xml:space="preserve"> as defined in </w:t>
      </w:r>
      <w:r>
        <w:rPr>
          <w:lang w:eastAsia="zh-CN"/>
        </w:rPr>
        <w:t>Table 4.6.2.6-1.</w:t>
      </w:r>
      <w:r w:rsidRPr="00DD54F8">
        <w:rPr>
          <w:rFonts w:eastAsia="SimSun"/>
          <w:szCs w:val="24"/>
          <w:lang w:eastAsia="zh-CN"/>
        </w:rPr>
        <w:t xml:space="preserve"> </w:t>
      </w:r>
    </w:p>
    <w:p w14:paraId="39E06A5B" w14:textId="77777777" w:rsidR="00C45FAB" w:rsidRDefault="00C45FAB" w:rsidP="00C45FAB">
      <w:pPr>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 </w:t>
      </w:r>
      <w:r>
        <w:rPr>
          <w:lang w:eastAsia="zh-CN"/>
        </w:rPr>
        <w:t>measurement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p>
    <w:p w14:paraId="715CFE72" w14:textId="77777777" w:rsidR="00C45FAB" w:rsidRDefault="00C45FAB" w:rsidP="00C45FAB">
      <w:pPr>
        <w:rPr>
          <w:rFonts w:eastAsia="SimSun"/>
          <w:noProof/>
          <w:lang w:eastAsia="zh-CN"/>
        </w:rPr>
      </w:pPr>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 xml:space="preserve">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noProof/>
          <w:lang w:eastAsia="zh-CN"/>
        </w:rPr>
        <w:t xml:space="preserve"> defined as</w:t>
      </w:r>
    </w:p>
    <w:p w14:paraId="179A5001" w14:textId="77777777" w:rsidR="00C45FAB" w:rsidRPr="00671C27" w:rsidRDefault="00000000" w:rsidP="00C45FAB">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15FC021E" w14:textId="77777777" w:rsidR="00C45FAB" w:rsidRPr="00671C27" w:rsidRDefault="00C45FAB" w:rsidP="00C45FAB">
      <w:pPr>
        <w:spacing w:before="120" w:after="120"/>
        <w:rPr>
          <w:bCs/>
          <w:lang w:eastAsia="zh-CN"/>
        </w:rPr>
      </w:pPr>
      <w:r>
        <w:rPr>
          <w:bCs/>
          <w:lang w:eastAsia="zh-CN"/>
        </w:rPr>
        <w:t>where</w:t>
      </w:r>
      <w:r w:rsidRPr="00671C27">
        <w:rPr>
          <w:bCs/>
          <w:lang w:eastAsia="zh-CN"/>
        </w:rPr>
        <w:t xml:space="preserve"> </w:t>
      </w:r>
    </w:p>
    <w:p w14:paraId="7FEA04DF" w14:textId="77777777" w:rsidR="00C45FAB"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C45FAB" w:rsidRPr="00671C27">
        <w:rPr>
          <w:rFonts w:eastAsiaTheme="minorEastAsia"/>
          <w:lang w:eastAsia="zh-CN"/>
        </w:rPr>
        <w:t xml:space="preserve"> is the minimum </w:t>
      </w:r>
      <w:r w:rsidR="00C45FAB">
        <w:rPr>
          <w:rFonts w:eastAsiaTheme="minorEastAsia"/>
          <w:lang w:eastAsia="zh-CN"/>
        </w:rPr>
        <w:t>among</w:t>
      </w:r>
      <w:r w:rsidR="00C45FAB" w:rsidRPr="00671C27">
        <w:rPr>
          <w:rFonts w:eastAsiaTheme="minorEastAsia"/>
          <w:lang w:eastAsia="zh-CN"/>
        </w:rPr>
        <w:t xml:space="preserve"> </w:t>
      </w:r>
    </w:p>
    <w:p w14:paraId="4FC9E642" w14:textId="77777777" w:rsidR="00C45FAB" w:rsidRDefault="00C45FAB" w:rsidP="00C45FAB">
      <w:pPr>
        <w:pStyle w:val="B20"/>
        <w:rPr>
          <w:lang w:eastAsia="zh-CN"/>
        </w:rPr>
      </w:pPr>
      <w:r w:rsidRPr="002D0740">
        <w:rPr>
          <w:lang w:eastAsia="zh-CN"/>
        </w:rPr>
        <w:t>-</w:t>
      </w:r>
      <w:r w:rsidRPr="002D0740">
        <w:rPr>
          <w:lang w:eastAsia="zh-CN"/>
        </w:rPr>
        <w:tab/>
      </w:r>
      <w:r w:rsidRPr="00671C27">
        <w:rPr>
          <w:lang w:eastAsia="zh-CN"/>
        </w:rPr>
        <w:t xml:space="preserve">configured PRS BW, </w:t>
      </w:r>
      <w:r>
        <w:rPr>
          <w:lang w:eastAsia="zh-CN"/>
        </w:rPr>
        <w:t xml:space="preserve">and </w:t>
      </w:r>
    </w:p>
    <w:p w14:paraId="0F934693" w14:textId="77777777" w:rsidR="00C45FAB" w:rsidRDefault="00C45FAB" w:rsidP="00C45FAB">
      <w:pPr>
        <w:pStyle w:val="B20"/>
        <w:rPr>
          <w:lang w:eastAsia="zh-CN"/>
        </w:rPr>
      </w:pPr>
      <w:r>
        <w:rPr>
          <w:lang w:eastAsia="zh-CN"/>
        </w:rPr>
        <w:t>-</w:t>
      </w:r>
      <w:r>
        <w:rPr>
          <w:lang w:eastAsia="zh-CN"/>
        </w:rPr>
        <w:tab/>
        <w:t xml:space="preserve">UE capability of maximum PRS BW across all hops indicated via </w:t>
      </w:r>
      <w:r w:rsidRPr="007820F6">
        <w:rPr>
          <w:rFonts w:ascii="Times New Roman Italic" w:hAnsi="Times New Roman Italic" w:cs="Times New Roman Italic"/>
          <w:i/>
          <w:iCs/>
          <w:lang w:eastAsia="zh-CN"/>
        </w:rPr>
        <w:t>maximumPRS-BandwidthAcrossAllHopsFR1-r18</w:t>
      </w:r>
      <w:r>
        <w:rPr>
          <w:lang w:eastAsia="zh-CN"/>
        </w:rPr>
        <w:t xml:space="preserve"> or </w:t>
      </w:r>
      <w:r w:rsidRPr="007820F6">
        <w:rPr>
          <w:rFonts w:ascii="Times New Roman Italic" w:hAnsi="Times New Roman Italic" w:cs="Times New Roman Italic"/>
          <w:i/>
          <w:iCs/>
        </w:rPr>
        <w:t>maximumPRS-BandwidthAcrossAllHopsFR2-r18</w:t>
      </w:r>
      <w:r w:rsidRPr="001B3193">
        <w:rPr>
          <w:rFonts w:ascii="Times New Roman Italic" w:hAnsi="Times New Roman Italic" w:cs="Times New Roman Italic"/>
          <w:i/>
          <w:iCs/>
        </w:rPr>
        <w:t xml:space="preserve"> </w:t>
      </w:r>
      <w:r w:rsidRPr="001B3193">
        <w:rPr>
          <w:lang w:eastAsia="zh-CN"/>
        </w:rPr>
        <w:t>as specified in [34]</w:t>
      </w:r>
      <w:r>
        <w:rPr>
          <w:lang w:eastAsia="zh-CN"/>
        </w:rPr>
        <w:t>, and</w:t>
      </w:r>
    </w:p>
    <w:p w14:paraId="20072BA7" w14:textId="77777777" w:rsidR="00C45FAB" w:rsidRPr="00671C27" w:rsidRDefault="00C45FAB" w:rsidP="00C45FAB">
      <w:pPr>
        <w:pStyle w:val="B20"/>
        <w:rPr>
          <w:lang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sidRPr="001B3193">
        <w:rPr>
          <w:lang w:eastAsia="zh-CN"/>
        </w:rPr>
        <w:t>as specified in [34]</w:t>
      </w:r>
    </w:p>
    <w:p w14:paraId="4E226CA0" w14:textId="77777777" w:rsidR="00C45FAB" w:rsidRPr="00671C27"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oMath>
      <w:r w:rsidR="00C45FAB" w:rsidRPr="00671C27">
        <w:rPr>
          <w:rFonts w:eastAsiaTheme="minorEastAsia"/>
          <w:lang w:eastAsia="zh-CN"/>
        </w:rPr>
        <w:t xml:space="preserve"> is number of hops within a single </w:t>
      </w:r>
      <w:r w:rsidR="00C45FAB">
        <w:rPr>
          <w:rFonts w:eastAsiaTheme="minorEastAsia"/>
          <w:lang w:eastAsia="zh-CN"/>
        </w:rPr>
        <w:t>time window as define above</w:t>
      </w:r>
    </w:p>
    <w:p w14:paraId="19AE107E" w14:textId="77777777" w:rsidR="00C45FAB" w:rsidRPr="001B3193"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per</m:t>
            </m:r>
            <m:r>
              <m:rPr>
                <m:sty m:val="p"/>
              </m:rPr>
              <w:rPr>
                <w:rFonts w:ascii="Cambria Math" w:eastAsiaTheme="minorEastAsia" w:hAnsi="Cambria Math"/>
                <w:lang w:eastAsia="zh-CN"/>
              </w:rPr>
              <m:t>-</m:t>
            </m:r>
            <m:r>
              <w:rPr>
                <w:rFonts w:ascii="Cambria Math" w:eastAsiaTheme="minorEastAsia" w:hAnsi="Cambria Math"/>
                <w:lang w:eastAsia="zh-CN"/>
              </w:rPr>
              <m:t>hop</m:t>
            </m:r>
          </m:sub>
        </m:sSub>
      </m:oMath>
      <w:r w:rsidR="00C45FAB">
        <w:rPr>
          <w:rFonts w:eastAsiaTheme="minorEastAsia"/>
          <w:lang w:eastAsia="zh-CN"/>
        </w:rPr>
        <w:t xml:space="preserve"> is the UE capability on PRS BW per hop indicated via </w:t>
      </w:r>
      <w:r w:rsidR="00C45FAB">
        <w:rPr>
          <w:rFonts w:eastAsiaTheme="minorEastAsia"/>
          <w:i/>
          <w:iCs/>
          <w:lang w:eastAsia="zh-CN"/>
        </w:rPr>
        <w:t>supportedBandwidthPRS-r16</w:t>
      </w:r>
      <w:r w:rsidR="00C45FAB" w:rsidRPr="001B3193">
        <w:rPr>
          <w:rFonts w:eastAsiaTheme="minorEastAsia"/>
          <w:i/>
          <w:iCs/>
          <w:lang w:eastAsia="zh-CN"/>
        </w:rPr>
        <w:t xml:space="preserve"> </w:t>
      </w:r>
      <w:r w:rsidR="00C45FAB" w:rsidRPr="001B3193">
        <w:rPr>
          <w:lang w:eastAsia="zh-CN"/>
        </w:rPr>
        <w:t>as specified in [34].</w:t>
      </w:r>
    </w:p>
    <w:p w14:paraId="45BB677F" w14:textId="77777777" w:rsidR="00C45FAB"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C45FAB">
        <w:rPr>
          <w:rFonts w:eastAsiaTheme="minorEastAsia"/>
          <w:lang w:eastAsia="zh-CN"/>
        </w:rPr>
        <w:t xml:space="preserve"> </w:t>
      </w:r>
      <w:r w:rsidR="00C45FAB">
        <w:rPr>
          <w:rFonts w:eastAsiaTheme="minorEastAsia" w:hint="eastAsia"/>
          <w:lang w:eastAsia="zh-CN"/>
        </w:rPr>
        <w:t>i</w:t>
      </w:r>
      <w:r w:rsidR="00C45FAB">
        <w:rPr>
          <w:rFonts w:eastAsiaTheme="minorEastAsia"/>
          <w:lang w:eastAsia="zh-CN"/>
        </w:rPr>
        <w:t xml:space="preserve">s the UE capability on BW of the overlapping RB indicated via </w:t>
      </w:r>
      <w:r w:rsidR="00C45FAB">
        <w:rPr>
          <w:rFonts w:eastAsiaTheme="minorEastAsia"/>
          <w:i/>
          <w:iCs/>
          <w:lang w:eastAsia="zh-CN"/>
        </w:rPr>
        <w:t>numOfOverlappingPRB-</w:t>
      </w:r>
      <w:r w:rsidR="00C45FAB">
        <w:rPr>
          <w:rFonts w:eastAsiaTheme="minorEastAsia" w:hint="eastAsia"/>
          <w:i/>
          <w:iCs/>
          <w:lang w:eastAsia="zh-CN"/>
        </w:rPr>
        <w:t>r</w:t>
      </w:r>
      <w:r w:rsidR="00C45FAB">
        <w:rPr>
          <w:rFonts w:eastAsiaTheme="minorEastAsia"/>
          <w:i/>
          <w:iCs/>
          <w:lang w:eastAsia="zh-CN"/>
        </w:rPr>
        <w:t>18</w:t>
      </w:r>
      <w:r w:rsidR="00C45FAB" w:rsidRPr="001B3193">
        <w:rPr>
          <w:rFonts w:eastAsiaTheme="minorEastAsia"/>
          <w:i/>
          <w:iCs/>
          <w:lang w:eastAsia="zh-CN"/>
        </w:rPr>
        <w:t xml:space="preserve"> </w:t>
      </w:r>
      <w:r w:rsidR="00C45FAB" w:rsidRPr="001B3193">
        <w:rPr>
          <w:lang w:eastAsia="zh-CN"/>
        </w:rPr>
        <w:t>as specified in [34]</w:t>
      </w:r>
      <w:r w:rsidR="00C45FAB">
        <w:rPr>
          <w:rFonts w:eastAsiaTheme="minorEastAsia"/>
          <w:lang w:eastAsia="zh-CN"/>
        </w:rPr>
        <w:t>.</w:t>
      </w:r>
    </w:p>
    <w:p w14:paraId="417E560B" w14:textId="77777777" w:rsidR="00C45FAB" w:rsidRDefault="00C45FAB" w:rsidP="00C45FAB">
      <w:pPr>
        <w:pStyle w:val="Heading3"/>
      </w:pPr>
      <w:r>
        <w:t>4</w:t>
      </w:r>
      <w:r w:rsidRPr="0060415C">
        <w:t>.</w:t>
      </w:r>
      <w:r>
        <w:t>6</w:t>
      </w:r>
      <w:r w:rsidRPr="00C03631">
        <w:t>.3</w:t>
      </w:r>
      <w:r w:rsidRPr="00C03631">
        <w:tab/>
        <w:t>PRS-RSRP measurements</w:t>
      </w:r>
      <w:r>
        <w:t xml:space="preserve"> for RedCap</w:t>
      </w:r>
    </w:p>
    <w:p w14:paraId="26B7B4D8"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.1</w:t>
      </w:r>
      <w:r w:rsidRPr="006E5914">
        <w:rPr>
          <w:rFonts w:eastAsiaTheme="minorEastAsia"/>
          <w:lang w:eastAsia="zh-CN"/>
        </w:rPr>
        <w:tab/>
        <w:t>Introducti</w:t>
      </w:r>
      <w:r w:rsidRPr="006E5914">
        <w:rPr>
          <w:rFonts w:eastAsiaTheme="minorEastAsia" w:hint="eastAsia"/>
          <w:lang w:eastAsia="zh-CN"/>
        </w:rPr>
        <w:t>on</w:t>
      </w:r>
    </w:p>
    <w:p w14:paraId="70A19BEE" w14:textId="77777777" w:rsidR="00C45FAB" w:rsidRPr="006E5914" w:rsidRDefault="00C45FAB" w:rsidP="00C45FAB">
      <w:pPr>
        <w:rPr>
          <w:rFonts w:eastAsiaTheme="minorEastAsia"/>
          <w:lang w:eastAsia="zh-CN"/>
        </w:rPr>
      </w:pPr>
      <w:r w:rsidRPr="006E5914">
        <w:rPr>
          <w:rFonts w:eastAsiaTheme="minorEastAsia"/>
        </w:rPr>
        <w:t>The requirements in clause</w:t>
      </w:r>
      <w:r w:rsidRPr="006E5914">
        <w:rPr>
          <w:rFonts w:eastAsiaTheme="minorEastAsia"/>
          <w:lang w:eastAsia="zh-CN"/>
        </w:rPr>
        <w:t xml:space="preserve"> </w:t>
      </w: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 xml:space="preserve"> </w:t>
      </w:r>
      <w:r w:rsidRPr="006E5914">
        <w:rPr>
          <w:rFonts w:eastAsiaTheme="minorEastAsia"/>
        </w:rPr>
        <w:t xml:space="preserve">shall apply provided the </w:t>
      </w:r>
      <w:r w:rsidRPr="006E5914">
        <w:rPr>
          <w:rFonts w:eastAsiaTheme="minorEastAsia" w:hint="eastAsia"/>
          <w:lang w:eastAsia="zh-CN"/>
        </w:rPr>
        <w:t xml:space="preserve">RedCap </w:t>
      </w:r>
      <w:r w:rsidRPr="006E5914">
        <w:rPr>
          <w:rFonts w:eastAsiaTheme="minorEastAsia"/>
        </w:rPr>
        <w:t xml:space="preserve">UE has received </w:t>
      </w:r>
      <w:r w:rsidRPr="006E5914">
        <w:rPr>
          <w:rFonts w:eastAsiaTheme="minorEastAsia"/>
          <w:iCs/>
        </w:rPr>
        <w:t>a</w:t>
      </w:r>
      <w:r w:rsidRPr="006E5914">
        <w:rPr>
          <w:rFonts w:eastAsiaTheme="minorEastAsia"/>
        </w:rPr>
        <w:t xml:space="preserve"> message from LMF via LPP [34] requesting the </w:t>
      </w:r>
      <w:r w:rsidRPr="006E5914">
        <w:rPr>
          <w:rFonts w:eastAsiaTheme="minorEastAsia" w:hint="eastAsia"/>
          <w:lang w:eastAsia="zh-CN"/>
        </w:rPr>
        <w:t xml:space="preserve">RedCap </w:t>
      </w:r>
      <w:r w:rsidRPr="006E5914">
        <w:rPr>
          <w:rFonts w:eastAsiaTheme="minorEastAsia"/>
        </w:rPr>
        <w:t xml:space="preserve">UE to measure and report </w:t>
      </w:r>
      <w:r w:rsidRPr="006E5914">
        <w:rPr>
          <w:rFonts w:eastAsiaTheme="minorEastAsia"/>
          <w:lang w:eastAsia="zh-CN"/>
        </w:rPr>
        <w:t xml:space="preserve">PRS-RSRP measurements defined in TS 38.215 [4]. And the </w:t>
      </w:r>
      <w:r w:rsidRPr="006E5914">
        <w:rPr>
          <w:rFonts w:eastAsiaTheme="minorEastAsia" w:hint="eastAsia"/>
          <w:lang w:eastAsia="zh-CN"/>
        </w:rPr>
        <w:t xml:space="preserve">RedCap </w:t>
      </w:r>
      <w:r w:rsidRPr="006E5914">
        <w:rPr>
          <w:rFonts w:eastAsiaTheme="minorEastAsia"/>
          <w:lang w:eastAsia="zh-CN"/>
        </w:rPr>
        <w:t>UE is capable of supporting the PRS-RSR</w:t>
      </w:r>
      <w:r w:rsidRPr="006E5914">
        <w:rPr>
          <w:rFonts w:eastAsiaTheme="minorEastAsia" w:hint="eastAsia"/>
          <w:lang w:eastAsia="zh-CN"/>
        </w:rPr>
        <w:t>P</w:t>
      </w:r>
      <w:r w:rsidRPr="006E5914">
        <w:rPr>
          <w:rFonts w:eastAsiaTheme="minorEastAsia"/>
          <w:lang w:eastAsia="zh-CN"/>
        </w:rPr>
        <w:t xml:space="preserve"> </w:t>
      </w:r>
      <w:r w:rsidRPr="006E5914">
        <w:rPr>
          <w:rFonts w:eastAsiaTheme="minorEastAsia" w:hint="eastAsia"/>
          <w:lang w:eastAsia="zh-CN"/>
        </w:rPr>
        <w:t>measurement</w:t>
      </w:r>
      <w:r w:rsidRPr="006E5914">
        <w:rPr>
          <w:rFonts w:eastAsiaTheme="minorEastAsia"/>
          <w:lang w:eastAsia="zh-CN"/>
        </w:rPr>
        <w:t xml:space="preserve"> </w:t>
      </w:r>
      <w:r w:rsidRPr="006E5914">
        <w:rPr>
          <w:rFonts w:eastAsiaTheme="minorEastAsia" w:hint="eastAsia"/>
          <w:lang w:eastAsia="zh-CN"/>
        </w:rPr>
        <w:t>in</w:t>
      </w:r>
      <w:r w:rsidRPr="006E5914">
        <w:rPr>
          <w:rFonts w:eastAsiaTheme="minorEastAsia"/>
          <w:lang w:eastAsia="zh-CN"/>
        </w:rPr>
        <w:t xml:space="preserve"> RRC I</w:t>
      </w:r>
      <w:r w:rsidRPr="006E5914">
        <w:rPr>
          <w:rFonts w:eastAsiaTheme="minorEastAsia" w:hint="eastAsia"/>
          <w:lang w:eastAsia="zh-CN"/>
        </w:rPr>
        <w:t>DLE</w:t>
      </w:r>
      <w:r w:rsidRPr="006E5914">
        <w:rPr>
          <w:rFonts w:eastAsiaTheme="minorEastAsia"/>
          <w:lang w:eastAsia="zh-CN"/>
        </w:rPr>
        <w:t xml:space="preserve"> </w:t>
      </w:r>
      <w:r w:rsidRPr="006E5914">
        <w:rPr>
          <w:rFonts w:eastAsiaTheme="minorEastAsia" w:hint="eastAsia"/>
          <w:lang w:eastAsia="zh-CN"/>
        </w:rPr>
        <w:t>state.</w:t>
      </w:r>
    </w:p>
    <w:p w14:paraId="02E7F506"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.2</w:t>
      </w:r>
      <w:r w:rsidRPr="006E5914">
        <w:rPr>
          <w:rFonts w:eastAsiaTheme="minorEastAsia"/>
          <w:lang w:eastAsia="zh-CN"/>
        </w:rPr>
        <w:tab/>
        <w:t>Requirements applicability</w:t>
      </w:r>
    </w:p>
    <w:p w14:paraId="17AF8887" w14:textId="77777777" w:rsidR="00C45FAB" w:rsidRPr="006E5914" w:rsidRDefault="00C45FAB" w:rsidP="00C45FAB">
      <w:pPr>
        <w:rPr>
          <w:rFonts w:eastAsiaTheme="minorEastAsia"/>
        </w:rPr>
      </w:pPr>
      <w:r w:rsidRPr="006E5914">
        <w:rPr>
          <w:rFonts w:eastAsiaTheme="minorEastAsia"/>
        </w:rPr>
        <w:t xml:space="preserve">The requirements in clause </w:t>
      </w: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rPr>
        <w:t xml:space="preserve"> apply for periodic and triggered PRS-RSRP measurements, provided:</w:t>
      </w:r>
    </w:p>
    <w:p w14:paraId="44155001" w14:textId="77777777" w:rsidR="00C45FAB" w:rsidRPr="006E5914" w:rsidRDefault="00C45FAB" w:rsidP="00C45FAB">
      <w:pPr>
        <w:ind w:left="568" w:hanging="284"/>
        <w:rPr>
          <w:rFonts w:eastAsiaTheme="minorEastAsia"/>
          <w:lang w:eastAsia="zh-CN"/>
        </w:rPr>
      </w:pPr>
      <w:r w:rsidRPr="006E5914">
        <w:rPr>
          <w:rFonts w:eastAsiaTheme="minorEastAsia"/>
        </w:rPr>
        <w:t>-</w:t>
      </w:r>
      <w:r w:rsidRPr="006E5914">
        <w:rPr>
          <w:rFonts w:eastAsiaTheme="minorEastAsia"/>
        </w:rPr>
        <w:tab/>
        <w:t xml:space="preserve">PRS-RSRP related side conditions given in clause </w:t>
      </w:r>
      <w:r w:rsidRPr="00ED7546">
        <w:rPr>
          <w:rFonts w:eastAsia="DengXian"/>
        </w:rPr>
        <w:t>10.1.</w:t>
      </w:r>
      <w:r w:rsidRPr="00ED7546">
        <w:rPr>
          <w:rFonts w:eastAsia="DengXian" w:hint="eastAsia"/>
          <w:lang w:eastAsia="zh-CN"/>
        </w:rPr>
        <w:t>23</w:t>
      </w:r>
      <w:r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w:t>
      </w:r>
      <w:r w:rsidRPr="006E5914">
        <w:rPr>
          <w:rFonts w:eastAsiaTheme="minorEastAsia"/>
        </w:rPr>
        <w:t>are met for a corresponding Band</w:t>
      </w:r>
      <w:r w:rsidRPr="006E5914">
        <w:rPr>
          <w:rFonts w:eastAsiaTheme="minorEastAsia" w:hint="eastAsia"/>
          <w:lang w:eastAsia="zh-CN"/>
        </w:rPr>
        <w:t xml:space="preserve"> for 1 Rx RedCap UE</w:t>
      </w:r>
      <w:r w:rsidRPr="006E5914">
        <w:rPr>
          <w:rFonts w:eastAsiaTheme="minorEastAsia"/>
        </w:rPr>
        <w:t>.</w:t>
      </w:r>
    </w:p>
    <w:p w14:paraId="00AB003F" w14:textId="77777777" w:rsidR="00C45FAB" w:rsidRPr="006E5914" w:rsidRDefault="00C45FAB" w:rsidP="00C45FAB">
      <w:pPr>
        <w:ind w:left="568" w:hanging="284"/>
        <w:rPr>
          <w:rFonts w:eastAsiaTheme="minorEastAsia"/>
        </w:rPr>
      </w:pPr>
      <w:r w:rsidRPr="006E5914">
        <w:rPr>
          <w:rFonts w:eastAsiaTheme="minorEastAsia"/>
        </w:rPr>
        <w:t>-</w:t>
      </w:r>
      <w:r w:rsidRPr="006E5914">
        <w:rPr>
          <w:rFonts w:eastAsiaTheme="minorEastAsia"/>
        </w:rPr>
        <w:tab/>
        <w:t xml:space="preserve">PRS-RSRP related side conditions given in clause </w:t>
      </w:r>
      <w:r w:rsidRPr="00ED7546">
        <w:rPr>
          <w:rFonts w:eastAsia="DengXian"/>
        </w:rPr>
        <w:t>10.1.</w:t>
      </w:r>
      <w:r w:rsidRPr="00ED7546">
        <w:rPr>
          <w:rFonts w:eastAsia="DengXian" w:hint="eastAsia"/>
          <w:lang w:eastAsia="zh-CN"/>
        </w:rPr>
        <w:t>23</w:t>
      </w:r>
      <w:r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and FR2 </w:t>
      </w:r>
      <w:r w:rsidRPr="006E5914">
        <w:rPr>
          <w:rFonts w:eastAsiaTheme="minorEastAsia"/>
        </w:rPr>
        <w:t>are met for a corresponding Band</w:t>
      </w:r>
      <w:r w:rsidRPr="006E5914">
        <w:rPr>
          <w:rFonts w:eastAsiaTheme="minorEastAsia" w:hint="eastAsia"/>
          <w:lang w:eastAsia="zh-CN"/>
        </w:rPr>
        <w:t xml:space="preserve"> for 2 Rx RedCap UE</w:t>
      </w:r>
      <w:r w:rsidRPr="006E5914">
        <w:rPr>
          <w:rFonts w:eastAsiaTheme="minorEastAsia"/>
        </w:rPr>
        <w:t>.</w:t>
      </w:r>
    </w:p>
    <w:p w14:paraId="3B35281C"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.3</w:t>
      </w:r>
      <w:r w:rsidRPr="006E5914">
        <w:rPr>
          <w:rFonts w:eastAsiaTheme="minorEastAsia"/>
          <w:lang w:eastAsia="zh-CN"/>
        </w:rPr>
        <w:tab/>
        <w:t>Measurement Capability</w:t>
      </w:r>
    </w:p>
    <w:p w14:paraId="01508EFF" w14:textId="77777777" w:rsidR="00C45FAB" w:rsidRPr="006E5914" w:rsidRDefault="00C45FAB" w:rsidP="00C45FAB">
      <w:pPr>
        <w:rPr>
          <w:rFonts w:eastAsiaTheme="minorEastAsia" w:cs="v4.2.0"/>
        </w:rPr>
      </w:pPr>
      <w:r w:rsidRPr="006E5914">
        <w:rPr>
          <w:rFonts w:eastAsiaTheme="minorEastAsia" w:cs="v4.2.0"/>
        </w:rPr>
        <w:t xml:space="preserve">UE PRS-RSRP measurement capability is as indicated by the UE in </w:t>
      </w:r>
      <w:r w:rsidRPr="006E5914">
        <w:rPr>
          <w:rFonts w:eastAsiaTheme="minorEastAsia"/>
          <w:i/>
        </w:rPr>
        <w:t>NR-DL-AoD-Provide</w:t>
      </w:r>
      <w:r w:rsidRPr="006E5914">
        <w:rPr>
          <w:rFonts w:eastAsiaTheme="minorEastAsia"/>
          <w:i/>
          <w:noProof/>
        </w:rPr>
        <w:t xml:space="preserve">Capabilities </w:t>
      </w:r>
      <w:r w:rsidRPr="006E5914">
        <w:rPr>
          <w:rFonts w:eastAsiaTheme="minorEastAsia" w:cs="v4.2.0"/>
        </w:rPr>
        <w:t>according to TS 37.355 [34].</w:t>
      </w:r>
    </w:p>
    <w:p w14:paraId="0A8A7CE5"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.4</w:t>
      </w:r>
      <w:r w:rsidRPr="006E5914">
        <w:rPr>
          <w:rFonts w:eastAsiaTheme="minorEastAsia"/>
          <w:lang w:eastAsia="zh-CN"/>
        </w:rPr>
        <w:tab/>
        <w:t>Measurement Reporting Requirements</w:t>
      </w:r>
    </w:p>
    <w:p w14:paraId="7DE60FC4" w14:textId="77777777" w:rsidR="00C45FAB" w:rsidRPr="006E5914" w:rsidRDefault="00C45FAB" w:rsidP="00C45FAB">
      <w:pPr>
        <w:rPr>
          <w:rFonts w:eastAsiaTheme="minorEastAsia"/>
        </w:rPr>
      </w:pPr>
      <w:r w:rsidRPr="006E5914">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6E5914">
        <w:rPr>
          <w:rFonts w:eastAsiaTheme="minorEastAsia" w:hint="eastAsia"/>
          <w:lang w:eastAsia="zh-CN"/>
        </w:rPr>
        <w:t>T</w:t>
      </w:r>
      <w:r w:rsidRPr="006E5914">
        <w:rPr>
          <w:rFonts w:eastAsiaTheme="minorEastAsia"/>
        </w:rPr>
        <w:t>he UE will transition to RRC_CONNECTED state prior to transmitting the measurement report.</w:t>
      </w:r>
    </w:p>
    <w:p w14:paraId="7DF7CED8" w14:textId="77777777" w:rsidR="00C45FAB" w:rsidRPr="006E5914" w:rsidRDefault="00C45FAB" w:rsidP="00C45FAB">
      <w:pPr>
        <w:rPr>
          <w:rFonts w:eastAsiaTheme="minorEastAsia"/>
        </w:rPr>
      </w:pPr>
      <w:r w:rsidRPr="006E5914">
        <w:rPr>
          <w:rFonts w:eastAsiaTheme="minorEastAsia"/>
        </w:rPr>
        <w:t>For PRS-RSRP measurements performed by the UE in RRC_I</w:t>
      </w:r>
      <w:r w:rsidRPr="006E5914">
        <w:rPr>
          <w:rFonts w:eastAsiaTheme="minorEastAsia" w:hint="eastAsia"/>
          <w:lang w:eastAsia="zh-CN"/>
        </w:rPr>
        <w:t>DLE</w:t>
      </w:r>
      <w:r w:rsidRPr="006E5914">
        <w:rPr>
          <w:rFonts w:eastAsiaTheme="minorEastAsia"/>
        </w:rPr>
        <w:t xml:space="preserve"> state, the measurement reporting delay excludes all of the following:</w:t>
      </w:r>
    </w:p>
    <w:p w14:paraId="26C727A3" w14:textId="77777777" w:rsidR="00C45FAB" w:rsidRPr="006E5914" w:rsidRDefault="00C45FAB" w:rsidP="00C45FAB">
      <w:pPr>
        <w:ind w:left="568" w:hanging="284"/>
        <w:rPr>
          <w:rFonts w:eastAsiaTheme="minorEastAsia"/>
        </w:rPr>
      </w:pPr>
      <w:r w:rsidRPr="006E5914">
        <w:rPr>
          <w:rFonts w:eastAsiaTheme="minorEastAsia"/>
          <w:lang w:eastAsia="zh-CN"/>
        </w:rPr>
        <w:t>-</w:t>
      </w:r>
      <w:r w:rsidRPr="006E5914">
        <w:rPr>
          <w:rFonts w:eastAsiaTheme="minorEastAsia"/>
          <w:lang w:eastAsia="zh-CN"/>
        </w:rPr>
        <w:tab/>
      </w:r>
      <w:r w:rsidRPr="006E5914">
        <w:rPr>
          <w:rFonts w:eastAsiaTheme="minorEastAsia" w:hint="eastAsia"/>
          <w:lang w:eastAsia="zh-CN"/>
        </w:rPr>
        <w:t>any</w:t>
      </w:r>
      <w:r w:rsidRPr="006E5914">
        <w:rPr>
          <w:rFonts w:eastAsiaTheme="minorEastAsia"/>
          <w:lang w:eastAsia="zh-CN"/>
        </w:rPr>
        <w:t xml:space="preserve"> </w:t>
      </w:r>
      <w:r w:rsidRPr="006E5914">
        <w:rPr>
          <w:rFonts w:eastAsiaTheme="minorEastAsia"/>
        </w:rPr>
        <w:t>delay caused</w:t>
      </w:r>
      <w:r w:rsidRPr="006E5914">
        <w:rPr>
          <w:rFonts w:eastAsiaTheme="minorEastAsia" w:hint="eastAsia"/>
          <w:lang w:eastAsia="zh-CN"/>
        </w:rPr>
        <w:t xml:space="preserve"> by</w:t>
      </w:r>
      <w:r w:rsidRPr="006E5914">
        <w:rPr>
          <w:rFonts w:eastAsiaTheme="minorEastAsia"/>
        </w:rPr>
        <w:t xml:space="preserve"> other LPP signalling on the DCCH,</w:t>
      </w:r>
    </w:p>
    <w:p w14:paraId="414852BC" w14:textId="77777777" w:rsidR="00C45FAB" w:rsidRPr="006E5914" w:rsidRDefault="00C45FAB" w:rsidP="00C45FAB">
      <w:pPr>
        <w:ind w:left="568" w:hanging="284"/>
        <w:rPr>
          <w:rFonts w:eastAsiaTheme="minorEastAsia"/>
        </w:rPr>
      </w:pPr>
      <w:r w:rsidRPr="006E5914">
        <w:rPr>
          <w:rFonts w:eastAsiaTheme="minorEastAsia"/>
        </w:rPr>
        <w:t>-</w:t>
      </w:r>
      <w:r w:rsidRPr="006E5914">
        <w:rPr>
          <w:rFonts w:eastAsiaTheme="minorEastAsia"/>
        </w:rPr>
        <w:tab/>
        <w:t xml:space="preserve">delay uncertainty introduced when inserting the measurement report in the TTI of the uplink DCCH </w:t>
      </w:r>
      <w:r w:rsidRPr="006E5914">
        <w:rPr>
          <w:rFonts w:eastAsiaTheme="minorEastAsia" w:hint="eastAsia"/>
          <w:lang w:eastAsia="zh-CN"/>
        </w:rPr>
        <w:t>which</w:t>
      </w:r>
      <w:r w:rsidRPr="006E5914">
        <w:rPr>
          <w:rFonts w:eastAsiaTheme="minorEastAsia"/>
        </w:rPr>
        <w:t xml:space="preserve"> </w:t>
      </w:r>
      <w:r w:rsidRPr="006E5914">
        <w:rPr>
          <w:rFonts w:eastAsiaTheme="minorEastAsia" w:hint="eastAsia"/>
          <w:lang w:eastAsia="zh-CN"/>
        </w:rPr>
        <w:t>is</w:t>
      </w:r>
      <w:r w:rsidRPr="006E5914">
        <w:rPr>
          <w:rFonts w:eastAsiaTheme="minorEastAsia"/>
        </w:rPr>
        <w:t xml:space="preserve"> equal to 2 x TTI</w:t>
      </w:r>
      <w:r w:rsidRPr="006E5914">
        <w:rPr>
          <w:rFonts w:eastAsiaTheme="minorEastAsia"/>
          <w:vertAlign w:val="subscript"/>
        </w:rPr>
        <w:t>DCCH</w:t>
      </w:r>
      <w:r w:rsidRPr="006E5914">
        <w:rPr>
          <w:rFonts w:eastAsiaTheme="minorEastAsia"/>
        </w:rPr>
        <w:t xml:space="preserve"> where TTI</w:t>
      </w:r>
      <w:r w:rsidRPr="006E5914">
        <w:rPr>
          <w:rFonts w:eastAsiaTheme="minorEastAsia"/>
          <w:vertAlign w:val="subscript"/>
        </w:rPr>
        <w:t>DCCH</w:t>
      </w:r>
      <w:r w:rsidRPr="006E5914">
        <w:rPr>
          <w:rFonts w:eastAsiaTheme="minorEastAsia"/>
        </w:rPr>
        <w:t xml:space="preserve"> is the duration of subframe or slot or subslot when the measurement report is transmitted on the PUSCH with subframe or slot or subslot duration</w:t>
      </w:r>
      <w:r w:rsidRPr="006E5914">
        <w:rPr>
          <w:rFonts w:eastAsiaTheme="minorEastAsia"/>
          <w:lang w:eastAsia="zh-CN"/>
        </w:rPr>
        <w:t>,</w:t>
      </w:r>
    </w:p>
    <w:p w14:paraId="0E9ACAD2" w14:textId="77777777" w:rsidR="00C45FAB" w:rsidRPr="006E5914" w:rsidRDefault="00C45FAB" w:rsidP="00C45FAB">
      <w:pPr>
        <w:ind w:left="568" w:hanging="284"/>
        <w:rPr>
          <w:rFonts w:eastAsiaTheme="minorEastAsia"/>
        </w:rPr>
      </w:pPr>
      <w:r w:rsidRPr="006E5914">
        <w:rPr>
          <w:rFonts w:eastAsiaTheme="minorEastAsia"/>
          <w:lang w:eastAsia="zh-CN"/>
        </w:rPr>
        <w:t>-</w:t>
      </w:r>
      <w:r w:rsidRPr="006E5914">
        <w:rPr>
          <w:rFonts w:eastAsiaTheme="minorEastAsia"/>
          <w:lang w:eastAsia="zh-CN"/>
        </w:rPr>
        <w:tab/>
        <w:t xml:space="preserve">any delay </w:t>
      </w:r>
      <w:r w:rsidRPr="006E5914">
        <w:rPr>
          <w:rFonts w:eastAsiaTheme="minorEastAsia" w:hint="eastAsia"/>
          <w:lang w:eastAsia="zh-CN"/>
        </w:rPr>
        <w:t>caused</w:t>
      </w:r>
      <w:r w:rsidRPr="006E5914">
        <w:rPr>
          <w:rFonts w:eastAsiaTheme="minorEastAsia"/>
          <w:lang w:eastAsia="zh-CN"/>
        </w:rPr>
        <w:t xml:space="preserve"> </w:t>
      </w:r>
      <w:r w:rsidRPr="006E5914">
        <w:rPr>
          <w:rFonts w:eastAsiaTheme="minorEastAsia"/>
        </w:rPr>
        <w:t>by no UL resources for UE to send the measurement report</w:t>
      </w:r>
      <w:r w:rsidRPr="006E5914">
        <w:rPr>
          <w:rFonts w:eastAsiaTheme="minorEastAsia"/>
          <w:lang w:eastAsia="zh-CN"/>
        </w:rPr>
        <w:t>,</w:t>
      </w:r>
    </w:p>
    <w:p w14:paraId="63638991" w14:textId="77777777" w:rsidR="00C45FAB" w:rsidRPr="006E5914" w:rsidRDefault="00C45FAB" w:rsidP="00C45FAB">
      <w:pPr>
        <w:ind w:left="568" w:hanging="284"/>
        <w:rPr>
          <w:rFonts w:eastAsiaTheme="minorEastAsia"/>
        </w:rPr>
      </w:pPr>
      <w:r w:rsidRPr="006E5914">
        <w:rPr>
          <w:rFonts w:eastAsiaTheme="minorEastAsia"/>
          <w:lang w:eastAsia="zh-CN"/>
        </w:rPr>
        <w:t>-</w:t>
      </w:r>
      <w:r w:rsidRPr="006E5914">
        <w:rPr>
          <w:rFonts w:eastAsiaTheme="minorEastAsia"/>
          <w:lang w:eastAsia="zh-CN"/>
        </w:rPr>
        <w:tab/>
        <w:t>the time needed to transition to RRC_CONNECTED state to report the measurements.</w:t>
      </w:r>
    </w:p>
    <w:p w14:paraId="7CA1711D" w14:textId="77777777" w:rsidR="00C45FAB" w:rsidRPr="006E5914" w:rsidRDefault="00C45FAB" w:rsidP="00C45FAB">
      <w:pPr>
        <w:rPr>
          <w:rFonts w:eastAsiaTheme="minorEastAsia"/>
          <w:lang w:eastAsia="zh-CN"/>
        </w:rPr>
      </w:pPr>
      <w:r w:rsidRPr="006E5914">
        <w:rPr>
          <w:rFonts w:eastAsiaTheme="minorEastAsia"/>
          <w:lang w:eastAsia="zh-CN"/>
        </w:rPr>
        <w:t>The reported PRS-RSRP measurement values contained in measurement reports shall be based on the measurement report mapping requirements specified in clause 10.1.</w:t>
      </w:r>
      <w:r w:rsidRPr="006E5914">
        <w:rPr>
          <w:rFonts w:eastAsiaTheme="minorEastAsia" w:hint="eastAsia"/>
          <w:lang w:eastAsia="zh-CN"/>
        </w:rPr>
        <w:t>24</w:t>
      </w:r>
      <w:r w:rsidRPr="006E5914">
        <w:rPr>
          <w:rFonts w:eastAsiaTheme="minorEastAsia"/>
          <w:lang w:eastAsia="zh-CN"/>
        </w:rPr>
        <w:t>.3.</w:t>
      </w:r>
    </w:p>
    <w:p w14:paraId="587D65E3" w14:textId="77777777" w:rsidR="00C45FAB" w:rsidRPr="006E5914" w:rsidRDefault="00C45FAB" w:rsidP="00C45FAB">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6E5914">
        <w:rPr>
          <w:rFonts w:eastAsiaTheme="minorEastAsia" w:hint="eastAsia"/>
          <w:lang w:eastAsia="zh-CN"/>
        </w:rPr>
        <w:t xml:space="preserve"> for FR1 for 1 Rx RedCap UE</w:t>
      </w:r>
      <w:r w:rsidRPr="006E5914">
        <w:rPr>
          <w:rFonts w:eastAsiaTheme="minorEastAsia"/>
        </w:rPr>
        <w:t>.</w:t>
      </w:r>
    </w:p>
    <w:p w14:paraId="5DBA9526" w14:textId="77777777" w:rsidR="00C45FAB" w:rsidRPr="006E5914" w:rsidRDefault="00C45FAB" w:rsidP="00C45FAB">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6E5914">
        <w:rPr>
          <w:rFonts w:eastAsiaTheme="minorEastAsia" w:hint="eastAsia"/>
          <w:lang w:eastAsia="zh-CN"/>
        </w:rPr>
        <w:t xml:space="preserve"> for FR1 and FR2 for 2 Rx RedCap UE</w:t>
      </w:r>
      <w:r w:rsidRPr="006E5914">
        <w:rPr>
          <w:rFonts w:eastAsiaTheme="minorEastAsia"/>
        </w:rPr>
        <w:t>.</w:t>
      </w:r>
    </w:p>
    <w:p w14:paraId="59F8AAEB" w14:textId="77777777" w:rsidR="00C45FAB" w:rsidRPr="006E5914" w:rsidRDefault="00C45FAB" w:rsidP="00C45FAB">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.5</w:t>
      </w:r>
      <w:r w:rsidRPr="006E5914">
        <w:rPr>
          <w:rFonts w:eastAsiaTheme="minorEastAsia"/>
          <w:lang w:eastAsia="zh-CN"/>
        </w:rPr>
        <w:tab/>
      </w:r>
      <w:r w:rsidRPr="006E5914">
        <w:rPr>
          <w:lang w:eastAsia="zh-CN"/>
        </w:rPr>
        <w:t>Measurement Period Requirements</w:t>
      </w:r>
      <w:r w:rsidRPr="006E5914">
        <w:rPr>
          <w:rFonts w:hint="eastAsia"/>
          <w:lang w:eastAsia="zh-CN"/>
        </w:rPr>
        <w:t xml:space="preserve"> without </w:t>
      </w:r>
      <w:r>
        <w:rPr>
          <w:lang w:eastAsia="zh-CN"/>
        </w:rPr>
        <w:t xml:space="preserve">RX </w:t>
      </w:r>
      <w:r w:rsidRPr="006E5914">
        <w:rPr>
          <w:rFonts w:hint="eastAsia"/>
          <w:lang w:eastAsia="zh-CN"/>
        </w:rPr>
        <w:t>FH</w:t>
      </w:r>
    </w:p>
    <w:p w14:paraId="33C1EA97" w14:textId="22414D7C" w:rsidR="00C45FAB" w:rsidRPr="006E5914" w:rsidRDefault="00C45FAB" w:rsidP="00C45FAB">
      <w:pPr>
        <w:rPr>
          <w:rFonts w:eastAsiaTheme="minorEastAsia" w:cs="v4.2.0"/>
          <w:lang w:eastAsia="zh-CN"/>
        </w:rPr>
      </w:pPr>
      <w:r w:rsidRPr="0046656F">
        <w:t xml:space="preserve">When the physical layer receives </w:t>
      </w:r>
      <w:r w:rsidRPr="0046656F">
        <w:rPr>
          <w:i/>
        </w:rPr>
        <w:t>NR-DL-AoD-Provide</w:t>
      </w:r>
      <w:r w:rsidRPr="0046656F">
        <w:rPr>
          <w:i/>
          <w:noProof/>
        </w:rPr>
        <w:t>AssistanceData</w:t>
      </w:r>
      <w:r w:rsidRPr="0046656F">
        <w:t xml:space="preserve"> message and </w:t>
      </w:r>
      <w:r w:rsidRPr="0046656F">
        <w:rPr>
          <w:i/>
        </w:rPr>
        <w:t>NR-DL-AoD-Request</w:t>
      </w:r>
      <w:r w:rsidRPr="0046656F">
        <w:rPr>
          <w:i/>
          <w:noProof/>
        </w:rPr>
        <w:t>LocationInformation</w:t>
      </w:r>
      <w:r w:rsidRPr="0046656F">
        <w:rPr>
          <w:i/>
        </w:rPr>
        <w:t xml:space="preserve"> </w:t>
      </w:r>
      <w:r w:rsidRPr="0046656F">
        <w:rPr>
          <w:iCs/>
        </w:rPr>
        <w:t>message from LMF</w:t>
      </w:r>
      <w:r w:rsidRPr="0046656F">
        <w:t xml:space="preserve"> via LPP [34], and UE is not configured to perform measurement with RX FH, the UE shall be able to measure multiple (up to the UE capability specified in </w:t>
      </w:r>
      <w:del w:id="832" w:author="[Apple_Jerry Cui] " w:date="2024-10-05T22:54:00Z" w16du:dateUtc="2024-10-06T05:54:00Z">
        <w:r w:rsidRPr="0046656F" w:rsidDel="003D5FD2">
          <w:delText xml:space="preserve">Clause </w:delText>
        </w:r>
      </w:del>
      <w:ins w:id="833" w:author="[Apple_Jerry Cui] " w:date="2024-10-05T22:54:00Z" w16du:dateUtc="2024-10-06T05:54:00Z">
        <w:r w:rsidR="003D5FD2">
          <w:t xml:space="preserve">clause </w:t>
        </w:r>
      </w:ins>
      <w:r w:rsidRPr="0046656F">
        <w:rPr>
          <w:rFonts w:hint="eastAsia"/>
          <w:lang w:eastAsia="zh-CN"/>
        </w:rPr>
        <w:t>4.</w:t>
      </w:r>
      <w:r w:rsidRPr="0046656F">
        <w:rPr>
          <w:lang w:eastAsia="zh-CN"/>
        </w:rPr>
        <w:t>6</w:t>
      </w:r>
      <w:r w:rsidRPr="0046656F">
        <w:rPr>
          <w:rFonts w:hint="eastAsia"/>
          <w:lang w:eastAsia="zh-CN"/>
        </w:rPr>
        <w:t>.3</w:t>
      </w:r>
      <w:r w:rsidRPr="0046656F">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6656F">
        <w:rPr>
          <w:rFonts w:eastAsia="MS Mincho" w:cs="v4.2.0"/>
        </w:rPr>
        <w:t>.</w:t>
      </w:r>
    </w:p>
    <w:p w14:paraId="315167F1" w14:textId="77777777" w:rsidR="00C45FAB" w:rsidRPr="006E5914" w:rsidRDefault="00C45FAB" w:rsidP="00C45FAB">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 total</m:t>
            </m:r>
          </m:sub>
        </m:sSub>
        <m:r>
          <m:rPr>
            <m:sty m:val="p"/>
          </m:rPr>
          <w:rPr>
            <w:rFonts w:ascii="Cambria Math" w:eastAsiaTheme="minorEastAsia" w:hAnsi="Cambria Math"/>
            <w:noProof/>
          </w:rPr>
          <m:t>=</m:t>
        </m:r>
        <m:nary>
          <m:naryPr>
            <m:chr m:val="∑"/>
            <m:limLoc m:val="undOvr"/>
            <m:ctrlPr>
              <w:rPr>
                <w:rFonts w:ascii="Cambria Math" w:eastAsiaTheme="minorEastAsia" w:hAnsi="Cambria Math"/>
                <w:noProof/>
              </w:rPr>
            </m:ctrlPr>
          </m:naryPr>
          <m:sub>
            <m:r>
              <w:rPr>
                <w:rFonts w:ascii="Cambria Math" w:eastAsiaTheme="minorEastAsia" w:hAnsi="Cambria Math"/>
                <w:noProof/>
              </w:rPr>
              <m:t>i=1</m:t>
            </m:r>
          </m:sub>
          <m:sup>
            <m:r>
              <w:rPr>
                <w:rFonts w:ascii="Cambria Math" w:eastAsiaTheme="minorEastAsia" w:hAnsi="Cambria Math"/>
                <w:noProof/>
              </w:rPr>
              <m:t>L</m:t>
            </m:r>
          </m:sup>
          <m:e>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,i</m:t>
                </m:r>
              </m:sub>
            </m:sSub>
            <m:r>
              <w:rPr>
                <w:rFonts w:ascii="Cambria Math" w:eastAsiaTheme="minorEastAsia" w:hAnsi="Cambria Math"/>
                <w:noProof/>
              </w:rPr>
              <m:t>+</m:t>
            </m:r>
            <m:d>
              <m:dPr>
                <m:ctrlPr>
                  <w:rPr>
                    <w:rFonts w:ascii="Cambria Math" w:eastAsiaTheme="minorEastAsia" w:hAnsi="Cambria Math"/>
                    <w:bCs/>
                    <w:i/>
                    <w:iCs/>
                    <w:noProof/>
                  </w:rPr>
                </m:ctrlPr>
              </m:dPr>
              <m:e>
                <m:r>
                  <w:rPr>
                    <w:rFonts w:ascii="Cambria Math" w:eastAsiaTheme="minorEastAsia" w:hAnsi="Cambria Math"/>
                    <w:noProof/>
                    <w:lang w:eastAsia="zh-CN"/>
                  </w:rPr>
                  <m:t>L-1</m:t>
                </m:r>
              </m:e>
            </m:d>
            <m:r>
              <w:rPr>
                <w:rFonts w:ascii="Cambria Math" w:eastAsiaTheme="minorEastAsia" w:hAnsi="Cambria Math"/>
                <w:noProof/>
                <w:lang w:eastAsia="zh-CN"/>
              </w:rPr>
              <m:t>*</m:t>
            </m:r>
            <m:func>
              <m:funcPr>
                <m:ctrlPr>
                  <w:rPr>
                    <w:rFonts w:ascii="Cambria Math" w:eastAsiaTheme="minorEastAsia" w:hAnsi="Cambria Math"/>
                    <w:bCs/>
                    <w:i/>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
                        <w:iCs/>
                        <w:noProof/>
                      </w:rPr>
                    </m:ctrlPr>
                  </m:dPr>
                  <m:e>
                    <m:sSub>
                      <m:sSubPr>
                        <m:ctrlPr>
                          <w:rPr>
                            <w:rFonts w:ascii="Cambria Math" w:eastAsiaTheme="minorEastAsia" w:hAnsi="Cambria Math"/>
                            <w:bCs/>
                            <w:i/>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m:t>
                        </m:r>
                        <m:r>
                          <w:rPr>
                            <w:rFonts w:ascii="Cambria Math" w:eastAsiaTheme="minorEastAsia" w:hAnsi="Cambria Math"/>
                            <w:noProof/>
                            <w:lang w:eastAsia="zh-CN"/>
                          </w:rPr>
                          <m:t>i</m:t>
                        </m:r>
                      </m:sub>
                    </m:sSub>
                  </m:e>
                </m:d>
              </m:e>
            </m:func>
          </m:e>
        </m:nary>
      </m:oMath>
    </w:p>
    <w:p w14:paraId="1B0D4E29" w14:textId="77777777" w:rsidR="00C45FAB" w:rsidRPr="006E5914" w:rsidRDefault="00C45FAB" w:rsidP="00C45FAB">
      <w:pPr>
        <w:rPr>
          <w:rFonts w:eastAsiaTheme="minorEastAsia"/>
          <w:lang w:eastAsia="zh-CN"/>
        </w:rPr>
      </w:pPr>
      <w:r w:rsidRPr="006E5914">
        <w:rPr>
          <w:rFonts w:eastAsiaTheme="minorEastAsia"/>
          <w:lang w:eastAsia="zh-CN"/>
        </w:rPr>
        <w:t>Where:</w:t>
      </w:r>
    </w:p>
    <w:p w14:paraId="687C4AEA" w14:textId="77777777" w:rsidR="00C45FAB" w:rsidRPr="006E5914" w:rsidRDefault="00C45FAB" w:rsidP="00C45FAB">
      <w:pPr>
        <w:ind w:left="568" w:hanging="284"/>
        <w:rPr>
          <w:rFonts w:eastAsiaTheme="minorEastAsia"/>
          <w:lang w:eastAsia="zh-CN"/>
        </w:rPr>
      </w:pPr>
      <w:r w:rsidRPr="006E5914">
        <w:rPr>
          <w:rFonts w:eastAsiaTheme="minorEastAsia"/>
          <w:i/>
          <w:iCs/>
          <w:lang w:eastAsia="zh-CN"/>
        </w:rPr>
        <w:t>-</w:t>
      </w:r>
      <w:r w:rsidRPr="006E5914">
        <w:rPr>
          <w:rFonts w:eastAsiaTheme="minorEastAsia"/>
          <w:i/>
          <w:iCs/>
          <w:lang w:eastAsia="zh-CN"/>
        </w:rPr>
        <w:tab/>
        <w:t>i</w:t>
      </w:r>
      <w:r w:rsidRPr="006E5914">
        <w:rPr>
          <w:rFonts w:eastAsiaTheme="minorEastAsia"/>
          <w:lang w:eastAsia="zh-CN"/>
        </w:rPr>
        <w:t xml:space="preserve"> is the index of </w:t>
      </w:r>
      <w:r w:rsidRPr="006E5914">
        <w:rPr>
          <w:rFonts w:eastAsiaTheme="minorEastAsia"/>
        </w:rPr>
        <w:t>positioning</w:t>
      </w:r>
      <w:r w:rsidRPr="006E5914">
        <w:rPr>
          <w:rFonts w:eastAsiaTheme="minorEastAsia"/>
          <w:lang w:eastAsia="zh-CN"/>
        </w:rPr>
        <w:t xml:space="preserve"> frequency layer, </w:t>
      </w:r>
      <w:r w:rsidRPr="006E5914">
        <w:rPr>
          <w:rFonts w:eastAsiaTheme="minorEastAsia" w:hint="eastAsia"/>
          <w:lang w:eastAsia="zh-CN"/>
        </w:rPr>
        <w:t xml:space="preserve"> </w:t>
      </w:r>
    </w:p>
    <w:p w14:paraId="0352F2EA" w14:textId="77777777" w:rsidR="00C45FAB" w:rsidRPr="006E5914" w:rsidRDefault="00C45FAB" w:rsidP="00C45FAB">
      <w:pPr>
        <w:ind w:left="568" w:hanging="284"/>
        <w:rPr>
          <w:rFonts w:eastAsiaTheme="minorEastAsia"/>
        </w:rPr>
      </w:pPr>
      <w:r w:rsidRPr="006E5914">
        <w:rPr>
          <w:rFonts w:eastAsiaTheme="minorEastAsia"/>
        </w:rPr>
        <w:t>-</w:t>
      </w:r>
      <w:r w:rsidRPr="006E5914">
        <w:rPr>
          <w:rFonts w:eastAsiaTheme="minorEastAsia"/>
        </w:rPr>
        <w:tab/>
        <w:t xml:space="preserve">L is total number of positioning frequency layers, </w:t>
      </w:r>
    </w:p>
    <w:p w14:paraId="203DB0CF" w14:textId="77777777" w:rsidR="00C45FAB" w:rsidRPr="006E5914" w:rsidRDefault="00C45FAB" w:rsidP="00C45FAB">
      <w:pPr>
        <w:ind w:left="568" w:hanging="284"/>
        <w:rPr>
          <w:rFonts w:eastAsiaTheme="minorEastAsia"/>
          <w:i/>
          <w:iCs/>
          <w:sz w:val="18"/>
          <w:szCs w:val="18"/>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6E5914">
        <w:rPr>
          <w:rFonts w:eastAsiaTheme="minorEastAsia"/>
          <w:bCs/>
          <w:iCs/>
          <w:lang w:eastAsia="zh-CN"/>
        </w:rPr>
        <w:t xml:space="preserve"> </w:t>
      </w:r>
      <w:r w:rsidRPr="006E5914">
        <w:rPr>
          <w:rFonts w:eastAsiaTheme="minorEastAsia"/>
        </w:rPr>
        <w:t xml:space="preserve">is the periodicity of the </w:t>
      </w:r>
      <w:r w:rsidRPr="006E5914">
        <w:rPr>
          <w:rFonts w:eastAsiaTheme="minorEastAsia" w:hint="eastAsia"/>
          <w:lang w:eastAsia="zh-CN"/>
        </w:rPr>
        <w:t>PRS</w:t>
      </w:r>
      <w:r w:rsidRPr="006E5914">
        <w:rPr>
          <w:rFonts w:eastAsiaTheme="minorEastAsia"/>
          <w:lang w:eastAsia="zh-CN"/>
        </w:rPr>
        <w:t>-RSRP</w:t>
      </w:r>
      <w:r w:rsidRPr="006E5914">
        <w:rPr>
          <w:rFonts w:eastAsiaTheme="minorEastAsia"/>
        </w:rPr>
        <w:t xml:space="preserve"> measurement in </w:t>
      </w:r>
      <w:r w:rsidRPr="006E5914">
        <w:rPr>
          <w:rFonts w:eastAsiaTheme="minorEastAsia"/>
          <w:lang w:eastAsia="zh-CN"/>
        </w:rPr>
        <w:t xml:space="preserve">positioning frequency layer </w:t>
      </w:r>
      <w:r w:rsidRPr="006E5914">
        <w:rPr>
          <w:rFonts w:eastAsiaTheme="minorEastAsia"/>
          <w:i/>
          <w:iCs/>
          <w:lang w:eastAsia="zh-CN"/>
        </w:rPr>
        <w:t>i</w:t>
      </w:r>
      <w:r w:rsidRPr="006E5914">
        <w:rPr>
          <w:rFonts w:eastAsiaTheme="minorEastAsia"/>
          <w:lang w:eastAsia="zh-CN"/>
        </w:rPr>
        <w:t>.</w:t>
      </w:r>
    </w:p>
    <w:p w14:paraId="79B4B8B5" w14:textId="77777777" w:rsidR="00C45FAB" w:rsidRPr="006E5914" w:rsidRDefault="00C45FAB" w:rsidP="00C45FAB">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PRS-RSRP,i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sSub>
                          <m:sSubPr>
                            <m:ctrlPr>
                              <w:rPr>
                                <w:rFonts w:ascii="Cambria Math" w:eastAsiaTheme="minorEastAsia" w:hAnsi="Cambria Math"/>
                                <w:noProof/>
                                <w:lang w:eastAsia="zh-CN"/>
                              </w:rPr>
                            </m:ctrlPr>
                          </m:sSubPr>
                          <m:e>
                            <m:r>
                              <w:rPr>
                                <w:rFonts w:ascii="Cambria Math" w:eastAsiaTheme="minorEastAsia" w:hAnsi="Cambria Math"/>
                                <w:noProof/>
                                <w:lang w:eastAsia="zh-CN"/>
                              </w:rPr>
                              <m:t>K</m:t>
                            </m:r>
                          </m:e>
                          <m:sub>
                            <m:r>
                              <m:rPr>
                                <m:sty m:val="p"/>
                              </m:rPr>
                              <w:rPr>
                                <w:rFonts w:ascii="Cambria Math" w:eastAsiaTheme="minorEastAsia" w:hAnsi="Cambria Math" w:hint="eastAsia"/>
                                <w:noProof/>
                                <w:lang w:eastAsia="zh-CN"/>
                              </w:rPr>
                              <m:t>carrier</m:t>
                            </m:r>
                            <m:r>
                              <m:rPr>
                                <m:sty m:val="p"/>
                              </m:rPr>
                              <w:rPr>
                                <w:rFonts w:ascii="Cambria Math" w:eastAsiaTheme="minorEastAsia" w:hAnsi="Cambria Math"/>
                                <w:noProof/>
                                <w:lang w:eastAsia="zh-CN"/>
                              </w:rPr>
                              <m:t>_PRS_RedCap</m:t>
                            </m:r>
                          </m:sub>
                        </m:sSub>
                      </m:e>
                      <m:sub>
                        <m:r>
                          <m:rPr>
                            <m:sty m:val="p"/>
                          </m:rPr>
                          <w:rPr>
                            <w:rFonts w:ascii="Cambria Math" w:eastAsiaTheme="minorEastAsia" w:hAnsi="Cambria Math"/>
                            <w:noProof/>
                            <w:lang w:eastAsia="zh-CN"/>
                          </w:rPr>
                          <m:t>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i/>
                                <w:iCs/>
                                <w:noProof/>
                                <w:lang w:eastAsia="zh-CN"/>
                              </w:rPr>
                            </m:ctrlPr>
                          </m:sSubPr>
                          <m:e>
                            <m:r>
                              <w:rPr>
                                <w:rFonts w:ascii="Cambria Math" w:eastAsiaTheme="minorEastAsia" w:hAnsi="Cambria Math"/>
                                <w:noProof/>
                                <w:lang w:eastAsia="zh-CN"/>
                              </w:rPr>
                              <m:t>L</m:t>
                            </m:r>
                          </m:e>
                          <m:sub>
                            <m:r>
                              <w:rPr>
                                <w:rFonts w:ascii="Cambria Math" w:eastAsiaTheme="minorEastAsia" w:hAnsi="Cambria Math"/>
                                <w:noProof/>
                                <w:lang w:eastAsia="zh-CN"/>
                              </w:rPr>
                              <m:t>available_PRS</m:t>
                            </m:r>
                            <m:r>
                              <m:rPr>
                                <m:sty m:val="p"/>
                              </m:rPr>
                              <w:rPr>
                                <w:rFonts w:ascii="Cambria Math" w:eastAsiaTheme="minorEastAsia" w:hAnsi="Cambria Math"/>
                                <w:noProof/>
                                <w:lang w:eastAsia="zh-CN"/>
                              </w:rPr>
                              <m:t>,i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sub>
        </m:sSub>
      </m:oMath>
    </w:p>
    <w:p w14:paraId="251F01D9" w14:textId="77777777" w:rsidR="00C45FAB" w:rsidRPr="006E5914" w:rsidRDefault="00C45FAB" w:rsidP="00C45FAB">
      <w:pPr>
        <w:rPr>
          <w:rFonts w:eastAsiaTheme="minorEastAsia"/>
          <w:lang w:eastAsia="zh-CN"/>
        </w:rPr>
      </w:pPr>
      <w:r w:rsidRPr="006E5914">
        <w:rPr>
          <w:rFonts w:eastAsiaTheme="minorEastAsia"/>
          <w:lang w:eastAsia="zh-CN"/>
        </w:rPr>
        <w:t>Where:</w:t>
      </w:r>
    </w:p>
    <w:p w14:paraId="3196B2AE" w14:textId="1809C52A" w:rsidR="00C45FAB" w:rsidRPr="006E5914" w:rsidRDefault="00C45FAB" w:rsidP="00C45FAB">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hint="eastAsia"/>
          <w:lang w:eastAsia="zh-CN"/>
        </w:rPr>
        <w:t xml:space="preserve"> </w:t>
      </w:r>
      <w:r w:rsidRPr="006E5914">
        <w:rPr>
          <w:rFonts w:eastAsiaTheme="minorEastAsia"/>
        </w:rPr>
        <w:t xml:space="preserve">is a scaling factor for PRS-based NR positioning measurements in </w:t>
      </w:r>
      <w:r w:rsidRPr="006E5914">
        <w:rPr>
          <w:rFonts w:eastAsiaTheme="minorEastAsia"/>
          <w:lang w:eastAsia="zh-CN"/>
        </w:rPr>
        <w:t>RRC_I</w:t>
      </w:r>
      <w:r w:rsidRPr="006E5914">
        <w:rPr>
          <w:rFonts w:eastAsiaTheme="minorEastAsia" w:hint="eastAsia"/>
          <w:lang w:eastAsia="zh-CN"/>
        </w:rPr>
        <w:t>DLE</w:t>
      </w:r>
      <w:r w:rsidRPr="006E5914">
        <w:rPr>
          <w:rFonts w:eastAsiaTheme="minorEastAsia"/>
        </w:rPr>
        <w:t xml:space="preserve">. </w:t>
      </w:r>
      <w:r w:rsidR="00A458AD">
        <w:rPr>
          <w:rFonts w:eastAsiaTheme="minorEastAsia"/>
        </w:rPr>
        <w:t xml:space="preserve">If the UE </w:t>
      </w:r>
      <w:del w:id="834" w:author="Nazmul Islam" w:date="2024-09-24T11:31:00Z">
        <w:r w:rsidR="00A458AD" w:rsidDel="00F530E2">
          <w:rPr>
            <w:rFonts w:eastAsiaTheme="minorEastAsia" w:hint="eastAsia"/>
            <w:lang w:eastAsia="zh-CN"/>
          </w:rPr>
          <w:delText>is capable of performing</w:delText>
        </w:r>
      </w:del>
      <w:ins w:id="835" w:author="Nazmul Islam" w:date="2024-09-24T11:31:00Z">
        <w:r w:rsidR="00A458AD">
          <w:rPr>
            <w:rFonts w:eastAsiaTheme="minorEastAsia"/>
            <w:lang w:eastAsia="zh-CN"/>
          </w:rPr>
          <w:t>can perform</w:t>
        </w:r>
      </w:ins>
      <w:r w:rsidR="00A458AD">
        <w:rPr>
          <w:rFonts w:eastAsiaTheme="minorEastAsia" w:hint="eastAsia"/>
          <w:lang w:eastAsia="zh-CN"/>
        </w:rPr>
        <w:t xml:space="preserve"> RRM measurement</w:t>
      </w:r>
      <w:r w:rsidR="00A458AD" w:rsidRPr="006E5914">
        <w:rPr>
          <w:rFonts w:eastAsiaTheme="minorEastAsia" w:hint="eastAsia"/>
          <w:lang w:eastAsia="zh-CN"/>
        </w:rPr>
        <w:t xml:space="preserve"> </w:t>
      </w:r>
      <w:r w:rsidRPr="006E5914">
        <w:rPr>
          <w:rFonts w:eastAsiaTheme="minorEastAsia" w:hint="eastAsia"/>
          <w:lang w:eastAsia="zh-CN"/>
        </w:rPr>
        <w:t>and PRS measurement in parallel to each other</w:t>
      </w:r>
      <w:r w:rsidRPr="006E5914">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lang w:eastAsia="zh-CN"/>
        </w:rPr>
        <w:t>= 1. Otherwise,</w:t>
      </w:r>
      <w:r w:rsidRPr="006E5914">
        <w:rPr>
          <w:rFonts w:eastAsiaTheme="minorEastAsia" w:hint="eastAsia"/>
          <w:lang w:eastAsia="zh-CN"/>
        </w:rPr>
        <w:t xml:space="preserve"> </w:t>
      </w:r>
    </w:p>
    <w:p w14:paraId="7D5196AC" w14:textId="33580BFF" w:rsidR="00C45FAB" w:rsidRPr="006E5914" w:rsidRDefault="00C45FAB" w:rsidP="00C45FAB">
      <w:pPr>
        <w:ind w:left="568" w:hanging="284"/>
        <w:rPr>
          <w:rFonts w:eastAsiaTheme="minorEastAsia"/>
          <w:color w:val="000000" w:themeColor="text1"/>
          <w:lang w:eastAsia="zh-CN"/>
        </w:rPr>
      </w:pPr>
      <w:r w:rsidRPr="006E5914">
        <w:rPr>
          <w:rFonts w:eastAsiaTheme="minorEastAsia"/>
          <w:lang w:eastAsia="zh-CN"/>
        </w:rPr>
        <w:t>-</w:t>
      </w:r>
      <w:r w:rsidRPr="006E5914">
        <w:rPr>
          <w:rFonts w:eastAsiaTheme="minorEastAsia"/>
          <w:lang w:eastAsia="zh-CN"/>
        </w:rPr>
        <w:tab/>
      </w:r>
      <w:r w:rsidRPr="006E5914">
        <w:rPr>
          <w:rFonts w:eastAsiaTheme="minorEastAsia"/>
        </w:rPr>
        <w:t xml:space="preserve">If Srxlev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nonIntraSearchP</w:t>
      </w:r>
      <w:r w:rsidRPr="006E5914">
        <w:rPr>
          <w:rFonts w:eastAsiaTheme="minorEastAsia"/>
        </w:rPr>
        <w:t xml:space="preserve"> or Squal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nonIntraSearchQ</w:t>
      </w:r>
      <w:r w:rsidRPr="006E5914">
        <w:rPr>
          <w:rFonts w:eastAsiaTheme="minorEastAsia" w:hint="eastAsia"/>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color w:val="000000" w:themeColor="text1"/>
          <w:lang w:eastAsia="zh-CN"/>
        </w:rPr>
        <w:t xml:space="preserve"> </w:t>
      </w:r>
      <w:r w:rsidRPr="006E5914">
        <w:rPr>
          <w:rFonts w:eastAsiaTheme="minorEastAsia" w:hint="eastAsia"/>
          <w:color w:val="000000" w:themeColor="text1"/>
          <w:lang w:eastAsia="zh-CN"/>
        </w:rPr>
        <w:t xml:space="preserve">where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oMath>
      <w:r w:rsidRPr="006E5914">
        <w:rPr>
          <w:rFonts w:eastAsiaTheme="minorEastAsia" w:hint="eastAsia"/>
          <w:color w:val="000000" w:themeColor="text1"/>
        </w:rPr>
        <w:t xml:space="preserve"> </w:t>
      </w:r>
      <w:r w:rsidRPr="006E5914">
        <w:rPr>
          <w:rFonts w:eastAsiaTheme="minorEastAsia" w:hint="eastAsia"/>
          <w:color w:val="000000" w:themeColor="text1"/>
          <w:lang w:eastAsia="zh-CN"/>
        </w:rPr>
        <w:t>is defined in</w:t>
      </w:r>
      <w:r w:rsidRPr="006E5914">
        <w:rPr>
          <w:rFonts w:eastAsiaTheme="minorEastAsia"/>
          <w:color w:val="000000" w:themeColor="text1"/>
        </w:rPr>
        <w:t xml:space="preserve"> </w:t>
      </w:r>
      <w:ins w:id="836" w:author="BeammWave (Joakim)" w:date="2024-09-16T09:13:00Z">
        <w:r w:rsidR="00A458AD">
          <w:rPr>
            <w:rFonts w:eastAsiaTheme="minorEastAsia"/>
            <w:color w:val="000000" w:themeColor="text1"/>
          </w:rPr>
          <w:t xml:space="preserve">clause </w:t>
        </w:r>
      </w:ins>
      <w:r w:rsidRPr="006E5914">
        <w:rPr>
          <w:rFonts w:eastAsiaTheme="minorEastAsia"/>
          <w:color w:val="000000" w:themeColor="text1"/>
        </w:rPr>
        <w:t>4.2</w:t>
      </w:r>
      <w:r w:rsidRPr="006E5914">
        <w:rPr>
          <w:rFonts w:eastAsiaTheme="minorEastAsia" w:hint="eastAsia"/>
          <w:color w:val="000000" w:themeColor="text1"/>
          <w:lang w:eastAsia="zh-CN"/>
        </w:rPr>
        <w:t>B</w:t>
      </w:r>
      <w:r w:rsidRPr="006E5914">
        <w:rPr>
          <w:rFonts w:eastAsiaTheme="minorEastAsia"/>
          <w:color w:val="000000" w:themeColor="text1"/>
        </w:rPr>
        <w:t>.2.4</w:t>
      </w:r>
      <w:r w:rsidRPr="006E5914">
        <w:rPr>
          <w:rFonts w:eastAsiaTheme="minorEastAsia"/>
          <w:color w:val="000000" w:themeColor="text1"/>
          <w:lang w:eastAsia="zh-CN"/>
        </w:rPr>
        <w:t xml:space="preserve">. </w:t>
      </w:r>
    </w:p>
    <w:p w14:paraId="3E0E400B" w14:textId="49FD7E59" w:rsidR="00C45FAB" w:rsidRPr="006E5914" w:rsidRDefault="00C45FAB" w:rsidP="00C45FAB">
      <w:pPr>
        <w:ind w:left="568" w:hanging="284"/>
        <w:rPr>
          <w:rFonts w:eastAsiaTheme="minorEastAsia"/>
          <w:sz w:val="22"/>
          <w:szCs w:val="22"/>
          <w:lang w:eastAsia="zh-CN"/>
        </w:rPr>
      </w:pPr>
      <w:r w:rsidRPr="006E5914">
        <w:rPr>
          <w:rFonts w:eastAsiaTheme="minorEastAsia"/>
          <w:lang w:eastAsia="zh-CN"/>
        </w:rPr>
        <w:t>-</w:t>
      </w:r>
      <w:r w:rsidRPr="006E5914">
        <w:rPr>
          <w:rFonts w:eastAsiaTheme="minorEastAsia"/>
          <w:lang w:eastAsia="zh-CN"/>
        </w:rPr>
        <w:tab/>
        <w:t xml:space="preserve">If Srxlev &gt; </w:t>
      </w:r>
      <w:r w:rsidRPr="006E5914">
        <w:rPr>
          <w:rFonts w:eastAsiaTheme="minorEastAsia"/>
        </w:rPr>
        <w:t>S</w:t>
      </w:r>
      <w:r w:rsidRPr="006E5914">
        <w:rPr>
          <w:rFonts w:eastAsiaTheme="minorEastAsia"/>
          <w:vertAlign w:val="subscript"/>
        </w:rPr>
        <w:t>nonIntraSearchP</w:t>
      </w:r>
      <w:r w:rsidRPr="006E5914">
        <w:rPr>
          <w:rFonts w:eastAsiaTheme="minorEastAsia"/>
          <w:lang w:eastAsia="zh-CN"/>
        </w:rPr>
        <w:t xml:space="preserve"> and Squal &gt; </w:t>
      </w:r>
      <w:r w:rsidRPr="006E5914">
        <w:rPr>
          <w:rFonts w:eastAsiaTheme="minorEastAsia"/>
        </w:rPr>
        <w:t>S</w:t>
      </w:r>
      <w:r w:rsidRPr="006E5914">
        <w:rPr>
          <w:rFonts w:eastAsiaTheme="minorEastAsia"/>
          <w:vertAlign w:val="subscript"/>
        </w:rPr>
        <w:t>nonIntraSearchQ</w:t>
      </w:r>
      <w:r w:rsidRPr="006E5914">
        <w:rPr>
          <w:rFonts w:eastAsiaTheme="minorEastAsia"/>
          <w:lang w:eastAsia="zh-CN"/>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m:rPr>
                <m:sty m:val="p"/>
              </m:rPr>
              <w:rPr>
                <w:rFonts w:ascii="Cambria Math" w:eastAsiaTheme="minorEastAsia" w:hAnsi="Cambria Math"/>
              </w:rPr>
              <m:t>layers</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lang w:eastAsia="zh-CN"/>
        </w:rPr>
        <w:t xml:space="preserve"> </w:t>
      </w:r>
      <w:r w:rsidRPr="006E5914">
        <w:rPr>
          <w:rFonts w:eastAsiaTheme="minorEastAsia" w:hint="eastAsia"/>
          <w:lang w:eastAsia="zh-CN"/>
        </w:rPr>
        <w:t xml:space="preserve">where </w:t>
      </w:r>
      <w:r w:rsidRPr="006E5914">
        <w:rPr>
          <w:rFonts w:eastAsiaTheme="minorEastAsia"/>
          <w:lang w:eastAsia="zh-CN"/>
        </w:rPr>
        <w:t>N</w:t>
      </w:r>
      <w:r w:rsidRPr="006E5914">
        <w:rPr>
          <w:rFonts w:eastAsiaTheme="minorEastAsia"/>
          <w:vertAlign w:val="subscript"/>
          <w:lang w:eastAsia="zh-CN"/>
        </w:rPr>
        <w:t xml:space="preserve">layer </w:t>
      </w:r>
      <w:r w:rsidRPr="006E5914">
        <w:rPr>
          <w:rFonts w:eastAsiaTheme="minorEastAsia" w:hint="eastAsia"/>
          <w:lang w:eastAsia="zh-CN"/>
        </w:rPr>
        <w:t>is defined in</w:t>
      </w:r>
      <w:r w:rsidRPr="006E5914">
        <w:rPr>
          <w:rFonts w:eastAsiaTheme="minorEastAsia"/>
          <w:lang w:eastAsia="zh-CN"/>
        </w:rPr>
        <w:t xml:space="preserve"> </w:t>
      </w:r>
      <w:ins w:id="837" w:author="BeammWave (Joakim)" w:date="2024-09-16T09:13:00Z">
        <w:r w:rsidR="00A458AD">
          <w:rPr>
            <w:rFonts w:eastAsiaTheme="minorEastAsia"/>
            <w:color w:val="000000" w:themeColor="text1"/>
          </w:rPr>
          <w:t xml:space="preserve">clause </w:t>
        </w:r>
      </w:ins>
      <w:r w:rsidRPr="006E5914">
        <w:rPr>
          <w:rFonts w:eastAsiaTheme="minorEastAsia"/>
          <w:lang w:eastAsia="zh-CN"/>
        </w:rPr>
        <w:t>4.2.2.7.</w:t>
      </w:r>
    </w:p>
    <w:p w14:paraId="43BBADB4" w14:textId="77777777" w:rsidR="00C45FAB" w:rsidRPr="006E5914" w:rsidRDefault="00C45FAB" w:rsidP="00C45FAB">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r>
          <w:rPr>
            <w:rFonts w:ascii="Cambria Math" w:eastAsiaTheme="minorEastAsia" w:hAnsi="Cambria Math"/>
            <w:lang w:eastAsia="zh-CN"/>
          </w:rPr>
          <m:t xml:space="preserve"> </m:t>
        </m:r>
      </m:oMath>
      <w:r w:rsidRPr="006E5914">
        <w:rPr>
          <w:rFonts w:eastAsiaTheme="minorEastAsia"/>
          <w:lang w:eastAsia="zh-CN"/>
        </w:rPr>
        <w:t>is the scaling factor for Rx beam sweeping:</w:t>
      </w:r>
    </w:p>
    <w:p w14:paraId="1203A5B7" w14:textId="77777777" w:rsidR="00C45FAB" w:rsidRPr="006E5914" w:rsidRDefault="00000000" w:rsidP="00C45FAB">
      <w:pPr>
        <w:numPr>
          <w:ilvl w:val="0"/>
          <w:numId w:val="18"/>
        </w:numPr>
        <w:overflowPunct/>
        <w:autoSpaceDE/>
        <w:autoSpaceDN/>
        <w:adjustRightInd/>
        <w:textAlignment w:val="auto"/>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00C45FAB" w:rsidRPr="006E5914">
        <w:rPr>
          <w:rFonts w:eastAsiaTheme="minorEastAsia"/>
          <w:lang w:eastAsia="zh-CN"/>
        </w:rPr>
        <w:t xml:space="preserve">=1 if </w:t>
      </w:r>
      <w:r w:rsidR="00C45FAB" w:rsidRPr="006E5914">
        <w:rPr>
          <w:rFonts w:eastAsiaTheme="minorEastAsia"/>
        </w:rPr>
        <w:t>positioning</w:t>
      </w:r>
      <w:r w:rsidR="00C45FAB" w:rsidRPr="006E5914" w:rsidDel="00474272">
        <w:rPr>
          <w:rFonts w:eastAsiaTheme="minorEastAsia"/>
          <w:lang w:eastAsia="zh-CN"/>
        </w:rPr>
        <w:t xml:space="preserve"> </w:t>
      </w:r>
      <w:r w:rsidR="00C45FAB" w:rsidRPr="006E5914">
        <w:rPr>
          <w:rFonts w:eastAsiaTheme="minorEastAsia"/>
          <w:lang w:eastAsia="zh-CN"/>
        </w:rPr>
        <w:t xml:space="preserve">frequency layer </w:t>
      </w:r>
      <w:r w:rsidR="00C45FAB" w:rsidRPr="006E5914">
        <w:rPr>
          <w:rFonts w:eastAsiaTheme="minorEastAsia"/>
          <w:i/>
          <w:iCs/>
          <w:lang w:eastAsia="zh-CN"/>
        </w:rPr>
        <w:t>i</w:t>
      </w:r>
      <w:r w:rsidR="00C45FAB" w:rsidRPr="006E5914">
        <w:rPr>
          <w:rFonts w:eastAsiaTheme="minorEastAsia"/>
          <w:lang w:eastAsia="zh-CN"/>
        </w:rPr>
        <w:t xml:space="preserve"> is in FR1</w:t>
      </w:r>
      <w:r w:rsidR="00C45FAB" w:rsidRPr="006E5914">
        <w:rPr>
          <w:rFonts w:eastAsiaTheme="minorEastAsia" w:hint="eastAsia"/>
          <w:lang w:eastAsia="zh-CN"/>
        </w:rPr>
        <w:t xml:space="preserve"> or UE has only 1 Rx branch</w:t>
      </w:r>
      <w:r w:rsidR="00C45FAB" w:rsidRPr="006E5914">
        <w:rPr>
          <w:rFonts w:eastAsiaTheme="minorEastAsia"/>
        </w:rPr>
        <w:t xml:space="preserve">, and </w:t>
      </w:r>
      <w:r w:rsidR="00C45FAB" w:rsidRPr="006E5914">
        <w:rPr>
          <w:rFonts w:eastAsiaTheme="minorEastAsia"/>
          <w:lang w:eastAsia="zh-CN"/>
        </w:rPr>
        <w:t xml:space="preserve">if positioning frequency layer </w:t>
      </w:r>
      <w:r w:rsidR="00C45FAB" w:rsidRPr="006E5914">
        <w:rPr>
          <w:rFonts w:eastAsiaTheme="minorEastAsia"/>
          <w:i/>
          <w:lang w:eastAsia="zh-CN"/>
        </w:rPr>
        <w:t>i</w:t>
      </w:r>
      <w:r w:rsidR="00C45FAB" w:rsidRPr="006E5914">
        <w:rPr>
          <w:rFonts w:eastAsiaTheme="minorEastAsia"/>
          <w:lang w:eastAsia="zh-CN"/>
        </w:rPr>
        <w:t xml:space="preserve"> is </w:t>
      </w:r>
      <w:r w:rsidR="00C45FAB" w:rsidRPr="006E5914">
        <w:rPr>
          <w:rFonts w:eastAsiaTheme="minorEastAsia"/>
        </w:rPr>
        <w:t>in FR2</w:t>
      </w:r>
      <w:r w:rsidR="00C45FAB" w:rsidRPr="006E5914">
        <w:rPr>
          <w:rFonts w:eastAsiaTheme="minorEastAsia"/>
          <w:lang w:eastAsia="zh-CN"/>
        </w:rPr>
        <w:t xml:space="preserve"> </w:t>
      </w:r>
      <w:r w:rsidR="00C45FAB" w:rsidRPr="006E5914">
        <w:rPr>
          <w:rFonts w:eastAsiaTheme="minorEastAsia" w:hint="eastAsia"/>
          <w:lang w:eastAsia="zh-CN"/>
        </w:rPr>
        <w:t>or UE has 2 Rx branches</w:t>
      </w:r>
    </w:p>
    <w:p w14:paraId="30F9105C" w14:textId="77777777" w:rsidR="00C45FAB" w:rsidRPr="006E5914" w:rsidRDefault="00C45FAB" w:rsidP="00C45FAB">
      <w:pPr>
        <w:ind w:left="1135"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hint="eastAsia"/>
          <w:lang w:eastAsia="zh-CN"/>
        </w:rPr>
        <w:t xml:space="preserve"> </w:t>
      </w:r>
      <w:r w:rsidRPr="006E5914">
        <w:rPr>
          <w:rFonts w:eastAsiaTheme="minorEastAsia"/>
          <w:lang w:eastAsia="zh-CN"/>
        </w:rPr>
        <w:t xml:space="preserve">equals to the value as UE reported in </w:t>
      </w:r>
      <w:r w:rsidRPr="006E5914">
        <w:rPr>
          <w:rFonts w:eastAsiaTheme="minorEastAsia"/>
          <w:i/>
          <w:lang w:eastAsia="zh-CN"/>
        </w:rPr>
        <w:t xml:space="preserve">supportedLowerRxBeamSweepingFactor-FR2 </w:t>
      </w:r>
      <w:r w:rsidRPr="006E5914">
        <w:rPr>
          <w:rFonts w:eastAsiaTheme="minorEastAsia"/>
          <w:lang w:eastAsia="zh-CN"/>
        </w:rPr>
        <w:t xml:space="preserve">if the capability is reported by the UE for the band containing positioning frequency layer i, and LMF indicates </w:t>
      </w:r>
      <w:r w:rsidRPr="006E5914">
        <w:rPr>
          <w:rFonts w:eastAsiaTheme="minorEastAsia"/>
          <w:i/>
          <w:lang w:eastAsia="zh-CN"/>
        </w:rPr>
        <w:t xml:space="preserve">lowerRxBeamSweepingFactor-FR2 </w:t>
      </w:r>
      <w:r w:rsidRPr="006E5914">
        <w:rPr>
          <w:rFonts w:eastAsiaTheme="minorEastAsia"/>
          <w:lang w:eastAsia="zh-CN"/>
        </w:rPr>
        <w:t xml:space="preserve">in </w:t>
      </w:r>
      <w:r w:rsidRPr="006E5914">
        <w:rPr>
          <w:rFonts w:eastAsiaTheme="minorEastAsia"/>
          <w:i/>
        </w:rPr>
        <w:t>NR-DL-AoD-RequestLocationInformation</w:t>
      </w:r>
      <w:r w:rsidRPr="006E5914">
        <w:rPr>
          <w:rFonts w:ascii="Calibri" w:eastAsia="Calibri" w:hAnsi="Calibri"/>
          <w:sz w:val="22"/>
          <w:szCs w:val="22"/>
          <w:lang w:val="en-US" w:eastAsia="zh-CN"/>
        </w:rPr>
        <w:t>.</w:t>
      </w:r>
    </w:p>
    <w:p w14:paraId="5DF559B5" w14:textId="77777777" w:rsidR="00C45FAB" w:rsidRPr="006E5914" w:rsidRDefault="00C45FAB" w:rsidP="00C45FAB">
      <w:pPr>
        <w:ind w:left="1135" w:hanging="284"/>
        <w:rPr>
          <w:rFonts w:eastAsiaTheme="minorEastAsia"/>
          <w:lang w:eastAsia="zh-CN"/>
        </w:rPr>
      </w:pPr>
      <w:r w:rsidRPr="006E5914">
        <w:rPr>
          <w:rFonts w:eastAsiaTheme="minorEastAsia"/>
        </w:rPr>
        <w:t>-</w:t>
      </w:r>
      <w:r w:rsidRPr="006E5914">
        <w:rPr>
          <w:rFonts w:eastAsiaTheme="minorEastAsia"/>
        </w:rPr>
        <w:tab/>
      </w:r>
      <w:r w:rsidRPr="006E5914">
        <w:rPr>
          <w:rFonts w:eastAsia="SimSun"/>
          <w:bCs/>
          <w:lang w:eastAsia="zh-CN"/>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bCs/>
          <w:lang w:eastAsia="zh-CN"/>
        </w:rPr>
        <w:t xml:space="preserve"> </w:t>
      </w:r>
      <w:r w:rsidRPr="006E5914">
        <w:rPr>
          <w:rFonts w:eastAsiaTheme="minorEastAsia"/>
          <w:lang w:eastAsia="zh-CN"/>
        </w:rPr>
        <w:t>equals to 8, otherwise.</w:t>
      </w:r>
    </w:p>
    <w:p w14:paraId="287F6F1D" w14:textId="77777777" w:rsidR="00C45FAB" w:rsidRPr="006E5914" w:rsidRDefault="00C45FAB" w:rsidP="00C45FAB">
      <w:pPr>
        <w:ind w:left="568" w:hanging="284"/>
        <w:rPr>
          <w:rFonts w:eastAsiaTheme="minorEastAsia"/>
          <w:lang w:val="en-US" w:eastAsia="zh-CN"/>
        </w:rPr>
      </w:pPr>
      <w:r w:rsidRPr="006E5914">
        <w:rPr>
          <w:rFonts w:eastAsiaTheme="minorEastAsia"/>
          <w:lang w:val="en-US"/>
        </w:rPr>
        <w:t>-</w:t>
      </w:r>
      <w:r w:rsidRPr="006E5914">
        <w:rPr>
          <w:rFonts w:eastAsiaTheme="minorEastAsia"/>
          <w:lang w:val="en-US"/>
        </w:rPr>
        <w:tab/>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xml:space="preserve"> is the time duration of available PRS to be measured in the positioning frequency layer i to be measured during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PRS,i</m:t>
            </m:r>
          </m:sub>
        </m:sSub>
      </m:oMath>
      <w:r w:rsidRPr="006E5914">
        <w:rPr>
          <w:rFonts w:eastAsiaTheme="minorEastAsia"/>
          <w:lang w:val="en-US" w:eastAsia="zh-CN"/>
        </w:rPr>
        <w:t xml:space="preserve">, and is calculated in the same way as PRS duration K defined in clause 5.1.6.5 of TS 38.214 [26]. For calculation of </w:t>
      </w:r>
      <m:oMath>
        <m:sSub>
          <m:sSubPr>
            <m:ctrlPr>
              <w:rPr>
                <w:rFonts w:ascii="Cambria Math" w:eastAsiaTheme="minorEastAsia" w:hAnsi="Cambria Math"/>
                <w:i/>
                <w:lang w:val="en-US"/>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only unmuted PRS resources that are not fully overlapped with other higher-priority DL signals/channels are considered.</w:t>
      </w:r>
    </w:p>
    <w:p w14:paraId="3BD676C4" w14:textId="77777777" w:rsidR="00C45FAB" w:rsidRPr="006E5914" w:rsidRDefault="00C45FAB" w:rsidP="00C45FAB">
      <w:pPr>
        <w:ind w:left="568" w:hanging="284"/>
        <w:rPr>
          <w:rFonts w:eastAsiaTheme="minorEastAsia"/>
          <w:lang w:val="en-US" w:eastAsia="zh-CN"/>
        </w:rPr>
      </w:pPr>
      <w:r w:rsidRPr="006E5914">
        <w:rPr>
          <w:rFonts w:eastAsiaTheme="minorEastAsia"/>
        </w:rPr>
        <w:t>-</w:t>
      </w:r>
      <w:r w:rsidRPr="006E5914">
        <w:rPr>
          <w:rFonts w:eastAsiaTheme="minorEastAsia"/>
        </w:rPr>
        <w:tab/>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N</m:t>
            </m:r>
          </m:e>
          <m:sub>
            <m:r>
              <m:rPr>
                <m:sty m:val="p"/>
              </m:rPr>
              <w:rPr>
                <w:rFonts w:ascii="Cambria Math" w:eastAsiaTheme="minorEastAsia" w:hAnsi="Cambria Math"/>
                <w:lang w:val="en-US" w:eastAsia="zh-CN"/>
              </w:rPr>
              <m:t>PRS,i</m:t>
            </m:r>
          </m:sub>
          <m:sup>
            <m:r>
              <m:rPr>
                <m:sty m:val="p"/>
              </m:rPr>
              <w:rPr>
                <w:rFonts w:ascii="Cambria Math" w:eastAsiaTheme="minorEastAsia" w:hAnsi="Cambria Math"/>
                <w:lang w:val="en-US" w:eastAsia="zh-CN"/>
              </w:rPr>
              <m:t>slot</m:t>
            </m:r>
          </m:sup>
        </m:sSubSup>
      </m:oMath>
      <w:r w:rsidRPr="006E5914">
        <w:rPr>
          <w:rFonts w:eastAsiaTheme="minorEastAsia"/>
          <w:lang w:val="en-US" w:eastAsia="zh-CN"/>
        </w:rPr>
        <w:t xml:space="preserve"> is the maximum number of DL PRS resources of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val="en-US" w:eastAsia="zh-CN"/>
        </w:rPr>
        <w:t>frequency layer i configured in a slot,</w:t>
      </w:r>
    </w:p>
    <w:p w14:paraId="2D96FEC4" w14:textId="77777777" w:rsidR="00C45FAB" w:rsidRPr="006E5914" w:rsidRDefault="00C45FAB" w:rsidP="00C45FAB">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{N,T}</m:t>
        </m:r>
      </m:oMath>
      <w:r w:rsidRPr="006E5914">
        <w:rPr>
          <w:rFonts w:eastAsiaTheme="minorEastAsia"/>
          <w:lang w:val="en-US" w:eastAsia="zh-CN"/>
        </w:rPr>
        <w:t xml:space="preserve"> is UE capability combination per band where N is a duration of DL PRS symbols in ms </w:t>
      </w:r>
      <w:r w:rsidRPr="006E5914">
        <w:rPr>
          <w:rFonts w:eastAsiaTheme="minorEastAsia"/>
          <w:lang w:eastAsia="zh-CN"/>
        </w:rPr>
        <w:t xml:space="preserve">corresponding to </w:t>
      </w:r>
      <w:r w:rsidRPr="006E5914">
        <w:rPr>
          <w:rFonts w:eastAsiaTheme="minorEastAsia"/>
          <w:i/>
        </w:rPr>
        <w:t>durationOfPRS-ProcessingSymbols-r17</w:t>
      </w:r>
      <w:r w:rsidRPr="006E5914">
        <w:rPr>
          <w:rFonts w:eastAsiaTheme="minorEastAsia"/>
          <w:lang w:eastAsia="zh-CN"/>
        </w:rPr>
        <w:t xml:space="preserve"> in TS 37.355 [34] </w:t>
      </w:r>
      <w:r w:rsidRPr="006E5914">
        <w:rPr>
          <w:rFonts w:eastAsiaTheme="minorEastAsia"/>
          <w:lang w:val="en-US" w:eastAsia="zh-CN"/>
        </w:rPr>
        <w:t xml:space="preserve">processed every T ms </w:t>
      </w:r>
      <w:r w:rsidRPr="006E5914">
        <w:rPr>
          <w:rFonts w:eastAsiaTheme="minorEastAsia"/>
          <w:lang w:eastAsia="zh-CN"/>
        </w:rPr>
        <w:t xml:space="preserve">corresponding to </w:t>
      </w:r>
      <w:r w:rsidRPr="006E5914">
        <w:rPr>
          <w:rFonts w:eastAsiaTheme="minorEastAsia"/>
          <w:i/>
        </w:rPr>
        <w:t>durationOfPRS-ProcessingSymbolsInEveryTms-r17</w:t>
      </w:r>
      <w:r w:rsidRPr="006E5914">
        <w:rPr>
          <w:rFonts w:eastAsiaTheme="minorEastAsia"/>
          <w:lang w:eastAsia="zh-CN"/>
        </w:rPr>
        <w:t xml:space="preserve">in TS 37.355 [34] </w:t>
      </w:r>
      <w:r w:rsidRPr="006E5914">
        <w:rPr>
          <w:rFonts w:eastAsiaTheme="minorEastAsia"/>
          <w:lang w:val="en-US" w:eastAsia="zh-CN"/>
        </w:rPr>
        <w:t xml:space="preserve">for a given maximum bandwidth supported by UE </w:t>
      </w:r>
      <w:r w:rsidRPr="006E5914">
        <w:rPr>
          <w:rFonts w:eastAsiaTheme="minorEastAsia"/>
          <w:lang w:eastAsia="zh-CN"/>
        </w:rPr>
        <w:t xml:space="preserve">corresponding to </w:t>
      </w:r>
      <w:r w:rsidRPr="006E5914">
        <w:rPr>
          <w:rFonts w:eastAsiaTheme="minorEastAsia"/>
          <w:i/>
          <w:iCs/>
          <w:lang w:eastAsia="zh-CN"/>
        </w:rPr>
        <w:t>supportedBandwidthPRS</w:t>
      </w:r>
      <w:r w:rsidRPr="006E5914">
        <w:rPr>
          <w:rFonts w:eastAsiaTheme="minorEastAsia"/>
          <w:lang w:eastAsia="zh-CN"/>
        </w:rPr>
        <w:t xml:space="preserve"> in TS 37.355 [34]</w:t>
      </w:r>
      <w:r w:rsidRPr="006E5914">
        <w:rPr>
          <w:rFonts w:eastAsiaTheme="minorEastAsia"/>
          <w:lang w:val="en-US" w:eastAsia="zh-CN"/>
        </w:rPr>
        <w:t>,</w:t>
      </w:r>
    </w:p>
    <w:p w14:paraId="14B87C93" w14:textId="77777777" w:rsidR="00C45FAB" w:rsidRPr="006E5914" w:rsidRDefault="00C45FAB" w:rsidP="00C45FAB">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m:t>
        </m:r>
      </m:oMath>
      <w:r w:rsidRPr="006E5914">
        <w:rPr>
          <w:rFonts w:eastAsiaTheme="minorEastAsia"/>
          <w:lang w:val="en-US" w:eastAsia="zh-CN"/>
        </w:rPr>
        <w:t xml:space="preserve"> is UE capability for number of DL PRS resources that it can process in a slot as </w:t>
      </w:r>
      <w:r w:rsidRPr="006E5914">
        <w:rPr>
          <w:rFonts w:eastAsiaTheme="minorEastAsia"/>
          <w:lang w:eastAsia="zh-CN"/>
        </w:rPr>
        <w:t xml:space="preserve">indicated by </w:t>
      </w:r>
      <w:r w:rsidRPr="006E5914">
        <w:rPr>
          <w:rFonts w:eastAsiaTheme="minorEastAsia"/>
          <w:i/>
        </w:rPr>
        <w:t>maxNumOfDL-PRS-ResProcessedPerSlot</w:t>
      </w:r>
      <w:r w:rsidRPr="006E5914">
        <w:rPr>
          <w:rFonts w:eastAsiaTheme="minorEastAsia" w:hint="eastAsia"/>
          <w:i/>
          <w:lang w:eastAsia="zh-CN"/>
        </w:rPr>
        <w:t>-RRC-Inactive-r17</w:t>
      </w:r>
      <w:r w:rsidRPr="006E5914">
        <w:rPr>
          <w:rFonts w:eastAsiaTheme="minorEastAsia"/>
          <w:lang w:val="en-US" w:eastAsia="zh-CN"/>
        </w:rPr>
        <w:t xml:space="preserve"> in clause 6.4.3 of TS 37.355 [34],</w:t>
      </w:r>
    </w:p>
    <w:p w14:paraId="048FBEF1" w14:textId="77777777" w:rsidR="00C45FAB" w:rsidRPr="006E5914" w:rsidRDefault="00C45FAB" w:rsidP="00C45FAB">
      <w:pPr>
        <w:ind w:left="568"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is the number of PRS-RSRP measurement samples and </w:t>
      </w:r>
    </w:p>
    <w:p w14:paraId="199CC51F" w14:textId="77777777" w:rsidR="00C45FAB" w:rsidRPr="006E5914" w:rsidRDefault="00C45FAB" w:rsidP="00C45FAB">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1,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met</w:t>
      </w:r>
      <w:r w:rsidRPr="006E5914">
        <w:rPr>
          <w:rFonts w:eastAsiaTheme="minorEastAsia"/>
        </w:rPr>
        <w:t>:</w:t>
      </w:r>
    </w:p>
    <w:p w14:paraId="2E42F820" w14:textId="77777777" w:rsidR="00C45FAB" w:rsidRPr="006E5914" w:rsidRDefault="00C45FAB" w:rsidP="00C45FAB">
      <w:pPr>
        <w:ind w:left="1135" w:hanging="284"/>
        <w:rPr>
          <w:rFonts w:eastAsiaTheme="minorEastAsia"/>
        </w:rPr>
      </w:pPr>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5A35B080" w14:textId="77777777" w:rsidR="00C45FAB" w:rsidRPr="006E5914" w:rsidRDefault="00C45FAB" w:rsidP="00C45FAB">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58C10646" w14:textId="77777777" w:rsidR="00C45FAB" w:rsidRPr="006E5914" w:rsidRDefault="00C45FAB" w:rsidP="00C45FAB">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2,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not</w:t>
      </w:r>
      <w:r w:rsidRPr="006E5914">
        <w:rPr>
          <w:rFonts w:eastAsiaTheme="minorEastAsia"/>
        </w:rPr>
        <w:t xml:space="preserve"> </w:t>
      </w:r>
      <w:r w:rsidRPr="006E5914">
        <w:rPr>
          <w:rFonts w:eastAsiaTheme="minorEastAsia" w:hint="eastAsia"/>
          <w:lang w:eastAsia="zh-CN"/>
        </w:rPr>
        <w:t>met</w:t>
      </w:r>
      <m:oMath>
        <m:r>
          <m:rPr>
            <m:sty m:val="p"/>
          </m:rPr>
          <w:rPr>
            <w:rFonts w:ascii="Cambria Math" w:eastAsiaTheme="minorEastAsia" w:hAnsi="Cambria Math"/>
          </w:rPr>
          <m:t>:</m:t>
        </m:r>
      </m:oMath>
    </w:p>
    <w:p w14:paraId="001A9B3A" w14:textId="77777777" w:rsidR="00C45FAB" w:rsidRPr="006E5914" w:rsidRDefault="00C45FAB" w:rsidP="00C45FAB">
      <w:pPr>
        <w:ind w:left="1135" w:hanging="284"/>
        <w:rPr>
          <w:rFonts w:eastAsiaTheme="minorEastAsia"/>
        </w:rPr>
      </w:pPr>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17C1B3D9" w14:textId="77777777" w:rsidR="00C45FAB" w:rsidRPr="006E5914" w:rsidRDefault="00C45FAB" w:rsidP="00C45FAB">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7D1D5303" w14:textId="77777777" w:rsidR="00C45FAB" w:rsidRPr="006E5914" w:rsidRDefault="00C45FAB" w:rsidP="00C45FAB">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4 otherwise</w:t>
      </w:r>
    </w:p>
    <w:p w14:paraId="690697B9" w14:textId="77777777" w:rsidR="00C45FAB" w:rsidRPr="006E5914" w:rsidRDefault="00C45FAB" w:rsidP="00C45FAB">
      <w:pPr>
        <w:ind w:left="568" w:hanging="284"/>
        <w:rPr>
          <w:rFonts w:eastAsiaTheme="minorEastAsia"/>
          <w:i/>
        </w:rPr>
      </w:pPr>
      <w:r w:rsidRPr="006E5914">
        <w:rPr>
          <w:rFonts w:eastAsiaTheme="minorEastAsia"/>
        </w:rPr>
        <w:tab/>
      </w:r>
      <m:oMath>
        <m:sSub>
          <m:sSubPr>
            <m:ctrlPr>
              <w:rPr>
                <w:rFonts w:ascii="Cambria Math" w:eastAsiaTheme="minorEastAsia" w:hAnsi="Cambria Math"/>
                <w:i/>
                <w:lang w:val="en-US" w:eastAsia="zh-CN"/>
              </w:rPr>
            </m:ctrlPr>
          </m:sSubPr>
          <m:e>
            <m:r>
              <m:rPr>
                <m:nor/>
              </m:rPr>
              <w:rPr>
                <w:rFonts w:eastAsiaTheme="minorEastAsia"/>
                <w:i/>
                <w:lang w:val="en-US" w:eastAsia="zh-CN"/>
              </w:rPr>
              <m:t>T</m:t>
            </m:r>
          </m:e>
          <m:sub>
            <m:r>
              <m:rPr>
                <m:nor/>
              </m:rPr>
              <w:rPr>
                <w:rFonts w:eastAsiaTheme="minorEastAsia"/>
                <w:i/>
                <w:lang w:val="en-US" w:eastAsia="zh-CN"/>
              </w:rPr>
              <m:t>last</m:t>
            </m:r>
            <m:r>
              <m:rPr>
                <m:nor/>
              </m:rPr>
              <w:rPr>
                <w:rFonts w:ascii="Cambria Math" w:eastAsiaTheme="minorEastAsia"/>
                <w:i/>
                <w:lang w:val="en-US" w:eastAsia="zh-CN"/>
              </w:rPr>
              <m:t>,i</m:t>
            </m:r>
          </m:sub>
        </m:sSub>
      </m:oMath>
      <w:r w:rsidRPr="006E5914">
        <w:rPr>
          <w:rFonts w:eastAsiaTheme="minorEastAsia"/>
          <w:i/>
          <w:lang w:val="en-US" w:eastAsia="zh-CN"/>
        </w:rPr>
        <w:t xml:space="preserve"> =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m:rPr>
                <m:nor/>
              </m:rPr>
              <w:rPr>
                <w:rFonts w:eastAsiaTheme="minorEastAsia"/>
                <w:i/>
                <w:lang w:val="en-US" w:eastAsia="zh-CN"/>
              </w:rPr>
              <m:t>i</m:t>
            </m:r>
          </m:sub>
        </m:sSub>
      </m:oMath>
      <w:r w:rsidRPr="006E5914">
        <w:rPr>
          <w:rFonts w:eastAsiaTheme="minorEastAsia"/>
          <w:i/>
          <w:lang w:val="en-US"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Pr="006E5914">
        <w:rPr>
          <w:rFonts w:eastAsiaTheme="minorEastAsia"/>
          <w:i/>
          <w:lang w:val="en-US" w:eastAsia="zh-CN"/>
        </w:rPr>
        <w:t xml:space="preserve"> </w:t>
      </w:r>
      <w:r w:rsidRPr="006E5914">
        <w:rPr>
          <w:rFonts w:eastAsiaTheme="minorEastAsia"/>
          <w:lang w:val="en-US" w:eastAsia="zh-CN"/>
        </w:rPr>
        <w:t>is the measurement duration for the last PRS-RSRP sample, including the sampling time and processing time,</w:t>
      </w:r>
    </w:p>
    <w:p w14:paraId="3CF78D5E" w14:textId="77777777" w:rsidR="00C45FAB" w:rsidRPr="006E5914" w:rsidRDefault="00C45FAB" w:rsidP="00C45FAB">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r>
          <m:rPr>
            <m:sty m:val="p"/>
          </m:rPr>
          <w:rPr>
            <w:rFonts w:ascii="Cambria Math" w:eastAsiaTheme="minorEastAsia" w:hAnsi="Cambria Math"/>
          </w:rPr>
          <m:t xml:space="preserve"> </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oMath>
      <w:r w:rsidRPr="006E5914">
        <w:rPr>
          <w:rFonts w:eastAsiaTheme="minorEastAsia"/>
          <w:lang w:eastAsia="zh-CN"/>
        </w:rPr>
        <w:t xml:space="preserve"> is the </w:t>
      </w:r>
      <w:r w:rsidRPr="006E5914">
        <w:rPr>
          <w:rFonts w:eastAsiaTheme="minorEastAsia"/>
        </w:rPr>
        <w:t>periodicity of PRS-RSRP measurement in positioning</w:t>
      </w:r>
      <w:r w:rsidRPr="006E5914" w:rsidDel="00474272">
        <w:rPr>
          <w:rFonts w:eastAsiaTheme="minorEastAsia"/>
          <w:lang w:eastAsia="zh-CN"/>
        </w:rPr>
        <w:t xml:space="preserve"> </w:t>
      </w:r>
      <w:r w:rsidRPr="006E5914">
        <w:rPr>
          <w:rFonts w:eastAsiaTheme="minorEastAsia"/>
          <w:lang w:eastAsia="zh-CN"/>
        </w:rPr>
        <w:t xml:space="preserve">frequency layer </w:t>
      </w:r>
      <w:r w:rsidRPr="006E5914">
        <w:rPr>
          <w:rFonts w:eastAsiaTheme="minorEastAsia"/>
          <w:i/>
          <w:iCs/>
          <w:lang w:eastAsia="zh-CN"/>
        </w:rPr>
        <w:t>i</w:t>
      </w:r>
      <w:r w:rsidRPr="006E5914">
        <w:rPr>
          <w:rFonts w:eastAsiaTheme="minorEastAsia"/>
          <w:lang w:eastAsia="zh-CN"/>
        </w:rPr>
        <w:t xml:space="preserve">, </w:t>
      </w:r>
    </w:p>
    <w:p w14:paraId="7FF71DF8" w14:textId="77777777" w:rsidR="00C45FAB" w:rsidRPr="006E5914" w:rsidRDefault="00C45FAB" w:rsidP="00C45FAB">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Pr="006E5914">
        <w:rPr>
          <w:rFonts w:eastAsiaTheme="minorEastAsia"/>
        </w:rPr>
        <w:tab/>
        <w:t xml:space="preserve">corresponds to </w:t>
      </w:r>
      <w:r w:rsidRPr="006E5914">
        <w:rPr>
          <w:rFonts w:eastAsiaTheme="minorEastAsia"/>
          <w:i/>
        </w:rPr>
        <w:t>durationOfPRS-ProcessingSymbolsInEveryTms-r17</w:t>
      </w:r>
      <w:r w:rsidRPr="006E5914">
        <w:rPr>
          <w:rFonts w:eastAsiaTheme="minorEastAsia"/>
        </w:rPr>
        <w:t xml:space="preserve"> in TS 37.355 [34],</w:t>
      </w:r>
    </w:p>
    <w:p w14:paraId="4645B698" w14:textId="77777777" w:rsidR="00C45FAB" w:rsidRPr="006E5914" w:rsidRDefault="00C45FAB" w:rsidP="00C45FAB">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lang w:eastAsia="zh-CN"/>
          </w:rPr>
          <m:t>=</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e>
        </m:d>
      </m:oMath>
      <w:r w:rsidRPr="006E5914">
        <w:rPr>
          <w:rFonts w:eastAsiaTheme="minorEastAsia" w:hint="eastAsia"/>
          <w:lang w:eastAsia="zh-CN"/>
        </w:rPr>
        <w:t>, the least common multiple between</w:t>
      </w:r>
      <w:r w:rsidRPr="006E5914">
        <w:rPr>
          <w:rFonts w:eastAsiaTheme="minorEastAsia"/>
        </w:rPr>
        <w:t xml:space="preser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PRS,i</m:t>
            </m:r>
          </m:sub>
        </m:sSub>
      </m:oMath>
      <w:r w:rsidRPr="006E5914">
        <w:rPr>
          <w:rFonts w:eastAsiaTheme="minorEastAsia"/>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6E5914">
        <w:rPr>
          <w:rFonts w:eastAsiaTheme="minorEastAsia" w:hint="eastAsia"/>
          <w:lang w:val="en-US" w:eastAsia="zh-CN"/>
        </w:rPr>
        <w:t>.</w:t>
      </w:r>
    </w:p>
    <w:p w14:paraId="7B7AB6AA" w14:textId="77777777" w:rsidR="00C45FAB" w:rsidRPr="006E5914" w:rsidRDefault="00C45FAB" w:rsidP="00C45FAB">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lang w:eastAsia="zh-CN"/>
        </w:rPr>
        <w:t xml:space="preserve"> is the maximum PRS resource periodicity among all PRS resources in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eastAsia="zh-CN"/>
        </w:rPr>
        <w:t xml:space="preserve">frequency layer i, </w:t>
      </w:r>
    </w:p>
    <w:p w14:paraId="2DBE829B" w14:textId="77777777" w:rsidR="00C45FAB" w:rsidRPr="006E5914" w:rsidRDefault="00C45FAB" w:rsidP="00C45FAB">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lang w:eastAsia="zh-CN"/>
        </w:rPr>
        <w:t xml:space="preserve"> is the DRX cycle length</w:t>
      </w:r>
      <w:r w:rsidRPr="006E5914">
        <w:rPr>
          <w:rFonts w:eastAsiaTheme="minorEastAsia" w:hint="eastAsia"/>
          <w:lang w:eastAsia="zh-CN"/>
        </w:rPr>
        <w:t xml:space="preserve"> if UE is not </w:t>
      </w:r>
      <w:r w:rsidRPr="006E5914">
        <w:rPr>
          <w:rFonts w:eastAsiaTheme="minorEastAsia"/>
          <w:lang w:eastAsia="zh-CN"/>
        </w:rPr>
        <w:t>configured</w:t>
      </w:r>
      <w:r w:rsidRPr="006E5914">
        <w:rPr>
          <w:rFonts w:eastAsiaTheme="minorEastAsia" w:hint="eastAsia"/>
          <w:lang w:eastAsia="zh-CN"/>
        </w:rPr>
        <w:t xml:space="preserve"> with eDRX</w:t>
      </w:r>
      <w:r w:rsidRPr="006E5914">
        <w:rPr>
          <w:rFonts w:eastAsiaTheme="minorEastAsia"/>
          <w:lang w:eastAsia="zh-CN"/>
        </w:rPr>
        <w:t>.</w:t>
      </w:r>
      <w:r w:rsidRPr="006E5914">
        <w:rPr>
          <w:rFonts w:eastAsiaTheme="minorEastAsia" w:hint="eastAsia"/>
          <w:lang w:eastAsia="zh-CN"/>
        </w:rPr>
        <w:t xml:space="preserve"> Otherwise,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hint="eastAsia"/>
          <w:lang w:eastAsia="zh-CN"/>
        </w:rPr>
        <w:t xml:space="preserve"> is defined as T in TS 38.304 [1].</w:t>
      </w:r>
    </w:p>
    <w:p w14:paraId="00A54EE7" w14:textId="77777777" w:rsidR="00C45FAB" w:rsidRPr="006E5914" w:rsidRDefault="00C45FAB" w:rsidP="00C45FAB">
      <w:pPr>
        <w:rPr>
          <w:rFonts w:eastAsiaTheme="minorEastAsia"/>
        </w:rPr>
      </w:pPr>
      <w:r w:rsidRPr="006E5914">
        <w:rPr>
          <w:rFonts w:eastAsiaTheme="minorEastAsia"/>
        </w:rPr>
        <w:t xml:space="preserve">If positioning frequency layer </w:t>
      </w:r>
      <w:r w:rsidRPr="006E5914">
        <w:rPr>
          <w:rFonts w:eastAsiaTheme="minorEastAsia"/>
          <w:i/>
          <w:iCs/>
        </w:rPr>
        <w:t>i</w:t>
      </w:r>
      <w:r w:rsidRPr="006E5914">
        <w:rPr>
          <w:rFonts w:eastAsiaTheme="minorEastAsia"/>
        </w:rPr>
        <w:t xml:space="preserve"> has more than one DL PRS resource set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6E5914">
        <w:rPr>
          <w:rFonts w:eastAsiaTheme="minorEastAsia"/>
        </w:rPr>
        <w:t xml:space="preserve"> among the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rPr>
        <w:t>, where:</w:t>
      </w:r>
    </w:p>
    <w:p w14:paraId="60D0982E" w14:textId="77777777" w:rsidR="00C45FAB" w:rsidRPr="006E5914" w:rsidRDefault="00C45FAB" w:rsidP="00C45FAB">
      <w:pPr>
        <w:pStyle w:val="B10"/>
        <w:rPr>
          <w:rFonts w:eastAsiaTheme="minorEastAsia"/>
          <w:lang w:eastAsia="zh-CN"/>
        </w:rPr>
      </w:pPr>
      <w:r w:rsidRPr="006E5914">
        <w:rPr>
          <w:rFonts w:eastAsiaTheme="minorEastAsia"/>
        </w:rPr>
        <w:t>-</w:t>
      </w:r>
      <w:r w:rsidRPr="006E5914">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lang w:eastAsia="zh-CN"/>
        </w:rPr>
        <w:t xml:space="preserve"> is the periodicity of PRS resource sets given by the higher-layer parameter </w:t>
      </w:r>
      <w:r w:rsidRPr="006E5914">
        <w:rPr>
          <w:rFonts w:eastAsiaTheme="minorEastAsia"/>
          <w:i/>
          <w:lang w:eastAsia="zh-CN"/>
        </w:rPr>
        <w:t>DL-PRS-Periodicity</w:t>
      </w:r>
      <w:r w:rsidRPr="006E5914">
        <w:rPr>
          <w:rFonts w:eastAsiaTheme="minorEastAsia"/>
          <w:lang w:eastAsia="zh-CN"/>
        </w:rPr>
        <w:t>.</w:t>
      </w:r>
    </w:p>
    <w:p w14:paraId="3D6B199E" w14:textId="77777777" w:rsidR="00C45FAB" w:rsidRPr="006E5914" w:rsidRDefault="00C45FAB" w:rsidP="00C45FAB">
      <w:pPr>
        <w:pStyle w:val="B10"/>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Pr="006E5914">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rPr>
        <w:t xml:space="preserve">, where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Pr="006E5914">
        <w:rPr>
          <w:rFonts w:eastAsiaTheme="minorEastAsia"/>
          <w:lang w:eastAsia="zh-CN"/>
        </w:rPr>
        <w:t xml:space="preserve"> is the muting repetition factor given by the higher-layer parameter </w:t>
      </w:r>
      <w:r w:rsidRPr="006E5914">
        <w:rPr>
          <w:rFonts w:eastAsiaTheme="minorEastAsia"/>
          <w:i/>
          <w:lang w:eastAsia="zh-CN"/>
        </w:rPr>
        <w:t>DL-PRS-MutingBitRepetitionFactor</w:t>
      </w:r>
      <w:r w:rsidRPr="006E5914">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6E5914">
        <w:rPr>
          <w:rFonts w:eastAsiaTheme="minorEastAsia"/>
          <w:lang w:eastAsia="zh-CN"/>
        </w:rPr>
        <w:t>.</w:t>
      </w:r>
    </w:p>
    <w:p w14:paraId="50C29FD5" w14:textId="77777777" w:rsidR="00C45FAB" w:rsidRPr="0046656F" w:rsidRDefault="00C45FAB" w:rsidP="00C45FAB">
      <w:pPr>
        <w:spacing w:after="160" w:line="256" w:lineRule="auto"/>
        <w:rPr>
          <w:lang w:val="en-US" w:eastAsia="zh-CN"/>
        </w:rPr>
      </w:pPr>
      <w:r w:rsidRPr="0046656F">
        <w:rPr>
          <w:lang w:val="en-US" w:eastAsia="zh-CN"/>
        </w:rPr>
        <w:t xml:space="preserve">If the following conditions are met, </w:t>
      </w:r>
      <w:r w:rsidRPr="0046656F">
        <w:rPr>
          <w:rFonts w:eastAsia="MS Mincho" w:hint="eastAsia"/>
          <w:lang w:val="en-US" w:eastAsia="zh-CN"/>
        </w:rPr>
        <w:t>t</w:t>
      </w:r>
      <w:r w:rsidRPr="0046656F">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PRS-RSRP,Total</m:t>
            </m:r>
          </m:sub>
        </m:sSub>
      </m:oMath>
      <w:r w:rsidRPr="0046656F">
        <w:rPr>
          <w:rFonts w:eastAsia="MS Mincho"/>
        </w:rPr>
        <w:t xml:space="preserve"> starts </w:t>
      </w:r>
      <w:r w:rsidRPr="0046656F">
        <w:rPr>
          <w:rFonts w:eastAsia="Calibri"/>
          <w:lang w:val="en-US"/>
        </w:rPr>
        <w:t xml:space="preserve">from the first DL PRS resource(s) instances inside a PTW after both the </w:t>
      </w:r>
      <w:r w:rsidRPr="0046656F">
        <w:rPr>
          <w:i/>
        </w:rPr>
        <w:t>NR-DL-AoD-Provide</w:t>
      </w:r>
      <w:r w:rsidRPr="0046656F">
        <w:rPr>
          <w:i/>
          <w:noProof/>
        </w:rPr>
        <w:t>AssistanceData</w:t>
      </w:r>
      <w:r w:rsidRPr="0046656F">
        <w:t xml:space="preserve"> message and </w:t>
      </w:r>
      <w:r w:rsidRPr="0046656F">
        <w:rPr>
          <w:i/>
        </w:rPr>
        <w:t>NR-DL-AoD-Request</w:t>
      </w:r>
      <w:r w:rsidRPr="0046656F">
        <w:rPr>
          <w:i/>
          <w:noProof/>
        </w:rPr>
        <w:t>LocationInformation</w:t>
      </w:r>
      <w:r w:rsidRPr="0046656F">
        <w:rPr>
          <w:rFonts w:eastAsia="Calibri"/>
          <w:i/>
          <w:lang w:val="en-US"/>
        </w:rPr>
        <w:t xml:space="preserve"> </w:t>
      </w:r>
      <w:r w:rsidRPr="0046656F">
        <w:rPr>
          <w:rFonts w:eastAsia="Calibri"/>
          <w:iCs/>
          <w:lang w:val="en-US"/>
        </w:rPr>
        <w:t>messages are delivered from LMF to the UE via LPP [34]</w:t>
      </w:r>
      <w:r w:rsidRPr="0046656F">
        <w:rPr>
          <w:rFonts w:eastAsia="MS Mincho" w:hint="eastAsia"/>
          <w:lang w:val="en-US" w:eastAsia="zh-CN"/>
        </w:rPr>
        <w:t>.</w:t>
      </w:r>
    </w:p>
    <w:p w14:paraId="557A9BA0" w14:textId="77777777" w:rsidR="00C45FAB" w:rsidRPr="0046656F" w:rsidRDefault="00C45FAB" w:rsidP="00C45FAB">
      <w:pPr>
        <w:pStyle w:val="B10"/>
        <w:rPr>
          <w:rFonts w:eastAsia="MS Mincho"/>
          <w:lang w:val="en-US" w:eastAsia="zh-CN"/>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hint="eastAsia"/>
          <w:lang w:val="en-US" w:eastAsia="zh-CN"/>
        </w:rPr>
        <w:t xml:space="preserve">UE is configured with </w:t>
      </w:r>
      <w:r w:rsidRPr="0046656F">
        <w:rPr>
          <w:rFonts w:eastAsia="MS Mincho"/>
          <w:lang w:val="en-US" w:eastAsia="zh-CN"/>
        </w:rPr>
        <w:t>CN</w:t>
      </w:r>
      <w:r w:rsidRPr="0046656F">
        <w:rPr>
          <w:rFonts w:eastAsia="MS Mincho" w:hint="eastAsia"/>
          <w:lang w:val="en-US" w:eastAsia="zh-CN"/>
        </w:rPr>
        <w:t xml:space="preserve"> eDRX &gt; 10.24s, </w:t>
      </w:r>
      <w:r w:rsidRPr="0046656F">
        <w:rPr>
          <w:rFonts w:eastAsia="MS Mincho"/>
          <w:lang w:val="en-US" w:eastAsia="zh-CN"/>
        </w:rPr>
        <w:t>and</w:t>
      </w:r>
    </w:p>
    <w:p w14:paraId="5BB11C85" w14:textId="77777777" w:rsidR="00C45FAB" w:rsidRPr="0046656F" w:rsidRDefault="00C45FAB" w:rsidP="00C45FAB">
      <w:pPr>
        <w:pStyle w:val="B10"/>
        <w:rPr>
          <w:rFonts w:eastAsia="MS Mincho"/>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lang w:val="en-US" w:eastAsia="zh-CN"/>
        </w:rPr>
        <w:t>p</w:t>
      </w:r>
      <w:r w:rsidRPr="0046656F">
        <w:rPr>
          <w:rFonts w:eastAsia="MS Mincho" w:hint="eastAsia"/>
          <w:lang w:val="en-US" w:eastAsia="zh-CN"/>
        </w:rPr>
        <w:t>eriodic PRS measurement reporting is configured</w:t>
      </w:r>
      <w:r w:rsidRPr="0046656F">
        <w:rPr>
          <w:rFonts w:eastAsia="MS Mincho"/>
          <w:lang w:val="en-US" w:eastAsia="zh-CN"/>
        </w:rPr>
        <w:t>, and</w:t>
      </w:r>
      <w:r w:rsidRPr="0046656F">
        <w:rPr>
          <w:rFonts w:eastAsia="MS Mincho"/>
        </w:rPr>
        <w:t xml:space="preserve"> </w:t>
      </w:r>
    </w:p>
    <w:p w14:paraId="349FFA86" w14:textId="77777777" w:rsidR="00C45FAB" w:rsidRPr="0046656F" w:rsidRDefault="00C45FAB" w:rsidP="00C45FAB">
      <w:pPr>
        <w:pStyle w:val="B10"/>
        <w:rPr>
          <w:rFonts w:eastAsia="MS Mincho"/>
          <w:lang w:val="en-US"/>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t xml:space="preserve">CN </w:t>
      </w:r>
      <w:r w:rsidRPr="0046656F">
        <w:rPr>
          <w:rFonts w:eastAsia="MS Mincho"/>
        </w:rPr>
        <w:t xml:space="preserve">eDRX cycle is smaller or equal to the PRS measurement reporting periodicity configured via higher layer parameter </w:t>
      </w:r>
      <w:r w:rsidRPr="0046656F">
        <w:rPr>
          <w:rFonts w:eastAsia="MS Mincho"/>
          <w:i/>
          <w:iCs/>
          <w:lang w:val="en-US"/>
        </w:rPr>
        <w:t>reportingInterval</w:t>
      </w:r>
      <w:r w:rsidRPr="0046656F">
        <w:rPr>
          <w:rFonts w:eastAsia="MS Mincho"/>
          <w:lang w:val="en-US"/>
        </w:rPr>
        <w:t xml:space="preserve"> in TS 37.355 [34], and</w:t>
      </w:r>
    </w:p>
    <w:p w14:paraId="785AC935" w14:textId="77777777" w:rsidR="00C45FAB" w:rsidRPr="00E85B0A" w:rsidRDefault="00C45FAB" w:rsidP="00C45FAB">
      <w:pPr>
        <w:pStyle w:val="B10"/>
        <w:rPr>
          <w:lang w:val="en-US" w:eastAsia="zh-CN"/>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rPr>
        <w:t>th</w:t>
      </w:r>
      <w:r w:rsidRPr="00E85B0A">
        <w:rPr>
          <w:rFonts w:eastAsia="MS Mincho"/>
        </w:rPr>
        <w:t>ere is one or more PRS resources occurring in PTW.</w:t>
      </w:r>
    </w:p>
    <w:p w14:paraId="4DE5F0FC" w14:textId="77777777" w:rsidR="00C45FAB" w:rsidRPr="0046656F" w:rsidRDefault="00C45FAB" w:rsidP="00C45FAB">
      <w:pPr>
        <w:rPr>
          <w:iCs/>
          <w:noProof/>
          <w:lang w:eastAsia="zh-CN"/>
        </w:rPr>
      </w:pPr>
      <w:r w:rsidRPr="00E85B0A">
        <w:rPr>
          <w:rFonts w:eastAsia="MS Mincho"/>
          <w:lang w:val="en-US" w:eastAsia="zh-CN"/>
        </w:rPr>
        <w:t>Otherwise</w:t>
      </w:r>
      <w:r w:rsidRPr="00E85B0A">
        <w:rPr>
          <w:rFonts w:eastAsia="MS Mincho" w:hint="eastAsia"/>
          <w:lang w:val="en-US" w:eastAsia="zh-CN"/>
        </w:rPr>
        <w:t xml:space="preserve">, </w:t>
      </w:r>
      <w:r w:rsidRPr="00E85B0A">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E85B0A">
        <w:rPr>
          <w:i/>
        </w:rPr>
        <w:t xml:space="preserve"> </w:t>
      </w:r>
      <w:r w:rsidRPr="00E85B0A">
        <w:t>starts from the first D</w:t>
      </w:r>
      <w:r w:rsidRPr="0046656F">
        <w:t xml:space="preserve">L PRS resource(s) after both the </w:t>
      </w:r>
      <w:r w:rsidRPr="0046656F">
        <w:rPr>
          <w:i/>
        </w:rPr>
        <w:t>NR-</w:t>
      </w:r>
      <w:r w:rsidRPr="0046656F">
        <w:rPr>
          <w:rFonts w:hint="eastAsia"/>
          <w:i/>
          <w:lang w:val="en-US" w:eastAsia="zh-CN"/>
        </w:rPr>
        <w:t>DL-</w:t>
      </w:r>
      <w:r w:rsidRPr="0046656F">
        <w:rPr>
          <w:i/>
        </w:rPr>
        <w:t>TDOAProvideAssistanceData</w:t>
      </w:r>
      <w:r w:rsidRPr="0046656F">
        <w:t xml:space="preserve"> message and </w:t>
      </w:r>
      <w:r w:rsidRPr="0046656F">
        <w:rPr>
          <w:i/>
        </w:rPr>
        <w:t>NR-</w:t>
      </w:r>
      <w:r w:rsidRPr="0046656F">
        <w:rPr>
          <w:rFonts w:hint="eastAsia"/>
          <w:i/>
          <w:lang w:val="en-US" w:eastAsia="zh-CN"/>
        </w:rPr>
        <w:t>DL-</w:t>
      </w:r>
      <w:r w:rsidRPr="0046656F">
        <w:rPr>
          <w:i/>
        </w:rPr>
        <w:t xml:space="preserve">TDOA-RequestLocationInformation </w:t>
      </w:r>
      <w:r w:rsidRPr="0046656F">
        <w:rPr>
          <w:iCs/>
        </w:rPr>
        <w:t>messages are delivered from LMF to the UE via LPP [34].</w:t>
      </w:r>
    </w:p>
    <w:p w14:paraId="095AE19F" w14:textId="77777777" w:rsidR="00C45FAB" w:rsidRPr="0046656F" w:rsidRDefault="00C45FAB" w:rsidP="00C45FAB">
      <w:pPr>
        <w:pStyle w:val="NO"/>
        <w:rPr>
          <w:lang w:eastAsia="zh-CN"/>
        </w:rPr>
      </w:pPr>
      <w:r w:rsidRPr="0046656F">
        <w:rPr>
          <w:lang w:eastAsia="zh-CN"/>
        </w:rPr>
        <w:t>Note:</w:t>
      </w:r>
      <w:r w:rsidRPr="0046656F">
        <w:rPr>
          <w:lang w:eastAsia="zh-CN"/>
        </w:rPr>
        <w:tab/>
        <w:t>No per-positioning frequency layer requirement is applied in scenarios when multiple positioning frequency layers are configured.</w:t>
      </w:r>
    </w:p>
    <w:p w14:paraId="7E8E3DB7" w14:textId="77777777" w:rsidR="00C45FAB" w:rsidRPr="006E5914" w:rsidRDefault="00C45FAB" w:rsidP="00C45FAB">
      <w:pPr>
        <w:rPr>
          <w:rFonts w:eastAsiaTheme="minorEastAsia"/>
        </w:rPr>
      </w:pPr>
      <w:r w:rsidRPr="006E5914">
        <w:rPr>
          <w:iCs/>
          <w:noProof/>
        </w:rPr>
        <w:t xml:space="preserve">When the PRS-RSRP measurement is configured together with RSTD measurement then the PRS-RSRP measurement shall meet the </w:t>
      </w:r>
      <w:r w:rsidRPr="006E5914">
        <w:t xml:space="preserve">RSTD measurement requirements defined in clause </w:t>
      </w:r>
      <w:r w:rsidRPr="006E5914">
        <w:rPr>
          <w:rFonts w:hint="eastAsia"/>
          <w:lang w:eastAsia="zh-CN"/>
        </w:rPr>
        <w:t>4</w:t>
      </w:r>
      <w:r w:rsidRPr="006E5914">
        <w:t>.</w:t>
      </w:r>
      <w:r>
        <w:rPr>
          <w:lang w:eastAsia="zh-CN"/>
        </w:rPr>
        <w:t>6</w:t>
      </w:r>
      <w:r w:rsidRPr="006E5914">
        <w:t>.2.</w:t>
      </w:r>
    </w:p>
    <w:p w14:paraId="31E29516" w14:textId="77777777" w:rsidR="00C45FAB" w:rsidRPr="006E5914" w:rsidRDefault="00C45FAB" w:rsidP="00C45FAB">
      <w:pPr>
        <w:rPr>
          <w:rFonts w:eastAsiaTheme="minorEastAsia"/>
          <w:lang w:val="en-US" w:eastAsia="zh-CN"/>
        </w:rPr>
      </w:pPr>
      <w:r w:rsidRPr="006E5914">
        <w:rPr>
          <w:rFonts w:eastAsiaTheme="minorEastAsia"/>
          <w:lang w:val="en-US" w:eastAsia="zh-CN"/>
        </w:rPr>
        <w:t>The measurement requirements do not apply for a PRS resource:</w:t>
      </w:r>
    </w:p>
    <w:p w14:paraId="5C7E2D5B" w14:textId="77777777" w:rsidR="00C45FAB" w:rsidRPr="006E5914" w:rsidRDefault="00C45FAB" w:rsidP="00C45FAB">
      <w:pPr>
        <w:pStyle w:val="B10"/>
        <w:rPr>
          <w:rFonts w:eastAsiaTheme="minorEastAsia"/>
          <w:lang w:val="en-US" w:eastAsia="zh-CN"/>
        </w:rPr>
      </w:pPr>
      <w:r w:rsidRPr="006E5914">
        <w:rPr>
          <w:rFonts w:eastAsiaTheme="minorEastAsia"/>
          <w:lang w:val="en-US" w:eastAsia="zh-CN"/>
        </w:rPr>
        <w:t>-</w:t>
      </w:r>
      <w:r w:rsidRPr="006E5914">
        <w:rPr>
          <w:rFonts w:eastAsiaTheme="minorEastAsia"/>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E5914">
        <w:rPr>
          <w:rFonts w:eastAsiaTheme="minorEastAsia"/>
          <w:lang w:val="en-US" w:eastAsia="zh-CN"/>
        </w:rPr>
        <w:t xml:space="preserve"> or </w:t>
      </w:r>
    </w:p>
    <w:p w14:paraId="6F9ED705" w14:textId="77777777" w:rsidR="00C45FAB" w:rsidRPr="006E5914" w:rsidRDefault="00C45FAB" w:rsidP="00C45FAB">
      <w:pPr>
        <w:pStyle w:val="B10"/>
        <w:rPr>
          <w:rFonts w:eastAsiaTheme="minorEastAsia"/>
          <w:lang w:val="en-US" w:eastAsia="zh-CN"/>
        </w:rPr>
      </w:pPr>
      <w:r w:rsidRPr="006E5914">
        <w:rPr>
          <w:rFonts w:eastAsiaTheme="minorEastAsia"/>
        </w:rPr>
        <w:t>-</w:t>
      </w:r>
      <w:r w:rsidRPr="006E5914">
        <w:rPr>
          <w:rFonts w:eastAsiaTheme="minorEastAsia"/>
        </w:rPr>
        <w:tab/>
        <w:t>if time span of the PRS resource instance (including at least the minimum number of repetitions specified in the accuracy requirements) is greater than UE reported capability N.</w:t>
      </w:r>
    </w:p>
    <w:p w14:paraId="3BABC84A" w14:textId="77777777" w:rsidR="00C45FAB" w:rsidRPr="0046656F" w:rsidRDefault="00C45FAB" w:rsidP="00C45FAB">
      <w:pPr>
        <w:rPr>
          <w:lang w:val="en-US" w:eastAsia="zh-CN"/>
        </w:rPr>
      </w:pPr>
      <w:r w:rsidRPr="0046656F">
        <w:t>Longer PRS-RSRP measurement period is expected when there is collision/overlap between other DL signals/channels and PRS resources in RRC_I</w:t>
      </w:r>
      <w:r w:rsidRPr="0046656F">
        <w:rPr>
          <w:rFonts w:hint="eastAsia"/>
          <w:lang w:eastAsia="zh-CN"/>
        </w:rPr>
        <w:t>DLE</w:t>
      </w:r>
      <w:r w:rsidRPr="0046656F">
        <w:t xml:space="preserve"> state.</w:t>
      </w:r>
      <w:r w:rsidRPr="0046656F">
        <w:rPr>
          <w:rFonts w:hint="eastAsia"/>
          <w:lang w:eastAsia="zh-CN"/>
        </w:rPr>
        <w:t xml:space="preserve"> </w:t>
      </w:r>
    </w:p>
    <w:p w14:paraId="482F80E5" w14:textId="6D7DE3A0" w:rsidR="00C45FAB" w:rsidRPr="006E5914" w:rsidRDefault="00C45FAB" w:rsidP="00C45FAB">
      <w:pPr>
        <w:rPr>
          <w:rFonts w:eastAsiaTheme="minorEastAsia"/>
          <w:i/>
          <w:iCs/>
          <w:lang w:eastAsia="zh-CN"/>
        </w:rPr>
      </w:pPr>
      <w:r w:rsidRPr="006E5914">
        <w:rPr>
          <w:rFonts w:cs="v4.2.0"/>
        </w:rPr>
        <w:t xml:space="preserve">The requirements in clause </w:t>
      </w:r>
      <w:r w:rsidRPr="006E5914">
        <w:rPr>
          <w:rFonts w:cs="v4.2.0" w:hint="eastAsia"/>
          <w:lang w:eastAsia="zh-CN"/>
        </w:rPr>
        <w:t>4.</w:t>
      </w:r>
      <w:r>
        <w:rPr>
          <w:rFonts w:cs="v4.2.0"/>
          <w:lang w:eastAsia="zh-CN"/>
        </w:rPr>
        <w:t>6</w:t>
      </w:r>
      <w:r w:rsidRPr="006E5914">
        <w:rPr>
          <w:rFonts w:cs="v4.2.0" w:hint="eastAsia"/>
          <w:lang w:eastAsia="zh-CN"/>
        </w:rPr>
        <w:t>.3</w:t>
      </w:r>
      <w:r w:rsidRPr="006E5914">
        <w:rPr>
          <w:rFonts w:cs="v4.2.0"/>
        </w:rPr>
        <w:t xml:space="preserve"> do not apply if the PRS configuration given by higher layer </w:t>
      </w:r>
      <w:del w:id="838" w:author="[Apple_Jerry Cui] " w:date="2024-10-05T23:01:00Z" w16du:dateUtc="2024-10-06T06:01:00Z">
        <w:r w:rsidRPr="006E5914" w:rsidDel="00A458AD">
          <w:rPr>
            <w:rFonts w:cs="v4.2.0"/>
          </w:rPr>
          <w:delText>paramters</w:delText>
        </w:r>
      </w:del>
      <w:ins w:id="839" w:author="[Apple_Jerry Cui] " w:date="2024-10-05T23:01:00Z" w16du:dateUtc="2024-10-06T06:01:00Z">
        <w:r w:rsidR="00A458AD" w:rsidRPr="006E5914">
          <w:rPr>
            <w:rFonts w:cs="v4.2.0"/>
          </w:rPr>
          <w:t>parameters</w:t>
        </w:r>
      </w:ins>
      <w:r w:rsidRPr="006E5914">
        <w:rPr>
          <w:rFonts w:cs="v4.2.0"/>
        </w:rPr>
        <w:t xml:space="preserve"> </w:t>
      </w:r>
      <w:r w:rsidRPr="006E5914">
        <w:rPr>
          <w:i/>
          <w:snapToGrid w:val="0"/>
        </w:rPr>
        <w:t>NR-DL-PRS-AssistanceData</w:t>
      </w:r>
      <w:r w:rsidRPr="006E5914">
        <w:rPr>
          <w:snapToGrid w:val="0"/>
        </w:rPr>
        <w:t xml:space="preserve"> </w:t>
      </w:r>
      <w:r w:rsidRPr="006E5914">
        <w:rPr>
          <w:rFonts w:cs="v4.2.0"/>
        </w:rPr>
        <w:t xml:space="preserve">exceeds any of the UE measurement capabilities given by </w:t>
      </w:r>
      <w:r w:rsidRPr="006E5914">
        <w:rPr>
          <w:rFonts w:cs="v4.2.0"/>
          <w:i/>
        </w:rPr>
        <w:t>NR-DL-PRS-ResourcesCapability</w:t>
      </w:r>
      <w:r w:rsidRPr="006E5914">
        <w:rPr>
          <w:lang w:eastAsia="zh-CN"/>
        </w:rPr>
        <w:t xml:space="preserve"> in </w:t>
      </w:r>
      <w:r w:rsidRPr="006E5914">
        <w:rPr>
          <w:i/>
          <w:iCs/>
          <w:lang w:eastAsia="zh-CN"/>
        </w:rPr>
        <w:t>NR-DL-AoD-ProvideCapabilities</w:t>
      </w:r>
      <w:r w:rsidRPr="006E5914">
        <w:rPr>
          <w:iCs/>
          <w:lang w:eastAsia="zh-CN"/>
        </w:rPr>
        <w:t xml:space="preserve">, and it is up to UE implementation which PRS resources are measured, subject to </w:t>
      </w:r>
      <w:r w:rsidRPr="006E5914">
        <w:rPr>
          <w:rFonts w:cs="v4.2.0"/>
        </w:rPr>
        <w:t>UE measurement capabilities</w:t>
      </w:r>
      <w:r w:rsidRPr="006E5914">
        <w:rPr>
          <w:i/>
          <w:iCs/>
          <w:lang w:eastAsia="zh-CN"/>
        </w:rPr>
        <w:t>.</w:t>
      </w:r>
    </w:p>
    <w:p w14:paraId="6170AC01" w14:textId="42BF1BF7" w:rsidR="00C45FAB" w:rsidRPr="006E5914" w:rsidRDefault="00C45FAB" w:rsidP="00C45FAB">
      <w:pPr>
        <w:rPr>
          <w:rFonts w:eastAsiaTheme="minorEastAsia"/>
          <w:lang w:eastAsia="zh-CN"/>
        </w:rPr>
      </w:pPr>
      <w:r w:rsidRPr="006E5914">
        <w:rPr>
          <w:rFonts w:eastAsiaTheme="minorEastAsia"/>
          <w:lang w:eastAsia="zh-CN"/>
        </w:rPr>
        <w:t>If the DRX cycle is reconfigured during the PRS-RSRP measurement period</w:t>
      </w:r>
      <w:ins w:id="840" w:author="[Apple_Jerry Cui] " w:date="2024-10-05T23:01:00Z" w16du:dateUtc="2024-10-06T06:01:00Z">
        <w:r w:rsidR="00A458AD">
          <w:rPr>
            <w:rFonts w:eastAsiaTheme="minorEastAsia"/>
            <w:lang w:eastAsia="zh-CN"/>
          </w:rPr>
          <w:t>,</w:t>
        </w:r>
      </w:ins>
      <w:r w:rsidRPr="006E5914">
        <w:rPr>
          <w:rFonts w:eastAsiaTheme="minorEastAsia"/>
          <w:lang w:eastAsia="zh-CN"/>
        </w:rPr>
        <w:t xml:space="preserve"> then the PRS-RSRP measurement period can be longer.</w:t>
      </w:r>
    </w:p>
    <w:p w14:paraId="3A8381E6" w14:textId="77777777" w:rsidR="00C45FAB" w:rsidRPr="006E5914" w:rsidRDefault="00C45FAB" w:rsidP="00C45FAB">
      <w:pPr>
        <w:rPr>
          <w:rFonts w:eastAsiaTheme="minorEastAsia"/>
          <w:lang w:eastAsia="zh-CN"/>
        </w:rPr>
      </w:pPr>
      <w:r w:rsidRPr="006E5914">
        <w:rPr>
          <w:rFonts w:eastAsiaTheme="minorEastAsia"/>
          <w:lang w:eastAsia="zh-CN"/>
        </w:rPr>
        <w:t xml:space="preserve">If cell reselection occurs while PRS-RSRP measurement is being performed, then the UE shall continue and </w:t>
      </w:r>
      <w:r w:rsidRPr="006E5914">
        <w:rPr>
          <w:rFonts w:eastAsiaTheme="minorEastAsia" w:hint="eastAsia"/>
          <w:lang w:eastAsia="zh-CN"/>
        </w:rPr>
        <w:t>complete</w:t>
      </w:r>
      <w:r w:rsidRPr="006E5914">
        <w:rPr>
          <w:rFonts w:eastAsiaTheme="minorEastAsia"/>
          <w:lang w:eastAsia="zh-CN"/>
        </w:rPr>
        <w:t xml:space="preserve"> the on-going PRS-RSRP measurement after the cell selection is completed. The PRS-RSRP measurement period can be longer.</w:t>
      </w:r>
    </w:p>
    <w:p w14:paraId="621B1EBB" w14:textId="77777777" w:rsidR="00C45FAB" w:rsidRDefault="00C45FAB" w:rsidP="00C45FAB">
      <w:pPr>
        <w:rPr>
          <w:rFonts w:eastAsiaTheme="minorEastAsia"/>
          <w:lang w:eastAsia="zh-CN"/>
        </w:rPr>
      </w:pPr>
      <w:r w:rsidRPr="006E5914">
        <w:rPr>
          <w:rFonts w:eastAsia="Malgun Gothic"/>
          <w:lang w:eastAsia="zh-CN"/>
        </w:rPr>
        <w:t>If the UE’s RRC state changes from the RRC_I</w:t>
      </w:r>
      <w:r w:rsidRPr="006E5914">
        <w:rPr>
          <w:rFonts w:eastAsiaTheme="minorEastAsia" w:hint="eastAsia"/>
          <w:lang w:eastAsia="zh-CN"/>
        </w:rPr>
        <w:t>DLE</w:t>
      </w:r>
      <w:r w:rsidRPr="006E5914">
        <w:rPr>
          <w:rFonts w:eastAsia="Malgun Gothic"/>
          <w:lang w:eastAsia="zh-CN"/>
        </w:rPr>
        <w:t xml:space="preserve"> to RRC_CONNECTED during the PRS-RSRP measurement period, </w:t>
      </w:r>
      <w:r w:rsidRPr="006E5914">
        <w:rPr>
          <w:rFonts w:eastAsia="Malgun Gothic" w:hint="eastAsia"/>
          <w:lang w:eastAsia="zh-CN"/>
        </w:rPr>
        <w:t>then</w:t>
      </w:r>
      <w:r w:rsidRPr="006E5914">
        <w:rPr>
          <w:rFonts w:eastAsia="Malgun Gothic"/>
          <w:lang w:eastAsia="zh-CN"/>
        </w:rPr>
        <w:t xml:space="preserve"> </w:t>
      </w:r>
      <w:r w:rsidRPr="006E5914">
        <w:rPr>
          <w:rFonts w:eastAsia="Malgun Gothic" w:hint="eastAsia"/>
          <w:lang w:eastAsia="zh-CN"/>
        </w:rPr>
        <w:t>the</w:t>
      </w:r>
      <w:r w:rsidRPr="006E5914">
        <w:rPr>
          <w:rFonts w:eastAsia="Malgun Gothic"/>
          <w:lang w:eastAsia="zh-CN"/>
        </w:rPr>
        <w:t xml:space="preserve"> UE shall continue the PRS-RSRP measurement in the RRC_CONNECTED state</w:t>
      </w:r>
      <w:r w:rsidRPr="006E5914">
        <w:rPr>
          <w:rFonts w:eastAsia="Malgun Gothic" w:hint="eastAsia"/>
          <w:lang w:eastAsia="zh-CN"/>
        </w:rPr>
        <w:t>.</w:t>
      </w:r>
      <w:r w:rsidRPr="006E5914">
        <w:rPr>
          <w:rFonts w:eastAsia="Malgun Gothic"/>
          <w:lang w:eastAsia="zh-CN"/>
        </w:rPr>
        <w:t xml:space="preserve"> The PRS-RSRP measurement period can be longer.</w:t>
      </w:r>
      <w:r w:rsidRPr="006E5914">
        <w:rPr>
          <w:rFonts w:eastAsiaTheme="minorEastAsia" w:hint="eastAsia"/>
          <w:lang w:eastAsia="zh-CN"/>
        </w:rPr>
        <w:t xml:space="preserve"> </w:t>
      </w:r>
    </w:p>
    <w:p w14:paraId="4576E564" w14:textId="77777777" w:rsidR="00C45FAB" w:rsidRPr="006E5914" w:rsidRDefault="00C45FAB" w:rsidP="00C45FAB">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w:t>
      </w:r>
      <w:r>
        <w:rPr>
          <w:lang w:eastAsia="zh-CN"/>
        </w:rPr>
        <w:t>6</w:t>
      </w:r>
      <w:r w:rsidRPr="006E5914">
        <w:rPr>
          <w:lang w:eastAsia="zh-CN"/>
        </w:rPr>
        <w:tab/>
        <w:t>Measurement Period Requirements</w:t>
      </w:r>
      <w:r w:rsidRPr="006E5914">
        <w:rPr>
          <w:rFonts w:hint="eastAsia"/>
          <w:lang w:eastAsia="zh-CN"/>
        </w:rPr>
        <w:t xml:space="preserve"> with </w:t>
      </w:r>
      <w:r>
        <w:rPr>
          <w:lang w:eastAsia="zh-CN"/>
        </w:rPr>
        <w:t xml:space="preserve">RX </w:t>
      </w:r>
      <w:r w:rsidRPr="006E5914">
        <w:rPr>
          <w:rFonts w:hint="eastAsia"/>
          <w:lang w:eastAsia="zh-CN"/>
        </w:rPr>
        <w:t>FH</w:t>
      </w:r>
    </w:p>
    <w:p w14:paraId="7D4B1806" w14:textId="3083F802" w:rsidR="00C45FAB" w:rsidRPr="00C15124" w:rsidRDefault="00C45FAB" w:rsidP="00C45FAB">
      <w:r w:rsidRPr="00C25096">
        <w:rPr>
          <w:lang w:eastAsia="zh-CN"/>
        </w:rPr>
        <w:t xml:space="preserve">When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r w:rsidRPr="007F27CB">
        <w:rPr>
          <w:iCs/>
        </w:rPr>
        <w:t xml:space="preserve">the UE </w:t>
      </w:r>
      <w:r>
        <w:rPr>
          <w:iCs/>
        </w:rPr>
        <w:t xml:space="preserve">shall be able to measure multiple (up to the UE capability specified in </w:t>
      </w:r>
      <w:ins w:id="841" w:author="[Apple_Jerry Cui] " w:date="2024-10-05T23:01:00Z" w16du:dateUtc="2024-10-06T06:01:00Z">
        <w:r w:rsidR="00A458AD">
          <w:t xml:space="preserve">clause </w:t>
        </w:r>
      </w:ins>
      <w:r>
        <w:rPr>
          <w:iCs/>
        </w:rPr>
        <w:t xml:space="preserve">4.6.3.3) PRS-RSRP measurements, defined in </w:t>
      </w:r>
      <w:del w:id="842" w:author="[Apple_Jerry Cui] " w:date="2024-10-05T22:29:00Z" w16du:dateUtc="2024-10-06T05:29:00Z">
        <w:r w:rsidDel="00A94779">
          <w:rPr>
            <w:iCs/>
          </w:rPr>
          <w:delText>TS38.</w:delText>
        </w:r>
      </w:del>
      <w:ins w:id="843" w:author="[Apple_Jerry Cui] " w:date="2024-10-05T22:29:00Z" w16du:dateUtc="2024-10-06T05:29:00Z">
        <w:r w:rsidR="00A94779">
          <w:rPr>
            <w:iCs/>
          </w:rPr>
          <w:t>TS 38.</w:t>
        </w:r>
      </w:ins>
      <w:r>
        <w:rPr>
          <w:iCs/>
        </w:rPr>
        <w:t>215 [4]</w:t>
      </w:r>
      <w:r w:rsidRPr="00C25096">
        <w:t xml:space="preserve">,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C25096">
        <w:t xml:space="preserve"> defined in </w:t>
      </w:r>
      <w:del w:id="844" w:author="[Apple_Jerry Cui] " w:date="2024-10-05T22:54:00Z" w16du:dateUtc="2024-10-06T05:54:00Z">
        <w:r w:rsidRPr="00C25096" w:rsidDel="003D5FD2">
          <w:delText xml:space="preserve">Clause </w:delText>
        </w:r>
      </w:del>
      <w:ins w:id="845" w:author="[Apple_Jerry Cui] " w:date="2024-10-05T22:54:00Z" w16du:dateUtc="2024-10-06T05:54:00Z">
        <w:r w:rsidR="003D5FD2">
          <w:t xml:space="preserve">clause </w:t>
        </w:r>
      </w:ins>
      <w:r>
        <w:t>4.6.3.5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44E59132" w14:textId="77777777" w:rsidR="00C45FAB" w:rsidRPr="00C25096" w:rsidRDefault="00000000" w:rsidP="00C45FAB">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C45FAB" w:rsidRPr="00C25096">
        <w:t xml:space="preserve"> is the number of </w:t>
      </w:r>
      <w:r w:rsidR="00C45FAB">
        <w:t xml:space="preserve">PRS-RSRP </w:t>
      </w:r>
      <w:r w:rsidR="00C45FAB" w:rsidRPr="00C25096">
        <w:t>measurement samples, where</w:t>
      </w:r>
    </w:p>
    <w:p w14:paraId="35FFFE1C" w14:textId="77777777" w:rsidR="00C45FAB" w:rsidRPr="00C25096" w:rsidRDefault="00C45FAB" w:rsidP="00C45FAB">
      <w:pPr>
        <w:pStyle w:val="B20"/>
        <w:ind w:left="568"/>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p>
    <w:p w14:paraId="38C454EF" w14:textId="77777777" w:rsidR="00C45FAB" w:rsidRPr="00C25096" w:rsidRDefault="00C45FAB" w:rsidP="00C45FAB">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5EFB29B7" w14:textId="77777777" w:rsidR="00C45FAB" w:rsidRDefault="00C45FAB" w:rsidP="00C45FAB">
      <w:r>
        <w:t>A m</w:t>
      </w:r>
      <w:r w:rsidRPr="00C25096">
        <w:t xml:space="preserve">easurement sample under </w:t>
      </w:r>
      <w:r>
        <w:t xml:space="preserve">RX </w:t>
      </w:r>
      <w:r w:rsidRPr="00C25096">
        <w:t>FH is defined as a PRS measurement over multiple hops.</w:t>
      </w:r>
    </w:p>
    <w:p w14:paraId="647C49F7" w14:textId="77777777" w:rsidR="00C45FAB" w:rsidRDefault="00000000" w:rsidP="00C45FAB">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45FAB" w:rsidRPr="00C25096">
        <w:rPr>
          <w:iCs/>
          <w:lang w:eastAsia="zh-CN"/>
        </w:rPr>
        <w:t xml:space="preserve"> is the time duration of available PRS in the positioning frequency layer </w:t>
      </w:r>
      <w:r w:rsidR="00C45FAB" w:rsidRPr="000F7B94">
        <w:rPr>
          <w:i/>
          <w:lang w:eastAsia="zh-CN"/>
        </w:rPr>
        <w:t>i</w:t>
      </w:r>
      <w:r w:rsidR="00C45FAB" w:rsidRPr="00C25096">
        <w:rPr>
          <w:iCs/>
          <w:lang w:eastAsia="zh-CN"/>
        </w:rPr>
        <w:t xml:space="preserve"> to be measured</w:t>
      </w:r>
      <w:r w:rsidR="00C45FAB">
        <w:rPr>
          <w:iCs/>
          <w:lang w:eastAsia="zh-CN"/>
        </w:rPr>
        <w:t>,</w:t>
      </w:r>
      <w:r w:rsidR="00C45FAB">
        <w:rPr>
          <w:rFonts w:hint="eastAsia"/>
          <w:iCs/>
          <w:lang w:eastAsia="zh-CN"/>
        </w:rPr>
        <w:t xml:space="preserve"> </w:t>
      </w:r>
      <w:r w:rsidR="00C45FAB" w:rsidRPr="00C25096">
        <w:rPr>
          <w:iCs/>
          <w:lang w:eastAsia="zh-CN"/>
        </w:rPr>
        <w:t>and is calculated</w:t>
      </w:r>
      <w:r w:rsidR="00C45FAB">
        <w:rPr>
          <w:rFonts w:hint="eastAsia"/>
          <w:iCs/>
          <w:lang w:eastAsia="zh-CN"/>
        </w:rPr>
        <w:t xml:space="preserve"> by: </w:t>
      </w:r>
    </w:p>
    <w:p w14:paraId="0F2E6592" w14:textId="77777777" w:rsidR="00C45FAB" w:rsidRDefault="00000000" w:rsidP="00C45FAB">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01FB478B" w14:textId="77777777" w:rsidR="00C45FAB" w:rsidRDefault="00C45FAB" w:rsidP="00C45FAB">
      <w:pPr>
        <w:pStyle w:val="B20"/>
        <w:rPr>
          <w:lang w:eastAsia="zh-CN"/>
        </w:rPr>
      </w:pPr>
      <w:r>
        <w:rPr>
          <w:lang w:eastAsia="zh-CN"/>
        </w:rPr>
        <w:t>where,</w:t>
      </w:r>
    </w:p>
    <w:p w14:paraId="1FF44723"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7959C090"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33D43A9" w14:textId="77777777" w:rsidR="00C45FAB" w:rsidRDefault="00C45FAB" w:rsidP="00C45FAB">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4.6.3.6-1,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indicated by UE </w:t>
      </w:r>
      <w:r>
        <w:rPr>
          <w:szCs w:val="24"/>
          <w:lang w:val="en-US" w:eastAsia="zh-CN"/>
        </w:rPr>
        <w:t xml:space="preserve">in </w:t>
      </w:r>
      <w:r>
        <w:rPr>
          <w:i/>
          <w:szCs w:val="24"/>
          <w:lang w:val="en-US" w:eastAsia="zh-CN"/>
        </w:rPr>
        <w:t xml:space="preserve">rf-RxRetunTimeFR1 </w:t>
      </w:r>
      <w:r w:rsidRPr="007820F6">
        <w:rPr>
          <w:iCs/>
          <w:szCs w:val="24"/>
          <w:lang w:val="en-US" w:eastAsia="zh-CN"/>
        </w:rPr>
        <w:t>or</w:t>
      </w:r>
      <w:r>
        <w:rPr>
          <w:i/>
          <w:szCs w:val="24"/>
          <w:lang w:val="en-US" w:eastAsia="zh-CN"/>
        </w:rPr>
        <w:t xml:space="preserve"> rf-RxRetunTimeFR2 </w:t>
      </w:r>
      <w:r>
        <w:rPr>
          <w:rFonts w:hint="eastAsia"/>
          <w:szCs w:val="24"/>
          <w:lang w:eastAsia="zh-CN"/>
        </w:rPr>
        <w:t xml:space="preserve">via </w:t>
      </w:r>
      <w:r>
        <w:rPr>
          <w:rFonts w:hint="eastAsia"/>
          <w:i/>
          <w:szCs w:val="24"/>
          <w:lang w:eastAsia="zh-CN"/>
        </w:rPr>
        <w:t>NR-DL-PRS-ProcessingCapability</w:t>
      </w:r>
      <w:r>
        <w:rPr>
          <w:rFonts w:hint="eastAsia"/>
          <w:szCs w:val="24"/>
          <w:lang w:eastAsia="zh-CN"/>
        </w:rPr>
        <w:t xml:space="preserve"> [34]</w:t>
      </w:r>
      <w:r>
        <w:rPr>
          <w:lang w:eastAsia="zh-CN"/>
        </w:rPr>
        <w:t xml:space="preserve">. The first hop starts at no earlier than the earliest arrival time of the first unmuted PRS resource fully or partially overlapped with the measurement time window, defined in clause 4.6.1,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60595AB9" w14:textId="77777777" w:rsidR="00C45FAB" w:rsidRPr="007410E8" w:rsidRDefault="00C45FAB" w:rsidP="00C45FAB">
      <w:pPr>
        <w:pStyle w:val="TH"/>
        <w:rPr>
          <w:lang w:eastAsia="zh-CN"/>
        </w:rPr>
      </w:pPr>
      <w:r w:rsidRPr="007410E8">
        <w:rPr>
          <w:lang w:eastAsia="zh-CN"/>
        </w:rPr>
        <w:t xml:space="preserve">Table </w:t>
      </w:r>
      <w:r>
        <w:rPr>
          <w:lang w:eastAsia="zh-CN"/>
        </w:rPr>
        <w:t>4</w:t>
      </w:r>
      <w:r w:rsidRPr="007410E8">
        <w:rPr>
          <w:lang w:eastAsia="zh-CN"/>
        </w:rPr>
        <w:t>.</w:t>
      </w:r>
      <w:r>
        <w:rPr>
          <w:lang w:eastAsia="zh-CN"/>
        </w:rPr>
        <w:t>6</w:t>
      </w:r>
      <w:r w:rsidRPr="007410E8">
        <w:rPr>
          <w:lang w:eastAsia="zh-CN"/>
        </w:rPr>
        <w:t>.</w:t>
      </w:r>
      <w:r>
        <w:rPr>
          <w:lang w:eastAsia="zh-CN"/>
        </w:rPr>
        <w:t>3</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C45FAB" w:rsidRPr="00DD54F8" w14:paraId="3156D4A2" w14:textId="77777777" w:rsidTr="00B51436">
        <w:trPr>
          <w:jc w:val="center"/>
        </w:trPr>
        <w:tc>
          <w:tcPr>
            <w:tcW w:w="1935" w:type="dxa"/>
          </w:tcPr>
          <w:p w14:paraId="5EFA4B1E" w14:textId="77777777" w:rsidR="00C45FAB" w:rsidRPr="00DD54F8" w:rsidRDefault="00C45FAB" w:rsidP="00B51436">
            <w:pPr>
              <w:pStyle w:val="TAH"/>
              <w:rPr>
                <w:lang w:eastAsia="zh-CN"/>
              </w:rPr>
            </w:pPr>
            <m:oMathPara>
              <m:oMath>
                <m:r>
                  <m:rPr>
                    <m:sty m:val="bi"/>
                  </m:rPr>
                  <w:rPr>
                    <w:rFonts w:ascii="Cambria Math" w:hAnsi="Cambria Math"/>
                    <w:lang w:eastAsia="zh-CN"/>
                  </w:rPr>
                  <m:t>RR</m:t>
                </m:r>
                <m:sSub>
                  <m:sSubPr>
                    <m:ctrlPr>
                      <w:rPr>
                        <w:rFonts w:ascii="Cambria Math" w:hAnsi="Cambria Math"/>
                        <w:lang w:eastAsia="zh-CN"/>
                      </w:rPr>
                    </m:ctrlPr>
                  </m:sSubPr>
                  <m:e>
                    <m:r>
                      <m:rPr>
                        <m:sty m:val="bi"/>
                      </m:rPr>
                      <w:rPr>
                        <w:rFonts w:ascii="Cambria Math" w:hAnsi="Cambria Math"/>
                        <w:lang w:eastAsia="zh-CN"/>
                      </w:rPr>
                      <m:t>T</m:t>
                    </m:r>
                  </m:e>
                  <m:sub>
                    <m:r>
                      <m:rPr>
                        <m:sty m:val="bi"/>
                      </m:rPr>
                      <w:rPr>
                        <w:rFonts w:ascii="Cambria Math" w:hAnsi="Cambria Math"/>
                        <w:lang w:eastAsia="zh-CN"/>
                      </w:rPr>
                      <m:t>FH</m:t>
                    </m:r>
                  </m:sub>
                </m:sSub>
              </m:oMath>
            </m:oMathPara>
          </w:p>
        </w:tc>
        <w:tc>
          <w:tcPr>
            <w:tcW w:w="2225" w:type="dxa"/>
          </w:tcPr>
          <w:p w14:paraId="43209B8F" w14:textId="77777777" w:rsidR="00C45FAB" w:rsidRPr="00DD54F8" w:rsidRDefault="00C45FAB" w:rsidP="00B51436">
            <w:pPr>
              <w:pStyle w:val="TAH"/>
              <w:rPr>
                <w:lang w:eastAsia="zh-CN"/>
              </w:rPr>
            </w:pPr>
            <w:r w:rsidRPr="00DD54F8">
              <w:rPr>
                <w:lang w:eastAsia="zh-CN"/>
              </w:rPr>
              <w:t>(comb size, Number of PRS symbols)</w:t>
            </w:r>
          </w:p>
        </w:tc>
        <w:tc>
          <w:tcPr>
            <w:tcW w:w="2416" w:type="dxa"/>
          </w:tcPr>
          <w:p w14:paraId="54FC98BC" w14:textId="77777777" w:rsidR="00C45FAB" w:rsidRPr="00DD54F8" w:rsidRDefault="00C45FAB" w:rsidP="00B51436">
            <w:pPr>
              <w:pStyle w:val="TAH"/>
              <w:rPr>
                <w:lang w:eastAsia="zh-CN"/>
              </w:rPr>
            </w:pPr>
            <w:r w:rsidRPr="00DD54F8">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i"/>
                        </m:rPr>
                        <w:rPr>
                          <w:rFonts w:ascii="Cambria Math" w:hAnsi="Cambria Math"/>
                          <w:lang w:eastAsia="zh-CN"/>
                        </w:rPr>
                        <m:t>N</m:t>
                      </m:r>
                    </m:e>
                    <m:sub>
                      <m:r>
                        <m:rPr>
                          <m:sty m:val="bi"/>
                        </m:rPr>
                        <w:rPr>
                          <w:rFonts w:ascii="Cambria Math" w:hAnsi="Cambria Math"/>
                          <w:lang w:eastAsia="zh-CN"/>
                        </w:rPr>
                        <m:t>hops</m:t>
                      </m:r>
                    </m:sub>
                    <m:sup>
                      <m:r>
                        <m:rPr>
                          <m:sty m:val="bi"/>
                        </m:rPr>
                        <w:rPr>
                          <w:rFonts w:ascii="Cambria Math" w:hAnsi="Cambria Math"/>
                          <w:lang w:eastAsia="zh-CN"/>
                        </w:rPr>
                        <m:t>slot</m:t>
                      </m:r>
                    </m:sup>
                  </m:sSubSup>
                </m:e>
              </m:d>
            </m:oMath>
          </w:p>
        </w:tc>
        <w:tc>
          <w:tcPr>
            <w:tcW w:w="2068" w:type="dxa"/>
          </w:tcPr>
          <w:p w14:paraId="797C51B0" w14:textId="77777777" w:rsidR="00C45FAB" w:rsidRPr="00DD54F8" w:rsidRDefault="00C45FAB" w:rsidP="00B51436">
            <w:pPr>
              <w:pStyle w:val="TAH"/>
              <w:rPr>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per</m:t>
                  </m:r>
                  <m:r>
                    <m:rPr>
                      <m:sty m:val="b"/>
                    </m:rPr>
                    <w:rPr>
                      <w:rFonts w:ascii="Cambria Math" w:hAnsi="Cambria Math"/>
                    </w:rPr>
                    <m:t>-</m:t>
                  </m:r>
                  <m:r>
                    <m:rPr>
                      <m:sty m:val="bi"/>
                    </m:rPr>
                    <w:rPr>
                      <w:rFonts w:ascii="Cambria Math" w:hAnsi="Cambria Math"/>
                    </w:rPr>
                    <m:t>hop</m:t>
                  </m:r>
                </m:sub>
              </m:sSub>
            </m:oMath>
            <w:r>
              <w:rPr>
                <w:lang w:eastAsia="zh-CN"/>
              </w:rPr>
              <w:t>) in number of symbols</w:t>
            </w:r>
          </w:p>
        </w:tc>
      </w:tr>
      <w:tr w:rsidR="00C45FAB" w:rsidRPr="00DD54F8" w14:paraId="2A6C2938" w14:textId="77777777" w:rsidTr="00B51436">
        <w:trPr>
          <w:trHeight w:val="230"/>
          <w:jc w:val="center"/>
        </w:trPr>
        <w:tc>
          <w:tcPr>
            <w:tcW w:w="1935" w:type="dxa"/>
            <w:vMerge w:val="restart"/>
            <w:vAlign w:val="center"/>
          </w:tcPr>
          <w:p w14:paraId="6B2822E4" w14:textId="77777777" w:rsidR="00C45FAB" w:rsidRPr="00DD54F8" w:rsidRDefault="00C45FAB" w:rsidP="00B51436">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≤2 </m:t>
                </m:r>
                <m:r>
                  <m:rPr>
                    <m:nor/>
                  </m:rPr>
                  <w:rPr>
                    <w:lang w:eastAsia="zh-CN"/>
                  </w:rPr>
                  <m:t>symbols</m:t>
                </m:r>
              </m:oMath>
            </m:oMathPara>
          </w:p>
        </w:tc>
        <w:tc>
          <w:tcPr>
            <w:tcW w:w="2225" w:type="dxa"/>
          </w:tcPr>
          <w:p w14:paraId="7DCF6F13" w14:textId="77777777" w:rsidR="00C45FAB" w:rsidRPr="00DD54F8" w:rsidRDefault="00C45FAB" w:rsidP="00B51436">
            <w:pPr>
              <w:pStyle w:val="TAC"/>
              <w:rPr>
                <w:lang w:eastAsia="zh-CN"/>
              </w:rPr>
            </w:pPr>
            <w:r w:rsidRPr="000654FB">
              <w:rPr>
                <w:rFonts w:cs="Arial"/>
                <w:lang w:eastAsia="zh-CN"/>
              </w:rPr>
              <w:t>(2, 12) with SCS 15kHz, 30kHz in FR1, and 60kHz, 120kHz in FR2</w:t>
            </w:r>
          </w:p>
        </w:tc>
        <w:tc>
          <w:tcPr>
            <w:tcW w:w="2416" w:type="dxa"/>
            <w:vAlign w:val="center"/>
          </w:tcPr>
          <w:p w14:paraId="19E51B79" w14:textId="77777777" w:rsidR="00C45FAB" w:rsidRPr="00DD54F8" w:rsidRDefault="00C45FAB" w:rsidP="00B51436">
            <w:pPr>
              <w:pStyle w:val="TAC"/>
              <w:rPr>
                <w:lang w:eastAsia="zh-CN"/>
              </w:rPr>
            </w:pPr>
            <w:r w:rsidRPr="00DD54F8">
              <w:rPr>
                <w:lang w:eastAsia="zh-CN"/>
              </w:rPr>
              <w:t>2</w:t>
            </w:r>
          </w:p>
        </w:tc>
        <w:tc>
          <w:tcPr>
            <w:tcW w:w="2068" w:type="dxa"/>
            <w:vAlign w:val="center"/>
          </w:tcPr>
          <w:p w14:paraId="055BB645" w14:textId="77777777" w:rsidR="00C45FAB" w:rsidRPr="00DD54F8" w:rsidRDefault="00C45FAB" w:rsidP="00B51436">
            <w:pPr>
              <w:pStyle w:val="TAC"/>
              <w:rPr>
                <w:lang w:eastAsia="zh-CN"/>
              </w:rPr>
            </w:pPr>
            <w:r>
              <w:rPr>
                <w:lang w:eastAsia="zh-CN"/>
              </w:rPr>
              <w:t>7</w:t>
            </w:r>
          </w:p>
        </w:tc>
      </w:tr>
      <w:tr w:rsidR="00C45FAB" w:rsidRPr="00DD54F8" w14:paraId="7655EBD8" w14:textId="77777777" w:rsidTr="00B51436">
        <w:trPr>
          <w:jc w:val="center"/>
        </w:trPr>
        <w:tc>
          <w:tcPr>
            <w:tcW w:w="1935" w:type="dxa"/>
            <w:vMerge/>
          </w:tcPr>
          <w:p w14:paraId="12760D02" w14:textId="77777777" w:rsidR="00C45FAB" w:rsidRPr="00DD54F8" w:rsidRDefault="00C45FAB" w:rsidP="00B51436">
            <w:pPr>
              <w:pStyle w:val="TAC"/>
              <w:rPr>
                <w:lang w:eastAsia="zh-CN"/>
              </w:rPr>
            </w:pPr>
          </w:p>
        </w:tc>
        <w:tc>
          <w:tcPr>
            <w:tcW w:w="2225" w:type="dxa"/>
          </w:tcPr>
          <w:p w14:paraId="55DDBA07" w14:textId="77777777" w:rsidR="00C45FAB" w:rsidRPr="00DD54F8" w:rsidRDefault="00C45FAB" w:rsidP="00B51436">
            <w:pPr>
              <w:pStyle w:val="TAC"/>
              <w:rPr>
                <w:lang w:eastAsia="zh-CN"/>
              </w:rPr>
            </w:pPr>
            <w:r w:rsidRPr="00DD54F8">
              <w:rPr>
                <w:lang w:eastAsia="zh-CN"/>
              </w:rPr>
              <w:t>All others</w:t>
            </w:r>
          </w:p>
        </w:tc>
        <w:tc>
          <w:tcPr>
            <w:tcW w:w="2416" w:type="dxa"/>
          </w:tcPr>
          <w:p w14:paraId="36367024" w14:textId="77777777" w:rsidR="00C45FAB" w:rsidRPr="00DD54F8" w:rsidRDefault="00C45FAB" w:rsidP="00B51436">
            <w:pPr>
              <w:pStyle w:val="TAC"/>
              <w:rPr>
                <w:lang w:eastAsia="zh-CN"/>
              </w:rPr>
            </w:pPr>
            <w:r w:rsidRPr="00DD54F8">
              <w:rPr>
                <w:lang w:eastAsia="zh-CN"/>
              </w:rPr>
              <w:t>1</w:t>
            </w:r>
          </w:p>
        </w:tc>
        <w:tc>
          <w:tcPr>
            <w:tcW w:w="2068" w:type="dxa"/>
          </w:tcPr>
          <w:p w14:paraId="6178E77F" w14:textId="77777777" w:rsidR="00C45FAB" w:rsidRPr="00DD54F8" w:rsidRDefault="00C45FAB" w:rsidP="00B51436">
            <w:pPr>
              <w:pStyle w:val="TAC"/>
              <w:rPr>
                <w:lang w:eastAsia="zh-CN"/>
              </w:rPr>
            </w:pPr>
            <w:r>
              <w:rPr>
                <w:rFonts w:hint="eastAsia"/>
                <w:lang w:eastAsia="zh-CN"/>
              </w:rPr>
              <w:t>1</w:t>
            </w:r>
            <w:r>
              <w:rPr>
                <w:lang w:eastAsia="zh-CN"/>
              </w:rPr>
              <w:t>4</w:t>
            </w:r>
          </w:p>
        </w:tc>
      </w:tr>
      <w:tr w:rsidR="00C45FAB" w:rsidRPr="00DD54F8" w14:paraId="3DD1FDE7" w14:textId="77777777" w:rsidTr="00B51436">
        <w:trPr>
          <w:jc w:val="center"/>
        </w:trPr>
        <w:tc>
          <w:tcPr>
            <w:tcW w:w="1935" w:type="dxa"/>
            <w:vMerge w:val="restart"/>
          </w:tcPr>
          <w:p w14:paraId="5945AF35" w14:textId="77777777" w:rsidR="00C45FAB" w:rsidRPr="00DD54F8" w:rsidRDefault="00C45FAB" w:rsidP="00B51436">
            <w:pPr>
              <w:pStyle w:val="TAC"/>
              <w:rPr>
                <w:lang w:eastAsia="zh-CN"/>
              </w:rPr>
            </w:pPr>
            <m:oMathPara>
              <m:oMath>
                <m:r>
                  <m:rPr>
                    <m:sty m:val="p"/>
                  </m:rPr>
                  <w:rPr>
                    <w:rFonts w:ascii="Cambria Math" w:hAnsi="Cambria Math"/>
                    <w:lang w:eastAsia="zh-CN"/>
                  </w:rPr>
                  <m:t xml:space="preserve">2 </m:t>
                </m:r>
                <m:r>
                  <m:rPr>
                    <m:nor/>
                  </m:rPr>
                  <w:rPr>
                    <w:lang w:eastAsia="zh-CN"/>
                  </w:rPr>
                  <m:t>symbols</m:t>
                </m:r>
                <m:r>
                  <m:rPr>
                    <m:sty m:val="p"/>
                  </m:rPr>
                  <w:rPr>
                    <w:rFonts w:ascii="Cambria Math" w:hAnsi="Cambria Math"/>
                    <w:lang w:eastAsia="zh-CN"/>
                  </w:rPr>
                  <m:t xml:space="preserve"> &lt;</m:t>
                </m:r>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≤6 </m:t>
                </m:r>
                <m:r>
                  <m:rPr>
                    <m:nor/>
                  </m:rPr>
                  <w:rPr>
                    <w:lang w:eastAsia="zh-CN"/>
                  </w:rPr>
                  <m:t>symbols</m:t>
                </m:r>
              </m:oMath>
            </m:oMathPara>
          </w:p>
        </w:tc>
        <w:tc>
          <w:tcPr>
            <w:tcW w:w="2225" w:type="dxa"/>
          </w:tcPr>
          <w:p w14:paraId="615F7A1D" w14:textId="77777777" w:rsidR="00C45FAB" w:rsidRPr="00DD54F8" w:rsidRDefault="00C45FAB" w:rsidP="00B51436">
            <w:pPr>
              <w:pStyle w:val="TAC"/>
              <w:rPr>
                <w:lang w:eastAsia="zh-CN"/>
              </w:rPr>
            </w:pPr>
            <w:r w:rsidRPr="00DD54F8">
              <w:rPr>
                <w:lang w:eastAsia="zh-CN"/>
              </w:rPr>
              <w:t>(≤ 6, any)</w:t>
            </w:r>
          </w:p>
        </w:tc>
        <w:tc>
          <w:tcPr>
            <w:tcW w:w="2416" w:type="dxa"/>
          </w:tcPr>
          <w:p w14:paraId="26DCA006" w14:textId="77777777" w:rsidR="00C45FAB" w:rsidRPr="00DD54F8" w:rsidRDefault="00C45FAB" w:rsidP="00B51436">
            <w:pPr>
              <w:pStyle w:val="TAC"/>
              <w:rPr>
                <w:lang w:eastAsia="zh-CN"/>
              </w:rPr>
            </w:pPr>
            <w:r w:rsidRPr="00DD54F8">
              <w:rPr>
                <w:lang w:eastAsia="zh-CN"/>
              </w:rPr>
              <w:t>1</w:t>
            </w:r>
          </w:p>
        </w:tc>
        <w:tc>
          <w:tcPr>
            <w:tcW w:w="2068" w:type="dxa"/>
          </w:tcPr>
          <w:p w14:paraId="78F3D8D3" w14:textId="77777777" w:rsidR="00C45FAB" w:rsidRPr="00DD54F8" w:rsidRDefault="00C45FAB" w:rsidP="00B51436">
            <w:pPr>
              <w:pStyle w:val="TAC"/>
              <w:rPr>
                <w:lang w:eastAsia="zh-CN"/>
              </w:rPr>
            </w:pPr>
            <w:r>
              <w:rPr>
                <w:rFonts w:hint="eastAsia"/>
                <w:lang w:eastAsia="zh-CN"/>
              </w:rPr>
              <w:t>1</w:t>
            </w:r>
            <w:r>
              <w:rPr>
                <w:lang w:eastAsia="zh-CN"/>
              </w:rPr>
              <w:t>4</w:t>
            </w:r>
          </w:p>
        </w:tc>
      </w:tr>
      <w:tr w:rsidR="00C45FAB" w:rsidRPr="00DD54F8" w14:paraId="5878E9E8" w14:textId="77777777" w:rsidTr="00B51436">
        <w:trPr>
          <w:jc w:val="center"/>
        </w:trPr>
        <w:tc>
          <w:tcPr>
            <w:tcW w:w="1935" w:type="dxa"/>
            <w:vMerge/>
          </w:tcPr>
          <w:p w14:paraId="3C066C4C" w14:textId="77777777" w:rsidR="00C45FAB" w:rsidRPr="00DD54F8" w:rsidRDefault="00C45FAB" w:rsidP="00B51436">
            <w:pPr>
              <w:pStyle w:val="TAC"/>
              <w:rPr>
                <w:lang w:eastAsia="zh-CN"/>
              </w:rPr>
            </w:pPr>
          </w:p>
        </w:tc>
        <w:tc>
          <w:tcPr>
            <w:tcW w:w="2225" w:type="dxa"/>
          </w:tcPr>
          <w:p w14:paraId="5D75703B" w14:textId="77777777" w:rsidR="00C45FAB" w:rsidRPr="00DD54F8" w:rsidRDefault="00C45FAB" w:rsidP="00B51436">
            <w:pPr>
              <w:pStyle w:val="TAC"/>
              <w:rPr>
                <w:lang w:eastAsia="zh-CN"/>
              </w:rPr>
            </w:pPr>
            <w:r w:rsidRPr="00DD54F8">
              <w:rPr>
                <w:lang w:eastAsia="zh-CN"/>
              </w:rPr>
              <w:t>(12, 12)</w:t>
            </w:r>
          </w:p>
        </w:tc>
        <w:tc>
          <w:tcPr>
            <w:tcW w:w="2416" w:type="dxa"/>
          </w:tcPr>
          <w:p w14:paraId="7D5F725A" w14:textId="77777777" w:rsidR="00C45FAB" w:rsidRPr="00DD54F8" w:rsidRDefault="00C45FAB" w:rsidP="00B51436">
            <w:pPr>
              <w:pStyle w:val="TAC"/>
              <w:rPr>
                <w:lang w:eastAsia="zh-CN"/>
              </w:rPr>
            </w:pPr>
            <w:r w:rsidRPr="00DD54F8">
              <w:rPr>
                <w:lang w:eastAsia="zh-CN"/>
              </w:rPr>
              <w:t>½</w:t>
            </w:r>
          </w:p>
        </w:tc>
        <w:tc>
          <w:tcPr>
            <w:tcW w:w="2068" w:type="dxa"/>
          </w:tcPr>
          <w:p w14:paraId="51B2EE9D" w14:textId="77777777" w:rsidR="00C45FAB" w:rsidRPr="00DD54F8" w:rsidRDefault="00C45FAB" w:rsidP="00B51436">
            <w:pPr>
              <w:pStyle w:val="TAC"/>
              <w:rPr>
                <w:lang w:eastAsia="zh-CN"/>
              </w:rPr>
            </w:pPr>
            <w:r>
              <w:rPr>
                <w:rFonts w:hint="eastAsia"/>
                <w:lang w:eastAsia="zh-CN"/>
              </w:rPr>
              <w:t>2</w:t>
            </w:r>
            <w:r>
              <w:rPr>
                <w:lang w:eastAsia="zh-CN"/>
              </w:rPr>
              <w:t>8</w:t>
            </w:r>
          </w:p>
        </w:tc>
      </w:tr>
      <w:tr w:rsidR="00C45FAB" w:rsidRPr="00DD54F8" w14:paraId="44BDC49E" w14:textId="77777777" w:rsidTr="00B51436">
        <w:trPr>
          <w:jc w:val="center"/>
        </w:trPr>
        <w:tc>
          <w:tcPr>
            <w:tcW w:w="1935" w:type="dxa"/>
          </w:tcPr>
          <w:p w14:paraId="31B24033" w14:textId="77777777" w:rsidR="00C45FAB" w:rsidRPr="00DD54F8" w:rsidRDefault="00C45FAB" w:rsidP="00B51436">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&gt;6 </m:t>
                </m:r>
                <m:r>
                  <m:rPr>
                    <m:nor/>
                  </m:rPr>
                  <w:rPr>
                    <w:lang w:eastAsia="zh-CN"/>
                  </w:rPr>
                  <m:t>symbols</m:t>
                </m:r>
              </m:oMath>
            </m:oMathPara>
          </w:p>
        </w:tc>
        <w:tc>
          <w:tcPr>
            <w:tcW w:w="2225" w:type="dxa"/>
          </w:tcPr>
          <w:p w14:paraId="1E55B2FB" w14:textId="77777777" w:rsidR="00C45FAB" w:rsidRPr="00DD54F8" w:rsidRDefault="00C45FAB" w:rsidP="00B51436">
            <w:pPr>
              <w:pStyle w:val="TAC"/>
              <w:rPr>
                <w:lang w:eastAsia="zh-CN"/>
              </w:rPr>
            </w:pPr>
            <w:r w:rsidRPr="00DD54F8">
              <w:rPr>
                <w:lang w:eastAsia="zh-CN"/>
              </w:rPr>
              <w:t>Any combination</w:t>
            </w:r>
          </w:p>
        </w:tc>
        <w:tc>
          <w:tcPr>
            <w:tcW w:w="2416" w:type="dxa"/>
          </w:tcPr>
          <w:p w14:paraId="58C0017A" w14:textId="77777777" w:rsidR="00C45FAB" w:rsidRPr="00DD54F8" w:rsidRDefault="00C45FAB" w:rsidP="00B51436">
            <w:pPr>
              <w:pStyle w:val="TAC"/>
              <w:rPr>
                <w:lang w:eastAsia="zh-CN"/>
              </w:rPr>
            </w:pPr>
            <w:r w:rsidRPr="00DD54F8">
              <w:rPr>
                <w:lang w:eastAsia="zh-CN"/>
              </w:rPr>
              <w:t>½</w:t>
            </w:r>
          </w:p>
        </w:tc>
        <w:tc>
          <w:tcPr>
            <w:tcW w:w="2068" w:type="dxa"/>
          </w:tcPr>
          <w:p w14:paraId="59058B4C" w14:textId="77777777" w:rsidR="00C45FAB" w:rsidRPr="00DD54F8" w:rsidRDefault="00C45FAB" w:rsidP="00B51436">
            <w:pPr>
              <w:pStyle w:val="TAC"/>
              <w:rPr>
                <w:lang w:eastAsia="zh-CN"/>
              </w:rPr>
            </w:pPr>
            <w:r>
              <w:rPr>
                <w:rFonts w:hint="eastAsia"/>
                <w:lang w:eastAsia="zh-CN"/>
              </w:rPr>
              <w:t>2</w:t>
            </w:r>
            <w:r>
              <w:rPr>
                <w:lang w:eastAsia="zh-CN"/>
              </w:rPr>
              <w:t>8</w:t>
            </w:r>
          </w:p>
        </w:tc>
      </w:tr>
    </w:tbl>
    <w:p w14:paraId="3F2CAB5A" w14:textId="77777777" w:rsidR="00C45FAB" w:rsidRDefault="00C45FAB" w:rsidP="00C45FAB">
      <w:pPr>
        <w:rPr>
          <w:lang w:eastAsia="zh-CN"/>
        </w:rPr>
      </w:pPr>
    </w:p>
    <w:p w14:paraId="2FB68040" w14:textId="77777777" w:rsidR="00C45FAB" w:rsidRPr="00C64794" w:rsidRDefault="00C45FAB" w:rsidP="00C45FAB">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0762E7F4" w14:textId="77777777" w:rsidR="00C45FAB" w:rsidRPr="00C64794" w:rsidRDefault="00000000" w:rsidP="00C45FAB">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786920CD" w14:textId="77777777" w:rsidR="00C45FAB" w:rsidRPr="00C64794" w:rsidRDefault="00C45FAB" w:rsidP="00C45FAB">
      <w:pPr>
        <w:pStyle w:val="B20"/>
        <w:ind w:left="0" w:firstLine="0"/>
        <w:rPr>
          <w:lang w:eastAsia="zh-CN"/>
        </w:rPr>
      </w:pPr>
      <w:r w:rsidRPr="00C64794">
        <w:rPr>
          <w:rFonts w:hint="eastAsia"/>
          <w:lang w:eastAsia="zh-CN"/>
        </w:rPr>
        <w:t>w</w:t>
      </w:r>
      <w:r w:rsidRPr="00C64794">
        <w:rPr>
          <w:lang w:eastAsia="zh-CN"/>
        </w:rPr>
        <w:t xml:space="preserve">here </w:t>
      </w:r>
    </w:p>
    <w:p w14:paraId="741C5C45" w14:textId="77777777" w:rsidR="00C45FAB" w:rsidRDefault="00C45FAB" w:rsidP="00C45FAB">
      <w:pPr>
        <w:pStyle w:val="B10"/>
        <w:rPr>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by UE </w:t>
      </w:r>
      <w:r>
        <w:rPr>
          <w:lang w:val="en-US" w:eastAsia="zh-CN"/>
        </w:rPr>
        <w:t>i</w:t>
      </w:r>
      <w:r>
        <w:rPr>
          <w:szCs w:val="24"/>
          <w:lang w:eastAsia="zh-CN"/>
        </w:rPr>
        <w:t xml:space="preserve">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sidRPr="00165D76">
        <w:rPr>
          <w:i/>
          <w:szCs w:val="24"/>
          <w:lang w:eastAsia="zh-CN"/>
        </w:rPr>
        <w:t xml:space="preserve"> </w:t>
      </w:r>
      <w:r w:rsidRPr="00165D76">
        <w:rPr>
          <w:lang w:eastAsia="zh-CN"/>
        </w:rPr>
        <w:t>as specified in [34]</w:t>
      </w:r>
      <w:r>
        <w:rPr>
          <w:szCs w:val="24"/>
          <w:lang w:eastAsia="zh-CN"/>
        </w:rPr>
        <w:t>.</w:t>
      </w:r>
    </w:p>
    <w:p w14:paraId="7F0CB062" w14:textId="77777777" w:rsidR="00C45FAB" w:rsidRDefault="00C45FAB" w:rsidP="00C45FAB">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24D7A068"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7F31728B"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27044A9D"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6AAF3622" w14:textId="77777777" w:rsidR="00C45FAB" w:rsidRPr="005102DE"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5EBCB308" w14:textId="77777777" w:rsidR="00C45FAB" w:rsidRDefault="00C45FAB" w:rsidP="00C45FAB">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w:t>
      </w:r>
      <w:r w:rsidRPr="008C2CCC">
        <w:rPr>
          <w:lang w:eastAsia="zh-CN"/>
        </w:rPr>
        <w:t>4.6.3.6-1</w:t>
      </w:r>
      <w:r>
        <w:rPr>
          <w:lang w:eastAsia="zh-CN"/>
        </w:rPr>
        <w:t>.</w:t>
      </w:r>
    </w:p>
    <w:p w14:paraId="082D1D57" w14:textId="77777777" w:rsidR="00C45FAB" w:rsidRDefault="00C45FAB" w:rsidP="00C45FAB">
      <w:pPr>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p>
    <w:p w14:paraId="45CB4781" w14:textId="77777777" w:rsidR="00C45FAB" w:rsidRDefault="00C45FAB" w:rsidP="00C45FAB">
      <w:pPr>
        <w:rPr>
          <w:rFonts w:eastAsia="SimSun"/>
          <w:lang w:eastAsia="zh-CN"/>
        </w:rPr>
      </w:pPr>
      <w:r>
        <w:rPr>
          <w:rFonts w:eastAsia="SimSun" w:hint="eastAsia"/>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lang w:eastAsia="zh-CN"/>
        </w:rPr>
        <w:t xml:space="preserve"> defined as</w:t>
      </w:r>
    </w:p>
    <w:p w14:paraId="228302D8" w14:textId="77777777" w:rsidR="00C45FAB" w:rsidRDefault="00000000" w:rsidP="00C45FAB">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1710F04A" w14:textId="77777777" w:rsidR="00C45FAB" w:rsidRDefault="00C45FAB" w:rsidP="00C45FAB">
      <w:pPr>
        <w:spacing w:before="120" w:after="120"/>
        <w:rPr>
          <w:bCs/>
          <w:lang w:eastAsia="zh-CN"/>
        </w:rPr>
      </w:pPr>
      <w:r>
        <w:rPr>
          <w:bCs/>
          <w:lang w:eastAsia="zh-CN"/>
        </w:rPr>
        <w:t xml:space="preserve">where </w:t>
      </w:r>
    </w:p>
    <w:p w14:paraId="7FDEF5DC" w14:textId="77777777" w:rsidR="00C45FAB" w:rsidRDefault="00000000" w:rsidP="00C45FAB">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C45FAB">
        <w:rPr>
          <w:rFonts w:eastAsiaTheme="minorEastAsia"/>
          <w:lang w:eastAsia="zh-CN"/>
        </w:rPr>
        <w:t xml:space="preserve"> is the minimum among </w:t>
      </w:r>
    </w:p>
    <w:p w14:paraId="278AF4DB" w14:textId="77777777" w:rsidR="00C45FAB" w:rsidRDefault="00C45FAB" w:rsidP="00C45FAB">
      <w:pPr>
        <w:pStyle w:val="B20"/>
        <w:rPr>
          <w:lang w:eastAsia="zh-CN"/>
        </w:rPr>
      </w:pPr>
      <w:r>
        <w:rPr>
          <w:lang w:eastAsia="zh-CN"/>
        </w:rPr>
        <w:t>-</w:t>
      </w:r>
      <w:r>
        <w:rPr>
          <w:lang w:eastAsia="zh-CN"/>
        </w:rPr>
        <w:tab/>
        <w:t xml:space="preserve">configured PRS BW, and </w:t>
      </w:r>
    </w:p>
    <w:p w14:paraId="18E039AC" w14:textId="77777777" w:rsidR="00C45FAB" w:rsidRDefault="00C45FAB" w:rsidP="00C45FAB">
      <w:pPr>
        <w:pStyle w:val="B20"/>
        <w:rPr>
          <w:lang w:eastAsia="zh-CN"/>
        </w:rPr>
      </w:pPr>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maximumPRS-BandwidthAcrossAllHopsFR2-r18</w:t>
      </w:r>
      <w:r w:rsidRPr="00165D76">
        <w:rPr>
          <w:rFonts w:ascii="Times New Roman Italic" w:hAnsi="Times New Roman Italic" w:cs="Times New Roman Italic"/>
          <w:i/>
          <w:iCs/>
        </w:rPr>
        <w:t xml:space="preserve"> </w:t>
      </w:r>
      <w:r w:rsidRPr="00165D76">
        <w:rPr>
          <w:lang w:eastAsia="zh-CN"/>
        </w:rPr>
        <w:t>as specified in [34]</w:t>
      </w:r>
      <w:r>
        <w:rPr>
          <w:lang w:eastAsia="zh-CN"/>
        </w:rPr>
        <w:t>, and</w:t>
      </w:r>
    </w:p>
    <w:p w14:paraId="6D11333B" w14:textId="77777777" w:rsidR="00C45FAB" w:rsidRDefault="00C45FAB" w:rsidP="00C45FAB">
      <w:pPr>
        <w:pStyle w:val="B20"/>
        <w:rPr>
          <w:lang w:val="en-US"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sidRPr="00165D76">
        <w:rPr>
          <w:rFonts w:ascii="Times New Roman Italic" w:hAnsi="Times New Roman Italic" w:cs="Times New Roman Italic"/>
          <w:i/>
          <w:iCs/>
          <w:lang w:eastAsia="zh-CN"/>
        </w:rPr>
        <w:t xml:space="preserve"> </w:t>
      </w:r>
      <w:r w:rsidRPr="00165D76">
        <w:rPr>
          <w:lang w:eastAsia="zh-CN"/>
        </w:rPr>
        <w:t>as specified in [34]</w:t>
      </w:r>
      <w:r>
        <w:rPr>
          <w:rFonts w:ascii="Times New Roman Italic" w:hAnsi="Times New Roman Italic" w:cs="Times New Roman Italic"/>
          <w:i/>
          <w:iCs/>
          <w:lang w:val="en-US" w:eastAsia="zh-CN"/>
        </w:rPr>
        <w:t>.</w:t>
      </w:r>
    </w:p>
    <w:p w14:paraId="47E73DAB" w14:textId="77777777" w:rsidR="00C45FAB" w:rsidRDefault="00000000" w:rsidP="00C45FAB">
      <w:pPr>
        <w:pStyle w:val="B10"/>
        <w:rPr>
          <w:rFonts w:eastAsiaTheme="minorEastAsia"/>
          <w:lang w:val="en-US"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oMath>
      <w:r w:rsidR="00C45FAB">
        <w:rPr>
          <w:rFonts w:eastAsiaTheme="minorEastAsia"/>
          <w:lang w:eastAsia="zh-CN"/>
        </w:rPr>
        <w:t xml:space="preserve"> is number of hops within a single time window as define above</w:t>
      </w:r>
      <w:r w:rsidR="00C45FAB">
        <w:rPr>
          <w:rFonts w:eastAsiaTheme="minorEastAsia"/>
          <w:lang w:val="en-US" w:eastAsia="zh-CN"/>
        </w:rPr>
        <w:t>.</w:t>
      </w:r>
    </w:p>
    <w:p w14:paraId="0D359DDE" w14:textId="77777777" w:rsidR="00C45FAB" w:rsidRDefault="00000000" w:rsidP="00C45FAB">
      <w:pPr>
        <w:pStyle w:val="B10"/>
        <w:rPr>
          <w:rFonts w:eastAsiaTheme="minorEastAsia"/>
          <w:lang w:val="en-US"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per</m:t>
            </m:r>
            <m:r>
              <m:rPr>
                <m:sty m:val="p"/>
              </m:rPr>
              <w:rPr>
                <w:rFonts w:ascii="Cambria Math" w:eastAsiaTheme="minorEastAsia" w:hAnsi="Cambria Math"/>
                <w:lang w:eastAsia="zh-CN"/>
              </w:rPr>
              <m:t>-</m:t>
            </m:r>
            <m:r>
              <w:rPr>
                <w:rFonts w:ascii="Cambria Math" w:eastAsiaTheme="minorEastAsia" w:hAnsi="Cambria Math"/>
                <w:lang w:eastAsia="zh-CN"/>
              </w:rPr>
              <m:t>hop</m:t>
            </m:r>
          </m:sub>
        </m:sSub>
      </m:oMath>
      <w:r w:rsidR="00C45FAB">
        <w:rPr>
          <w:rFonts w:eastAsiaTheme="minorEastAsia"/>
          <w:lang w:eastAsia="zh-CN"/>
        </w:rPr>
        <w:t xml:space="preserve"> is the UE capability on PRS BW per hop indicated via </w:t>
      </w:r>
      <w:r w:rsidR="00C45FAB">
        <w:rPr>
          <w:rFonts w:eastAsiaTheme="minorEastAsia"/>
          <w:i/>
          <w:iCs/>
          <w:lang w:eastAsia="zh-CN"/>
        </w:rPr>
        <w:t>supportedBandwidthPRS-r16</w:t>
      </w:r>
      <w:r w:rsidR="00C45FAB" w:rsidRPr="00165D76">
        <w:rPr>
          <w:rFonts w:eastAsiaTheme="minorEastAsia"/>
          <w:i/>
          <w:iCs/>
          <w:lang w:eastAsia="zh-CN"/>
        </w:rPr>
        <w:t xml:space="preserve"> </w:t>
      </w:r>
      <w:r w:rsidR="00C45FAB" w:rsidRPr="00165D76">
        <w:rPr>
          <w:lang w:eastAsia="zh-CN"/>
        </w:rPr>
        <w:t>as specified in [34]</w:t>
      </w:r>
      <w:r w:rsidR="00C45FAB">
        <w:rPr>
          <w:rFonts w:eastAsiaTheme="minorEastAsia"/>
          <w:i/>
          <w:iCs/>
          <w:lang w:val="en-US" w:eastAsia="zh-CN"/>
        </w:rPr>
        <w:t>.</w:t>
      </w:r>
    </w:p>
    <w:p w14:paraId="5CF611D5" w14:textId="77777777" w:rsidR="00C45FAB" w:rsidRDefault="00000000" w:rsidP="00C45FAB">
      <w:pPr>
        <w:ind w:left="284"/>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C45FAB">
        <w:rPr>
          <w:rFonts w:eastAsiaTheme="minorEastAsia"/>
          <w:lang w:eastAsia="zh-CN"/>
        </w:rPr>
        <w:t xml:space="preserve"> </w:t>
      </w:r>
      <w:r w:rsidR="00C45FAB">
        <w:rPr>
          <w:rFonts w:eastAsiaTheme="minorEastAsia" w:hint="eastAsia"/>
          <w:lang w:eastAsia="zh-CN"/>
        </w:rPr>
        <w:t>i</w:t>
      </w:r>
      <w:r w:rsidR="00C45FAB">
        <w:rPr>
          <w:rFonts w:eastAsiaTheme="minorEastAsia"/>
          <w:lang w:eastAsia="zh-CN"/>
        </w:rPr>
        <w:t xml:space="preserve">s the UE capability on BW of the overlapping RB indicated via </w:t>
      </w:r>
      <w:r w:rsidR="00C45FAB">
        <w:rPr>
          <w:rFonts w:eastAsiaTheme="minorEastAsia"/>
          <w:i/>
          <w:iCs/>
          <w:lang w:eastAsia="zh-CN"/>
        </w:rPr>
        <w:t>numOfOverlappingPRB-</w:t>
      </w:r>
      <w:r w:rsidR="00C45FAB">
        <w:rPr>
          <w:rFonts w:eastAsiaTheme="minorEastAsia" w:hint="eastAsia"/>
          <w:i/>
          <w:iCs/>
          <w:lang w:eastAsia="zh-CN"/>
        </w:rPr>
        <w:t>r</w:t>
      </w:r>
      <w:r w:rsidR="00C45FAB">
        <w:rPr>
          <w:rFonts w:eastAsiaTheme="minorEastAsia"/>
          <w:i/>
          <w:iCs/>
          <w:lang w:eastAsia="zh-CN"/>
        </w:rPr>
        <w:t>18</w:t>
      </w:r>
      <w:r w:rsidR="00C45FAB" w:rsidRPr="00165D76">
        <w:rPr>
          <w:rFonts w:eastAsiaTheme="minorEastAsia"/>
          <w:i/>
          <w:iCs/>
          <w:lang w:eastAsia="zh-CN"/>
        </w:rPr>
        <w:t xml:space="preserve"> </w:t>
      </w:r>
      <w:r w:rsidR="00C45FAB" w:rsidRPr="00165D76">
        <w:rPr>
          <w:lang w:eastAsia="zh-CN"/>
        </w:rPr>
        <w:t>as specified in [34]</w:t>
      </w:r>
      <w:r w:rsidR="00C45FAB">
        <w:rPr>
          <w:rFonts w:eastAsiaTheme="minorEastAsia"/>
          <w:lang w:eastAsia="zh-CN"/>
        </w:rPr>
        <w:t>.</w:t>
      </w:r>
    </w:p>
    <w:p w14:paraId="6716FD75" w14:textId="77777777" w:rsidR="00C45FAB" w:rsidRPr="00130FA6" w:rsidRDefault="00C45FAB" w:rsidP="00C45FAB"/>
    <w:p w14:paraId="78064C9D" w14:textId="77777777" w:rsidR="00C45FAB" w:rsidRDefault="00C45FAB" w:rsidP="00C45FAB">
      <w:pPr>
        <w:pStyle w:val="Heading3"/>
      </w:pPr>
      <w:r>
        <w:t>4</w:t>
      </w:r>
      <w:r w:rsidRPr="0060415C">
        <w:t>.</w:t>
      </w:r>
      <w:r>
        <w:t>6</w:t>
      </w:r>
      <w:r w:rsidRPr="00C03631">
        <w:t>.</w:t>
      </w:r>
      <w:r>
        <w:t>4</w:t>
      </w:r>
      <w:r w:rsidRPr="00C03631">
        <w:tab/>
        <w:t>PRS-RSRP</w:t>
      </w:r>
      <w:r>
        <w:t>P</w:t>
      </w:r>
      <w:r w:rsidRPr="00C03631">
        <w:t xml:space="preserve"> measurements</w:t>
      </w:r>
      <w:r>
        <w:t xml:space="preserve"> for RedCap</w:t>
      </w:r>
    </w:p>
    <w:p w14:paraId="24B61E72" w14:textId="77777777" w:rsidR="00C45FAB" w:rsidRPr="00401A43" w:rsidRDefault="00C45FAB" w:rsidP="00C45FAB">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4.1</w:t>
      </w:r>
      <w:r w:rsidRPr="00401A43">
        <w:rPr>
          <w:rFonts w:eastAsiaTheme="minorEastAsia"/>
          <w:lang w:eastAsia="zh-CN"/>
        </w:rPr>
        <w:tab/>
        <w:t>Introduction</w:t>
      </w:r>
    </w:p>
    <w:p w14:paraId="01E9A1A0" w14:textId="77777777" w:rsidR="00A458AD" w:rsidRDefault="00A458AD" w:rsidP="00A458AD">
      <w:pPr>
        <w:rPr>
          <w:rFonts w:eastAsiaTheme="minorEastAsia"/>
          <w:lang w:eastAsia="zh-CN"/>
        </w:rPr>
      </w:pPr>
      <w:r>
        <w:rPr>
          <w:lang w:eastAsia="zh-CN"/>
        </w:rPr>
        <w:t xml:space="preserve">The requirements in clause </w:t>
      </w:r>
      <w:r>
        <w:rPr>
          <w:rFonts w:hint="eastAsia"/>
          <w:lang w:eastAsia="zh-CN"/>
        </w:rPr>
        <w:t>4.</w:t>
      </w:r>
      <w:r>
        <w:rPr>
          <w:lang w:eastAsia="zh-CN"/>
        </w:rPr>
        <w:t>6</w:t>
      </w:r>
      <w:r>
        <w:rPr>
          <w:rFonts w:hint="eastAsia"/>
          <w:lang w:eastAsia="zh-CN"/>
        </w:rPr>
        <w:t>.4</w:t>
      </w:r>
      <w:r>
        <w:rPr>
          <w:lang w:eastAsia="zh-CN"/>
        </w:rPr>
        <w:t xml:space="preserve"> shall apply provided the UE has received a message from LMF via LPP requesting the UE to measure and report PRS-RSRPP measurements defined in TS 38.215 [4]</w:t>
      </w:r>
      <w:del w:id="846" w:author="Nazmul Islam" w:date="2024-09-24T11:32:00Z">
        <w:r w:rsidDel="00F530E2">
          <w:rPr>
            <w:lang w:eastAsia="zh-CN"/>
          </w:rPr>
          <w:delText>.</w:delText>
        </w:r>
      </w:del>
      <w:r>
        <w:rPr>
          <w:lang w:eastAsia="zh-CN"/>
        </w:rPr>
        <w:t xml:space="preserve"> </w:t>
      </w:r>
      <w:ins w:id="847" w:author="Nazmul Islam" w:date="2024-09-24T11:32:00Z">
        <w:r>
          <w:rPr>
            <w:lang w:eastAsia="zh-CN"/>
          </w:rPr>
          <w:t>a</w:t>
        </w:r>
      </w:ins>
      <w:del w:id="848" w:author="Nazmul Islam" w:date="2024-09-24T11:32:00Z">
        <w:r w:rsidDel="00F530E2">
          <w:rPr>
            <w:lang w:eastAsia="zh-CN"/>
          </w:rPr>
          <w:delText>A</w:delText>
        </w:r>
      </w:del>
      <w:r>
        <w:rPr>
          <w:lang w:eastAsia="zh-CN"/>
        </w:rPr>
        <w:t xml:space="preserve">nd the UE </w:t>
      </w:r>
      <w:del w:id="849" w:author="Nazmul Islam" w:date="2024-09-24T11:33:00Z">
        <w:r w:rsidDel="00F530E2">
          <w:rPr>
            <w:lang w:eastAsia="zh-CN"/>
          </w:rPr>
          <w:delText>is capable of supporting</w:delText>
        </w:r>
      </w:del>
      <w:ins w:id="850" w:author="Nazmul Islam" w:date="2024-09-24T11:33:00Z">
        <w:r>
          <w:rPr>
            <w:lang w:eastAsia="zh-CN"/>
          </w:rPr>
          <w:t>can support</w:t>
        </w:r>
      </w:ins>
      <w:r>
        <w:rPr>
          <w:lang w:eastAsia="zh-CN"/>
        </w:rPr>
        <w:t xml:space="preserve"> the PRS-RSR</w:t>
      </w:r>
      <w:r>
        <w:rPr>
          <w:rFonts w:hint="eastAsia"/>
          <w:lang w:eastAsia="zh-CN"/>
        </w:rPr>
        <w:t>PP</w:t>
      </w:r>
      <w:r>
        <w:rPr>
          <w:lang w:eastAsia="zh-CN"/>
        </w:rPr>
        <w:t xml:space="preserve"> </w:t>
      </w:r>
      <w:r>
        <w:rPr>
          <w:rFonts w:hint="eastAsia"/>
          <w:lang w:eastAsia="zh-CN"/>
        </w:rPr>
        <w:t>measurement</w:t>
      </w:r>
      <w:r>
        <w:rPr>
          <w:lang w:eastAsia="zh-CN"/>
        </w:rPr>
        <w:t xml:space="preserve"> </w:t>
      </w:r>
      <w:r>
        <w:rPr>
          <w:rFonts w:hint="eastAsia"/>
          <w:lang w:eastAsia="zh-CN"/>
        </w:rPr>
        <w:t>in</w:t>
      </w:r>
      <w:r>
        <w:rPr>
          <w:lang w:eastAsia="zh-CN"/>
        </w:rPr>
        <w:t xml:space="preserve"> RRC_I</w:t>
      </w:r>
      <w:r>
        <w:rPr>
          <w:rFonts w:hint="eastAsia"/>
          <w:lang w:eastAsia="zh-CN"/>
        </w:rPr>
        <w:t>DLE</w:t>
      </w:r>
      <w:r>
        <w:rPr>
          <w:lang w:eastAsia="zh-CN"/>
        </w:rPr>
        <w:t xml:space="preserve"> </w:t>
      </w:r>
      <w:r>
        <w:rPr>
          <w:rFonts w:hint="eastAsia"/>
          <w:lang w:eastAsia="zh-CN"/>
        </w:rPr>
        <w:t>state.</w:t>
      </w:r>
    </w:p>
    <w:p w14:paraId="0AC5A7A4" w14:textId="77777777" w:rsidR="00C45FAB" w:rsidRPr="00401A43" w:rsidRDefault="00C45FAB" w:rsidP="00C45FAB">
      <w:pPr>
        <w:pStyle w:val="Heading4"/>
        <w:rPr>
          <w:rFonts w:eastAsiaTheme="minorEastAsia"/>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hint="eastAsia"/>
          <w:lang w:eastAsia="zh-CN"/>
        </w:rPr>
        <w:t>.</w:t>
      </w:r>
      <w:r>
        <w:rPr>
          <w:rFonts w:eastAsiaTheme="minorEastAsia"/>
          <w:lang w:eastAsia="zh-CN"/>
        </w:rPr>
        <w:t>4.</w:t>
      </w:r>
      <w:r w:rsidRPr="00401A43">
        <w:rPr>
          <w:rFonts w:eastAsiaTheme="minorEastAsia" w:hint="eastAsia"/>
          <w:lang w:eastAsia="zh-CN"/>
        </w:rPr>
        <w:t>2</w:t>
      </w:r>
      <w:r w:rsidRPr="00401A43">
        <w:rPr>
          <w:rFonts w:eastAsiaTheme="minorEastAsia"/>
        </w:rPr>
        <w:tab/>
        <w:t>Requirements Applicability</w:t>
      </w:r>
    </w:p>
    <w:p w14:paraId="5BBCF0B4" w14:textId="77777777" w:rsidR="00C45FAB" w:rsidRPr="00401A43" w:rsidRDefault="00C45FAB" w:rsidP="00C45FAB">
      <w:pPr>
        <w:spacing w:before="100" w:beforeAutospacing="1" w:after="100" w:afterAutospacing="1"/>
        <w:rPr>
          <w:rFonts w:eastAsiaTheme="minorEastAsia"/>
          <w:lang w:val="en-US"/>
        </w:rPr>
      </w:pPr>
      <w:r w:rsidRPr="00401A43">
        <w:rPr>
          <w:rFonts w:eastAsiaTheme="minorEastAsia"/>
          <w:lang w:val="en-US"/>
        </w:rPr>
        <w:t xml:space="preserve">The requirements in clause </w:t>
      </w:r>
      <w:r w:rsidRPr="00401A43">
        <w:rPr>
          <w:rFonts w:eastAsiaTheme="minorEastAsia" w:hint="eastAsia"/>
          <w:lang w:val="en-US" w:eastAsia="zh-CN"/>
        </w:rPr>
        <w:t>4.</w:t>
      </w:r>
      <w:r>
        <w:rPr>
          <w:rFonts w:eastAsiaTheme="minorEastAsia"/>
          <w:lang w:val="en-US" w:eastAsia="zh-CN"/>
        </w:rPr>
        <w:t>6</w:t>
      </w:r>
      <w:r w:rsidRPr="00401A43">
        <w:rPr>
          <w:rFonts w:eastAsiaTheme="minorEastAsia" w:hint="eastAsia"/>
          <w:lang w:val="en-US" w:eastAsia="zh-CN"/>
        </w:rPr>
        <w:t>.4</w:t>
      </w:r>
      <w:r w:rsidRPr="00401A43">
        <w:rPr>
          <w:rFonts w:eastAsiaTheme="minorEastAsia"/>
          <w:lang w:val="en-US"/>
        </w:rPr>
        <w:t xml:space="preserve"> apply for periodic and triggered PRS-RSRPP measurements, provided: </w:t>
      </w:r>
    </w:p>
    <w:p w14:paraId="7A6B1715" w14:textId="77777777" w:rsidR="00C45FAB" w:rsidRPr="00401A43" w:rsidRDefault="00C45FAB" w:rsidP="00C45FAB">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w:t>
      </w:r>
      <w:r w:rsidRPr="00401A43">
        <w:rPr>
          <w:rFonts w:eastAsiaTheme="minorEastAsia"/>
          <w:lang w:val="en-US"/>
        </w:rPr>
        <w:t>are met for a corresponding Band</w:t>
      </w:r>
      <w:r w:rsidRPr="00401A43">
        <w:rPr>
          <w:rFonts w:eastAsiaTheme="minorEastAsia" w:hint="eastAsia"/>
          <w:lang w:val="en-US" w:eastAsia="zh-CN"/>
        </w:rPr>
        <w:t xml:space="preserve"> for 1Rx RedCap UE</w:t>
      </w:r>
      <w:r w:rsidRPr="00401A43">
        <w:rPr>
          <w:rFonts w:eastAsiaTheme="minorEastAsia"/>
          <w:lang w:val="en-US"/>
        </w:rPr>
        <w:t>.</w:t>
      </w:r>
    </w:p>
    <w:p w14:paraId="79617DD5" w14:textId="77777777" w:rsidR="00C45FAB" w:rsidRPr="00401A43" w:rsidRDefault="00C45FAB" w:rsidP="00C45FAB">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and FR2 </w:t>
      </w:r>
      <w:r w:rsidRPr="00401A43">
        <w:rPr>
          <w:rFonts w:eastAsiaTheme="minorEastAsia"/>
          <w:lang w:val="en-US"/>
        </w:rPr>
        <w:t>are met for a corresponding Band</w:t>
      </w:r>
      <w:r w:rsidRPr="00401A43">
        <w:rPr>
          <w:rFonts w:eastAsiaTheme="minorEastAsia" w:hint="eastAsia"/>
          <w:lang w:val="en-US" w:eastAsia="zh-CN"/>
        </w:rPr>
        <w:t xml:space="preserve"> for 2Rx RedCap UE</w:t>
      </w:r>
      <w:r w:rsidRPr="00401A43">
        <w:rPr>
          <w:rFonts w:eastAsiaTheme="minorEastAsia"/>
          <w:lang w:val="en-US"/>
        </w:rPr>
        <w:t>.</w:t>
      </w:r>
    </w:p>
    <w:p w14:paraId="2C25424D" w14:textId="77777777" w:rsidR="00C45FAB" w:rsidRPr="00401A43" w:rsidRDefault="00C45FAB" w:rsidP="00C45FAB">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w:t>
      </w:r>
      <w:r w:rsidRPr="00401A43">
        <w:rPr>
          <w:rFonts w:eastAsiaTheme="minorEastAsia"/>
          <w:lang w:eastAsia="zh-CN"/>
        </w:rPr>
        <w:t>.3</w:t>
      </w:r>
      <w:r w:rsidRPr="00401A43">
        <w:rPr>
          <w:rFonts w:eastAsiaTheme="minorEastAsia"/>
        </w:rPr>
        <w:tab/>
      </w:r>
      <w:r w:rsidRPr="00401A43">
        <w:rPr>
          <w:rFonts w:eastAsiaTheme="minorEastAsia"/>
          <w:lang w:eastAsia="zh-CN"/>
        </w:rPr>
        <w:t>Measurement Capability</w:t>
      </w:r>
    </w:p>
    <w:p w14:paraId="2C6D496F" w14:textId="77777777" w:rsidR="00C45FAB" w:rsidRPr="00401A43" w:rsidRDefault="00C45FAB" w:rsidP="00C45FAB">
      <w:pPr>
        <w:spacing w:before="100" w:beforeAutospacing="1" w:after="100" w:afterAutospacing="1"/>
        <w:rPr>
          <w:rFonts w:eastAsiaTheme="minorEastAsia"/>
          <w:lang w:val="en-US" w:eastAsia="zh-CN"/>
        </w:rPr>
      </w:pPr>
      <w:r w:rsidRPr="00401A43">
        <w:rPr>
          <w:rFonts w:eastAsiaTheme="minorEastAsia" w:cs="v4.2.0"/>
        </w:rPr>
        <w:t>UE PRS-RSRP</w:t>
      </w:r>
      <w:r w:rsidRPr="00401A43">
        <w:rPr>
          <w:rFonts w:eastAsiaTheme="minorEastAsia" w:cs="v4.2.0" w:hint="eastAsia"/>
          <w:lang w:eastAsia="zh-CN"/>
        </w:rPr>
        <w:t>P</w:t>
      </w:r>
      <w:r w:rsidRPr="00401A43">
        <w:rPr>
          <w:rFonts w:eastAsiaTheme="minorEastAsia" w:cs="v4.2.0"/>
        </w:rPr>
        <w:t xml:space="preserve"> measurement capability is as indicated by the UE in </w:t>
      </w:r>
      <w:r w:rsidRPr="00401A43">
        <w:rPr>
          <w:rFonts w:eastAsiaTheme="minorEastAsia"/>
          <w:i/>
        </w:rPr>
        <w:t>NR-DL-AoD-Provide</w:t>
      </w:r>
      <w:r w:rsidRPr="00401A43">
        <w:rPr>
          <w:rFonts w:eastAsiaTheme="minorEastAsia"/>
          <w:i/>
          <w:noProof/>
        </w:rPr>
        <w:t xml:space="preserve">Capabilities </w:t>
      </w:r>
      <w:r w:rsidRPr="00401A43">
        <w:rPr>
          <w:rFonts w:eastAsiaTheme="minorEastAsia" w:cs="v4.2.0"/>
        </w:rPr>
        <w:t>according to TS 37.355 [34].</w:t>
      </w:r>
    </w:p>
    <w:p w14:paraId="77A6E968" w14:textId="77777777" w:rsidR="00C45FAB" w:rsidRPr="00401A43" w:rsidRDefault="00C45FAB" w:rsidP="00C45FAB">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4.4</w:t>
      </w:r>
      <w:r w:rsidRPr="00401A43">
        <w:rPr>
          <w:rFonts w:eastAsiaTheme="minorEastAsia"/>
        </w:rPr>
        <w:tab/>
      </w:r>
      <w:r w:rsidRPr="00401A43">
        <w:rPr>
          <w:rFonts w:eastAsiaTheme="minorEastAsia"/>
          <w:lang w:eastAsia="zh-CN"/>
        </w:rPr>
        <w:t>Measurement Reporting Requirements</w:t>
      </w:r>
    </w:p>
    <w:p w14:paraId="595542ED" w14:textId="77777777" w:rsidR="00C45FAB" w:rsidRPr="00401A43" w:rsidRDefault="00C45FAB" w:rsidP="00C45FAB">
      <w:pPr>
        <w:rPr>
          <w:rFonts w:eastAsiaTheme="minorEastAsia"/>
        </w:rPr>
      </w:pPr>
      <w:r w:rsidRPr="00401A43">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401A43">
        <w:rPr>
          <w:rFonts w:eastAsiaTheme="minorEastAsia" w:hint="eastAsia"/>
          <w:lang w:eastAsia="zh-CN"/>
        </w:rPr>
        <w:t>T</w:t>
      </w:r>
      <w:r w:rsidRPr="00401A43">
        <w:rPr>
          <w:rFonts w:eastAsiaTheme="minorEastAsia"/>
        </w:rPr>
        <w:t>he UE will transition to RRC_CONNECTED state prior to transmitting the measurement report.</w:t>
      </w:r>
    </w:p>
    <w:p w14:paraId="36F55996" w14:textId="77777777" w:rsidR="00C45FAB" w:rsidRPr="00401A43" w:rsidRDefault="00C45FAB" w:rsidP="00C45FAB">
      <w:pPr>
        <w:rPr>
          <w:rFonts w:eastAsiaTheme="minorEastAsia"/>
        </w:rPr>
      </w:pPr>
      <w:r w:rsidRPr="00401A43">
        <w:rPr>
          <w:rFonts w:eastAsiaTheme="minorEastAsia"/>
        </w:rPr>
        <w:t>For PRS-RSRP</w:t>
      </w:r>
      <w:r w:rsidRPr="00401A43">
        <w:rPr>
          <w:rFonts w:eastAsiaTheme="minorEastAsia" w:hint="eastAsia"/>
          <w:lang w:eastAsia="zh-CN"/>
        </w:rPr>
        <w:t>P</w:t>
      </w:r>
      <w:r w:rsidRPr="00401A43">
        <w:rPr>
          <w:rFonts w:eastAsiaTheme="minorEastAsia"/>
        </w:rPr>
        <w:t xml:space="preserve"> measurements performed by the UE in RRC_I</w:t>
      </w:r>
      <w:r w:rsidRPr="00401A43">
        <w:rPr>
          <w:rFonts w:eastAsiaTheme="minorEastAsia" w:hint="eastAsia"/>
          <w:lang w:eastAsia="zh-CN"/>
        </w:rPr>
        <w:t>DLE</w:t>
      </w:r>
      <w:r w:rsidRPr="00401A43">
        <w:rPr>
          <w:rFonts w:eastAsiaTheme="minorEastAsia"/>
        </w:rPr>
        <w:t xml:space="preserve"> state, the measurement reporting delay excludes all of the following:</w:t>
      </w:r>
    </w:p>
    <w:p w14:paraId="7D7AA103" w14:textId="77777777" w:rsidR="00C45FAB" w:rsidRPr="00401A43" w:rsidRDefault="00C45FAB" w:rsidP="00C45FAB">
      <w:pPr>
        <w:pStyle w:val="B10"/>
        <w:rPr>
          <w:rFonts w:eastAsiaTheme="minorEastAsia"/>
        </w:rPr>
      </w:pPr>
      <w:r w:rsidRPr="00401A43">
        <w:rPr>
          <w:rFonts w:eastAsiaTheme="minorEastAsia"/>
          <w:lang w:eastAsia="zh-CN"/>
        </w:rPr>
        <w:t>-</w:t>
      </w:r>
      <w:r w:rsidRPr="00401A43">
        <w:rPr>
          <w:rFonts w:eastAsiaTheme="minorEastAsia"/>
          <w:lang w:eastAsia="zh-CN"/>
        </w:rPr>
        <w:tab/>
      </w:r>
      <w:r w:rsidRPr="00401A43">
        <w:rPr>
          <w:rFonts w:eastAsiaTheme="minorEastAsia" w:hint="eastAsia"/>
          <w:lang w:eastAsia="zh-CN"/>
        </w:rPr>
        <w:t>any</w:t>
      </w:r>
      <w:r w:rsidRPr="00401A43">
        <w:rPr>
          <w:rFonts w:eastAsiaTheme="minorEastAsia"/>
          <w:lang w:eastAsia="zh-CN"/>
        </w:rPr>
        <w:t xml:space="preserve"> </w:t>
      </w:r>
      <w:r w:rsidRPr="00401A43">
        <w:rPr>
          <w:rFonts w:eastAsiaTheme="minorEastAsia"/>
        </w:rPr>
        <w:t>delay caused</w:t>
      </w:r>
      <w:r w:rsidRPr="00401A43">
        <w:rPr>
          <w:rFonts w:eastAsiaTheme="minorEastAsia" w:hint="eastAsia"/>
          <w:lang w:eastAsia="zh-CN"/>
        </w:rPr>
        <w:t xml:space="preserve"> by </w:t>
      </w:r>
      <w:r w:rsidRPr="00401A43">
        <w:rPr>
          <w:rFonts w:eastAsiaTheme="minorEastAsia"/>
        </w:rPr>
        <w:t>other LPP signalling on the DCCH,</w:t>
      </w:r>
    </w:p>
    <w:p w14:paraId="647FE1E7" w14:textId="77777777" w:rsidR="00C45FAB" w:rsidRPr="00401A43" w:rsidRDefault="00C45FAB" w:rsidP="00C45FAB">
      <w:pPr>
        <w:pStyle w:val="B10"/>
        <w:rPr>
          <w:rFonts w:eastAsiaTheme="minorEastAsia"/>
        </w:rPr>
      </w:pPr>
      <w:r w:rsidRPr="00401A43">
        <w:rPr>
          <w:rFonts w:eastAsiaTheme="minorEastAsia"/>
        </w:rPr>
        <w:t>-</w:t>
      </w:r>
      <w:r w:rsidRPr="00401A43">
        <w:rPr>
          <w:rFonts w:eastAsiaTheme="minorEastAsia"/>
        </w:rPr>
        <w:tab/>
        <w:t xml:space="preserve">delay uncertainty introduced when inserting the measurement report in the TTI of the uplink DCCH </w:t>
      </w:r>
      <w:r w:rsidRPr="00401A43">
        <w:rPr>
          <w:rFonts w:eastAsiaTheme="minorEastAsia" w:hint="eastAsia"/>
          <w:lang w:eastAsia="zh-CN"/>
        </w:rPr>
        <w:t>which</w:t>
      </w:r>
      <w:r w:rsidRPr="00401A43">
        <w:rPr>
          <w:rFonts w:eastAsiaTheme="minorEastAsia"/>
        </w:rPr>
        <w:t xml:space="preserve"> </w:t>
      </w:r>
      <w:r w:rsidRPr="00401A43">
        <w:rPr>
          <w:rFonts w:eastAsiaTheme="minorEastAsia" w:hint="eastAsia"/>
          <w:lang w:eastAsia="zh-CN"/>
        </w:rPr>
        <w:t>is</w:t>
      </w:r>
      <w:r w:rsidRPr="00401A43">
        <w:rPr>
          <w:rFonts w:eastAsiaTheme="minorEastAsia"/>
        </w:rPr>
        <w:t xml:space="preserve"> equal to 2 x TTI</w:t>
      </w:r>
      <w:r w:rsidRPr="00401A43">
        <w:rPr>
          <w:rFonts w:eastAsiaTheme="minorEastAsia"/>
          <w:vertAlign w:val="subscript"/>
        </w:rPr>
        <w:t>DCCH</w:t>
      </w:r>
      <w:r w:rsidRPr="00401A43">
        <w:rPr>
          <w:rFonts w:eastAsiaTheme="minorEastAsia"/>
        </w:rPr>
        <w:t xml:space="preserve"> where TTI</w:t>
      </w:r>
      <w:r w:rsidRPr="00401A43">
        <w:rPr>
          <w:rFonts w:eastAsiaTheme="minorEastAsia"/>
          <w:vertAlign w:val="subscript"/>
        </w:rPr>
        <w:t>DCCH</w:t>
      </w:r>
      <w:r w:rsidRPr="00401A43">
        <w:rPr>
          <w:rFonts w:eastAsiaTheme="minorEastAsia"/>
        </w:rPr>
        <w:t xml:space="preserve"> is the duration of subframe or slot or subslot when the measurement report is transmitted on the PUSCH with subframe or slot or subslot duration</w:t>
      </w:r>
      <w:r w:rsidRPr="00401A43">
        <w:rPr>
          <w:rFonts w:eastAsiaTheme="minorEastAsia"/>
          <w:lang w:eastAsia="zh-CN"/>
        </w:rPr>
        <w:t>,</w:t>
      </w:r>
    </w:p>
    <w:p w14:paraId="190A57D3" w14:textId="77777777" w:rsidR="00C45FAB" w:rsidRPr="00401A43" w:rsidRDefault="00C45FAB" w:rsidP="00C45FAB">
      <w:pPr>
        <w:pStyle w:val="B10"/>
        <w:rPr>
          <w:rFonts w:eastAsiaTheme="minorEastAsia"/>
        </w:rPr>
      </w:pPr>
      <w:r w:rsidRPr="00401A43">
        <w:rPr>
          <w:rFonts w:eastAsiaTheme="minorEastAsia"/>
          <w:lang w:eastAsia="zh-CN"/>
        </w:rPr>
        <w:t>-</w:t>
      </w:r>
      <w:r w:rsidRPr="00401A43">
        <w:rPr>
          <w:rFonts w:eastAsiaTheme="minorEastAsia"/>
          <w:lang w:eastAsia="zh-CN"/>
        </w:rPr>
        <w:tab/>
        <w:t xml:space="preserve">any delay </w:t>
      </w:r>
      <w:r w:rsidRPr="00401A43">
        <w:rPr>
          <w:rFonts w:eastAsiaTheme="minorEastAsia" w:hint="eastAsia"/>
          <w:lang w:eastAsia="zh-CN"/>
        </w:rPr>
        <w:t>caused</w:t>
      </w:r>
      <w:r w:rsidRPr="00401A43">
        <w:rPr>
          <w:rFonts w:eastAsiaTheme="minorEastAsia"/>
          <w:lang w:eastAsia="zh-CN"/>
        </w:rPr>
        <w:t xml:space="preserve"> </w:t>
      </w:r>
      <w:r w:rsidRPr="00401A43">
        <w:rPr>
          <w:rFonts w:eastAsiaTheme="minorEastAsia"/>
        </w:rPr>
        <w:t>by no UL resources for UE to send the measurement report</w:t>
      </w:r>
      <w:r w:rsidRPr="00401A43">
        <w:rPr>
          <w:rFonts w:eastAsiaTheme="minorEastAsia"/>
          <w:lang w:eastAsia="zh-CN"/>
        </w:rPr>
        <w:t>,</w:t>
      </w:r>
    </w:p>
    <w:p w14:paraId="3CD80BA0" w14:textId="77777777" w:rsidR="00C45FAB" w:rsidRPr="00401A43" w:rsidRDefault="00C45FAB" w:rsidP="00C45FAB">
      <w:pPr>
        <w:pStyle w:val="B10"/>
        <w:rPr>
          <w:rFonts w:eastAsiaTheme="minorEastAsia"/>
        </w:rPr>
      </w:pPr>
      <w:r w:rsidRPr="00401A43">
        <w:rPr>
          <w:rFonts w:eastAsiaTheme="minorEastAsia"/>
          <w:lang w:eastAsia="zh-CN"/>
        </w:rPr>
        <w:t>-</w:t>
      </w:r>
      <w:r w:rsidRPr="00401A43">
        <w:rPr>
          <w:rFonts w:eastAsiaTheme="minorEastAsia"/>
          <w:lang w:eastAsia="zh-CN"/>
        </w:rPr>
        <w:tab/>
        <w:t>the time needed to transition to RRC_CONNECTED state to report the measurements.</w:t>
      </w:r>
    </w:p>
    <w:p w14:paraId="4742C806" w14:textId="77777777" w:rsidR="00C45FAB" w:rsidRPr="00401A43" w:rsidRDefault="00C45FAB" w:rsidP="00C45FAB">
      <w:pPr>
        <w:rPr>
          <w:rFonts w:eastAsiaTheme="minorEastAsia"/>
          <w:lang w:eastAsia="zh-CN"/>
        </w:rPr>
      </w:pPr>
      <w:r w:rsidRPr="00401A43">
        <w:rPr>
          <w:rFonts w:eastAsiaTheme="minorEastAsia"/>
          <w:lang w:eastAsia="zh-CN"/>
        </w:rPr>
        <w:t>The reported PRS-RSRP</w:t>
      </w:r>
      <w:r w:rsidRPr="00401A43">
        <w:rPr>
          <w:rFonts w:eastAsiaTheme="minorEastAsia" w:hint="eastAsia"/>
          <w:lang w:eastAsia="zh-CN"/>
        </w:rPr>
        <w:t>P</w:t>
      </w:r>
      <w:r w:rsidRPr="00401A43">
        <w:rPr>
          <w:rFonts w:eastAsiaTheme="minorEastAsia"/>
          <w:lang w:eastAsia="zh-CN"/>
        </w:rPr>
        <w:t xml:space="preserve"> measurement values contained in measurement reports shall be based on the measurement report mapping requirements specified in clause 10.1.38.3.</w:t>
      </w:r>
    </w:p>
    <w:p w14:paraId="68007248" w14:textId="77777777" w:rsidR="00C45FAB" w:rsidRPr="00401A43" w:rsidRDefault="00C45FAB" w:rsidP="00C45FAB">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Pr="00401A43">
        <w:rPr>
          <w:rFonts w:eastAsiaTheme="minorEastAsia"/>
          <w:lang w:eastAsia="zh-CN"/>
        </w:rPr>
        <w:t>10.1.38.</w:t>
      </w:r>
      <w:r>
        <w:rPr>
          <w:rFonts w:eastAsiaTheme="minorEastAsia"/>
          <w:lang w:eastAsia="zh-CN"/>
        </w:rPr>
        <w:t>2</w:t>
      </w:r>
      <w:r w:rsidRPr="00401A43">
        <w:rPr>
          <w:rFonts w:eastAsiaTheme="minorEastAsia" w:hint="eastAsia"/>
          <w:lang w:eastAsia="zh-CN"/>
        </w:rPr>
        <w:t xml:space="preserve"> for FR1 for 1 Rx RedCap UE</w:t>
      </w:r>
      <w:r w:rsidRPr="00401A43">
        <w:rPr>
          <w:rFonts w:eastAsiaTheme="minorEastAsia"/>
        </w:rPr>
        <w:t>.</w:t>
      </w:r>
    </w:p>
    <w:p w14:paraId="742D27C5" w14:textId="77777777" w:rsidR="00C45FAB" w:rsidRPr="00401A43" w:rsidRDefault="00C45FAB" w:rsidP="00C45FAB">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Pr="00401A43">
        <w:rPr>
          <w:rFonts w:eastAsiaTheme="minorEastAsia"/>
          <w:lang w:eastAsia="zh-CN"/>
        </w:rPr>
        <w:t>10.1.38.</w:t>
      </w:r>
      <w:r>
        <w:rPr>
          <w:rFonts w:eastAsiaTheme="minorEastAsia"/>
          <w:lang w:eastAsia="zh-CN"/>
        </w:rPr>
        <w:t>2</w:t>
      </w:r>
      <w:r w:rsidRPr="00401A43">
        <w:rPr>
          <w:rFonts w:eastAsiaTheme="minorEastAsia" w:hint="eastAsia"/>
          <w:lang w:eastAsia="zh-CN"/>
        </w:rPr>
        <w:t xml:space="preserve"> for FR1 and FR2 for 2 Rx RedCap UE</w:t>
      </w:r>
      <w:r w:rsidRPr="00401A43">
        <w:rPr>
          <w:rFonts w:eastAsiaTheme="minorEastAsia"/>
        </w:rPr>
        <w:t>.</w:t>
      </w:r>
    </w:p>
    <w:p w14:paraId="035B94D3" w14:textId="77777777" w:rsidR="00C45FAB" w:rsidRPr="00401A43" w:rsidRDefault="00C45FAB" w:rsidP="00C45FAB">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4.5</w:t>
      </w:r>
      <w:r w:rsidRPr="00401A43">
        <w:rPr>
          <w:rFonts w:eastAsiaTheme="minorEastAsia"/>
        </w:rPr>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without </w:t>
      </w:r>
      <w:r>
        <w:rPr>
          <w:lang w:eastAsia="zh-CN"/>
        </w:rPr>
        <w:t xml:space="preserve">RX </w:t>
      </w:r>
      <w:r w:rsidRPr="00401A43">
        <w:rPr>
          <w:rFonts w:hint="eastAsia"/>
          <w:lang w:eastAsia="zh-CN"/>
        </w:rPr>
        <w:t>FH</w:t>
      </w:r>
    </w:p>
    <w:p w14:paraId="6B691779" w14:textId="0BC28C1D" w:rsidR="00C45FAB" w:rsidRPr="00401A43" w:rsidRDefault="00C45FAB" w:rsidP="00C45FAB">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r>
        <w:rPr>
          <w:rFonts w:hint="eastAsia"/>
          <w:iCs/>
          <w:lang w:eastAsia="zh-CN"/>
        </w:rPr>
        <w:t xml:space="preserve">from LMF via LPP [34], and the PRS-RSRPP measurement is performed </w:t>
      </w:r>
      <w:r w:rsidRPr="00401A43">
        <w:rPr>
          <w:rFonts w:hint="eastAsia"/>
          <w:iCs/>
          <w:lang w:eastAsia="zh-CN"/>
        </w:rPr>
        <w:t>in RRC_IDLE state</w:t>
      </w:r>
      <w:r w:rsidRPr="00401A43">
        <w:rPr>
          <w:lang w:eastAsia="zh-CN"/>
        </w:rPr>
        <w:t xml:space="preserve">, measurement period requirements for PRS-RSRP defined in </w:t>
      </w:r>
      <w:ins w:id="851" w:author="BeammWave (Joakim)" w:date="2024-09-16T09:14:00Z">
        <w:r w:rsidR="00A458AD">
          <w:rPr>
            <w:lang w:eastAsia="zh-CN"/>
          </w:rPr>
          <w:t xml:space="preserve">clause </w:t>
        </w:r>
      </w:ins>
      <w:r w:rsidRPr="00401A43">
        <w:rPr>
          <w:rFonts w:hint="eastAsia"/>
          <w:lang w:eastAsia="zh-CN"/>
        </w:rPr>
        <w:t>4.</w:t>
      </w:r>
      <w:r>
        <w:rPr>
          <w:lang w:eastAsia="zh-CN"/>
        </w:rPr>
        <w:t>6</w:t>
      </w:r>
      <w:r w:rsidRPr="00401A43">
        <w:rPr>
          <w:rFonts w:hint="eastAsia"/>
          <w:lang w:eastAsia="zh-CN"/>
        </w:rPr>
        <w:t>.3</w:t>
      </w:r>
      <w:r w:rsidRPr="00401A43">
        <w:rPr>
          <w:lang w:eastAsia="zh-CN"/>
        </w:rPr>
        <w:t>.5 is re-used for PRS-RSRPP</w:t>
      </w:r>
      <w:r w:rsidRPr="00401A43">
        <w:rPr>
          <w:rFonts w:hint="eastAsia"/>
          <w:lang w:eastAsia="zh-CN"/>
        </w:rPr>
        <w:t xml:space="preserve"> measurement</w:t>
      </w:r>
      <w:r w:rsidRPr="00401A43">
        <w:rPr>
          <w:lang w:eastAsia="zh-CN"/>
        </w:rPr>
        <w:t>.</w:t>
      </w:r>
    </w:p>
    <w:p w14:paraId="39B67F55" w14:textId="77777777" w:rsidR="00C45FAB" w:rsidRDefault="00C45FAB" w:rsidP="00C45FAB">
      <w:pPr>
        <w:pStyle w:val="Heading4"/>
        <w:rPr>
          <w:i/>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Pr>
          <w:lang w:eastAsia="zh-CN"/>
        </w:rPr>
        <w:t>6</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 </w:t>
      </w:r>
      <w:r>
        <w:rPr>
          <w:lang w:eastAsia="zh-CN"/>
        </w:rPr>
        <w:t xml:space="preserve">RX </w:t>
      </w:r>
      <w:r w:rsidRPr="00401A43">
        <w:rPr>
          <w:rFonts w:hint="eastAsia"/>
          <w:lang w:eastAsia="zh-CN"/>
        </w:rPr>
        <w:t>FH</w:t>
      </w:r>
    </w:p>
    <w:p w14:paraId="293FBBD1" w14:textId="54B6CFE8" w:rsidR="00C45FAB" w:rsidRPr="00F03ED2" w:rsidRDefault="00C45FAB" w:rsidP="00C45FAB">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r>
        <w:rPr>
          <w:rFonts w:hint="eastAsia"/>
          <w:iCs/>
          <w:lang w:eastAsia="zh-CN"/>
        </w:rPr>
        <w:t xml:space="preserve">from LMF via LPP [34], </w:t>
      </w:r>
      <w:r w:rsidRPr="00C25096">
        <w:rPr>
          <w:iCs/>
        </w:rPr>
        <w:t xml:space="preserve">requesting RedCap UE to measure DL </w:t>
      </w:r>
      <w:r>
        <w:rPr>
          <w:rFonts w:hint="eastAsia"/>
          <w:iCs/>
          <w:lang w:eastAsia="zh-CN"/>
        </w:rPr>
        <w:t>PRS-RSRP</w:t>
      </w:r>
      <w:r>
        <w:rPr>
          <w:iCs/>
          <w:lang w:eastAsia="zh-CN"/>
        </w:rPr>
        <w:t>P</w:t>
      </w:r>
      <w:r>
        <w:rPr>
          <w:rFonts w:hint="eastAsia"/>
          <w:iCs/>
          <w:lang w:eastAsia="zh-CN"/>
        </w:rPr>
        <w:t xml:space="preserve"> </w:t>
      </w:r>
      <w:r w:rsidRPr="00C25096">
        <w:rPr>
          <w:iCs/>
        </w:rPr>
        <w:t>measurement with FH</w:t>
      </w:r>
      <w:r>
        <w:rPr>
          <w:iCs/>
        </w:rPr>
        <w:t xml:space="preserve"> via </w:t>
      </w:r>
      <w:r w:rsidRPr="00B574F7">
        <w:rPr>
          <w:i/>
          <w:iCs/>
          <w:snapToGrid w:val="0"/>
        </w:rPr>
        <w:t>nr-DL</w:t>
      </w:r>
      <w:r w:rsidRPr="00B574F7">
        <w:rPr>
          <w:i/>
          <w:iCs/>
          <w:snapToGrid w:val="0"/>
          <w:lang w:eastAsia="zh-CN"/>
        </w:rPr>
        <w:t>-</w:t>
      </w:r>
      <w:r w:rsidRPr="00B574F7">
        <w:rPr>
          <w:i/>
          <w:iCs/>
          <w:snapToGrid w:val="0"/>
        </w:rPr>
        <w:t>PRS</w:t>
      </w:r>
      <w:r w:rsidRPr="00B574F7">
        <w:rPr>
          <w:i/>
          <w:iCs/>
          <w:snapToGrid w:val="0"/>
          <w:lang w:eastAsia="zh-CN"/>
        </w:rPr>
        <w:t>-</w:t>
      </w:r>
      <w:r w:rsidRPr="00B574F7">
        <w:rPr>
          <w:i/>
          <w:iCs/>
          <w:snapToGrid w:val="0"/>
        </w:rPr>
        <w:t>RxHoppingRequest-r1</w:t>
      </w:r>
      <w:r w:rsidRPr="00B574F7">
        <w:rPr>
          <w:i/>
          <w:iCs/>
          <w:snapToGrid w:val="0"/>
          <w:lang w:eastAsia="zh-CN"/>
        </w:rPr>
        <w:t>8</w:t>
      </w:r>
      <w:r>
        <w:rPr>
          <w:rFonts w:hint="eastAsia"/>
          <w:iCs/>
          <w:lang w:eastAsia="zh-CN"/>
        </w:rPr>
        <w:t>,</w:t>
      </w:r>
      <w:r w:rsidRPr="00401A43">
        <w:rPr>
          <w:lang w:eastAsia="zh-CN"/>
        </w:rPr>
        <w:t xml:space="preserve"> measurement period requirements defined in </w:t>
      </w:r>
      <w:ins w:id="852" w:author="BeammWave (Joakim)" w:date="2024-09-16T09:14:00Z">
        <w:r w:rsidR="00A458AD">
          <w:rPr>
            <w:lang w:eastAsia="zh-CN"/>
          </w:rPr>
          <w:t xml:space="preserve">clause </w:t>
        </w:r>
      </w:ins>
      <w:r w:rsidRPr="00401A43">
        <w:rPr>
          <w:rFonts w:hint="eastAsia"/>
          <w:lang w:eastAsia="zh-CN"/>
        </w:rPr>
        <w:t>4.</w:t>
      </w:r>
      <w:r>
        <w:rPr>
          <w:rFonts w:hint="eastAsia"/>
          <w:lang w:eastAsia="zh-CN"/>
        </w:rPr>
        <w:t>6</w:t>
      </w:r>
      <w:r w:rsidRPr="00401A43">
        <w:rPr>
          <w:rFonts w:hint="eastAsia"/>
          <w:lang w:eastAsia="zh-CN"/>
        </w:rPr>
        <w:t>.3</w:t>
      </w:r>
      <w:r>
        <w:rPr>
          <w:lang w:eastAsia="zh-CN"/>
        </w:rPr>
        <w:t>.</w:t>
      </w:r>
      <w:r>
        <w:rPr>
          <w:rFonts w:hint="eastAsia"/>
          <w:lang w:eastAsia="zh-CN"/>
        </w:rPr>
        <w:t>6</w:t>
      </w:r>
      <w:r w:rsidRPr="00401A43">
        <w:rPr>
          <w:lang w:eastAsia="zh-CN"/>
        </w:rPr>
        <w:t xml:space="preserve"> </w:t>
      </w:r>
      <w:r>
        <w:rPr>
          <w:lang w:eastAsia="zh-CN"/>
        </w:rPr>
        <w:t>apply</w:t>
      </w:r>
      <w:r w:rsidRPr="00401A43">
        <w:rPr>
          <w:lang w:eastAsia="zh-CN"/>
        </w:rPr>
        <w:t>.</w:t>
      </w:r>
    </w:p>
    <w:p w14:paraId="0D1515E6" w14:textId="77777777" w:rsidR="00C45FAB" w:rsidRPr="00A2656C" w:rsidRDefault="00C45FAB" w:rsidP="00C45FAB">
      <w:pPr>
        <w:pStyle w:val="Heading2"/>
      </w:pPr>
      <w:r w:rsidRPr="00A2656C">
        <w:t>4.</w:t>
      </w:r>
      <w:r>
        <w:t>7</w:t>
      </w:r>
      <w:r w:rsidRPr="00A2656C">
        <w:tab/>
        <w:t>Measurement report for fast CA/DC setup</w:t>
      </w:r>
    </w:p>
    <w:p w14:paraId="7CF5CB47" w14:textId="77777777" w:rsidR="00C45FAB" w:rsidRPr="00A2656C" w:rsidRDefault="00C45FAB" w:rsidP="00C45FAB">
      <w:pPr>
        <w:pStyle w:val="Heading3"/>
        <w:rPr>
          <w:lang w:eastAsia="ko-KR"/>
        </w:rPr>
      </w:pPr>
      <w:r w:rsidRPr="00A2656C">
        <w:rPr>
          <w:lang w:eastAsia="ko-KR"/>
        </w:rPr>
        <w:t>4.</w:t>
      </w:r>
      <w:r>
        <w:rPr>
          <w:lang w:eastAsia="ko-KR"/>
        </w:rPr>
        <w:t>7</w:t>
      </w:r>
      <w:r w:rsidRPr="00A2656C">
        <w:rPr>
          <w:lang w:eastAsia="ko-KR"/>
        </w:rPr>
        <w:t>.1</w:t>
      </w:r>
      <w:r w:rsidRPr="00A2656C">
        <w:rPr>
          <w:lang w:eastAsia="ko-KR"/>
        </w:rPr>
        <w:tab/>
        <w:t>Introduction</w:t>
      </w:r>
    </w:p>
    <w:p w14:paraId="7C8461DE" w14:textId="77777777" w:rsidR="00C45FAB" w:rsidRDefault="00C45FAB" w:rsidP="00C45FAB">
      <w:pPr>
        <w:rPr>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p>
    <w:p w14:paraId="7DAB843F" w14:textId="77777777" w:rsidR="00C45FAB" w:rsidRDefault="00C45FAB" w:rsidP="00C45FAB">
      <w:pPr>
        <w:pStyle w:val="B10"/>
      </w:pPr>
      <w:r>
        <w:t>-</w:t>
      </w:r>
      <w:r>
        <w:tab/>
      </w:r>
      <w:r>
        <w:rPr>
          <w:rFonts w:eastAsia="Malgun Gothic"/>
          <w:lang w:eastAsia="ko-KR"/>
        </w:rPr>
        <w:t xml:space="preserve">UE supporting </w:t>
      </w:r>
      <w:r>
        <w:rPr>
          <w:rFonts w:hint="eastAsia"/>
          <w:i/>
          <w:iCs/>
        </w:rPr>
        <w:t>measValidationReportEMR-r18</w:t>
      </w:r>
      <w:r>
        <w:t xml:space="preserve"> and configured with </w:t>
      </w:r>
      <w:r>
        <w:rPr>
          <w:i/>
          <w:iCs/>
          <w:lang w:val="en-US"/>
        </w:rPr>
        <w:t>measIdleCarrierListNR-r16</w:t>
      </w:r>
      <w:r>
        <w:t xml:space="preserve"> and/or </w:t>
      </w:r>
      <w:r>
        <w:rPr>
          <w:i/>
          <w:iCs/>
          <w:lang w:val="en-US"/>
        </w:rPr>
        <w:t>measIdleCarrierListEUTRA-r16</w:t>
      </w:r>
      <w:r>
        <w:t xml:space="preserve"> by higher layers.</w:t>
      </w:r>
    </w:p>
    <w:p w14:paraId="37FD55CE" w14:textId="77777777" w:rsidR="00C45FAB" w:rsidRDefault="00C45FAB" w:rsidP="00C45FAB">
      <w:pPr>
        <w:pStyle w:val="B10"/>
        <w:rPr>
          <w:lang w:val="en-US" w:eastAsia="zh-CN"/>
        </w:rPr>
      </w:pPr>
      <w:r>
        <w:t>-</w:t>
      </w:r>
      <w:r>
        <w:tab/>
      </w:r>
      <w:r>
        <w:rPr>
          <w:rFonts w:eastAsia="Malgun Gothic"/>
          <w:lang w:eastAsia="ko-KR"/>
        </w:rPr>
        <w:t>UE supporting</w:t>
      </w:r>
      <w:r>
        <w:rPr>
          <w:rFonts w:hint="eastAsia"/>
          <w:lang w:val="en-US" w:eastAsia="zh-CN"/>
        </w:rPr>
        <w:t xml:space="preserve"> </w:t>
      </w:r>
      <w:r>
        <w:rPr>
          <w:i/>
          <w:iCs/>
        </w:rPr>
        <w:t>measValidationReportReselectionMeasurements-r18</w:t>
      </w:r>
      <w:r>
        <w:rPr>
          <w:rFonts w:hint="eastAsia"/>
          <w:i/>
          <w:iCs/>
          <w:lang w:val="en-US" w:eastAsia="zh-CN"/>
        </w:rPr>
        <w:t xml:space="preserve"> </w:t>
      </w:r>
      <w:r>
        <w:rPr>
          <w:rFonts w:hint="eastAsia"/>
          <w:lang w:val="en-US" w:eastAsia="zh-CN"/>
        </w:rPr>
        <w:t>and</w:t>
      </w:r>
      <w:r>
        <w:rPr>
          <w:rFonts w:hint="eastAsia"/>
          <w:i/>
          <w:iCs/>
          <w:lang w:val="en-US" w:eastAsia="zh-CN"/>
        </w:rPr>
        <w:t xml:space="preserve"> </w:t>
      </w:r>
      <w:r>
        <w:t xml:space="preserve">configured with </w:t>
      </w:r>
      <w:r>
        <w:rPr>
          <w:i/>
          <w:iCs/>
          <w:lang w:val="en-US"/>
        </w:rPr>
        <w:t>measReselectionCarrierListNR-r18</w:t>
      </w:r>
      <w:r>
        <w:t xml:space="preserve"> by higher layers.</w:t>
      </w:r>
    </w:p>
    <w:p w14:paraId="0CD18F7D" w14:textId="77777777" w:rsidR="00C45FAB" w:rsidRDefault="00C45FAB" w:rsidP="00C45FAB">
      <w:pPr>
        <w:pStyle w:val="B10"/>
        <w:ind w:left="0" w:firstLine="0"/>
        <w:rPr>
          <w:color w:val="000000"/>
          <w:sz w:val="27"/>
          <w:szCs w:val="27"/>
        </w:rPr>
      </w:pPr>
      <w:r>
        <w:rPr>
          <w:rFonts w:hint="eastAsia"/>
          <w:lang w:val="en-US" w:eastAsia="zh-CN"/>
        </w:rPr>
        <w:t xml:space="preserve">A </w:t>
      </w:r>
      <w:r>
        <w:t xml:space="preserve">UE supporting </w:t>
      </w:r>
      <w:r>
        <w:rPr>
          <w:rFonts w:hint="eastAsia"/>
          <w:i/>
          <w:iCs/>
        </w:rPr>
        <w:t>measValidationReportEMR-r18</w:t>
      </w:r>
      <w:r>
        <w:t xml:space="preserve"> </w:t>
      </w:r>
      <w:r>
        <w:rPr>
          <w:rFonts w:hint="eastAsia"/>
          <w:lang w:val="en-US" w:eastAsia="zh-CN"/>
        </w:rPr>
        <w:t xml:space="preserve"> </w:t>
      </w:r>
      <w:r>
        <w:t xml:space="preserve">and </w:t>
      </w:r>
      <w:r>
        <w:rPr>
          <w:i/>
          <w:iCs/>
        </w:rPr>
        <w:t>idleInactiveNR-MeasReport-r16</w:t>
      </w:r>
      <w:r>
        <w:t xml:space="preserve"> or </w:t>
      </w:r>
      <w:r>
        <w:rPr>
          <w:i/>
          <w:iCs/>
        </w:rPr>
        <w:t>idleInactiveEUTRA-MeasReport-r16</w:t>
      </w:r>
      <w:r>
        <w:t xml:space="preserve"> shall report the</w:t>
      </w:r>
      <w:r>
        <w:rPr>
          <w:rFonts w:hint="eastAsia"/>
          <w:lang w:eastAsia="zh-CN"/>
        </w:rPr>
        <w:t xml:space="preserve"> </w:t>
      </w:r>
      <w:r>
        <w:t>results</w:t>
      </w:r>
      <w:r>
        <w:rPr>
          <w:rFonts w:hint="eastAsia"/>
          <w:lang w:eastAsia="zh-CN"/>
        </w:rPr>
        <w:t xml:space="preserve"> of</w:t>
      </w:r>
      <w:r>
        <w:t xml:space="preserve"> the idle mode measurement </w:t>
      </w:r>
      <w:r>
        <w:rPr>
          <w:rFonts w:hint="eastAsia"/>
          <w:lang w:eastAsia="zh-CN"/>
        </w:rPr>
        <w:t>which</w:t>
      </w:r>
      <w:r>
        <w:t xml:space="preserve"> is specified in clause 4.4, and according to the measurement reporting requirements specified in clause 4.7.3</w:t>
      </w:r>
      <w:r>
        <w:rPr>
          <w:color w:val="000000"/>
          <w:sz w:val="27"/>
          <w:szCs w:val="27"/>
        </w:rPr>
        <w:t>.</w:t>
      </w:r>
    </w:p>
    <w:p w14:paraId="5E7A651B" w14:textId="77777777" w:rsidR="00C45FAB" w:rsidRDefault="00C45FAB" w:rsidP="00C45FAB">
      <w:r>
        <w:t xml:space="preserve">A UE supporting </w:t>
      </w:r>
      <w:r>
        <w:rPr>
          <w:i/>
          <w:iCs/>
        </w:rPr>
        <w:t>measValidationReportReselectionMeasurements-r18</w:t>
      </w:r>
      <w:r>
        <w:t xml:space="preserve"> shall report the</w:t>
      </w:r>
      <w:r>
        <w:rPr>
          <w:rFonts w:hint="eastAsia"/>
          <w:lang w:eastAsia="zh-CN"/>
        </w:rPr>
        <w:t xml:space="preserve"> </w:t>
      </w:r>
      <w:r>
        <w:t>results</w:t>
      </w:r>
      <w:r>
        <w:rPr>
          <w:rFonts w:hint="eastAsia"/>
          <w:lang w:eastAsia="zh-CN"/>
        </w:rPr>
        <w:t xml:space="preserve"> of</w:t>
      </w:r>
      <w:r>
        <w:t xml:space="preserve"> the idle mode measurement specified in the clause 4.2.2, and according to the measurement reporting requirements specified in the clause 4.7.3.</w:t>
      </w:r>
    </w:p>
    <w:p w14:paraId="1885AD94" w14:textId="77777777" w:rsidR="00C45FAB" w:rsidRPr="00A2656C" w:rsidRDefault="00C45FAB" w:rsidP="00C45FAB">
      <w:r>
        <w:t>UE is not required to report for fast CA/DC setup from any measurements during IDLE mode for carriers which are not configured by higher layers.</w:t>
      </w:r>
    </w:p>
    <w:p w14:paraId="5B60C867" w14:textId="77777777" w:rsidR="00C45FAB" w:rsidRPr="00A2656C" w:rsidRDefault="00C45FAB" w:rsidP="00C45FAB">
      <w:pPr>
        <w:pStyle w:val="Heading3"/>
        <w:rPr>
          <w:lang w:eastAsia="ko-KR"/>
        </w:rPr>
      </w:pPr>
      <w:r w:rsidRPr="00A2656C">
        <w:rPr>
          <w:lang w:eastAsia="ko-KR"/>
        </w:rPr>
        <w:t>4.</w:t>
      </w:r>
      <w:r>
        <w:rPr>
          <w:lang w:eastAsia="ko-KR"/>
        </w:rPr>
        <w:t>7</w:t>
      </w:r>
      <w:r w:rsidRPr="00A2656C">
        <w:rPr>
          <w:lang w:eastAsia="ko-KR"/>
        </w:rPr>
        <w:t>.2</w:t>
      </w:r>
      <w:r w:rsidRPr="00A2656C">
        <w:rPr>
          <w:lang w:eastAsia="ko-KR"/>
        </w:rPr>
        <w:tab/>
      </w:r>
      <w:r>
        <w:rPr>
          <w:lang w:eastAsia="ko-KR"/>
        </w:rPr>
        <w:t>Void</w:t>
      </w:r>
    </w:p>
    <w:p w14:paraId="2AF4F5C1" w14:textId="77777777" w:rsidR="00C45FAB" w:rsidRPr="00A2656C" w:rsidRDefault="00C45FAB" w:rsidP="00C45FAB"/>
    <w:p w14:paraId="1284BAE4" w14:textId="77777777" w:rsidR="00C45FAB" w:rsidRPr="00A2656C" w:rsidRDefault="00C45FAB" w:rsidP="00C45FAB">
      <w:pPr>
        <w:pStyle w:val="Heading3"/>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09028523" w14:textId="77777777" w:rsidR="00C45FAB" w:rsidRPr="00933873" w:rsidRDefault="00C45FAB" w:rsidP="00C45FAB">
      <w:r w:rsidRPr="00933873">
        <w:t>A UE shall perform validity check and report valid measurement results</w:t>
      </w:r>
      <w:r>
        <w:t xml:space="preserve">:  </w:t>
      </w:r>
    </w:p>
    <w:p w14:paraId="40BA4E0E" w14:textId="77777777" w:rsidR="00C45FAB" w:rsidRDefault="00C45FAB" w:rsidP="00C45FAB">
      <w:pPr>
        <w:pStyle w:val="B10"/>
        <w:rPr>
          <w:lang w:val="en-US"/>
        </w:rPr>
      </w:pPr>
      <w:r>
        <w:t>-</w:t>
      </w:r>
      <w:r>
        <w:tab/>
        <w:t xml:space="preserve">if the UE </w:t>
      </w:r>
      <w:r>
        <w:rPr>
          <w:rFonts w:hint="eastAsia"/>
          <w:lang w:val="en-US" w:eastAsia="zh-CN"/>
        </w:rPr>
        <w:t>supports</w:t>
      </w:r>
      <w:r>
        <w:t xml:space="preserve"> </w:t>
      </w:r>
      <w:r>
        <w:rPr>
          <w:rFonts w:hint="eastAsia"/>
          <w:i/>
          <w:iCs/>
        </w:rPr>
        <w:t>measValidationReportEMR-r18</w:t>
      </w:r>
      <w:r>
        <w:t xml:space="preserve"> and </w:t>
      </w:r>
      <w:r>
        <w:rPr>
          <w:i/>
          <w:iCs/>
          <w:lang w:val="en-US"/>
        </w:rPr>
        <w:t>measIdleValidityDuration-r18</w:t>
      </w:r>
      <w:r>
        <w:rPr>
          <w:lang w:val="en-US"/>
        </w:rPr>
        <w:t xml:space="preserve"> is configured for carriers in </w:t>
      </w:r>
      <w:r>
        <w:rPr>
          <w:i/>
          <w:iCs/>
          <w:lang w:val="en-US"/>
        </w:rPr>
        <w:t xml:space="preserve">measIdleCarrierListNR-r16 </w:t>
      </w:r>
      <w:r>
        <w:rPr>
          <w:lang w:val="en-US"/>
        </w:rPr>
        <w:t xml:space="preserve">or </w:t>
      </w:r>
      <w:r>
        <w:rPr>
          <w:i/>
          <w:iCs/>
          <w:lang w:val="en-US"/>
        </w:rPr>
        <w:t>measIdleCarrierListEUTRA-r16</w:t>
      </w:r>
      <w:r>
        <w:rPr>
          <w:lang w:val="en-US"/>
        </w:rPr>
        <w:t xml:space="preserve">,  </w:t>
      </w:r>
    </w:p>
    <w:p w14:paraId="46514DB8" w14:textId="77777777" w:rsidR="00C45FAB" w:rsidRPr="003E33AF" w:rsidRDefault="00C45FAB" w:rsidP="00C45FAB">
      <w:pPr>
        <w:pStyle w:val="B10"/>
        <w:rPr>
          <w:lang w:val="en-US"/>
        </w:rPr>
      </w:pPr>
      <w:r>
        <w:t>-</w:t>
      </w:r>
      <w:r>
        <w:tab/>
        <w:t>if the UE</w:t>
      </w:r>
      <w:r>
        <w:rPr>
          <w:rFonts w:hint="eastAsia"/>
          <w:lang w:val="en-US" w:eastAsia="zh-CN"/>
        </w:rPr>
        <w:t>supports</w:t>
      </w:r>
      <w:r>
        <w:t xml:space="preserve"> </w:t>
      </w:r>
      <w:r>
        <w:rPr>
          <w:i/>
          <w:iCs/>
        </w:rPr>
        <w:t>measValidationReportReselectionMeasurements-r18</w:t>
      </w:r>
      <w:r>
        <w:t xml:space="preserve"> and </w:t>
      </w:r>
      <w:r>
        <w:rPr>
          <w:i/>
          <w:iCs/>
          <w:lang w:val="en-US"/>
        </w:rPr>
        <w:t>measReselectionValidityDuration-r18</w:t>
      </w:r>
      <w:r>
        <w:rPr>
          <w:lang w:val="en-US"/>
        </w:rPr>
        <w:t xml:space="preserve"> is configured for carriers in </w:t>
      </w:r>
      <w:r>
        <w:rPr>
          <w:i/>
          <w:iCs/>
          <w:lang w:val="en-US"/>
        </w:rPr>
        <w:t>measReselectionCarrierListNR-r18</w:t>
      </w:r>
    </w:p>
    <w:p w14:paraId="381F757E" w14:textId="77777777" w:rsidR="00C45FAB" w:rsidRPr="00A2656C" w:rsidRDefault="00C45FAB" w:rsidP="00C45FAB">
      <w:bookmarkStart w:id="853" w:name="_Hlk167794286"/>
      <w:r w:rsidRPr="00A2656C">
        <w:t>The measurement results are considered valid if the following conditions are met</w:t>
      </w:r>
      <w:r>
        <w:t xml:space="preserve"> for the validity check</w:t>
      </w:r>
      <w:r w:rsidRPr="00A2656C">
        <w:t>:</w:t>
      </w:r>
    </w:p>
    <w:p w14:paraId="29EB40F6" w14:textId="77777777" w:rsidR="00C45FAB" w:rsidRDefault="00C45FAB" w:rsidP="00C45FAB">
      <w:pPr>
        <w:pStyle w:val="B10"/>
        <w:rPr>
          <w:lang w:val="en-US"/>
        </w:rPr>
      </w:pPr>
      <w:r>
        <w:t>-</w:t>
      </w:r>
      <w:r>
        <w:tab/>
      </w:r>
      <w:r w:rsidRPr="00A2656C">
        <w:t xml:space="preserve">the measurements are performed </w:t>
      </w:r>
      <w:r w:rsidRPr="00A2656C">
        <w:rPr>
          <w:lang w:val="en-US"/>
        </w:rPr>
        <w:t>before msg1 transmission for RRC resume/setup request</w:t>
      </w:r>
      <w:r>
        <w:rPr>
          <w:lang w:val="en-US"/>
        </w:rPr>
        <w:t xml:space="preserve"> </w:t>
      </w:r>
      <w:r w:rsidRPr="00933873">
        <w:rPr>
          <w:lang w:val="en-US"/>
        </w:rPr>
        <w:t>within the last</w:t>
      </w:r>
      <w:r>
        <w:rPr>
          <w:lang w:val="en-US"/>
        </w:rPr>
        <w:t>:</w:t>
      </w:r>
    </w:p>
    <w:p w14:paraId="4127DD35" w14:textId="77777777" w:rsidR="00C45FAB" w:rsidRPr="00933873" w:rsidRDefault="00C45FAB" w:rsidP="00C45FAB">
      <w:pPr>
        <w:pStyle w:val="B10"/>
        <w:rPr>
          <w:lang w:val="en-US"/>
        </w:rPr>
      </w:pPr>
      <w:r w:rsidRPr="00933873">
        <w:t>-</w:t>
      </w:r>
      <w:r w:rsidRPr="00933873">
        <w:tab/>
      </w:r>
      <w:r w:rsidRPr="00933873">
        <w:rPr>
          <w:lang w:val="en-US"/>
        </w:rPr>
        <w:t xml:space="preserve"> </w:t>
      </w:r>
      <w:r w:rsidRPr="006C455E">
        <w:rPr>
          <w:lang w:val="en-US"/>
        </w:rPr>
        <w:t>measIdleValidityDuration-r18</w:t>
      </w:r>
      <w:r w:rsidRPr="00933873">
        <w:rPr>
          <w:lang w:val="en-US"/>
        </w:rPr>
        <w:t xml:space="preserve"> seconds for carriers configured in </w:t>
      </w:r>
      <w:r w:rsidRPr="006C455E">
        <w:rPr>
          <w:lang w:val="en-US"/>
        </w:rPr>
        <w:t>measIdleCarrierListNR-r16</w:t>
      </w:r>
      <w:r>
        <w:rPr>
          <w:lang w:val="en-US"/>
        </w:rPr>
        <w:t xml:space="preserve"> or </w:t>
      </w:r>
      <w:r w:rsidRPr="000A45A2">
        <w:rPr>
          <w:lang w:val="en-US"/>
        </w:rPr>
        <w:t>measIdleCarrierListEUTRA-r16</w:t>
      </w:r>
      <w:r w:rsidRPr="00933873">
        <w:rPr>
          <w:lang w:val="en-US"/>
        </w:rPr>
        <w:t xml:space="preserve">, and/or </w:t>
      </w:r>
    </w:p>
    <w:p w14:paraId="315E0ACE" w14:textId="77777777" w:rsidR="00C45FAB" w:rsidRDefault="00C45FAB" w:rsidP="00C45FAB">
      <w:pPr>
        <w:pStyle w:val="B10"/>
        <w:rPr>
          <w:lang w:val="en-US"/>
        </w:rPr>
      </w:pPr>
      <w:r w:rsidRPr="00933873">
        <w:t>-</w:t>
      </w:r>
      <w:r w:rsidRPr="00933873">
        <w:tab/>
      </w:r>
      <w:r w:rsidRPr="00933873">
        <w:rPr>
          <w:lang w:val="en-US"/>
        </w:rPr>
        <w:t xml:space="preserve"> </w:t>
      </w:r>
      <w:r w:rsidRPr="006C455E">
        <w:rPr>
          <w:i/>
          <w:iCs/>
          <w:lang w:val="en-US"/>
        </w:rPr>
        <w:t>measReselectionValidityDuration-r18</w:t>
      </w:r>
      <w:r w:rsidRPr="00933873">
        <w:rPr>
          <w:lang w:val="en-US"/>
        </w:rPr>
        <w:t xml:space="preserve"> seconds for carriers configured in </w:t>
      </w:r>
      <w:r w:rsidRPr="006C455E">
        <w:rPr>
          <w:i/>
          <w:iCs/>
          <w:lang w:val="en-US"/>
        </w:rPr>
        <w:t>measReselectionCarrierListNR-r18</w:t>
      </w:r>
      <w:r w:rsidRPr="00933873">
        <w:rPr>
          <w:lang w:val="en-US"/>
        </w:rPr>
        <w:t>,</w:t>
      </w:r>
    </w:p>
    <w:p w14:paraId="7FD13E6C" w14:textId="77777777" w:rsidR="00C45FAB" w:rsidRPr="00A2656C" w:rsidRDefault="00C45FAB" w:rsidP="00C45FAB">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1954C147" w14:textId="77777777" w:rsidR="00C45FAB" w:rsidRDefault="00C45FAB" w:rsidP="00C45FAB">
      <w:r w:rsidRPr="00A2656C">
        <w:t>Otherwise, the measurement results</w:t>
      </w:r>
      <w:r>
        <w:t xml:space="preserve"> </w:t>
      </w:r>
      <w:r w:rsidRPr="00A2656C">
        <w:t>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w:t>
      </w:r>
      <w:r w:rsidRPr="006C455E">
        <w:rPr>
          <w:i/>
          <w:iCs/>
          <w:lang w:val="en-US"/>
        </w:rPr>
        <w:t>measIdleValidityDuration-r18</w:t>
      </w:r>
      <w:r w:rsidRPr="00933873">
        <w:rPr>
          <w:lang w:val="en-US"/>
        </w:rPr>
        <w:t xml:space="preserve"> </w:t>
      </w:r>
      <w:r>
        <w:rPr>
          <w:lang w:val="en-US"/>
        </w:rPr>
        <w:t xml:space="preserve">and/or </w:t>
      </w:r>
      <w:r w:rsidRPr="006C455E">
        <w:rPr>
          <w:i/>
          <w:iCs/>
          <w:lang w:val="en-US"/>
        </w:rPr>
        <w:t>measReselectionValidityDuration-r18</w:t>
      </w:r>
      <w:r w:rsidRPr="00933873">
        <w:rPr>
          <w:lang w:val="en-US"/>
        </w:rPr>
        <w:t xml:space="preserve"> </w:t>
      </w:r>
      <w:r>
        <w:t>is configured</w:t>
      </w:r>
      <w:r w:rsidRPr="00A2656C">
        <w:t xml:space="preserve">. </w:t>
      </w:r>
    </w:p>
    <w:p w14:paraId="63878700" w14:textId="77777777" w:rsidR="00C45FAB" w:rsidRDefault="00C45FAB" w:rsidP="00C45FAB">
      <w:pPr>
        <w:rPr>
          <w:lang w:val="en-US"/>
        </w:rPr>
      </w:pPr>
      <w:r>
        <w:t xml:space="preserve">If the </w:t>
      </w:r>
      <w:r w:rsidRPr="006C455E">
        <w:rPr>
          <w:i/>
          <w:iCs/>
          <w:lang w:val="en-US"/>
        </w:rPr>
        <w:t>measIdleValidityDuration-r18</w:t>
      </w:r>
      <w:r w:rsidRPr="00933873">
        <w:t xml:space="preserve"> </w:t>
      </w:r>
      <w:r>
        <w:t xml:space="preserve">is not configured, the </w:t>
      </w:r>
      <w:r w:rsidRPr="00A2656C">
        <w:rPr>
          <w:lang w:val="en-US"/>
        </w:rPr>
        <w:t>UE is not required to perform validity check</w:t>
      </w:r>
      <w:r>
        <w:rPr>
          <w:lang w:val="en-US"/>
        </w:rPr>
        <w:t xml:space="preserve"> </w:t>
      </w:r>
      <w:r w:rsidRPr="00933873">
        <w:rPr>
          <w:lang w:val="en-US"/>
        </w:rPr>
        <w:t xml:space="preserve">for carriers in </w:t>
      </w:r>
      <w:r w:rsidRPr="006C455E">
        <w:rPr>
          <w:i/>
          <w:iCs/>
          <w:lang w:val="en-US"/>
        </w:rPr>
        <w:t>measIdleCarrierListNR-r16</w:t>
      </w:r>
      <w:r>
        <w:rPr>
          <w:lang w:val="en-US"/>
        </w:rPr>
        <w:t xml:space="preserve"> and </w:t>
      </w:r>
      <w:r w:rsidRPr="000A45A2">
        <w:rPr>
          <w:i/>
          <w:iCs/>
          <w:lang w:val="en-US"/>
        </w:rPr>
        <w:t>measIdleCarrierListEUTRA-r16</w:t>
      </w:r>
      <w:r>
        <w:rPr>
          <w:i/>
          <w:iCs/>
          <w:lang w:val="en-US"/>
        </w:rPr>
        <w:t>,</w:t>
      </w:r>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bookmarkEnd w:id="853"/>
    <w:p w14:paraId="6152EC68" w14:textId="77777777" w:rsidR="00C45FAB" w:rsidRPr="006C455E" w:rsidRDefault="00C45FAB" w:rsidP="00C45FAB">
      <w:r w:rsidRPr="00933873">
        <w:t xml:space="preserve">If the </w:t>
      </w:r>
      <w:r w:rsidRPr="006C455E">
        <w:rPr>
          <w:i/>
          <w:iCs/>
          <w:lang w:val="en-US"/>
        </w:rPr>
        <w:t>measReselectionValidityDuration-r18</w:t>
      </w:r>
      <w:r w:rsidRPr="00933873">
        <w:t xml:space="preserve"> is not configured, the UE </w:t>
      </w:r>
      <w:r w:rsidRPr="00933873">
        <w:rPr>
          <w:lang w:val="en-US"/>
        </w:rPr>
        <w:t xml:space="preserve">is not required to perform validity check for carriers configured in </w:t>
      </w:r>
      <w:r w:rsidRPr="006C455E">
        <w:rPr>
          <w:i/>
          <w:iCs/>
          <w:lang w:val="en-US"/>
        </w:rPr>
        <w:t>measReselectionCarrierListNR-r18</w:t>
      </w:r>
      <w:r w:rsidRPr="00933873">
        <w:rPr>
          <w:i/>
          <w:iCs/>
          <w:lang w:val="en-US"/>
        </w:rPr>
        <w:t>,</w:t>
      </w:r>
      <w:r w:rsidRPr="00933873">
        <w:rPr>
          <w:lang w:val="en-US"/>
        </w:rPr>
        <w:t xml:space="preserve"> and the UE may report measurement results given the measurement results satisfy measurement accuracy requirement at the measurement instance.</w:t>
      </w:r>
    </w:p>
    <w:p w14:paraId="454430B7" w14:textId="77777777" w:rsidR="00C45FAB" w:rsidRPr="00F22CFE" w:rsidDel="00A458AD" w:rsidRDefault="00C45FAB" w:rsidP="00C45FAB">
      <w:pPr>
        <w:rPr>
          <w:del w:id="854" w:author="[Apple_Jerry Cui] " w:date="2024-10-05T23:02:00Z" w16du:dateUtc="2024-10-06T06:02:00Z"/>
        </w:rPr>
      </w:pPr>
      <w:r w:rsidRPr="00933873">
        <w:rPr>
          <w:rFonts w:cs="v4.2.0"/>
        </w:rPr>
        <w:t>RSRP, RSRQ measurements contained in the measurement reports shall meet the corresponding accuracy requirements at the measurement instance specified in the clauses 10.1.2B, 10.1.3B, 10.1.4B, 10.1.5B, 10.1.7B, 10.1.8B, 10.1.9B, 10.1.10B</w:t>
      </w:r>
      <w:r>
        <w:rPr>
          <w:rFonts w:cs="v4.2.0"/>
        </w:rPr>
        <w:t>.</w:t>
      </w:r>
    </w:p>
    <w:p w14:paraId="640DBBA3" w14:textId="77777777" w:rsidR="00C45FAB" w:rsidRDefault="00C45FAB" w:rsidP="00C45FAB"/>
    <w:p w14:paraId="7DE45046" w14:textId="77777777" w:rsidR="00C45FAB" w:rsidRPr="009C5807" w:rsidRDefault="00C45FAB" w:rsidP="00C45FAB">
      <w:pPr>
        <w:spacing w:after="0"/>
      </w:pPr>
      <w:r w:rsidRPr="009C5807">
        <w:br w:type="page"/>
      </w:r>
    </w:p>
    <w:p w14:paraId="3AE89B7F" w14:textId="77777777" w:rsidR="00C45FAB" w:rsidRPr="009C5807" w:rsidRDefault="00C45FAB" w:rsidP="00C45FAB">
      <w:pPr>
        <w:pStyle w:val="Heading1"/>
      </w:pPr>
      <w:r w:rsidRPr="009C5807">
        <w:rPr>
          <w:rStyle w:val="Heading1Char"/>
        </w:rPr>
        <w:t>5</w:t>
      </w:r>
      <w:r w:rsidRPr="009C5807">
        <w:tab/>
        <w:t>SA: RRC_INACTIVE state mobility</w:t>
      </w:r>
    </w:p>
    <w:p w14:paraId="08A2199A" w14:textId="77777777" w:rsidR="00C45FAB" w:rsidRPr="009C5807" w:rsidRDefault="00C45FAB" w:rsidP="00C45FAB">
      <w:pPr>
        <w:pStyle w:val="Heading2"/>
      </w:pPr>
      <w:bookmarkStart w:id="855" w:name="_Toc5952543"/>
      <w:r w:rsidRPr="009C5807">
        <w:t>5.1</w:t>
      </w:r>
      <w:r w:rsidRPr="009C5807">
        <w:tab/>
        <w:t>Cell Re-selection</w:t>
      </w:r>
      <w:bookmarkEnd w:id="855"/>
    </w:p>
    <w:p w14:paraId="4DBCE0D7" w14:textId="77777777" w:rsidR="00C45FAB" w:rsidRPr="009C5807" w:rsidRDefault="00C45FAB" w:rsidP="00C45FAB">
      <w:pPr>
        <w:pStyle w:val="Heading3"/>
      </w:pPr>
      <w:bookmarkStart w:id="856" w:name="_Toc5952544"/>
      <w:r w:rsidRPr="009C5807">
        <w:t>5.1.1</w:t>
      </w:r>
      <w:r w:rsidRPr="009C5807">
        <w:tab/>
        <w:t>Introduction</w:t>
      </w:r>
      <w:bookmarkEnd w:id="856"/>
    </w:p>
    <w:p w14:paraId="620A8546" w14:textId="77777777" w:rsidR="00C45FAB" w:rsidRPr="009C5807" w:rsidRDefault="00C45FAB" w:rsidP="00C45FAB">
      <w:r w:rsidRPr="009C5807">
        <w:t>The cell reselection procedure allows the UE to select a more suitable cell and camp on it.</w:t>
      </w:r>
    </w:p>
    <w:p w14:paraId="48A7C138" w14:textId="5ECFA3F2" w:rsidR="00C45FAB" w:rsidRPr="009C5807" w:rsidRDefault="00C45FAB" w:rsidP="00C45FAB">
      <w:bookmarkStart w:id="857" w:name="_Toc5952545"/>
      <w:r>
        <w:t xml:space="preserve">When the UE is in </w:t>
      </w:r>
      <w:r>
        <w:rPr>
          <w:i/>
        </w:rPr>
        <w:t>Camped Normally</w:t>
      </w:r>
      <w: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information and bandwidth information. UE measurement activity is also controlled by measurement rules defined in </w:t>
      </w:r>
      <w:del w:id="858" w:author="[Apple_Jerry Cui] " w:date="2024-10-05T22:29:00Z" w16du:dateUtc="2024-10-06T05:29:00Z">
        <w:r w:rsidDel="00A94779">
          <w:delText>TS38.</w:delText>
        </w:r>
      </w:del>
      <w:ins w:id="859" w:author="[Apple_Jerry Cui] " w:date="2024-10-05T22:29:00Z" w16du:dateUtc="2024-10-06T05:29:00Z">
        <w:r w:rsidR="00A94779">
          <w:t>TS 38.</w:t>
        </w:r>
      </w:ins>
      <w:r>
        <w:t>304 [1], allowing the UE to limit its measurement activity.</w:t>
      </w:r>
      <w:r>
        <w:rPr>
          <w:rFonts w:eastAsia="SimSun" w:cs="v4.2.0" w:hint="eastAsia"/>
          <w:lang w:val="en-US" w:eastAsia="zh-CN"/>
        </w:rPr>
        <w:t xml:space="preserve"> For inter-frequency cell re-selection, when NTN carrier is not configured, requirements in </w:t>
      </w:r>
      <w:ins w:id="860" w:author="[Apple_Jerry Cui] " w:date="2024-10-05T23:03:00Z" w16du:dateUtc="2024-10-06T06:03:00Z">
        <w:r w:rsidR="00A458AD">
          <w:rPr>
            <w:lang w:eastAsia="zh-CN"/>
          </w:rPr>
          <w:t xml:space="preserve">clause </w:t>
        </w:r>
      </w:ins>
      <w:r>
        <w:rPr>
          <w:rFonts w:eastAsia="SimSun" w:cs="v4.2.0" w:hint="eastAsia"/>
          <w:lang w:val="en-US" w:eastAsia="zh-CN"/>
        </w:rPr>
        <w:t xml:space="preserve">5.1.2.4 </w:t>
      </w:r>
      <w:del w:id="861" w:author="[Apple_Jerry Cui] " w:date="2024-10-05T23:03:00Z" w16du:dateUtc="2024-10-06T06:03:00Z">
        <w:r w:rsidDel="00A458AD">
          <w:rPr>
            <w:rFonts w:eastAsia="SimSun" w:cs="v4.2.0" w:hint="eastAsia"/>
            <w:lang w:val="en-US" w:eastAsia="zh-CN"/>
          </w:rPr>
          <w:delText xml:space="preserve"> </w:delText>
        </w:r>
      </w:del>
      <w:r>
        <w:rPr>
          <w:rFonts w:eastAsia="SimSun" w:cs="v4.2.0" w:hint="eastAsia"/>
          <w:lang w:val="en-US" w:eastAsia="zh-CN"/>
        </w:rPr>
        <w:t xml:space="preserve">apply and when NTN carrier is configured, requirements in 5.1.2.8 shall be applied.  </w:t>
      </w:r>
    </w:p>
    <w:p w14:paraId="66AC65AC" w14:textId="77777777" w:rsidR="00C45FAB" w:rsidRPr="009C5807" w:rsidRDefault="00C45FAB" w:rsidP="00C45FAB">
      <w:pPr>
        <w:pStyle w:val="Heading3"/>
      </w:pPr>
      <w:r w:rsidRPr="009C5807">
        <w:t>5.1.2</w:t>
      </w:r>
      <w:r w:rsidRPr="009C5807">
        <w:tab/>
        <w:t>Requirements</w:t>
      </w:r>
      <w:bookmarkEnd w:id="857"/>
    </w:p>
    <w:p w14:paraId="7EC559A3" w14:textId="77777777" w:rsidR="00C45FAB" w:rsidRPr="009C5807" w:rsidRDefault="00C45FAB" w:rsidP="00C45FAB">
      <w:pPr>
        <w:pStyle w:val="Heading4"/>
      </w:pPr>
      <w:bookmarkStart w:id="862" w:name="_Toc5952546"/>
      <w:r w:rsidRPr="009C5807">
        <w:t>5.1.2.1</w:t>
      </w:r>
      <w:r w:rsidRPr="009C5807">
        <w:tab/>
        <w:t>UE measurement capability</w:t>
      </w:r>
      <w:bookmarkEnd w:id="862"/>
    </w:p>
    <w:p w14:paraId="740CC077" w14:textId="77777777" w:rsidR="00C45FAB" w:rsidRPr="009C5807" w:rsidRDefault="00C45FAB" w:rsidP="00C45FAB">
      <w:r w:rsidRPr="009C5807">
        <w:t>The requirements in clause 4.2.2.1 shall apply.</w:t>
      </w:r>
    </w:p>
    <w:p w14:paraId="284097FB" w14:textId="77777777" w:rsidR="00C45FAB" w:rsidRPr="009C5807" w:rsidRDefault="00C45FAB" w:rsidP="00C45FAB">
      <w:pPr>
        <w:pStyle w:val="Heading4"/>
      </w:pPr>
      <w:bookmarkStart w:id="863" w:name="_Toc5952547"/>
      <w:r w:rsidRPr="009C5807">
        <w:t>5.1.2.2</w:t>
      </w:r>
      <w:r w:rsidRPr="009C5807">
        <w:tab/>
        <w:t>Measurement and evaluation of serving cell</w:t>
      </w:r>
      <w:bookmarkEnd w:id="863"/>
    </w:p>
    <w:p w14:paraId="511350AC" w14:textId="77777777" w:rsidR="00C45FAB" w:rsidRDefault="00C45FAB" w:rsidP="00C45FAB">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6D0AC42D" w14:textId="77777777" w:rsidR="00C45FAB" w:rsidRPr="00A813B8" w:rsidRDefault="00C45FAB" w:rsidP="00C45FAB">
      <w:pPr>
        <w:rPr>
          <w:rFonts w:cs="v4.2.0"/>
        </w:rPr>
      </w:pPr>
      <w:r w:rsidRPr="00A813B8">
        <w:rPr>
          <w:rFonts w:cs="v4.2.0"/>
        </w:rPr>
        <w:t>When UE is configured with eDRX_IDLE</w:t>
      </w:r>
      <w:r w:rsidRPr="00F53C8E">
        <w:rPr>
          <w:rFonts w:cs="v4.2.0"/>
        </w:rPr>
        <w:t xml:space="preserve"> </w:t>
      </w:r>
      <w:r>
        <w:rPr>
          <w:rFonts w:cs="v4.2.0"/>
        </w:rPr>
        <w:t>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A813B8">
        <w:rPr>
          <w:rFonts w:cs="v4.2.0"/>
        </w:rPr>
        <w:t>, the UE shall measure the SS-RSRP and SS-RSRQ level of the serving cell and evaluate the cell selection criterion S defined in TS 38.304 [1] for the serving cell at least once every M1* T for FR1 and N1*T for FR2; where:</w:t>
      </w:r>
    </w:p>
    <w:p w14:paraId="5114EF8D" w14:textId="77777777" w:rsidR="00C45FAB" w:rsidRPr="00A813B8" w:rsidRDefault="00C45FAB" w:rsidP="00C45FAB">
      <w:pPr>
        <w:pStyle w:val="B10"/>
      </w:pPr>
      <w:r w:rsidRPr="00A813B8">
        <w:t>-</w:t>
      </w:r>
      <w:r w:rsidRPr="00A813B8">
        <w:tab/>
        <w:t>T is determined according to clause 7.1 in [1],</w:t>
      </w:r>
    </w:p>
    <w:p w14:paraId="2B36E225" w14:textId="77777777" w:rsidR="00C45FAB" w:rsidRDefault="00C45FAB" w:rsidP="00C45FAB">
      <w:pPr>
        <w:pStyle w:val="B10"/>
      </w:pPr>
      <w:r w:rsidRPr="00A813B8">
        <w:t>-</w:t>
      </w:r>
      <w:r w:rsidRPr="00A813B8">
        <w:tab/>
        <w:t>M1=2 if SMTC periodicity (T</w:t>
      </w:r>
      <w:r w:rsidRPr="00A813B8">
        <w:rPr>
          <w:vertAlign w:val="subscript"/>
        </w:rPr>
        <w:t>SMTC</w:t>
      </w:r>
      <w:r w:rsidRPr="00A813B8">
        <w:t>) &gt; 20 ms and T ≤ 0.64 second,</w:t>
      </w:r>
      <w:r w:rsidRPr="00A813B8">
        <w:rPr>
          <w:rFonts w:hint="eastAsia"/>
          <w:lang w:eastAsia="zh-CN"/>
        </w:rPr>
        <w:t xml:space="preserve"> </w:t>
      </w:r>
      <w:r w:rsidRPr="00A813B8">
        <w:t>otherwise M1=1.</w:t>
      </w:r>
    </w:p>
    <w:p w14:paraId="738E6AD2" w14:textId="77777777" w:rsidR="00C45FAB" w:rsidRPr="002A2B6C" w:rsidRDefault="00C45FAB" w:rsidP="00C45FAB">
      <w:pPr>
        <w:rPr>
          <w:rFonts w:cs="v4.2.0"/>
        </w:rPr>
      </w:pPr>
      <w:r w:rsidRPr="00C972E7">
        <w:rPr>
          <w:rFonts w:cs="v4.2.0"/>
        </w:rPr>
        <w:t>When UE is configured with eDRX_IDLE</w:t>
      </w:r>
      <w:r w:rsidRPr="002639FD">
        <w:rPr>
          <w:rFonts w:cs="v4.2.0"/>
          <w:color w:val="0000FF"/>
        </w:rPr>
        <w:t xml:space="preserve"> </w:t>
      </w:r>
      <w:r w:rsidRPr="00EA7682">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EA7682">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39A50223" w14:textId="77777777" w:rsidR="00C45FAB" w:rsidRPr="002A2B6C" w:rsidRDefault="00C45FAB" w:rsidP="00C45FAB">
      <w:pPr>
        <w:pStyle w:val="B10"/>
      </w:pPr>
      <w:r w:rsidRPr="002A2B6C">
        <w:t>-</w:t>
      </w:r>
      <w:r w:rsidRPr="002A2B6C">
        <w:tab/>
        <w:t>T is dertermined according to clause 7.1 in [1],</w:t>
      </w:r>
    </w:p>
    <w:p w14:paraId="0A4FB855" w14:textId="77777777" w:rsidR="00C45FAB" w:rsidRPr="00A813B8" w:rsidRDefault="00C45FAB" w:rsidP="00C45FAB">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2F5F5086" w14:textId="77777777" w:rsidR="00C45FAB" w:rsidRPr="00A813B8" w:rsidRDefault="00C45FAB" w:rsidP="00C45FAB">
      <w:r w:rsidRPr="00A813B8">
        <w:t xml:space="preserve">The UE shall filter the </w:t>
      </w:r>
      <w:r w:rsidRPr="00A813B8">
        <w:rPr>
          <w:lang w:eastAsia="zh-CN"/>
        </w:rPr>
        <w:t>SS-</w:t>
      </w:r>
      <w:r w:rsidRPr="00A813B8">
        <w:t xml:space="preserve">RSRP and </w:t>
      </w:r>
      <w:r w:rsidRPr="00A813B8">
        <w:rPr>
          <w:lang w:eastAsia="zh-CN"/>
        </w:rPr>
        <w:t>SS-</w:t>
      </w:r>
      <w:r w:rsidRPr="00A813B8">
        <w:t>RSRQ measurements of the serving cell using at least 2 measurements. Within the set of measurements used for the filtering, at least two measurements shall be spaced by, at least T/2.</w:t>
      </w:r>
    </w:p>
    <w:p w14:paraId="710F6AAA" w14:textId="77777777" w:rsidR="00A458AD" w:rsidRDefault="00A458AD" w:rsidP="00A458AD">
      <w:r>
        <w:t xml:space="preserve">If </w:t>
      </w:r>
      <w:r>
        <w:rPr>
          <w:rFonts w:cs="v4.2.0"/>
        </w:rPr>
        <w:t>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and </w:t>
      </w:r>
      <w:r>
        <w:t>the UE has evaluated according to Table</w:t>
      </w:r>
      <w:r>
        <w:rPr>
          <w:lang w:eastAsia="zh-CN"/>
        </w:rPr>
        <w:t xml:space="preserve"> </w:t>
      </w:r>
      <w:r>
        <w:t>5.1.2.2</w:t>
      </w:r>
      <w:r>
        <w:rPr>
          <w:snapToGrid w:val="0"/>
        </w:rPr>
        <w:t xml:space="preserve">-1 or </w:t>
      </w:r>
      <w:del w:id="864" w:author="BeammWave (Joakim)" w:date="2024-09-16T12:07:00Z">
        <w:r>
          <w:rPr>
            <w:snapToGrid w:val="0"/>
          </w:rPr>
          <w:delText xml:space="preserve">and </w:delText>
        </w:r>
      </w:del>
      <w:r>
        <w:rPr>
          <w:snapToGrid w:val="0"/>
        </w:rPr>
        <w:t xml:space="preserve">Table </w:t>
      </w:r>
      <w:r>
        <w:t>5.1.2.2</w:t>
      </w:r>
      <w:r>
        <w:rPr>
          <w:snapToGrid w:val="0"/>
        </w:rPr>
        <w:t>-2</w:t>
      </w:r>
      <w:r>
        <w:t xml:space="preserve"> in N</w:t>
      </w:r>
      <w:r>
        <w:rPr>
          <w:vertAlign w:val="subscript"/>
        </w:rPr>
        <w:t>serv</w:t>
      </w:r>
      <w:r>
        <w:t xml:space="preserve"> consecutive T cycles that the serving cell does not fulfil the cell selection criterion S, the UE shall initiate the measurements of all neighbour cells indicated by the serving cell, regardless of the measurement rules currently limiting UE measurement activities.</w:t>
      </w:r>
    </w:p>
    <w:p w14:paraId="777BF8A9" w14:textId="77777777" w:rsidR="00A458AD" w:rsidRDefault="00A458AD" w:rsidP="00A458AD">
      <w:pPr>
        <w:rPr>
          <w:rFonts w:cs="v4.2.0"/>
        </w:rPr>
      </w:pPr>
      <w:r>
        <w:rPr>
          <w:rFonts w:cs="v4.2.0"/>
        </w:rPr>
        <w:t>If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5.1.2.2</w:t>
      </w:r>
      <w:r>
        <w:rPr>
          <w:rFonts w:cs="v4.2.0"/>
          <w:snapToGrid w:val="0"/>
        </w:rPr>
        <w:t xml:space="preserve">-3 </w:t>
      </w:r>
      <w:ins w:id="865" w:author="BeammWave (Joakim)" w:date="2024-09-16T12:07:00Z">
        <w:r>
          <w:rPr>
            <w:rFonts w:cs="v4.2.0"/>
            <w:snapToGrid w:val="0"/>
          </w:rPr>
          <w:t>or</w:t>
        </w:r>
      </w:ins>
      <w:del w:id="866" w:author="BeammWave (Joakim)" w:date="2024-09-16T12:07:00Z">
        <w:r>
          <w:rPr>
            <w:rFonts w:cs="v4.2.0"/>
            <w:snapToGrid w:val="0"/>
          </w:rPr>
          <w:delText>and</w:delText>
        </w:r>
      </w:del>
      <w:r>
        <w:rPr>
          <w:rFonts w:cs="v4.2.0"/>
          <w:snapToGrid w:val="0"/>
        </w:rPr>
        <w:t xml:space="preserve"> Table </w:t>
      </w:r>
      <w:r>
        <w:t>5.1.2.2</w:t>
      </w:r>
      <w:r>
        <w:rPr>
          <w:rFonts w:cs="v4.2.0"/>
          <w:snapToGrid w:val="0"/>
        </w:rPr>
        <w:t>-4</w:t>
      </w:r>
      <w:r>
        <w:rPr>
          <w:rFonts w:cs="v4.2.0"/>
        </w:rPr>
        <w:t xml:space="preserve"> in N</w:t>
      </w:r>
      <w:r>
        <w:rPr>
          <w:rFonts w:cs="v4.2.0"/>
          <w:vertAlign w:val="subscript"/>
        </w:rPr>
        <w:t>serv</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14:paraId="020FE37C" w14:textId="77777777" w:rsidR="00C45FAB" w:rsidRPr="00A813B8" w:rsidRDefault="00C45FAB" w:rsidP="00C45FAB">
      <w:pPr>
        <w:pStyle w:val="TH"/>
      </w:pPr>
      <w:r w:rsidRPr="00A813B8">
        <w:rPr>
          <w:snapToGrid w:val="0"/>
        </w:rPr>
        <w:t xml:space="preserve">Table </w:t>
      </w:r>
      <w:r w:rsidRPr="00D134F8">
        <w:t>5.1.2.</w:t>
      </w:r>
      <w:r>
        <w:t>2</w:t>
      </w:r>
      <w:r w:rsidRPr="00A813B8">
        <w:rPr>
          <w:snapToGrid w:val="0"/>
        </w:rPr>
        <w:t xml:space="preserve">-1: </w:t>
      </w:r>
      <w:r w:rsidRPr="00A813B8">
        <w:t>N</w:t>
      </w:r>
      <w:r w:rsidRPr="00A813B8">
        <w:rPr>
          <w:vertAlign w:val="subscript"/>
        </w:rPr>
        <w:t>serv</w:t>
      </w:r>
      <w:r w:rsidRPr="00A813B8">
        <w:rPr>
          <w:vertAlign w:val="superscript"/>
        </w:rPr>
        <w:t xml:space="preserve"> </w:t>
      </w:r>
      <w:r w:rsidRPr="00A813B8">
        <w:t>for UE configured with eDRX_IDLE cycle, (Frequency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C45FAB" w:rsidRPr="00A813B8" w14:paraId="68A5E20D" w14:textId="77777777" w:rsidTr="00B5143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3696B136" w14:textId="77777777" w:rsidR="00C45FAB" w:rsidRPr="00A813B8" w:rsidRDefault="00C45FAB" w:rsidP="00B51436">
            <w:pPr>
              <w:pStyle w:val="TAH"/>
            </w:pPr>
            <w:r w:rsidRPr="00A813B8">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4E19420E" w14:textId="77777777" w:rsidR="00C45FAB" w:rsidRPr="00A813B8" w:rsidRDefault="00C45FAB" w:rsidP="00B51436">
            <w:pPr>
              <w:pStyle w:val="TAH"/>
              <w:rPr>
                <w:rFonts w:cs="Arial"/>
                <w:snapToGrid w:val="0"/>
              </w:rPr>
            </w:pPr>
            <w:r w:rsidRPr="00A813B8">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3A07F0F9" w14:textId="77777777" w:rsidR="00C45FAB" w:rsidRPr="00A813B8" w:rsidRDefault="00C45FAB" w:rsidP="00B51436">
            <w:pPr>
              <w:pStyle w:val="TAH"/>
              <w:rPr>
                <w:rFonts w:cs="Arial"/>
                <w:snapToGrid w:val="0"/>
              </w:rPr>
            </w:pPr>
            <w:r w:rsidRPr="00A813B8">
              <w:t>T [s]</w:t>
            </w:r>
          </w:p>
        </w:tc>
        <w:tc>
          <w:tcPr>
            <w:tcW w:w="705" w:type="pct"/>
            <w:tcBorders>
              <w:top w:val="single" w:sz="4" w:space="0" w:color="auto"/>
              <w:left w:val="single" w:sz="4" w:space="0" w:color="auto"/>
              <w:bottom w:val="single" w:sz="4" w:space="0" w:color="auto"/>
              <w:right w:val="single" w:sz="4" w:space="0" w:color="auto"/>
            </w:tcBorders>
          </w:tcPr>
          <w:p w14:paraId="5DB44AC9" w14:textId="77777777" w:rsidR="00C45FAB" w:rsidRPr="00A813B8" w:rsidRDefault="00C45FAB" w:rsidP="00B51436">
            <w:pPr>
              <w:pStyle w:val="TAH"/>
            </w:pPr>
            <w:r w:rsidRPr="00A813B8">
              <w:t>N</w:t>
            </w:r>
            <w:r w:rsidRPr="00A813B8">
              <w:rPr>
                <w:vertAlign w:val="subscript"/>
              </w:rPr>
              <w:t xml:space="preserve">serv </w:t>
            </w:r>
            <w:r w:rsidRPr="00A813B8">
              <w:t>[number of T ]</w:t>
            </w:r>
          </w:p>
        </w:tc>
      </w:tr>
      <w:tr w:rsidR="00C45FAB" w:rsidRPr="00A813B8" w14:paraId="51EC368F" w14:textId="77777777" w:rsidTr="00B51436">
        <w:trPr>
          <w:cantSplit/>
          <w:jc w:val="center"/>
        </w:trPr>
        <w:tc>
          <w:tcPr>
            <w:tcW w:w="1544" w:type="pct"/>
            <w:tcBorders>
              <w:top w:val="single" w:sz="4" w:space="0" w:color="auto"/>
              <w:left w:val="single" w:sz="4" w:space="0" w:color="auto"/>
              <w:bottom w:val="nil"/>
              <w:right w:val="single" w:sz="4" w:space="0" w:color="auto"/>
            </w:tcBorders>
            <w:hideMark/>
          </w:tcPr>
          <w:p w14:paraId="3EDDEF2E" w14:textId="77777777" w:rsidR="00C45FAB" w:rsidRPr="00A813B8" w:rsidRDefault="00C45FAB" w:rsidP="00B51436">
            <w:pPr>
              <w:pStyle w:val="TAC"/>
            </w:pPr>
            <w:r w:rsidRPr="00A813B8">
              <w:t>2.56 ≤eDRX_IDLE cycle length ≤</w:t>
            </w:r>
            <w:r w:rsidRPr="00A813B8">
              <w:rPr>
                <w:lang w:eastAsia="zh-CN"/>
              </w:rPr>
              <w:t>10485.76</w:t>
            </w:r>
          </w:p>
        </w:tc>
        <w:tc>
          <w:tcPr>
            <w:tcW w:w="1982" w:type="pct"/>
            <w:tcBorders>
              <w:top w:val="single" w:sz="4" w:space="0" w:color="auto"/>
              <w:left w:val="single" w:sz="4" w:space="0" w:color="auto"/>
              <w:bottom w:val="nil"/>
              <w:right w:val="single" w:sz="4" w:space="0" w:color="auto"/>
            </w:tcBorders>
            <w:hideMark/>
          </w:tcPr>
          <w:p w14:paraId="632D851C" w14:textId="77777777" w:rsidR="00C45FAB" w:rsidRPr="00A813B8" w:rsidRDefault="00C45FAB" w:rsidP="00B51436">
            <w:pPr>
              <w:pStyle w:val="TAC"/>
            </w:pPr>
            <w:r w:rsidRPr="00A813B8">
              <w:t>0.32 ≤DRX_Inactive cycle length ≤</w:t>
            </w:r>
            <w:r w:rsidRPr="00A813B8">
              <w:rPr>
                <w:lang w:eastAsia="zh-CN"/>
              </w:rPr>
              <w:t>2.56; or</w:t>
            </w:r>
          </w:p>
          <w:p w14:paraId="6458755C" w14:textId="77777777" w:rsidR="00C45FAB" w:rsidRPr="00A813B8" w:rsidRDefault="00C45FAB" w:rsidP="00B51436">
            <w:pPr>
              <w:pStyle w:val="TAC"/>
              <w:rPr>
                <w:snapToGrid w:val="0"/>
              </w:rPr>
            </w:pPr>
            <w:r w:rsidRPr="00A813B8">
              <w:t>2.56 ≤eDRX_Inactive cycle length ≤</w:t>
            </w:r>
            <w:r w:rsidRPr="00A813B8">
              <w:rPr>
                <w:lang w:eastAsia="zh-CN"/>
              </w:rPr>
              <w:t xml:space="preserve">10.24 if inactive eDRX is configured  </w:t>
            </w:r>
          </w:p>
        </w:tc>
        <w:tc>
          <w:tcPr>
            <w:tcW w:w="770" w:type="pct"/>
            <w:tcBorders>
              <w:top w:val="single" w:sz="4" w:space="0" w:color="auto"/>
              <w:left w:val="single" w:sz="4" w:space="0" w:color="auto"/>
              <w:bottom w:val="single" w:sz="4" w:space="0" w:color="auto"/>
              <w:right w:val="single" w:sz="4" w:space="0" w:color="auto"/>
            </w:tcBorders>
          </w:tcPr>
          <w:p w14:paraId="309B43BB" w14:textId="77777777" w:rsidR="00C45FAB" w:rsidRPr="00A813B8" w:rsidRDefault="00C45FAB" w:rsidP="00B51436">
            <w:pPr>
              <w:pStyle w:val="TAC"/>
              <w:rPr>
                <w:snapToGrid w:val="0"/>
              </w:rPr>
            </w:pPr>
            <w:r w:rsidRPr="00A813B8">
              <w:t>0.32</w:t>
            </w:r>
          </w:p>
        </w:tc>
        <w:tc>
          <w:tcPr>
            <w:tcW w:w="705" w:type="pct"/>
            <w:tcBorders>
              <w:top w:val="single" w:sz="4" w:space="0" w:color="auto"/>
              <w:left w:val="single" w:sz="4" w:space="0" w:color="auto"/>
              <w:bottom w:val="single" w:sz="4" w:space="0" w:color="auto"/>
              <w:right w:val="single" w:sz="4" w:space="0" w:color="auto"/>
            </w:tcBorders>
          </w:tcPr>
          <w:p w14:paraId="4F8239B2" w14:textId="77777777" w:rsidR="00C45FAB" w:rsidRPr="00A813B8" w:rsidRDefault="00C45FAB" w:rsidP="00B51436">
            <w:pPr>
              <w:pStyle w:val="TAC"/>
            </w:pPr>
            <w:r w:rsidRPr="00A813B8">
              <w:t>4*M1</w:t>
            </w:r>
          </w:p>
        </w:tc>
      </w:tr>
      <w:tr w:rsidR="00C45FAB" w:rsidRPr="00A813B8" w14:paraId="2758F17F" w14:textId="77777777" w:rsidTr="00B51436">
        <w:trPr>
          <w:cantSplit/>
          <w:jc w:val="center"/>
        </w:trPr>
        <w:tc>
          <w:tcPr>
            <w:tcW w:w="1544" w:type="pct"/>
            <w:tcBorders>
              <w:top w:val="nil"/>
              <w:left w:val="single" w:sz="4" w:space="0" w:color="auto"/>
              <w:bottom w:val="nil"/>
              <w:right w:val="single" w:sz="4" w:space="0" w:color="auto"/>
            </w:tcBorders>
            <w:vAlign w:val="center"/>
            <w:hideMark/>
          </w:tcPr>
          <w:p w14:paraId="6DF5DE11" w14:textId="77777777" w:rsidR="00C45FAB" w:rsidRPr="00A813B8" w:rsidRDefault="00C45FAB" w:rsidP="00B51436">
            <w:pPr>
              <w:pStyle w:val="TAC"/>
            </w:pPr>
          </w:p>
        </w:tc>
        <w:tc>
          <w:tcPr>
            <w:tcW w:w="1982" w:type="pct"/>
            <w:tcBorders>
              <w:top w:val="nil"/>
              <w:left w:val="single" w:sz="4" w:space="0" w:color="auto"/>
              <w:bottom w:val="nil"/>
              <w:right w:val="single" w:sz="4" w:space="0" w:color="auto"/>
            </w:tcBorders>
            <w:hideMark/>
          </w:tcPr>
          <w:p w14:paraId="0C553561" w14:textId="77777777" w:rsidR="00C45FAB" w:rsidRPr="00A813B8" w:rsidRDefault="00C45FAB" w:rsidP="00B51436">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3BED7FD0" w14:textId="77777777" w:rsidR="00C45FAB" w:rsidRPr="00A813B8" w:rsidRDefault="00C45FAB" w:rsidP="00B51436">
            <w:pPr>
              <w:pStyle w:val="TAC"/>
              <w:rPr>
                <w:snapToGrid w:val="0"/>
              </w:rPr>
            </w:pPr>
            <w:r w:rsidRPr="00A813B8">
              <w:t>0.64</w:t>
            </w:r>
          </w:p>
        </w:tc>
        <w:tc>
          <w:tcPr>
            <w:tcW w:w="705" w:type="pct"/>
            <w:tcBorders>
              <w:top w:val="single" w:sz="4" w:space="0" w:color="auto"/>
              <w:left w:val="single" w:sz="4" w:space="0" w:color="auto"/>
              <w:bottom w:val="single" w:sz="4" w:space="0" w:color="auto"/>
              <w:right w:val="single" w:sz="4" w:space="0" w:color="auto"/>
            </w:tcBorders>
          </w:tcPr>
          <w:p w14:paraId="214D2389" w14:textId="77777777" w:rsidR="00C45FAB" w:rsidRPr="00A813B8" w:rsidRDefault="00C45FAB" w:rsidP="00B51436">
            <w:pPr>
              <w:pStyle w:val="TAC"/>
            </w:pPr>
            <w:r w:rsidRPr="00A813B8">
              <w:t>4*M1</w:t>
            </w:r>
          </w:p>
        </w:tc>
      </w:tr>
      <w:tr w:rsidR="00C45FAB" w:rsidRPr="00A813B8" w14:paraId="6E6DE043" w14:textId="77777777" w:rsidTr="00B51436">
        <w:trPr>
          <w:cantSplit/>
          <w:jc w:val="center"/>
        </w:trPr>
        <w:tc>
          <w:tcPr>
            <w:tcW w:w="1544" w:type="pct"/>
            <w:tcBorders>
              <w:top w:val="nil"/>
              <w:left w:val="single" w:sz="4" w:space="0" w:color="auto"/>
              <w:bottom w:val="nil"/>
              <w:right w:val="single" w:sz="4" w:space="0" w:color="auto"/>
            </w:tcBorders>
            <w:vAlign w:val="center"/>
            <w:hideMark/>
          </w:tcPr>
          <w:p w14:paraId="1A356DDB" w14:textId="77777777" w:rsidR="00C45FAB" w:rsidRPr="00A813B8" w:rsidRDefault="00C45FAB" w:rsidP="00B51436">
            <w:pPr>
              <w:pStyle w:val="TAC"/>
            </w:pPr>
          </w:p>
        </w:tc>
        <w:tc>
          <w:tcPr>
            <w:tcW w:w="1982" w:type="pct"/>
            <w:tcBorders>
              <w:top w:val="nil"/>
              <w:left w:val="single" w:sz="4" w:space="0" w:color="auto"/>
              <w:bottom w:val="nil"/>
              <w:right w:val="single" w:sz="4" w:space="0" w:color="auto"/>
            </w:tcBorders>
            <w:hideMark/>
          </w:tcPr>
          <w:p w14:paraId="0EC4206F" w14:textId="77777777" w:rsidR="00C45FAB" w:rsidRPr="00A813B8" w:rsidRDefault="00C45FAB" w:rsidP="00B51436">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151D0CCE" w14:textId="77777777" w:rsidR="00C45FAB" w:rsidRPr="00A813B8" w:rsidRDefault="00C45FAB" w:rsidP="00B51436">
            <w:pPr>
              <w:pStyle w:val="TAC"/>
              <w:rPr>
                <w:snapToGrid w:val="0"/>
              </w:rPr>
            </w:pPr>
            <w:r w:rsidRPr="00A813B8">
              <w:t>1.28</w:t>
            </w:r>
          </w:p>
        </w:tc>
        <w:tc>
          <w:tcPr>
            <w:tcW w:w="705" w:type="pct"/>
            <w:tcBorders>
              <w:top w:val="single" w:sz="4" w:space="0" w:color="auto"/>
              <w:left w:val="single" w:sz="4" w:space="0" w:color="auto"/>
              <w:bottom w:val="single" w:sz="4" w:space="0" w:color="auto"/>
              <w:right w:val="single" w:sz="4" w:space="0" w:color="auto"/>
            </w:tcBorders>
          </w:tcPr>
          <w:p w14:paraId="16810372" w14:textId="77777777" w:rsidR="00C45FAB" w:rsidRPr="00A813B8" w:rsidRDefault="00C45FAB" w:rsidP="00B51436">
            <w:pPr>
              <w:pStyle w:val="TAC"/>
            </w:pPr>
            <w:r w:rsidRPr="00A813B8">
              <w:t>2</w:t>
            </w:r>
          </w:p>
        </w:tc>
      </w:tr>
      <w:tr w:rsidR="00C45FAB" w:rsidRPr="00A813B8" w14:paraId="47C349D1" w14:textId="77777777" w:rsidTr="00B51436">
        <w:trPr>
          <w:cantSplit/>
          <w:jc w:val="center"/>
        </w:trPr>
        <w:tc>
          <w:tcPr>
            <w:tcW w:w="1544" w:type="pct"/>
            <w:tcBorders>
              <w:top w:val="nil"/>
              <w:left w:val="single" w:sz="4" w:space="0" w:color="auto"/>
              <w:bottom w:val="nil"/>
              <w:right w:val="single" w:sz="4" w:space="0" w:color="auto"/>
            </w:tcBorders>
            <w:vAlign w:val="center"/>
            <w:hideMark/>
          </w:tcPr>
          <w:p w14:paraId="08415EDB" w14:textId="77777777" w:rsidR="00C45FAB" w:rsidRPr="00A813B8" w:rsidRDefault="00C45FAB" w:rsidP="00B51436">
            <w:pPr>
              <w:pStyle w:val="TAC"/>
            </w:pPr>
          </w:p>
        </w:tc>
        <w:tc>
          <w:tcPr>
            <w:tcW w:w="1982" w:type="pct"/>
            <w:tcBorders>
              <w:top w:val="nil"/>
              <w:left w:val="single" w:sz="4" w:space="0" w:color="auto"/>
              <w:bottom w:val="nil"/>
              <w:right w:val="single" w:sz="4" w:space="0" w:color="auto"/>
            </w:tcBorders>
            <w:hideMark/>
          </w:tcPr>
          <w:p w14:paraId="4EE0BC6B" w14:textId="77777777" w:rsidR="00C45FAB" w:rsidRPr="00A813B8" w:rsidRDefault="00C45FAB" w:rsidP="00B51436">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1EA92BF1" w14:textId="77777777" w:rsidR="00C45FAB" w:rsidRPr="00A813B8" w:rsidRDefault="00C45FAB" w:rsidP="00B51436">
            <w:pPr>
              <w:pStyle w:val="TAC"/>
              <w:rPr>
                <w:snapToGrid w:val="0"/>
              </w:rPr>
            </w:pPr>
            <w:r w:rsidRPr="00A813B8">
              <w:t>2.56</w:t>
            </w:r>
          </w:p>
        </w:tc>
        <w:tc>
          <w:tcPr>
            <w:tcW w:w="705" w:type="pct"/>
            <w:tcBorders>
              <w:top w:val="single" w:sz="4" w:space="0" w:color="auto"/>
              <w:left w:val="single" w:sz="4" w:space="0" w:color="auto"/>
              <w:bottom w:val="single" w:sz="4" w:space="0" w:color="auto"/>
              <w:right w:val="single" w:sz="4" w:space="0" w:color="auto"/>
            </w:tcBorders>
          </w:tcPr>
          <w:p w14:paraId="5B077293" w14:textId="77777777" w:rsidR="00C45FAB" w:rsidRPr="00A813B8" w:rsidRDefault="00C45FAB" w:rsidP="00B51436">
            <w:pPr>
              <w:pStyle w:val="TAC"/>
            </w:pPr>
            <w:r w:rsidRPr="00A813B8">
              <w:t>2</w:t>
            </w:r>
          </w:p>
        </w:tc>
      </w:tr>
      <w:tr w:rsidR="00C45FAB" w:rsidRPr="00A813B8" w14:paraId="3AF72E2E" w14:textId="77777777" w:rsidTr="00B51436">
        <w:trPr>
          <w:cantSplit/>
          <w:jc w:val="center"/>
        </w:trPr>
        <w:tc>
          <w:tcPr>
            <w:tcW w:w="1544" w:type="pct"/>
            <w:tcBorders>
              <w:top w:val="nil"/>
              <w:left w:val="single" w:sz="4" w:space="0" w:color="auto"/>
              <w:bottom w:val="nil"/>
              <w:right w:val="single" w:sz="4" w:space="0" w:color="auto"/>
            </w:tcBorders>
            <w:vAlign w:val="center"/>
            <w:hideMark/>
          </w:tcPr>
          <w:p w14:paraId="29F3BDA7" w14:textId="77777777" w:rsidR="00C45FAB" w:rsidRPr="00A813B8" w:rsidRDefault="00C45FAB" w:rsidP="00B51436">
            <w:pPr>
              <w:pStyle w:val="TAC"/>
            </w:pPr>
          </w:p>
        </w:tc>
        <w:tc>
          <w:tcPr>
            <w:tcW w:w="1982" w:type="pct"/>
            <w:tcBorders>
              <w:top w:val="nil"/>
              <w:left w:val="single" w:sz="4" w:space="0" w:color="auto"/>
              <w:bottom w:val="nil"/>
              <w:right w:val="single" w:sz="4" w:space="0" w:color="auto"/>
            </w:tcBorders>
            <w:hideMark/>
          </w:tcPr>
          <w:p w14:paraId="06BF8AA2" w14:textId="77777777" w:rsidR="00C45FAB" w:rsidRPr="00A813B8" w:rsidRDefault="00C45FAB" w:rsidP="00B51436">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7D362FF5" w14:textId="77777777" w:rsidR="00C45FAB" w:rsidRPr="00A813B8" w:rsidRDefault="00C45FAB" w:rsidP="00B51436">
            <w:pPr>
              <w:pStyle w:val="TAC"/>
              <w:rPr>
                <w:lang w:eastAsia="zh-CN"/>
              </w:rPr>
            </w:pPr>
            <w:r w:rsidRPr="00A813B8">
              <w:rPr>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22DAB24E" w14:textId="77777777" w:rsidR="00C45FAB" w:rsidRPr="00A813B8" w:rsidRDefault="00C45FAB" w:rsidP="00B51436">
            <w:pPr>
              <w:pStyle w:val="TAC"/>
              <w:rPr>
                <w:lang w:eastAsia="zh-CN"/>
              </w:rPr>
            </w:pPr>
            <w:r w:rsidRPr="00A813B8">
              <w:rPr>
                <w:lang w:eastAsia="zh-CN"/>
              </w:rPr>
              <w:t>2</w:t>
            </w:r>
          </w:p>
        </w:tc>
      </w:tr>
      <w:tr w:rsidR="00C45FAB" w:rsidRPr="00A813B8" w14:paraId="42296626" w14:textId="77777777" w:rsidTr="00B51436">
        <w:trPr>
          <w:cantSplit/>
          <w:jc w:val="center"/>
        </w:trPr>
        <w:tc>
          <w:tcPr>
            <w:tcW w:w="1544" w:type="pct"/>
            <w:tcBorders>
              <w:top w:val="nil"/>
              <w:left w:val="single" w:sz="4" w:space="0" w:color="auto"/>
              <w:bottom w:val="single" w:sz="4" w:space="0" w:color="auto"/>
              <w:right w:val="single" w:sz="4" w:space="0" w:color="auto"/>
            </w:tcBorders>
            <w:vAlign w:val="center"/>
            <w:hideMark/>
          </w:tcPr>
          <w:p w14:paraId="37B37E5E" w14:textId="77777777" w:rsidR="00C45FAB" w:rsidRPr="00A813B8" w:rsidRDefault="00C45FAB" w:rsidP="00B51436">
            <w:pPr>
              <w:pStyle w:val="TAC"/>
            </w:pPr>
          </w:p>
        </w:tc>
        <w:tc>
          <w:tcPr>
            <w:tcW w:w="1982" w:type="pct"/>
            <w:tcBorders>
              <w:top w:val="nil"/>
              <w:left w:val="single" w:sz="4" w:space="0" w:color="auto"/>
              <w:bottom w:val="single" w:sz="4" w:space="0" w:color="auto"/>
              <w:right w:val="single" w:sz="4" w:space="0" w:color="auto"/>
            </w:tcBorders>
            <w:hideMark/>
          </w:tcPr>
          <w:p w14:paraId="7C03A5F3" w14:textId="77777777" w:rsidR="00C45FAB" w:rsidRPr="00A813B8" w:rsidRDefault="00C45FAB" w:rsidP="00B51436">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33025842" w14:textId="77777777" w:rsidR="00C45FAB" w:rsidRPr="00A813B8" w:rsidRDefault="00C45FAB" w:rsidP="00B51436">
            <w:pPr>
              <w:pStyle w:val="TAC"/>
              <w:rPr>
                <w:lang w:eastAsia="zh-CN"/>
              </w:rPr>
            </w:pPr>
            <w:r w:rsidRPr="00A813B8">
              <w:rPr>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7C00B4EA" w14:textId="77777777" w:rsidR="00C45FAB" w:rsidRPr="00A813B8" w:rsidRDefault="00C45FAB" w:rsidP="00B51436">
            <w:pPr>
              <w:pStyle w:val="TAC"/>
              <w:rPr>
                <w:lang w:eastAsia="zh-CN"/>
              </w:rPr>
            </w:pPr>
            <w:r w:rsidRPr="00A813B8">
              <w:rPr>
                <w:lang w:eastAsia="zh-CN"/>
              </w:rPr>
              <w:t>2</w:t>
            </w:r>
          </w:p>
        </w:tc>
      </w:tr>
      <w:tr w:rsidR="00C45FAB" w:rsidRPr="00A813B8" w14:paraId="4FEB4E40"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40A449" w14:textId="28052ED3" w:rsidR="00C45FAB" w:rsidRPr="00EC1EFF" w:rsidRDefault="00C45FAB" w:rsidP="00B51436">
            <w:pPr>
              <w:pStyle w:val="TAN"/>
            </w:pPr>
            <w:r w:rsidRPr="00A813B8">
              <w:rPr>
                <w:snapToGrid w:val="0"/>
                <w:lang w:eastAsia="zh-CN"/>
              </w:rPr>
              <w:t xml:space="preserve">Note1: </w:t>
            </w:r>
            <w:r w:rsidRPr="00A813B8">
              <w:t xml:space="preserve">T is </w:t>
            </w:r>
            <w:del w:id="867" w:author="[Apple_Jerry Cui] " w:date="2024-10-05T23:04:00Z" w16du:dateUtc="2024-10-06T06:04:00Z">
              <w:r w:rsidRPr="00A813B8" w:rsidDel="00A458AD">
                <w:delText>dertermined</w:delText>
              </w:r>
            </w:del>
            <w:ins w:id="868" w:author="[Apple_Jerry Cui] " w:date="2024-10-05T23:04:00Z" w16du:dateUtc="2024-10-06T06:04:00Z">
              <w:r w:rsidR="00A458AD" w:rsidRPr="00A813B8">
                <w:t>determined</w:t>
              </w:r>
            </w:ins>
            <w:r w:rsidRPr="00A813B8">
              <w:t xml:space="preserve"> according to clause 7.1 in [1].</w:t>
            </w:r>
          </w:p>
        </w:tc>
      </w:tr>
    </w:tbl>
    <w:p w14:paraId="1125BCE7" w14:textId="77777777" w:rsidR="00C45FAB" w:rsidRPr="00A813B8" w:rsidRDefault="00C45FAB" w:rsidP="00C45FAB"/>
    <w:p w14:paraId="6FCCA09D" w14:textId="77777777" w:rsidR="00C45FAB" w:rsidRPr="00A813B8" w:rsidRDefault="00C45FAB" w:rsidP="00C45FAB">
      <w:pPr>
        <w:pStyle w:val="TH"/>
      </w:pPr>
      <w:r w:rsidRPr="00A813B8">
        <w:rPr>
          <w:snapToGrid w:val="0"/>
        </w:rPr>
        <w:t xml:space="preserve">Table </w:t>
      </w:r>
      <w:r w:rsidRPr="00D134F8">
        <w:t>5.1.2.</w:t>
      </w:r>
      <w:r>
        <w:t>2</w:t>
      </w:r>
      <w:r w:rsidRPr="00A813B8">
        <w:rPr>
          <w:snapToGrid w:val="0"/>
        </w:rPr>
        <w:t xml:space="preserve">-2: </w:t>
      </w:r>
      <w:r w:rsidRPr="00A813B8">
        <w:t>N</w:t>
      </w:r>
      <w:r w:rsidRPr="00A813B8">
        <w:rPr>
          <w:vertAlign w:val="subscript"/>
        </w:rPr>
        <w:t>serv</w:t>
      </w:r>
      <w:r w:rsidRPr="00A813B8">
        <w:rPr>
          <w:vertAlign w:val="superscript"/>
        </w:rPr>
        <w:t xml:space="preserve"> </w:t>
      </w:r>
      <w:r w:rsidRPr="00A813B8">
        <w:t>for UE configured with eDRX_IDLE cycle, (Frequency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C45FAB" w:rsidRPr="00A813B8" w14:paraId="4B46951E" w14:textId="77777777" w:rsidTr="00B5143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183A97CE" w14:textId="77777777" w:rsidR="00C45FAB" w:rsidRPr="00A813B8" w:rsidRDefault="00C45FAB" w:rsidP="00B51436">
            <w:pPr>
              <w:pStyle w:val="TAH"/>
            </w:pPr>
            <w:r w:rsidRPr="00A813B8">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1ADE7B8D" w14:textId="77777777" w:rsidR="00C45FAB" w:rsidRPr="00A813B8" w:rsidRDefault="00C45FAB" w:rsidP="00B51436">
            <w:pPr>
              <w:pStyle w:val="TAH"/>
              <w:rPr>
                <w:rFonts w:cs="Arial"/>
                <w:snapToGrid w:val="0"/>
              </w:rPr>
            </w:pPr>
            <w:r w:rsidRPr="00A813B8">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4368F29" w14:textId="77777777" w:rsidR="00C45FAB" w:rsidRPr="00A813B8" w:rsidRDefault="00C45FAB" w:rsidP="00B51436">
            <w:pPr>
              <w:pStyle w:val="TAH"/>
            </w:pPr>
            <w:r w:rsidRPr="00A813B8">
              <w:t>T [s]</w:t>
            </w:r>
          </w:p>
        </w:tc>
        <w:tc>
          <w:tcPr>
            <w:tcW w:w="716" w:type="pct"/>
            <w:tcBorders>
              <w:top w:val="single" w:sz="4" w:space="0" w:color="auto"/>
              <w:left w:val="single" w:sz="4" w:space="0" w:color="auto"/>
              <w:bottom w:val="single" w:sz="4" w:space="0" w:color="auto"/>
              <w:right w:val="single" w:sz="4" w:space="0" w:color="auto"/>
            </w:tcBorders>
          </w:tcPr>
          <w:p w14:paraId="1C1F07EA" w14:textId="77777777" w:rsidR="00C45FAB" w:rsidRPr="00A813B8" w:rsidRDefault="00C45FAB" w:rsidP="00B51436">
            <w:pPr>
              <w:pStyle w:val="TAH"/>
            </w:pPr>
            <w:r w:rsidRPr="00A813B8">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6D7F64B0" w14:textId="77777777" w:rsidR="00C45FAB" w:rsidRPr="00A813B8" w:rsidRDefault="00C45FAB" w:rsidP="00B51436">
            <w:pPr>
              <w:pStyle w:val="TAH"/>
              <w:rPr>
                <w:rFonts w:cs="Arial"/>
                <w:snapToGrid w:val="0"/>
              </w:rPr>
            </w:pPr>
            <w:r w:rsidRPr="00A813B8">
              <w:t>N</w:t>
            </w:r>
            <w:r w:rsidRPr="00A813B8">
              <w:rPr>
                <w:vertAlign w:val="subscript"/>
              </w:rPr>
              <w:t xml:space="preserve">serv </w:t>
            </w:r>
            <w:r w:rsidRPr="00A813B8">
              <w:t>[number of T]</w:t>
            </w:r>
          </w:p>
        </w:tc>
      </w:tr>
      <w:tr w:rsidR="00C45FAB" w:rsidRPr="00A813B8" w14:paraId="460F2A59" w14:textId="77777777" w:rsidTr="00B51436">
        <w:trPr>
          <w:cantSplit/>
          <w:jc w:val="center"/>
        </w:trPr>
        <w:tc>
          <w:tcPr>
            <w:tcW w:w="973" w:type="pct"/>
            <w:tcBorders>
              <w:top w:val="single" w:sz="4" w:space="0" w:color="auto"/>
              <w:left w:val="single" w:sz="4" w:space="0" w:color="auto"/>
              <w:bottom w:val="nil"/>
              <w:right w:val="single" w:sz="4" w:space="0" w:color="auto"/>
            </w:tcBorders>
            <w:hideMark/>
          </w:tcPr>
          <w:p w14:paraId="6DD3905D" w14:textId="77777777" w:rsidR="00C45FAB" w:rsidRPr="00A813B8" w:rsidRDefault="00C45FAB" w:rsidP="00B51436">
            <w:pPr>
              <w:pStyle w:val="TAC"/>
            </w:pPr>
            <w:r w:rsidRPr="00A813B8">
              <w:t>2.56 ≤eDRX_IDLE cycle length ≤</w:t>
            </w:r>
            <w:r w:rsidRPr="00A813B8">
              <w:rPr>
                <w:lang w:eastAsia="zh-CN"/>
              </w:rPr>
              <w:t>10485.76</w:t>
            </w:r>
          </w:p>
        </w:tc>
        <w:tc>
          <w:tcPr>
            <w:tcW w:w="1462" w:type="pct"/>
            <w:tcBorders>
              <w:top w:val="single" w:sz="4" w:space="0" w:color="auto"/>
              <w:left w:val="single" w:sz="4" w:space="0" w:color="auto"/>
              <w:bottom w:val="nil"/>
              <w:right w:val="single" w:sz="4" w:space="0" w:color="auto"/>
            </w:tcBorders>
          </w:tcPr>
          <w:p w14:paraId="68563246" w14:textId="77777777" w:rsidR="00C45FAB" w:rsidRPr="00A813B8" w:rsidRDefault="00C45FAB" w:rsidP="00B51436">
            <w:pPr>
              <w:pStyle w:val="TAC"/>
            </w:pPr>
            <w:r w:rsidRPr="00A813B8">
              <w:t>0.32 ≤DRX_Inactive cycle length ≤</w:t>
            </w:r>
            <w:r w:rsidRPr="00A813B8">
              <w:rPr>
                <w:lang w:eastAsia="zh-CN"/>
              </w:rPr>
              <w:t>2.56; or</w:t>
            </w:r>
          </w:p>
          <w:p w14:paraId="4DD39640" w14:textId="77777777" w:rsidR="00C45FAB" w:rsidRPr="00A813B8" w:rsidRDefault="00C45FAB" w:rsidP="00B51436">
            <w:pPr>
              <w:pStyle w:val="TAC"/>
              <w:rPr>
                <w:snapToGrid w:val="0"/>
              </w:rPr>
            </w:pPr>
            <w:r w:rsidRPr="00A813B8">
              <w:t>2.56 ≤eDRX_Inactive cycle length ≤</w:t>
            </w:r>
            <w:r w:rsidRPr="00A813B8">
              <w:rPr>
                <w:lang w:eastAsia="zh-CN"/>
              </w:rPr>
              <w:t>10.24 if inactive eDRX is configured</w:t>
            </w:r>
          </w:p>
        </w:tc>
        <w:tc>
          <w:tcPr>
            <w:tcW w:w="716" w:type="pct"/>
            <w:tcBorders>
              <w:top w:val="single" w:sz="4" w:space="0" w:color="auto"/>
              <w:left w:val="single" w:sz="4" w:space="0" w:color="auto"/>
              <w:bottom w:val="single" w:sz="4" w:space="0" w:color="auto"/>
              <w:right w:val="single" w:sz="4" w:space="0" w:color="auto"/>
            </w:tcBorders>
          </w:tcPr>
          <w:p w14:paraId="4937E187" w14:textId="77777777" w:rsidR="00C45FAB" w:rsidRPr="00A813B8" w:rsidRDefault="00C45FAB" w:rsidP="00B51436">
            <w:pPr>
              <w:pStyle w:val="TAC"/>
              <w:rPr>
                <w:lang w:eastAsia="zh-CN"/>
              </w:rPr>
            </w:pPr>
            <w:r w:rsidRPr="00A813B8">
              <w:t>0.32</w:t>
            </w:r>
          </w:p>
        </w:tc>
        <w:tc>
          <w:tcPr>
            <w:tcW w:w="716" w:type="pct"/>
            <w:tcBorders>
              <w:top w:val="single" w:sz="4" w:space="0" w:color="auto"/>
              <w:left w:val="single" w:sz="4" w:space="0" w:color="auto"/>
              <w:bottom w:val="single" w:sz="4" w:space="0" w:color="auto"/>
              <w:right w:val="single" w:sz="4" w:space="0" w:color="auto"/>
            </w:tcBorders>
          </w:tcPr>
          <w:p w14:paraId="7FD3CE6F" w14:textId="77777777" w:rsidR="00C45FAB" w:rsidRPr="00A813B8" w:rsidRDefault="00C45FAB" w:rsidP="00B51436">
            <w:pPr>
              <w:pStyle w:val="TAC"/>
              <w:rPr>
                <w:lang w:eastAsia="zh-CN"/>
              </w:rPr>
            </w:pPr>
            <w:r w:rsidRPr="00A813B8">
              <w:rPr>
                <w:rFonts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7BA362B8" w14:textId="77777777" w:rsidR="00C45FAB" w:rsidRPr="00A813B8" w:rsidRDefault="00C45FAB" w:rsidP="00B51436">
            <w:pPr>
              <w:pStyle w:val="TAC"/>
              <w:rPr>
                <w:snapToGrid w:val="0"/>
              </w:rPr>
            </w:pPr>
            <w:r w:rsidRPr="00A813B8">
              <w:t>4* N1</w:t>
            </w:r>
          </w:p>
        </w:tc>
      </w:tr>
      <w:tr w:rsidR="00C45FAB" w:rsidRPr="00A813B8" w14:paraId="489F6BC3" w14:textId="77777777" w:rsidTr="00B51436">
        <w:trPr>
          <w:cantSplit/>
          <w:jc w:val="center"/>
        </w:trPr>
        <w:tc>
          <w:tcPr>
            <w:tcW w:w="973" w:type="pct"/>
            <w:tcBorders>
              <w:top w:val="nil"/>
              <w:left w:val="single" w:sz="4" w:space="0" w:color="auto"/>
              <w:bottom w:val="nil"/>
              <w:right w:val="single" w:sz="4" w:space="0" w:color="auto"/>
            </w:tcBorders>
            <w:vAlign w:val="center"/>
            <w:hideMark/>
          </w:tcPr>
          <w:p w14:paraId="4ED87BC3"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6210C31A" w14:textId="77777777" w:rsidR="00C45FAB" w:rsidRPr="00A813B8" w:rsidRDefault="00C45FAB" w:rsidP="00B5143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38199F6D" w14:textId="77777777" w:rsidR="00C45FAB" w:rsidRPr="00A813B8" w:rsidRDefault="00C45FAB" w:rsidP="00B51436">
            <w:pPr>
              <w:pStyle w:val="TAC"/>
              <w:rPr>
                <w:lang w:eastAsia="zh-CN"/>
              </w:rPr>
            </w:pPr>
            <w:r w:rsidRPr="00A813B8">
              <w:t>0.64</w:t>
            </w:r>
          </w:p>
        </w:tc>
        <w:tc>
          <w:tcPr>
            <w:tcW w:w="716" w:type="pct"/>
            <w:tcBorders>
              <w:top w:val="single" w:sz="4" w:space="0" w:color="auto"/>
              <w:left w:val="single" w:sz="4" w:space="0" w:color="auto"/>
              <w:bottom w:val="single" w:sz="4" w:space="0" w:color="auto"/>
              <w:right w:val="single" w:sz="4" w:space="0" w:color="auto"/>
            </w:tcBorders>
          </w:tcPr>
          <w:p w14:paraId="4A05F06A" w14:textId="77777777" w:rsidR="00C45FAB" w:rsidRPr="00A813B8" w:rsidRDefault="00C45FAB" w:rsidP="00B51436">
            <w:pPr>
              <w:pStyle w:val="TAC"/>
              <w:rPr>
                <w:lang w:eastAsia="zh-CN"/>
              </w:rPr>
            </w:pPr>
            <w:r w:rsidRPr="00A813B8">
              <w:rPr>
                <w:rFonts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60E4E7D9" w14:textId="77777777" w:rsidR="00C45FAB" w:rsidRPr="00A813B8" w:rsidRDefault="00C45FAB" w:rsidP="00B51436">
            <w:pPr>
              <w:pStyle w:val="TAC"/>
              <w:rPr>
                <w:snapToGrid w:val="0"/>
              </w:rPr>
            </w:pPr>
            <w:r w:rsidRPr="00A813B8">
              <w:t>4* N1</w:t>
            </w:r>
          </w:p>
        </w:tc>
      </w:tr>
      <w:tr w:rsidR="00C45FAB" w:rsidRPr="00A813B8" w14:paraId="477A8065" w14:textId="77777777" w:rsidTr="00B51436">
        <w:trPr>
          <w:cantSplit/>
          <w:jc w:val="center"/>
        </w:trPr>
        <w:tc>
          <w:tcPr>
            <w:tcW w:w="973" w:type="pct"/>
            <w:tcBorders>
              <w:top w:val="nil"/>
              <w:left w:val="single" w:sz="4" w:space="0" w:color="auto"/>
              <w:bottom w:val="nil"/>
              <w:right w:val="single" w:sz="4" w:space="0" w:color="auto"/>
            </w:tcBorders>
            <w:vAlign w:val="center"/>
            <w:hideMark/>
          </w:tcPr>
          <w:p w14:paraId="26F60251"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46C3952C" w14:textId="77777777" w:rsidR="00C45FAB" w:rsidRPr="00A813B8" w:rsidRDefault="00C45FAB" w:rsidP="00B5143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583E9838" w14:textId="77777777" w:rsidR="00C45FAB" w:rsidRPr="00A813B8" w:rsidRDefault="00C45FAB" w:rsidP="00B51436">
            <w:pPr>
              <w:pStyle w:val="TAC"/>
              <w:rPr>
                <w:lang w:eastAsia="zh-CN"/>
              </w:rPr>
            </w:pPr>
            <w:r w:rsidRPr="00A813B8">
              <w:t>1.28</w:t>
            </w:r>
          </w:p>
        </w:tc>
        <w:tc>
          <w:tcPr>
            <w:tcW w:w="716" w:type="pct"/>
            <w:tcBorders>
              <w:top w:val="single" w:sz="4" w:space="0" w:color="auto"/>
              <w:left w:val="single" w:sz="4" w:space="0" w:color="auto"/>
              <w:bottom w:val="single" w:sz="4" w:space="0" w:color="auto"/>
              <w:right w:val="single" w:sz="4" w:space="0" w:color="auto"/>
            </w:tcBorders>
          </w:tcPr>
          <w:p w14:paraId="74627103" w14:textId="77777777" w:rsidR="00C45FAB" w:rsidRPr="00A813B8" w:rsidRDefault="00C45FAB" w:rsidP="00B51436">
            <w:pPr>
              <w:pStyle w:val="TAC"/>
              <w:rPr>
                <w:lang w:eastAsia="zh-CN"/>
              </w:rPr>
            </w:pPr>
            <w:r w:rsidRPr="00A813B8">
              <w:rPr>
                <w:rFonts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7F9663AA" w14:textId="77777777" w:rsidR="00C45FAB" w:rsidRPr="00A813B8" w:rsidRDefault="00C45FAB" w:rsidP="00B51436">
            <w:pPr>
              <w:pStyle w:val="TAC"/>
              <w:rPr>
                <w:snapToGrid w:val="0"/>
              </w:rPr>
            </w:pPr>
            <w:r w:rsidRPr="00A813B8">
              <w:t>2* N1</w:t>
            </w:r>
          </w:p>
        </w:tc>
      </w:tr>
      <w:tr w:rsidR="00C45FAB" w:rsidRPr="00A813B8" w14:paraId="2D76D2FF" w14:textId="77777777" w:rsidTr="00B51436">
        <w:trPr>
          <w:cantSplit/>
          <w:jc w:val="center"/>
        </w:trPr>
        <w:tc>
          <w:tcPr>
            <w:tcW w:w="973" w:type="pct"/>
            <w:tcBorders>
              <w:top w:val="nil"/>
              <w:left w:val="single" w:sz="4" w:space="0" w:color="auto"/>
              <w:bottom w:val="nil"/>
              <w:right w:val="single" w:sz="4" w:space="0" w:color="auto"/>
            </w:tcBorders>
            <w:vAlign w:val="center"/>
            <w:hideMark/>
          </w:tcPr>
          <w:p w14:paraId="419C8479"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2C92F15F" w14:textId="77777777" w:rsidR="00C45FAB" w:rsidRPr="00A813B8" w:rsidRDefault="00C45FAB" w:rsidP="00B5143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C429411" w14:textId="77777777" w:rsidR="00C45FAB" w:rsidRPr="00A813B8" w:rsidRDefault="00C45FAB" w:rsidP="00B51436">
            <w:pPr>
              <w:pStyle w:val="TAC"/>
              <w:rPr>
                <w:lang w:eastAsia="zh-CN"/>
              </w:rPr>
            </w:pPr>
            <w:r w:rsidRPr="00A813B8">
              <w:t>2.56</w:t>
            </w:r>
          </w:p>
        </w:tc>
        <w:tc>
          <w:tcPr>
            <w:tcW w:w="716" w:type="pct"/>
            <w:tcBorders>
              <w:top w:val="single" w:sz="4" w:space="0" w:color="auto"/>
              <w:left w:val="single" w:sz="4" w:space="0" w:color="auto"/>
              <w:bottom w:val="single" w:sz="4" w:space="0" w:color="auto"/>
              <w:right w:val="single" w:sz="4" w:space="0" w:color="auto"/>
            </w:tcBorders>
          </w:tcPr>
          <w:p w14:paraId="41371FC0" w14:textId="77777777" w:rsidR="00C45FAB" w:rsidRPr="00A813B8" w:rsidRDefault="00C45FAB" w:rsidP="00B51436">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7AC9DED7" w14:textId="77777777" w:rsidR="00C45FAB" w:rsidRPr="00A813B8" w:rsidRDefault="00C45FAB" w:rsidP="00B51436">
            <w:pPr>
              <w:pStyle w:val="TAC"/>
              <w:rPr>
                <w:b/>
                <w:snapToGrid w:val="0"/>
              </w:rPr>
            </w:pPr>
            <w:r w:rsidRPr="00A813B8">
              <w:t>2* N1</w:t>
            </w:r>
          </w:p>
        </w:tc>
      </w:tr>
      <w:tr w:rsidR="00C45FAB" w:rsidRPr="00A813B8" w14:paraId="0ADC96A5" w14:textId="77777777" w:rsidTr="00B51436">
        <w:trPr>
          <w:cantSplit/>
          <w:jc w:val="center"/>
        </w:trPr>
        <w:tc>
          <w:tcPr>
            <w:tcW w:w="973" w:type="pct"/>
            <w:tcBorders>
              <w:top w:val="nil"/>
              <w:left w:val="single" w:sz="4" w:space="0" w:color="auto"/>
              <w:bottom w:val="nil"/>
              <w:right w:val="single" w:sz="4" w:space="0" w:color="auto"/>
            </w:tcBorders>
            <w:vAlign w:val="center"/>
            <w:hideMark/>
          </w:tcPr>
          <w:p w14:paraId="428941E6"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26B1F66A" w14:textId="77777777" w:rsidR="00C45FAB" w:rsidRPr="00A813B8" w:rsidRDefault="00C45FAB" w:rsidP="00B51436">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1446FC87" w14:textId="77777777" w:rsidR="00C45FAB" w:rsidRPr="00A813B8" w:rsidRDefault="00C45FAB" w:rsidP="00B51436">
            <w:pPr>
              <w:pStyle w:val="TAC"/>
              <w:rPr>
                <w:lang w:eastAsia="zh-CN"/>
              </w:rPr>
            </w:pPr>
            <w:r w:rsidRPr="00A813B8">
              <w:rPr>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02528D7B" w14:textId="77777777" w:rsidR="00C45FAB" w:rsidRPr="00A813B8" w:rsidRDefault="00C45FAB" w:rsidP="00B51436">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40A5145" w14:textId="77777777" w:rsidR="00C45FAB" w:rsidRPr="00A813B8" w:rsidRDefault="00C45FAB" w:rsidP="00B51436">
            <w:pPr>
              <w:pStyle w:val="TAC"/>
              <w:rPr>
                <w:lang w:eastAsia="zh-CN"/>
              </w:rPr>
            </w:pPr>
            <w:r w:rsidRPr="00A813B8">
              <w:rPr>
                <w:lang w:eastAsia="zh-CN"/>
              </w:rPr>
              <w:t>2</w:t>
            </w:r>
            <w:r w:rsidRPr="00A813B8">
              <w:t>* N1</w:t>
            </w:r>
          </w:p>
        </w:tc>
      </w:tr>
      <w:tr w:rsidR="00C45FAB" w:rsidRPr="00A813B8" w14:paraId="14FB4112" w14:textId="77777777" w:rsidTr="00B51436">
        <w:trPr>
          <w:cantSplit/>
          <w:jc w:val="center"/>
        </w:trPr>
        <w:tc>
          <w:tcPr>
            <w:tcW w:w="973" w:type="pct"/>
            <w:tcBorders>
              <w:top w:val="nil"/>
              <w:left w:val="single" w:sz="4" w:space="0" w:color="auto"/>
              <w:bottom w:val="single" w:sz="4" w:space="0" w:color="auto"/>
              <w:right w:val="single" w:sz="4" w:space="0" w:color="auto"/>
            </w:tcBorders>
            <w:vAlign w:val="center"/>
            <w:hideMark/>
          </w:tcPr>
          <w:p w14:paraId="4B8BE280" w14:textId="77777777" w:rsidR="00C45FAB" w:rsidRPr="00A813B8" w:rsidRDefault="00C45FAB" w:rsidP="00B51436">
            <w:pPr>
              <w:spacing w:after="0"/>
              <w:rPr>
                <w:rFonts w:ascii="Arial" w:hAnsi="Arial" w:cs="Arial"/>
                <w:sz w:val="18"/>
              </w:rPr>
            </w:pPr>
          </w:p>
        </w:tc>
        <w:tc>
          <w:tcPr>
            <w:tcW w:w="1462" w:type="pct"/>
            <w:tcBorders>
              <w:top w:val="nil"/>
              <w:left w:val="single" w:sz="4" w:space="0" w:color="auto"/>
              <w:right w:val="single" w:sz="4" w:space="0" w:color="auto"/>
            </w:tcBorders>
          </w:tcPr>
          <w:p w14:paraId="507D28EF" w14:textId="77777777" w:rsidR="00C45FAB" w:rsidRPr="00A813B8" w:rsidRDefault="00C45FAB" w:rsidP="00B51436">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6C9829E5" w14:textId="77777777" w:rsidR="00C45FAB" w:rsidRPr="00A813B8" w:rsidRDefault="00C45FAB" w:rsidP="00B51436">
            <w:pPr>
              <w:pStyle w:val="TAC"/>
              <w:rPr>
                <w:lang w:eastAsia="zh-CN"/>
              </w:rPr>
            </w:pPr>
            <w:r w:rsidRPr="00A813B8">
              <w:rPr>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248C2490" w14:textId="77777777" w:rsidR="00C45FAB" w:rsidRPr="00A813B8" w:rsidRDefault="00C45FAB" w:rsidP="00B51436">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F637138" w14:textId="77777777" w:rsidR="00C45FAB" w:rsidRPr="00A813B8" w:rsidRDefault="00C45FAB" w:rsidP="00B51436">
            <w:pPr>
              <w:pStyle w:val="TAC"/>
              <w:rPr>
                <w:b/>
                <w:lang w:eastAsia="zh-CN"/>
              </w:rPr>
            </w:pPr>
            <w:r w:rsidRPr="00A813B8">
              <w:rPr>
                <w:lang w:eastAsia="zh-CN"/>
              </w:rPr>
              <w:t>2</w:t>
            </w:r>
            <w:r w:rsidRPr="00A813B8">
              <w:t>* N1</w:t>
            </w:r>
          </w:p>
        </w:tc>
      </w:tr>
      <w:tr w:rsidR="00C45FAB" w:rsidRPr="00A813B8" w14:paraId="3193708A" w14:textId="77777777" w:rsidTr="00B5143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5FC0D35" w14:textId="70F82A3A" w:rsidR="00C45FAB" w:rsidRPr="00A813B8" w:rsidRDefault="00C45FAB" w:rsidP="00B51436">
            <w:pPr>
              <w:pStyle w:val="TAN"/>
            </w:pPr>
            <w:r w:rsidRPr="00A813B8">
              <w:rPr>
                <w:snapToGrid w:val="0"/>
                <w:lang w:eastAsia="zh-CN"/>
              </w:rPr>
              <w:t xml:space="preserve">Note1: </w:t>
            </w:r>
            <w:r w:rsidRPr="00A813B8">
              <w:t xml:space="preserve">T is </w:t>
            </w:r>
            <w:del w:id="869" w:author="[Apple_Jerry Cui] " w:date="2024-10-05T23:04:00Z" w16du:dateUtc="2024-10-06T06:04:00Z">
              <w:r w:rsidRPr="00A813B8" w:rsidDel="00A458AD">
                <w:delText>dertermined</w:delText>
              </w:r>
            </w:del>
            <w:ins w:id="870" w:author="[Apple_Jerry Cui] " w:date="2024-10-05T23:04:00Z" w16du:dateUtc="2024-10-06T06:04:00Z">
              <w:r w:rsidR="00A458AD" w:rsidRPr="00A813B8">
                <w:t>determined</w:t>
              </w:r>
            </w:ins>
            <w:r w:rsidRPr="00A813B8">
              <w:t xml:space="preserve"> according to clause 7.1 in [1].</w:t>
            </w:r>
          </w:p>
        </w:tc>
      </w:tr>
    </w:tbl>
    <w:p w14:paraId="00512026" w14:textId="77777777" w:rsidR="00C45FAB" w:rsidRPr="00A813B8" w:rsidRDefault="00C45FAB" w:rsidP="00C45FAB"/>
    <w:p w14:paraId="434B0641" w14:textId="77777777" w:rsidR="00C45FAB" w:rsidRDefault="00C45FAB" w:rsidP="00C45FAB">
      <w:pPr>
        <w:pStyle w:val="TH"/>
        <w:rPr>
          <w:rFonts w:cs="v4.2.0"/>
        </w:rPr>
      </w:pPr>
      <w:r>
        <w:rPr>
          <w:rFonts w:cs="v4.2.0"/>
          <w:snapToGrid w:val="0"/>
        </w:rPr>
        <w:t xml:space="preserve">Table </w:t>
      </w:r>
      <w:r>
        <w:t>5.1.2.2</w:t>
      </w:r>
      <w:r>
        <w:rPr>
          <w:rFonts w:cs="v4.2.0"/>
          <w:snapToGrid w:val="0"/>
        </w:rPr>
        <w:t xml:space="preserve">-3: </w:t>
      </w:r>
      <w:r>
        <w:rPr>
          <w:rFonts w:cs="v4.2.0"/>
        </w:rPr>
        <w:t>N</w:t>
      </w:r>
      <w:r>
        <w:rPr>
          <w:rFonts w:cs="v4.2.0"/>
          <w:vertAlign w:val="subscript"/>
        </w:rPr>
        <w:t>serv</w:t>
      </w:r>
      <w:r>
        <w:rPr>
          <w:rFonts w:cs="v4.2.0"/>
          <w:vertAlign w:val="superscript"/>
        </w:rPr>
        <w:t xml:space="preserve"> </w:t>
      </w:r>
      <w:r>
        <w:rPr>
          <w:rFonts w:cs="v4.2.0"/>
        </w:rPr>
        <w:t xml:space="preserve">for UE configured with eDRX_IDLE cycle and eDRX_INACTIVE cycle, </w:t>
      </w:r>
      <w:r>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6"/>
        <w:gridCol w:w="3460"/>
        <w:gridCol w:w="1786"/>
      </w:tblGrid>
      <w:tr w:rsidR="00C45FAB" w14:paraId="470E50E1" w14:textId="77777777" w:rsidTr="00B51436">
        <w:trPr>
          <w:cantSplit/>
          <w:jc w:val="center"/>
        </w:trPr>
        <w:tc>
          <w:tcPr>
            <w:tcW w:w="1513" w:type="pct"/>
            <w:tcBorders>
              <w:top w:val="single" w:sz="4" w:space="0" w:color="auto"/>
              <w:left w:val="single" w:sz="4" w:space="0" w:color="auto"/>
              <w:bottom w:val="single" w:sz="4" w:space="0" w:color="auto"/>
              <w:right w:val="single" w:sz="4" w:space="0" w:color="auto"/>
            </w:tcBorders>
            <w:hideMark/>
          </w:tcPr>
          <w:p w14:paraId="303BCB26" w14:textId="77777777" w:rsidR="00C45FAB" w:rsidRDefault="00C45FAB" w:rsidP="00B51436">
            <w:pPr>
              <w:pStyle w:val="TAH"/>
              <w:rPr>
                <w:rFonts w:cs="v4.2.0"/>
              </w:rPr>
            </w:pPr>
            <w:r>
              <w:rPr>
                <w:rFonts w:cs="v4.2.0"/>
              </w:rPr>
              <w:t>eDRX_IDLE cycle and eDRX INACTIVE cycle length [s]</w:t>
            </w:r>
          </w:p>
        </w:tc>
        <w:tc>
          <w:tcPr>
            <w:tcW w:w="682" w:type="pct"/>
            <w:tcBorders>
              <w:top w:val="single" w:sz="4" w:space="0" w:color="auto"/>
              <w:left w:val="single" w:sz="4" w:space="0" w:color="auto"/>
              <w:bottom w:val="single" w:sz="4" w:space="0" w:color="auto"/>
              <w:right w:val="single" w:sz="4" w:space="0" w:color="auto"/>
            </w:tcBorders>
            <w:hideMark/>
          </w:tcPr>
          <w:p w14:paraId="00ED4960" w14:textId="77777777" w:rsidR="00C45FAB" w:rsidRDefault="00C45FAB" w:rsidP="00B51436">
            <w:pPr>
              <w:pStyle w:val="TAH"/>
              <w:rPr>
                <w:rFonts w:cs="v4.2.0"/>
              </w:rPr>
            </w:pPr>
            <w:r>
              <w:rPr>
                <w:rFonts w:cs="v4.2.0"/>
              </w:rPr>
              <w:t>T [s]</w:t>
            </w:r>
          </w:p>
        </w:tc>
        <w:tc>
          <w:tcPr>
            <w:tcW w:w="1850" w:type="pct"/>
            <w:tcBorders>
              <w:top w:val="single" w:sz="4" w:space="0" w:color="auto"/>
              <w:left w:val="single" w:sz="4" w:space="0" w:color="auto"/>
              <w:bottom w:val="single" w:sz="4" w:space="0" w:color="auto"/>
              <w:right w:val="single" w:sz="4" w:space="0" w:color="auto"/>
            </w:tcBorders>
            <w:hideMark/>
          </w:tcPr>
          <w:p w14:paraId="2A248FD0" w14:textId="77777777" w:rsidR="00C45FAB" w:rsidRDefault="00C45FAB" w:rsidP="00B51436">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955" w:type="pct"/>
            <w:tcBorders>
              <w:top w:val="single" w:sz="4" w:space="0" w:color="auto"/>
              <w:left w:val="single" w:sz="4" w:space="0" w:color="auto"/>
              <w:bottom w:val="single" w:sz="4" w:space="0" w:color="auto"/>
              <w:right w:val="single" w:sz="4" w:space="0" w:color="auto"/>
            </w:tcBorders>
            <w:hideMark/>
          </w:tcPr>
          <w:p w14:paraId="57ADF149" w14:textId="77777777" w:rsidR="00C45FAB" w:rsidRDefault="00C45FAB" w:rsidP="00B51436">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C45FAB" w14:paraId="25D12E42" w14:textId="77777777" w:rsidTr="00B51436">
        <w:trPr>
          <w:cantSplit/>
          <w:jc w:val="center"/>
        </w:trPr>
        <w:tc>
          <w:tcPr>
            <w:tcW w:w="1513" w:type="pct"/>
            <w:vMerge w:val="restart"/>
            <w:tcBorders>
              <w:top w:val="single" w:sz="4" w:space="0" w:color="auto"/>
              <w:left w:val="single" w:sz="4" w:space="0" w:color="auto"/>
              <w:right w:val="single" w:sz="4" w:space="0" w:color="auto"/>
            </w:tcBorders>
          </w:tcPr>
          <w:p w14:paraId="0B419152" w14:textId="77777777" w:rsidR="00C45FAB" w:rsidRDefault="00C45FAB" w:rsidP="00B51436">
            <w:pPr>
              <w:pStyle w:val="TAC"/>
              <w:rPr>
                <w:rFonts w:cs="Arial"/>
              </w:rPr>
            </w:pPr>
          </w:p>
          <w:p w14:paraId="6D70B880" w14:textId="77777777" w:rsidR="00C45FAB" w:rsidRDefault="00C45FAB" w:rsidP="00B51436">
            <w:pPr>
              <w:pStyle w:val="TAC"/>
              <w:rPr>
                <w:rFonts w:eastAsia="Yu Mincho" w:cs="Arial"/>
              </w:rPr>
            </w:pPr>
            <w:r>
              <w:rPr>
                <w:rFonts w:cs="Arial"/>
              </w:rPr>
              <w:t>20.48 ≤ eDRX_IDLE cycle length ≤</w:t>
            </w:r>
            <w:r>
              <w:rPr>
                <w:rFonts w:eastAsia="Yu Mincho" w:cs="Arial"/>
              </w:rPr>
              <w:t>10485.76</w:t>
            </w:r>
          </w:p>
          <w:p w14:paraId="1862EBCE" w14:textId="77777777" w:rsidR="00C45FAB" w:rsidRDefault="00C45FAB" w:rsidP="00B51436">
            <w:pPr>
              <w:pStyle w:val="TAC"/>
              <w:rPr>
                <w:rFonts w:cs="Arial"/>
              </w:rPr>
            </w:pPr>
            <w:r w:rsidRPr="008B009B">
              <w:rPr>
                <w:rFonts w:cs="Arial"/>
                <w:lang w:val="en-US"/>
              </w:rPr>
              <w:t xml:space="preserve">20.48 ≤ eDRX_INACTIVE cycle length ≤10485.76 </w:t>
            </w:r>
          </w:p>
        </w:tc>
        <w:tc>
          <w:tcPr>
            <w:tcW w:w="682" w:type="pct"/>
            <w:tcBorders>
              <w:top w:val="single" w:sz="4" w:space="0" w:color="auto"/>
              <w:left w:val="single" w:sz="4" w:space="0" w:color="auto"/>
              <w:bottom w:val="single" w:sz="4" w:space="0" w:color="auto"/>
              <w:right w:val="single" w:sz="4" w:space="0" w:color="auto"/>
            </w:tcBorders>
            <w:hideMark/>
          </w:tcPr>
          <w:p w14:paraId="25FD077E" w14:textId="77777777" w:rsidR="00C45FAB" w:rsidRDefault="00C45FAB" w:rsidP="00B51436">
            <w:pPr>
              <w:pStyle w:val="TAC"/>
              <w:rPr>
                <w:rFonts w:cs="Arial"/>
              </w:rPr>
            </w:pPr>
            <w:r>
              <w:rPr>
                <w:rFonts w:cs="Arial"/>
              </w:rPr>
              <w:t>0.32</w:t>
            </w:r>
          </w:p>
        </w:tc>
        <w:tc>
          <w:tcPr>
            <w:tcW w:w="1850" w:type="pct"/>
            <w:tcBorders>
              <w:top w:val="single" w:sz="4" w:space="0" w:color="auto"/>
              <w:left w:val="single" w:sz="4" w:space="0" w:color="auto"/>
              <w:bottom w:val="single" w:sz="4" w:space="0" w:color="auto"/>
              <w:right w:val="single" w:sz="4" w:space="0" w:color="auto"/>
            </w:tcBorders>
            <w:hideMark/>
          </w:tcPr>
          <w:p w14:paraId="77153573" w14:textId="77777777" w:rsidR="00C45FAB" w:rsidRDefault="00C45FAB" w:rsidP="00B51436">
            <w:pPr>
              <w:pStyle w:val="TAC"/>
              <w:rPr>
                <w:rFonts w:cs="Arial"/>
                <w:snapToGrid w:val="0"/>
              </w:rPr>
            </w:pPr>
            <w:r>
              <w:rPr>
                <w:rFonts w:cs="Arial"/>
                <w:snapToGrid w:val="0"/>
              </w:rPr>
              <w:t>≥ 1</w:t>
            </w:r>
            <w:r>
              <w:rPr>
                <w:rFonts w:cs="Arial"/>
                <w:snapToGrid w:val="0"/>
                <w:lang w:eastAsia="zh-CN"/>
              </w:rPr>
              <w:t>.28 (1)</w:t>
            </w:r>
          </w:p>
        </w:tc>
        <w:tc>
          <w:tcPr>
            <w:tcW w:w="955" w:type="pct"/>
            <w:tcBorders>
              <w:top w:val="single" w:sz="4" w:space="0" w:color="auto"/>
              <w:left w:val="single" w:sz="4" w:space="0" w:color="auto"/>
              <w:bottom w:val="single" w:sz="4" w:space="0" w:color="auto"/>
              <w:right w:val="single" w:sz="4" w:space="0" w:color="auto"/>
            </w:tcBorders>
            <w:hideMark/>
          </w:tcPr>
          <w:p w14:paraId="03B08454" w14:textId="77777777" w:rsidR="00C45FAB" w:rsidRDefault="00C45FAB" w:rsidP="00B51436">
            <w:pPr>
              <w:pStyle w:val="TAC"/>
              <w:rPr>
                <w:rFonts w:cs="Arial"/>
                <w:snapToGrid w:val="0"/>
              </w:rPr>
            </w:pPr>
            <w:r>
              <w:rPr>
                <w:rFonts w:cs="Arial"/>
                <w:snapToGrid w:val="0"/>
              </w:rPr>
              <w:t>M1*2</w:t>
            </w:r>
          </w:p>
        </w:tc>
      </w:tr>
      <w:tr w:rsidR="00C45FAB" w14:paraId="4659FECD" w14:textId="77777777" w:rsidTr="00B51436">
        <w:trPr>
          <w:cantSplit/>
          <w:jc w:val="center"/>
        </w:trPr>
        <w:tc>
          <w:tcPr>
            <w:tcW w:w="1513" w:type="pct"/>
            <w:vMerge/>
            <w:tcBorders>
              <w:left w:val="single" w:sz="4" w:space="0" w:color="auto"/>
              <w:right w:val="single" w:sz="4" w:space="0" w:color="auto"/>
            </w:tcBorders>
            <w:vAlign w:val="center"/>
            <w:hideMark/>
          </w:tcPr>
          <w:p w14:paraId="64E8661A" w14:textId="77777777" w:rsidR="00C45FAB" w:rsidRDefault="00C45FAB" w:rsidP="00B51436">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42A1E244" w14:textId="77777777" w:rsidR="00C45FAB" w:rsidRDefault="00C45FAB" w:rsidP="00B51436">
            <w:pPr>
              <w:pStyle w:val="TAC"/>
              <w:rPr>
                <w:rFonts w:cs="Arial"/>
              </w:rPr>
            </w:pPr>
            <w:r>
              <w:rPr>
                <w:rFonts w:cs="Arial"/>
              </w:rPr>
              <w:t>0.64</w:t>
            </w:r>
          </w:p>
        </w:tc>
        <w:tc>
          <w:tcPr>
            <w:tcW w:w="1850" w:type="pct"/>
            <w:tcBorders>
              <w:top w:val="single" w:sz="4" w:space="0" w:color="auto"/>
              <w:left w:val="single" w:sz="4" w:space="0" w:color="auto"/>
              <w:bottom w:val="single" w:sz="4" w:space="0" w:color="auto"/>
              <w:right w:val="single" w:sz="4" w:space="0" w:color="auto"/>
            </w:tcBorders>
            <w:hideMark/>
          </w:tcPr>
          <w:p w14:paraId="577216FB" w14:textId="77777777" w:rsidR="00C45FAB" w:rsidRDefault="00C45FAB" w:rsidP="00B51436">
            <w:pPr>
              <w:pStyle w:val="TAC"/>
              <w:rPr>
                <w:rFonts w:cs="Arial"/>
                <w:snapToGrid w:val="0"/>
              </w:rPr>
            </w:pPr>
            <w:r>
              <w:rPr>
                <w:rFonts w:cs="Arial"/>
                <w:snapToGrid w:val="0"/>
              </w:rPr>
              <w:t xml:space="preserve">≥ 1.28 (1) (M1=1) or </w:t>
            </w:r>
            <w:r>
              <w:rPr>
                <w:rFonts w:cs="Arial"/>
                <w:snapToGrid w:val="0"/>
              </w:rPr>
              <w:br/>
              <w:t>≥ 2.56 (2) (M1=2)</w:t>
            </w:r>
          </w:p>
        </w:tc>
        <w:tc>
          <w:tcPr>
            <w:tcW w:w="955" w:type="pct"/>
            <w:tcBorders>
              <w:top w:val="single" w:sz="4" w:space="0" w:color="auto"/>
              <w:left w:val="single" w:sz="4" w:space="0" w:color="auto"/>
              <w:bottom w:val="single" w:sz="4" w:space="0" w:color="auto"/>
              <w:right w:val="single" w:sz="4" w:space="0" w:color="auto"/>
            </w:tcBorders>
            <w:hideMark/>
          </w:tcPr>
          <w:p w14:paraId="4EE87193" w14:textId="77777777" w:rsidR="00C45FAB" w:rsidRDefault="00C45FAB" w:rsidP="00B51436">
            <w:pPr>
              <w:pStyle w:val="TAC"/>
              <w:rPr>
                <w:rFonts w:cs="Arial"/>
                <w:snapToGrid w:val="0"/>
              </w:rPr>
            </w:pPr>
            <w:r>
              <w:rPr>
                <w:rFonts w:cs="Arial"/>
                <w:snapToGrid w:val="0"/>
              </w:rPr>
              <w:t>M1*2</w:t>
            </w:r>
          </w:p>
        </w:tc>
      </w:tr>
      <w:tr w:rsidR="00C45FAB" w14:paraId="35FECEBA" w14:textId="77777777" w:rsidTr="00B51436">
        <w:trPr>
          <w:cantSplit/>
          <w:jc w:val="center"/>
        </w:trPr>
        <w:tc>
          <w:tcPr>
            <w:tcW w:w="1513" w:type="pct"/>
            <w:vMerge/>
            <w:tcBorders>
              <w:left w:val="single" w:sz="4" w:space="0" w:color="auto"/>
              <w:right w:val="single" w:sz="4" w:space="0" w:color="auto"/>
            </w:tcBorders>
            <w:vAlign w:val="center"/>
            <w:hideMark/>
          </w:tcPr>
          <w:p w14:paraId="0590D59E" w14:textId="77777777" w:rsidR="00C45FAB" w:rsidRDefault="00C45FAB" w:rsidP="00B51436">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205FCB64" w14:textId="77777777" w:rsidR="00C45FAB" w:rsidRDefault="00C45FAB" w:rsidP="00B51436">
            <w:pPr>
              <w:pStyle w:val="TAC"/>
              <w:rPr>
                <w:rFonts w:cs="Arial"/>
              </w:rPr>
            </w:pPr>
            <w:r>
              <w:rPr>
                <w:rFonts w:cs="Arial"/>
              </w:rPr>
              <w:t>1.28</w:t>
            </w:r>
          </w:p>
        </w:tc>
        <w:tc>
          <w:tcPr>
            <w:tcW w:w="1850" w:type="pct"/>
            <w:tcBorders>
              <w:top w:val="single" w:sz="4" w:space="0" w:color="auto"/>
              <w:left w:val="single" w:sz="4" w:space="0" w:color="auto"/>
              <w:bottom w:val="single" w:sz="4" w:space="0" w:color="auto"/>
              <w:right w:val="single" w:sz="4" w:space="0" w:color="auto"/>
            </w:tcBorders>
            <w:hideMark/>
          </w:tcPr>
          <w:p w14:paraId="160A8FA0" w14:textId="77777777" w:rsidR="00C45FAB" w:rsidRDefault="00C45FAB" w:rsidP="00B51436">
            <w:pPr>
              <w:pStyle w:val="TAC"/>
              <w:rPr>
                <w:rFonts w:cs="Arial"/>
                <w:snapToGrid w:val="0"/>
              </w:rPr>
            </w:pPr>
            <w:r>
              <w:rPr>
                <w:rFonts w:cs="Arial"/>
                <w:snapToGrid w:val="0"/>
              </w:rPr>
              <w:t>≥</w:t>
            </w:r>
            <w:r>
              <w:rPr>
                <w:rFonts w:cs="Arial"/>
                <w:snapToGrid w:val="0"/>
                <w:lang w:eastAsia="zh-CN"/>
              </w:rPr>
              <w:t>2.56 (2)</w:t>
            </w:r>
          </w:p>
        </w:tc>
        <w:tc>
          <w:tcPr>
            <w:tcW w:w="955" w:type="pct"/>
            <w:tcBorders>
              <w:top w:val="single" w:sz="4" w:space="0" w:color="auto"/>
              <w:left w:val="single" w:sz="4" w:space="0" w:color="auto"/>
              <w:bottom w:val="single" w:sz="4" w:space="0" w:color="auto"/>
              <w:right w:val="single" w:sz="4" w:space="0" w:color="auto"/>
            </w:tcBorders>
            <w:hideMark/>
          </w:tcPr>
          <w:p w14:paraId="2E34ADDD" w14:textId="77777777" w:rsidR="00C45FAB" w:rsidRDefault="00C45FAB" w:rsidP="00B51436">
            <w:pPr>
              <w:pStyle w:val="TAC"/>
              <w:rPr>
                <w:rFonts w:cs="Arial"/>
                <w:snapToGrid w:val="0"/>
              </w:rPr>
            </w:pPr>
            <w:r>
              <w:rPr>
                <w:rFonts w:cs="Arial"/>
              </w:rPr>
              <w:t>2</w:t>
            </w:r>
          </w:p>
        </w:tc>
      </w:tr>
      <w:tr w:rsidR="00C45FAB" w14:paraId="32CEB2B3" w14:textId="77777777" w:rsidTr="00B51436">
        <w:trPr>
          <w:cantSplit/>
          <w:jc w:val="center"/>
        </w:trPr>
        <w:tc>
          <w:tcPr>
            <w:tcW w:w="1513" w:type="pct"/>
            <w:vMerge/>
            <w:tcBorders>
              <w:left w:val="single" w:sz="4" w:space="0" w:color="auto"/>
              <w:bottom w:val="single" w:sz="4" w:space="0" w:color="auto"/>
              <w:right w:val="single" w:sz="4" w:space="0" w:color="auto"/>
            </w:tcBorders>
            <w:vAlign w:val="center"/>
            <w:hideMark/>
          </w:tcPr>
          <w:p w14:paraId="0B4D8E70" w14:textId="77777777" w:rsidR="00C45FAB" w:rsidRDefault="00C45FAB" w:rsidP="00B51436">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395E2280" w14:textId="77777777" w:rsidR="00C45FAB" w:rsidRDefault="00C45FAB" w:rsidP="00B51436">
            <w:pPr>
              <w:pStyle w:val="TAC"/>
              <w:rPr>
                <w:rFonts w:cs="Arial"/>
              </w:rPr>
            </w:pPr>
            <w:r>
              <w:rPr>
                <w:rFonts w:cs="Arial"/>
              </w:rPr>
              <w:t>2.56</w:t>
            </w:r>
          </w:p>
        </w:tc>
        <w:tc>
          <w:tcPr>
            <w:tcW w:w="1850" w:type="pct"/>
            <w:tcBorders>
              <w:top w:val="single" w:sz="4" w:space="0" w:color="auto"/>
              <w:left w:val="single" w:sz="4" w:space="0" w:color="auto"/>
              <w:bottom w:val="single" w:sz="4" w:space="0" w:color="auto"/>
              <w:right w:val="single" w:sz="4" w:space="0" w:color="auto"/>
            </w:tcBorders>
            <w:hideMark/>
          </w:tcPr>
          <w:p w14:paraId="6B5E4ABC" w14:textId="77777777" w:rsidR="00C45FAB" w:rsidRDefault="00C45FAB" w:rsidP="00B51436">
            <w:pPr>
              <w:pStyle w:val="TAC"/>
              <w:rPr>
                <w:rFonts w:cs="Arial"/>
                <w:snapToGrid w:val="0"/>
              </w:rPr>
            </w:pPr>
            <w:r>
              <w:rPr>
                <w:rFonts w:cs="Arial"/>
                <w:snapToGrid w:val="0"/>
              </w:rPr>
              <w:t>≥</w:t>
            </w:r>
            <w:r>
              <w:rPr>
                <w:rFonts w:cs="Arial"/>
                <w:snapToGrid w:val="0"/>
                <w:lang w:eastAsia="zh-CN"/>
              </w:rPr>
              <w:t>5.12 (4)</w:t>
            </w:r>
          </w:p>
        </w:tc>
        <w:tc>
          <w:tcPr>
            <w:tcW w:w="955" w:type="pct"/>
            <w:tcBorders>
              <w:top w:val="single" w:sz="4" w:space="0" w:color="auto"/>
              <w:left w:val="single" w:sz="4" w:space="0" w:color="auto"/>
              <w:bottom w:val="single" w:sz="4" w:space="0" w:color="auto"/>
              <w:right w:val="single" w:sz="4" w:space="0" w:color="auto"/>
            </w:tcBorders>
            <w:hideMark/>
          </w:tcPr>
          <w:p w14:paraId="1B65FE04" w14:textId="77777777" w:rsidR="00C45FAB" w:rsidRDefault="00C45FAB" w:rsidP="00B51436">
            <w:pPr>
              <w:pStyle w:val="TAC"/>
              <w:rPr>
                <w:rFonts w:cs="Arial"/>
                <w:snapToGrid w:val="0"/>
              </w:rPr>
            </w:pPr>
            <w:r>
              <w:rPr>
                <w:rFonts w:cs="Arial"/>
              </w:rPr>
              <w:t>2</w:t>
            </w:r>
          </w:p>
        </w:tc>
      </w:tr>
      <w:tr w:rsidR="00C45FAB" w14:paraId="5167E2D9"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EAA4F4D" w14:textId="77777777" w:rsidR="00C45FAB" w:rsidRDefault="00C45FAB" w:rsidP="00B51436">
            <w:pPr>
              <w:pStyle w:val="TAN"/>
              <w:rPr>
                <w:lang w:eastAsia="zh-CN"/>
              </w:rPr>
            </w:pPr>
            <w:r>
              <w:t>NOTE 1:</w:t>
            </w:r>
            <w:r>
              <w:rPr>
                <w:lang w:eastAsia="zh-CN"/>
              </w:rPr>
              <w:t xml:space="preserve"> eDRX INACTIVE PTW in this table is RAN configured PTW.</w:t>
            </w:r>
          </w:p>
          <w:p w14:paraId="26B10162" w14:textId="77777777" w:rsidR="00C45FAB" w:rsidRDefault="00C45FAB" w:rsidP="00B51436">
            <w:pPr>
              <w:pStyle w:val="TAN"/>
            </w:pPr>
            <w:r>
              <w:t>NOTE 2</w:t>
            </w:r>
            <w:r>
              <w:rPr>
                <w:snapToGrid w:val="0"/>
                <w:lang w:eastAsia="zh-CN"/>
              </w:rPr>
              <w:t>: N</w:t>
            </w:r>
            <w:r>
              <w:rPr>
                <w:snapToGrid w:val="0"/>
                <w:vertAlign w:val="subscript"/>
                <w:lang w:eastAsia="zh-CN"/>
              </w:rPr>
              <w:t>serv</w:t>
            </w:r>
            <w:r>
              <w:rPr>
                <w:snapToGrid w:val="0"/>
                <w:lang w:eastAsia="zh-CN"/>
              </w:rPr>
              <w:t xml:space="preserve"> </w:t>
            </w:r>
            <w:r>
              <w:t>requirements are only defined within a single eDRX INACTIVE PTW duration.</w:t>
            </w:r>
          </w:p>
          <w:p w14:paraId="6F8EE038" w14:textId="77777777" w:rsidR="00C45FAB" w:rsidRDefault="00C45FAB" w:rsidP="00B51436">
            <w:pPr>
              <w:pStyle w:val="TAN"/>
            </w:pPr>
            <w:r>
              <w:t>NOTE 3</w:t>
            </w:r>
            <w:r>
              <w:rPr>
                <w:snapToGrid w:val="0"/>
                <w:lang w:eastAsia="zh-CN"/>
              </w:rPr>
              <w:t xml:space="preserve">: </w:t>
            </w:r>
            <w:r>
              <w:t>T is determined according to clause 7.1 in [1].</w:t>
            </w:r>
          </w:p>
          <w:p w14:paraId="573CB975" w14:textId="77777777" w:rsidR="00C45FAB" w:rsidRDefault="00C45FAB" w:rsidP="00B51436">
            <w:pPr>
              <w:pStyle w:val="TAN"/>
            </w:pPr>
            <w:r>
              <w:t>NOTE 4: The eDRX_INACTIVE cycle lengths are as specified in Section 10.5.5.32 of TS 24.008 [42].</w:t>
            </w:r>
          </w:p>
          <w:p w14:paraId="4FA393BF" w14:textId="77777777" w:rsidR="00C45FAB" w:rsidRDefault="00C45FAB" w:rsidP="00B51436">
            <w:pPr>
              <w:pStyle w:val="TAN"/>
              <w:rPr>
                <w:iCs/>
              </w:rPr>
            </w:pPr>
            <w:r>
              <w:t xml:space="preserve">NOTE 5: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19767E38" w14:textId="77777777" w:rsidR="00C45FAB" w:rsidRDefault="00C45FAB" w:rsidP="00C45FAB"/>
    <w:p w14:paraId="71D4E695" w14:textId="3CC15924" w:rsidR="00C45FAB" w:rsidRDefault="00C45FAB" w:rsidP="00C45FAB">
      <w:pPr>
        <w:pStyle w:val="TH"/>
        <w:rPr>
          <w:rFonts w:cs="v4.2.0"/>
        </w:rPr>
      </w:pPr>
      <w:r>
        <w:rPr>
          <w:rFonts w:cs="v4.2.0"/>
          <w:snapToGrid w:val="0"/>
        </w:rPr>
        <w:t xml:space="preserve">Table </w:t>
      </w:r>
      <w:r>
        <w:t>5.1.2.2</w:t>
      </w:r>
      <w:r>
        <w:rPr>
          <w:rFonts w:cs="v4.2.0"/>
          <w:snapToGrid w:val="0"/>
        </w:rPr>
        <w:t xml:space="preserve">-4: </w:t>
      </w:r>
      <w:r>
        <w:rPr>
          <w:rFonts w:cs="v4.2.0"/>
        </w:rPr>
        <w:t>N</w:t>
      </w:r>
      <w:r>
        <w:rPr>
          <w:rFonts w:cs="v4.2.0"/>
          <w:vertAlign w:val="subscript"/>
        </w:rPr>
        <w:t>serv</w:t>
      </w:r>
      <w:r>
        <w:rPr>
          <w:rFonts w:cs="v4.2.0"/>
          <w:vertAlign w:val="superscript"/>
        </w:rPr>
        <w:t xml:space="preserve"> </w:t>
      </w:r>
      <w:r>
        <w:rPr>
          <w:rFonts w:cs="v4.2.0"/>
        </w:rPr>
        <w:t xml:space="preserve">for </w:t>
      </w:r>
      <w:del w:id="871" w:author="[Apple_Jerry Cui] " w:date="2024-10-05T23:05:00Z" w16du:dateUtc="2024-10-06T06:05:00Z">
        <w:r w:rsidDel="00A458AD">
          <w:rPr>
            <w:rFonts w:cs="v4.2.0"/>
          </w:rPr>
          <w:delText xml:space="preserve">for </w:delText>
        </w:r>
      </w:del>
      <w:r>
        <w:rPr>
          <w:rFonts w:cs="v4.2.0"/>
        </w:rPr>
        <w:t xml:space="preserve">UE configured with eDRX_IDLE cycle and eDRX_INACTIVE cycle, </w:t>
      </w:r>
      <w:r>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990"/>
        <w:gridCol w:w="2552"/>
        <w:gridCol w:w="1415"/>
        <w:gridCol w:w="2694"/>
      </w:tblGrid>
      <w:tr w:rsidR="00C45FAB" w14:paraId="1B0DFB32" w14:textId="77777777" w:rsidTr="00B51436">
        <w:trPr>
          <w:cantSplit/>
          <w:jc w:val="center"/>
        </w:trPr>
        <w:tc>
          <w:tcPr>
            <w:tcW w:w="1027" w:type="pct"/>
            <w:tcBorders>
              <w:top w:val="single" w:sz="4" w:space="0" w:color="auto"/>
              <w:left w:val="single" w:sz="4" w:space="0" w:color="auto"/>
              <w:bottom w:val="single" w:sz="4" w:space="0" w:color="auto"/>
              <w:right w:val="single" w:sz="4" w:space="0" w:color="auto"/>
            </w:tcBorders>
            <w:hideMark/>
          </w:tcPr>
          <w:p w14:paraId="0F9EE3D5" w14:textId="77777777" w:rsidR="00C45FAB" w:rsidRDefault="00C45FAB" w:rsidP="00B51436">
            <w:pPr>
              <w:pStyle w:val="TAH"/>
              <w:rPr>
                <w:rFonts w:cs="v4.2.0"/>
              </w:rPr>
            </w:pPr>
            <w:r>
              <w:rPr>
                <w:rFonts w:cs="v4.2.0"/>
              </w:rPr>
              <w:t>eDRX_IDLE cycle and eDRX INACTIVE cycle length [s]</w:t>
            </w:r>
          </w:p>
        </w:tc>
        <w:tc>
          <w:tcPr>
            <w:tcW w:w="514" w:type="pct"/>
            <w:tcBorders>
              <w:top w:val="single" w:sz="4" w:space="0" w:color="auto"/>
              <w:left w:val="single" w:sz="4" w:space="0" w:color="auto"/>
              <w:bottom w:val="single" w:sz="4" w:space="0" w:color="auto"/>
              <w:right w:val="single" w:sz="4" w:space="0" w:color="auto"/>
            </w:tcBorders>
            <w:hideMark/>
          </w:tcPr>
          <w:p w14:paraId="5D97260A" w14:textId="77777777" w:rsidR="00C45FAB" w:rsidRDefault="00C45FAB" w:rsidP="00B51436">
            <w:pPr>
              <w:pStyle w:val="TAH"/>
              <w:rPr>
                <w:rFonts w:cs="v4.2.0"/>
              </w:rPr>
            </w:pPr>
            <w:r>
              <w:rPr>
                <w:rFonts w:cs="v4.2.0"/>
              </w:rPr>
              <w:t>T [s]</w:t>
            </w:r>
          </w:p>
        </w:tc>
        <w:tc>
          <w:tcPr>
            <w:tcW w:w="1325" w:type="pct"/>
            <w:tcBorders>
              <w:top w:val="single" w:sz="4" w:space="0" w:color="auto"/>
              <w:left w:val="single" w:sz="4" w:space="0" w:color="auto"/>
              <w:bottom w:val="single" w:sz="4" w:space="0" w:color="auto"/>
              <w:right w:val="single" w:sz="4" w:space="0" w:color="auto"/>
            </w:tcBorders>
            <w:hideMark/>
          </w:tcPr>
          <w:p w14:paraId="0A9B284D" w14:textId="77777777" w:rsidR="00C45FAB" w:rsidRDefault="00C45FAB" w:rsidP="00B51436">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735" w:type="pct"/>
            <w:tcBorders>
              <w:top w:val="single" w:sz="4" w:space="0" w:color="auto"/>
              <w:left w:val="single" w:sz="4" w:space="0" w:color="auto"/>
              <w:bottom w:val="single" w:sz="4" w:space="0" w:color="auto"/>
              <w:right w:val="single" w:sz="4" w:space="0" w:color="auto"/>
            </w:tcBorders>
            <w:hideMark/>
          </w:tcPr>
          <w:p w14:paraId="7D65BD34" w14:textId="77777777" w:rsidR="00C45FAB" w:rsidRDefault="00C45FAB" w:rsidP="00B51436">
            <w:pPr>
              <w:pStyle w:val="TAH"/>
              <w:rPr>
                <w:rFonts w:cs="v4.2.0"/>
              </w:rPr>
            </w:pPr>
            <w:r>
              <w:t>Scaling Factor (N1)</w:t>
            </w:r>
          </w:p>
        </w:tc>
        <w:tc>
          <w:tcPr>
            <w:tcW w:w="1399" w:type="pct"/>
            <w:tcBorders>
              <w:top w:val="single" w:sz="4" w:space="0" w:color="auto"/>
              <w:left w:val="single" w:sz="4" w:space="0" w:color="auto"/>
              <w:bottom w:val="single" w:sz="4" w:space="0" w:color="auto"/>
              <w:right w:val="single" w:sz="4" w:space="0" w:color="auto"/>
            </w:tcBorders>
            <w:hideMark/>
          </w:tcPr>
          <w:p w14:paraId="43186CAD" w14:textId="77777777" w:rsidR="00C45FAB" w:rsidRDefault="00C45FAB" w:rsidP="00B51436">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C45FAB" w14:paraId="6030C15F" w14:textId="77777777" w:rsidTr="00B51436">
        <w:trPr>
          <w:cantSplit/>
          <w:jc w:val="center"/>
        </w:trPr>
        <w:tc>
          <w:tcPr>
            <w:tcW w:w="1027" w:type="pct"/>
            <w:vMerge w:val="restart"/>
            <w:tcBorders>
              <w:top w:val="single" w:sz="4" w:space="0" w:color="auto"/>
              <w:left w:val="single" w:sz="4" w:space="0" w:color="auto"/>
              <w:bottom w:val="single" w:sz="4" w:space="0" w:color="auto"/>
              <w:right w:val="single" w:sz="4" w:space="0" w:color="auto"/>
            </w:tcBorders>
          </w:tcPr>
          <w:p w14:paraId="026A788C" w14:textId="77777777" w:rsidR="00C45FAB" w:rsidRDefault="00C45FAB" w:rsidP="00B51436">
            <w:pPr>
              <w:pStyle w:val="TAC"/>
              <w:rPr>
                <w:rFonts w:cs="Arial"/>
              </w:rPr>
            </w:pPr>
          </w:p>
          <w:p w14:paraId="499F3BFF" w14:textId="77777777" w:rsidR="00C45FAB" w:rsidRDefault="00C45FAB" w:rsidP="00B51436">
            <w:pPr>
              <w:pStyle w:val="TAC"/>
              <w:rPr>
                <w:rFonts w:eastAsia="Yu Mincho" w:cs="Arial"/>
              </w:rPr>
            </w:pPr>
            <w:r>
              <w:rPr>
                <w:rFonts w:cs="Arial"/>
              </w:rPr>
              <w:t>20.48 ≤ eDRX_IDLE cycle length ≤</w:t>
            </w:r>
            <w:r>
              <w:rPr>
                <w:rFonts w:eastAsia="Yu Mincho" w:cs="Arial"/>
              </w:rPr>
              <w:t>10485.76</w:t>
            </w:r>
          </w:p>
          <w:p w14:paraId="7CCD74C3" w14:textId="77777777" w:rsidR="00C45FAB" w:rsidRDefault="00C45FAB" w:rsidP="00B51436">
            <w:pPr>
              <w:pStyle w:val="TAC"/>
              <w:rPr>
                <w:rFonts w:cs="Arial"/>
              </w:rPr>
            </w:pPr>
            <w:r w:rsidRPr="008B009B">
              <w:rPr>
                <w:rFonts w:cs="Arial"/>
                <w:lang w:val="en-US"/>
              </w:rPr>
              <w:t>20.48 ≤ eDRX_INACTIVE cycle length ≤10485.76</w:t>
            </w:r>
          </w:p>
        </w:tc>
        <w:tc>
          <w:tcPr>
            <w:tcW w:w="514" w:type="pct"/>
            <w:tcBorders>
              <w:top w:val="single" w:sz="4" w:space="0" w:color="auto"/>
              <w:left w:val="single" w:sz="4" w:space="0" w:color="auto"/>
              <w:bottom w:val="single" w:sz="4" w:space="0" w:color="auto"/>
              <w:right w:val="single" w:sz="4" w:space="0" w:color="auto"/>
            </w:tcBorders>
            <w:hideMark/>
          </w:tcPr>
          <w:p w14:paraId="7105467C" w14:textId="77777777" w:rsidR="00C45FAB" w:rsidRDefault="00C45FAB" w:rsidP="00B51436">
            <w:pPr>
              <w:pStyle w:val="TAC"/>
              <w:rPr>
                <w:rFonts w:cs="Arial"/>
              </w:rPr>
            </w:pPr>
            <w:r>
              <w:rPr>
                <w:rFonts w:cs="Arial"/>
              </w:rPr>
              <w:t>0.32</w:t>
            </w:r>
          </w:p>
        </w:tc>
        <w:tc>
          <w:tcPr>
            <w:tcW w:w="1325" w:type="pct"/>
            <w:tcBorders>
              <w:top w:val="single" w:sz="4" w:space="0" w:color="auto"/>
              <w:left w:val="single" w:sz="4" w:space="0" w:color="auto"/>
              <w:bottom w:val="single" w:sz="4" w:space="0" w:color="auto"/>
              <w:right w:val="single" w:sz="4" w:space="0" w:color="auto"/>
            </w:tcBorders>
            <w:hideMark/>
          </w:tcPr>
          <w:p w14:paraId="726E0798" w14:textId="77777777" w:rsidR="00C45FAB" w:rsidRDefault="00C45FAB" w:rsidP="00B51436">
            <w:pPr>
              <w:pStyle w:val="TAC"/>
              <w:rPr>
                <w:rFonts w:cs="Arial"/>
                <w:snapToGrid w:val="0"/>
              </w:rPr>
            </w:pPr>
            <w:r>
              <w:rPr>
                <w:rFonts w:cs="Arial"/>
                <w:snapToGrid w:val="0"/>
                <w:lang w:eastAsia="ko-KR"/>
              </w:rPr>
              <w:t>≥5.12 (4)</w:t>
            </w:r>
          </w:p>
        </w:tc>
        <w:tc>
          <w:tcPr>
            <w:tcW w:w="735" w:type="pct"/>
            <w:tcBorders>
              <w:top w:val="single" w:sz="4" w:space="0" w:color="auto"/>
              <w:left w:val="single" w:sz="4" w:space="0" w:color="auto"/>
              <w:bottom w:val="single" w:sz="4" w:space="0" w:color="auto"/>
              <w:right w:val="single" w:sz="4" w:space="0" w:color="auto"/>
            </w:tcBorders>
            <w:hideMark/>
          </w:tcPr>
          <w:p w14:paraId="02263880" w14:textId="77777777" w:rsidR="00C45FAB" w:rsidRDefault="00C45FAB" w:rsidP="00B51436">
            <w:pPr>
              <w:pStyle w:val="TAC"/>
              <w:rPr>
                <w:rFonts w:cs="Arial"/>
                <w:snapToGrid w:val="0"/>
              </w:rPr>
            </w:pPr>
            <w:r>
              <w:rPr>
                <w:rFonts w:cs="Arial"/>
                <w:lang w:eastAsia="zh-CN"/>
              </w:rPr>
              <w:t>8</w:t>
            </w:r>
          </w:p>
        </w:tc>
        <w:tc>
          <w:tcPr>
            <w:tcW w:w="1399" w:type="pct"/>
            <w:tcBorders>
              <w:top w:val="single" w:sz="4" w:space="0" w:color="auto"/>
              <w:left w:val="single" w:sz="4" w:space="0" w:color="auto"/>
              <w:bottom w:val="single" w:sz="4" w:space="0" w:color="auto"/>
              <w:right w:val="single" w:sz="4" w:space="0" w:color="auto"/>
            </w:tcBorders>
            <w:hideMark/>
          </w:tcPr>
          <w:p w14:paraId="0F5237BB" w14:textId="77777777" w:rsidR="00C45FAB" w:rsidRDefault="00C45FAB" w:rsidP="00B51436">
            <w:pPr>
              <w:pStyle w:val="TAC"/>
              <w:rPr>
                <w:rFonts w:cs="Arial"/>
                <w:snapToGrid w:val="0"/>
              </w:rPr>
            </w:pPr>
            <w:r>
              <w:rPr>
                <w:rFonts w:cs="Arial"/>
                <w:sz w:val="16"/>
                <w:lang w:eastAsia="zh-CN"/>
              </w:rPr>
              <w:t>N1*</w:t>
            </w:r>
            <w:r>
              <w:rPr>
                <w:rFonts w:cs="Arial"/>
                <w:snapToGrid w:val="0"/>
              </w:rPr>
              <w:t>2</w:t>
            </w:r>
          </w:p>
        </w:tc>
      </w:tr>
      <w:tr w:rsidR="00C45FAB" w14:paraId="0B16D9B7"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75272" w14:textId="77777777" w:rsidR="00C45FAB" w:rsidRDefault="00C45FAB" w:rsidP="00B51436">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01A2BFB3" w14:textId="77777777" w:rsidR="00C45FAB" w:rsidRDefault="00C45FAB" w:rsidP="00B51436">
            <w:pPr>
              <w:pStyle w:val="TAC"/>
              <w:rPr>
                <w:rFonts w:cs="Arial"/>
              </w:rPr>
            </w:pPr>
            <w:r>
              <w:rPr>
                <w:rFonts w:cs="Arial"/>
              </w:rPr>
              <w:t>0.64</w:t>
            </w:r>
          </w:p>
        </w:tc>
        <w:tc>
          <w:tcPr>
            <w:tcW w:w="1325" w:type="pct"/>
            <w:tcBorders>
              <w:top w:val="single" w:sz="4" w:space="0" w:color="auto"/>
              <w:left w:val="single" w:sz="4" w:space="0" w:color="auto"/>
              <w:bottom w:val="single" w:sz="4" w:space="0" w:color="auto"/>
              <w:right w:val="single" w:sz="4" w:space="0" w:color="auto"/>
            </w:tcBorders>
            <w:hideMark/>
          </w:tcPr>
          <w:p w14:paraId="5BA0F929" w14:textId="77777777" w:rsidR="00C45FAB" w:rsidRDefault="00C45FAB" w:rsidP="00B51436">
            <w:pPr>
              <w:pStyle w:val="TAC"/>
              <w:rPr>
                <w:rFonts w:cs="Arial"/>
                <w:snapToGrid w:val="0"/>
              </w:rPr>
            </w:pPr>
            <w:r>
              <w:rPr>
                <w:rFonts w:cs="Arial"/>
                <w:snapToGrid w:val="0"/>
                <w:lang w:eastAsia="ko-KR"/>
              </w:rPr>
              <w:t>≥6.4 (5)</w:t>
            </w:r>
          </w:p>
        </w:tc>
        <w:tc>
          <w:tcPr>
            <w:tcW w:w="735" w:type="pct"/>
            <w:tcBorders>
              <w:top w:val="single" w:sz="4" w:space="0" w:color="auto"/>
              <w:left w:val="single" w:sz="4" w:space="0" w:color="auto"/>
              <w:bottom w:val="single" w:sz="4" w:space="0" w:color="auto"/>
              <w:right w:val="single" w:sz="4" w:space="0" w:color="auto"/>
            </w:tcBorders>
            <w:hideMark/>
          </w:tcPr>
          <w:p w14:paraId="49839082" w14:textId="77777777" w:rsidR="00C45FAB" w:rsidRDefault="00C45FAB" w:rsidP="00B51436">
            <w:pPr>
              <w:pStyle w:val="TAC"/>
              <w:rPr>
                <w:rFonts w:cs="Arial"/>
                <w:snapToGrid w:val="0"/>
              </w:rPr>
            </w:pPr>
            <w:r>
              <w:rPr>
                <w:rFonts w:cs="Arial"/>
                <w:lang w:eastAsia="zh-CN"/>
              </w:rPr>
              <w:t>5</w:t>
            </w:r>
          </w:p>
        </w:tc>
        <w:tc>
          <w:tcPr>
            <w:tcW w:w="1399" w:type="pct"/>
            <w:tcBorders>
              <w:top w:val="single" w:sz="4" w:space="0" w:color="auto"/>
              <w:left w:val="single" w:sz="4" w:space="0" w:color="auto"/>
              <w:bottom w:val="single" w:sz="4" w:space="0" w:color="auto"/>
              <w:right w:val="single" w:sz="4" w:space="0" w:color="auto"/>
            </w:tcBorders>
            <w:hideMark/>
          </w:tcPr>
          <w:p w14:paraId="574B9EC5" w14:textId="77777777" w:rsidR="00C45FAB" w:rsidRDefault="00C45FAB" w:rsidP="00B51436">
            <w:pPr>
              <w:pStyle w:val="TAC"/>
              <w:rPr>
                <w:rFonts w:cs="Arial"/>
                <w:snapToGrid w:val="0"/>
              </w:rPr>
            </w:pPr>
            <w:r>
              <w:rPr>
                <w:rFonts w:cs="Arial"/>
                <w:sz w:val="16"/>
                <w:lang w:eastAsia="zh-CN"/>
              </w:rPr>
              <w:t>N1*</w:t>
            </w:r>
            <w:r>
              <w:rPr>
                <w:rFonts w:cs="Arial"/>
                <w:snapToGrid w:val="0"/>
              </w:rPr>
              <w:t>2</w:t>
            </w:r>
          </w:p>
        </w:tc>
      </w:tr>
      <w:tr w:rsidR="00C45FAB" w14:paraId="7B703955"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AF569" w14:textId="77777777" w:rsidR="00C45FAB" w:rsidRDefault="00C45FAB" w:rsidP="00B51436">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67956BE6" w14:textId="77777777" w:rsidR="00C45FAB" w:rsidRDefault="00C45FAB" w:rsidP="00B51436">
            <w:pPr>
              <w:pStyle w:val="TAC"/>
              <w:rPr>
                <w:rFonts w:cs="Arial"/>
              </w:rPr>
            </w:pPr>
            <w:r>
              <w:rPr>
                <w:rFonts w:cs="Arial"/>
              </w:rPr>
              <w:t>1.28</w:t>
            </w:r>
          </w:p>
        </w:tc>
        <w:tc>
          <w:tcPr>
            <w:tcW w:w="1325" w:type="pct"/>
            <w:tcBorders>
              <w:top w:val="single" w:sz="4" w:space="0" w:color="auto"/>
              <w:left w:val="single" w:sz="4" w:space="0" w:color="auto"/>
              <w:bottom w:val="single" w:sz="4" w:space="0" w:color="auto"/>
              <w:right w:val="single" w:sz="4" w:space="0" w:color="auto"/>
            </w:tcBorders>
            <w:hideMark/>
          </w:tcPr>
          <w:p w14:paraId="6A593D94" w14:textId="77777777" w:rsidR="00C45FAB" w:rsidRDefault="00C45FAB" w:rsidP="00B51436">
            <w:pPr>
              <w:pStyle w:val="TAC"/>
              <w:rPr>
                <w:rFonts w:cs="Arial"/>
                <w:snapToGrid w:val="0"/>
              </w:rPr>
            </w:pPr>
            <w:r>
              <w:rPr>
                <w:rFonts w:cs="Arial"/>
                <w:snapToGrid w:val="0"/>
                <w:lang w:eastAsia="ko-KR"/>
              </w:rPr>
              <w:t>≥10.24 (8)</w:t>
            </w:r>
          </w:p>
        </w:tc>
        <w:tc>
          <w:tcPr>
            <w:tcW w:w="735" w:type="pct"/>
            <w:tcBorders>
              <w:top w:val="single" w:sz="4" w:space="0" w:color="auto"/>
              <w:left w:val="single" w:sz="4" w:space="0" w:color="auto"/>
              <w:bottom w:val="single" w:sz="4" w:space="0" w:color="auto"/>
              <w:right w:val="single" w:sz="4" w:space="0" w:color="auto"/>
            </w:tcBorders>
            <w:hideMark/>
          </w:tcPr>
          <w:p w14:paraId="7C9C4D99" w14:textId="77777777" w:rsidR="00C45FAB" w:rsidRDefault="00C45FAB" w:rsidP="00B51436">
            <w:pPr>
              <w:pStyle w:val="TAC"/>
              <w:rPr>
                <w:rFonts w:cs="Arial"/>
              </w:rPr>
            </w:pPr>
            <w:r>
              <w:rPr>
                <w:rFonts w:cs="Arial"/>
                <w:lang w:eastAsia="zh-CN"/>
              </w:rPr>
              <w:t>4</w:t>
            </w:r>
          </w:p>
        </w:tc>
        <w:tc>
          <w:tcPr>
            <w:tcW w:w="1399" w:type="pct"/>
            <w:tcBorders>
              <w:top w:val="single" w:sz="4" w:space="0" w:color="auto"/>
              <w:left w:val="single" w:sz="4" w:space="0" w:color="auto"/>
              <w:bottom w:val="single" w:sz="4" w:space="0" w:color="auto"/>
              <w:right w:val="single" w:sz="4" w:space="0" w:color="auto"/>
            </w:tcBorders>
            <w:hideMark/>
          </w:tcPr>
          <w:p w14:paraId="1359E9EF" w14:textId="77777777" w:rsidR="00C45FAB" w:rsidRDefault="00C45FAB" w:rsidP="00B51436">
            <w:pPr>
              <w:pStyle w:val="TAC"/>
              <w:rPr>
                <w:rFonts w:cs="Arial"/>
                <w:snapToGrid w:val="0"/>
              </w:rPr>
            </w:pPr>
            <w:r>
              <w:rPr>
                <w:rFonts w:cs="Arial"/>
                <w:sz w:val="16"/>
                <w:lang w:eastAsia="zh-CN"/>
              </w:rPr>
              <w:t>N1*</w:t>
            </w:r>
            <w:r>
              <w:rPr>
                <w:rFonts w:cs="Arial"/>
              </w:rPr>
              <w:t>2</w:t>
            </w:r>
          </w:p>
        </w:tc>
      </w:tr>
      <w:tr w:rsidR="00C45FAB" w14:paraId="0FAF41D2"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464F9" w14:textId="77777777" w:rsidR="00C45FAB" w:rsidRDefault="00C45FAB" w:rsidP="00B51436">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0FB257F0" w14:textId="77777777" w:rsidR="00C45FAB" w:rsidRDefault="00C45FAB" w:rsidP="00B51436">
            <w:pPr>
              <w:pStyle w:val="TAC"/>
              <w:rPr>
                <w:rFonts w:cs="Arial"/>
              </w:rPr>
            </w:pPr>
            <w:r>
              <w:rPr>
                <w:rFonts w:cs="Arial"/>
              </w:rPr>
              <w:t>2.56</w:t>
            </w:r>
          </w:p>
        </w:tc>
        <w:tc>
          <w:tcPr>
            <w:tcW w:w="1325" w:type="pct"/>
            <w:tcBorders>
              <w:top w:val="single" w:sz="4" w:space="0" w:color="auto"/>
              <w:left w:val="single" w:sz="4" w:space="0" w:color="auto"/>
              <w:bottom w:val="single" w:sz="4" w:space="0" w:color="auto"/>
              <w:right w:val="single" w:sz="4" w:space="0" w:color="auto"/>
            </w:tcBorders>
            <w:hideMark/>
          </w:tcPr>
          <w:p w14:paraId="47E43D7F" w14:textId="77777777" w:rsidR="00C45FAB" w:rsidRDefault="00C45FAB" w:rsidP="00B51436">
            <w:pPr>
              <w:pStyle w:val="TAC"/>
              <w:rPr>
                <w:rFonts w:cs="Arial"/>
                <w:snapToGrid w:val="0"/>
              </w:rPr>
            </w:pPr>
            <w:r>
              <w:rPr>
                <w:rFonts w:cs="Arial"/>
                <w:snapToGrid w:val="0"/>
                <w:lang w:eastAsia="ko-KR"/>
              </w:rPr>
              <w:t>≥15.36 (12)</w:t>
            </w:r>
          </w:p>
        </w:tc>
        <w:tc>
          <w:tcPr>
            <w:tcW w:w="735" w:type="pct"/>
            <w:tcBorders>
              <w:top w:val="single" w:sz="4" w:space="0" w:color="auto"/>
              <w:left w:val="single" w:sz="4" w:space="0" w:color="auto"/>
              <w:bottom w:val="single" w:sz="4" w:space="0" w:color="auto"/>
              <w:right w:val="single" w:sz="4" w:space="0" w:color="auto"/>
            </w:tcBorders>
            <w:hideMark/>
          </w:tcPr>
          <w:p w14:paraId="1A180A87" w14:textId="77777777" w:rsidR="00C45FAB" w:rsidRDefault="00C45FAB" w:rsidP="00B51436">
            <w:pPr>
              <w:pStyle w:val="TAC"/>
              <w:rPr>
                <w:rFonts w:cs="Arial"/>
              </w:rPr>
            </w:pPr>
            <w:r>
              <w:rPr>
                <w:rFonts w:cs="Arial"/>
                <w:lang w:eastAsia="zh-CN"/>
              </w:rPr>
              <w:t>3</w:t>
            </w:r>
          </w:p>
        </w:tc>
        <w:tc>
          <w:tcPr>
            <w:tcW w:w="1399" w:type="pct"/>
            <w:tcBorders>
              <w:top w:val="single" w:sz="4" w:space="0" w:color="auto"/>
              <w:left w:val="single" w:sz="4" w:space="0" w:color="auto"/>
              <w:bottom w:val="single" w:sz="4" w:space="0" w:color="auto"/>
              <w:right w:val="single" w:sz="4" w:space="0" w:color="auto"/>
            </w:tcBorders>
            <w:hideMark/>
          </w:tcPr>
          <w:p w14:paraId="2758AB45" w14:textId="77777777" w:rsidR="00C45FAB" w:rsidRDefault="00C45FAB" w:rsidP="00B51436">
            <w:pPr>
              <w:pStyle w:val="TAC"/>
              <w:rPr>
                <w:rFonts w:cs="Arial"/>
                <w:snapToGrid w:val="0"/>
              </w:rPr>
            </w:pPr>
            <w:r>
              <w:rPr>
                <w:rFonts w:cs="Arial"/>
                <w:sz w:val="16"/>
                <w:lang w:eastAsia="zh-CN"/>
              </w:rPr>
              <w:t>N1*</w:t>
            </w:r>
            <w:r>
              <w:rPr>
                <w:rFonts w:cs="Arial"/>
              </w:rPr>
              <w:t>2</w:t>
            </w:r>
          </w:p>
        </w:tc>
      </w:tr>
      <w:tr w:rsidR="00C45FAB" w14:paraId="3573538B"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17CE144" w14:textId="77777777" w:rsidR="00C45FAB" w:rsidRDefault="00C45FAB" w:rsidP="00B51436">
            <w:pPr>
              <w:pStyle w:val="TAN"/>
              <w:rPr>
                <w:snapToGrid w:val="0"/>
                <w:lang w:eastAsia="zh-CN"/>
              </w:rPr>
            </w:pPr>
            <w:r>
              <w:rPr>
                <w:rFonts w:cs="Arial"/>
              </w:rPr>
              <w:t xml:space="preserve">NOTE 1: </w:t>
            </w:r>
            <w:r>
              <w:rPr>
                <w:lang w:eastAsia="zh-CN"/>
              </w:rPr>
              <w:t>Applies for UE of all FR2 power class.</w:t>
            </w:r>
            <w:del w:id="872" w:author="[Apple_Jerry Cui] " w:date="2024-10-05T23:05:00Z" w16du:dateUtc="2024-10-06T06:05:00Z">
              <w:r w:rsidDel="00A458AD">
                <w:rPr>
                  <w:snapToGrid w:val="0"/>
                  <w:lang w:eastAsia="zh-CN"/>
                </w:rPr>
                <w:delText>.</w:delText>
              </w:r>
            </w:del>
          </w:p>
          <w:p w14:paraId="3EDACE96" w14:textId="77777777" w:rsidR="00C45FAB" w:rsidRDefault="00C45FAB" w:rsidP="00B51436">
            <w:pPr>
              <w:pStyle w:val="TAN"/>
              <w:rPr>
                <w:lang w:eastAsia="zh-CN"/>
              </w:rPr>
            </w:pPr>
            <w:r>
              <w:t>NOTE 2:</w:t>
            </w:r>
            <w:r>
              <w:rPr>
                <w:lang w:eastAsia="zh-CN"/>
              </w:rPr>
              <w:t xml:space="preserve"> eDRX INACTIVE PTW in this table is RAN configured PTW.</w:t>
            </w:r>
          </w:p>
          <w:p w14:paraId="6B342502" w14:textId="77777777" w:rsidR="00C45FAB" w:rsidRDefault="00C45FAB" w:rsidP="00B51436">
            <w:pPr>
              <w:pStyle w:val="TAN"/>
            </w:pPr>
            <w:r>
              <w:t>NOTE 3</w:t>
            </w:r>
            <w:r>
              <w:rPr>
                <w:snapToGrid w:val="0"/>
                <w:lang w:eastAsia="zh-CN"/>
              </w:rPr>
              <w:t>: N</w:t>
            </w:r>
            <w:r>
              <w:rPr>
                <w:snapToGrid w:val="0"/>
                <w:vertAlign w:val="subscript"/>
                <w:lang w:eastAsia="zh-CN"/>
              </w:rPr>
              <w:t>serv</w:t>
            </w:r>
            <w:r>
              <w:rPr>
                <w:snapToGrid w:val="0"/>
                <w:lang w:eastAsia="zh-CN"/>
              </w:rPr>
              <w:t xml:space="preserve"> </w:t>
            </w:r>
            <w:r>
              <w:t>requirements are only defined within a single eDRX INACTIVE PTW duration.</w:t>
            </w:r>
          </w:p>
          <w:p w14:paraId="4A7CB9BC" w14:textId="77777777" w:rsidR="00C45FAB" w:rsidRDefault="00C45FAB" w:rsidP="00B51436">
            <w:pPr>
              <w:pStyle w:val="TAN"/>
            </w:pPr>
            <w:r>
              <w:t>NOTE 4</w:t>
            </w:r>
            <w:r>
              <w:rPr>
                <w:snapToGrid w:val="0"/>
                <w:lang w:eastAsia="zh-CN"/>
              </w:rPr>
              <w:t xml:space="preserve">: </w:t>
            </w:r>
            <w:r>
              <w:t>T is determined according to clause 7.1 in [1].</w:t>
            </w:r>
          </w:p>
          <w:p w14:paraId="2DEE2C74" w14:textId="77777777" w:rsidR="00C45FAB" w:rsidRDefault="00C45FAB" w:rsidP="00B51436">
            <w:pPr>
              <w:pStyle w:val="TAN"/>
            </w:pPr>
            <w:r>
              <w:t>NOTE 5: The eDRX_INACTIVE cycle lengths are as specified in Section 10.5.5.32 of TS 24.008 [42].</w:t>
            </w:r>
          </w:p>
          <w:p w14:paraId="252C18BD" w14:textId="77777777" w:rsidR="00C45FAB" w:rsidRDefault="00C45FAB" w:rsidP="00B51436">
            <w:pPr>
              <w:pStyle w:val="TAN"/>
              <w:rPr>
                <w:iCs/>
              </w:rPr>
            </w:pPr>
            <w:r>
              <w:t xml:space="preserve">NOTE 6: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p w14:paraId="27BDBFC9" w14:textId="77777777" w:rsidR="00C45FAB" w:rsidRDefault="00C45FAB" w:rsidP="00B51436">
            <w:pPr>
              <w:pStyle w:val="TAN"/>
              <w:rPr>
                <w:iCs/>
              </w:rPr>
            </w:pPr>
            <w:r>
              <w:rPr>
                <w:rFonts w:cs="Arial"/>
                <w:iCs/>
              </w:rPr>
              <w:t>NOTE 7: When eDRX=20.48s and DRX=0.32s, UE is allowed to perform cell evaluation within PTW in every 2 eDRX cycles.</w:t>
            </w:r>
          </w:p>
        </w:tc>
      </w:tr>
    </w:tbl>
    <w:p w14:paraId="2458C6F3" w14:textId="77777777" w:rsidR="00C45FAB" w:rsidRDefault="00C45FAB" w:rsidP="00C45FAB">
      <w:pPr>
        <w:rPr>
          <w:lang w:eastAsia="zh-CN"/>
        </w:rPr>
      </w:pPr>
    </w:p>
    <w:p w14:paraId="7CD52EBE" w14:textId="77777777" w:rsidR="00C45FAB" w:rsidRPr="00A813B8" w:rsidRDefault="00C45FAB" w:rsidP="00C45FAB">
      <w:r>
        <w:t xml:space="preserve">If UE is not configured with </w:t>
      </w:r>
      <w:r>
        <w:rPr>
          <w:rFonts w:cs="v4.2.0"/>
        </w:rPr>
        <w:t xml:space="preserve">eDRX_INACTIVE </w:t>
      </w:r>
      <w:r>
        <w:rPr>
          <w:rFonts w:cs="v4.2.0" w:hint="eastAsia"/>
        </w:rPr>
        <w:t>≥</w:t>
      </w:r>
      <w:r>
        <w:rPr>
          <w:rFonts w:cs="v4.2.0"/>
        </w:rPr>
        <w:t xml:space="preserve"> 20.48s, </w:t>
      </w:r>
      <w:r>
        <w:rPr>
          <w:lang w:eastAsia="zh-CN"/>
        </w:rPr>
        <w:t>w</w:t>
      </w:r>
      <w:r w:rsidRPr="00A813B8">
        <w:rPr>
          <w:lang w:eastAsia="zh-CN"/>
        </w:rPr>
        <w:t xml:space="preserve">hen UE transitions from measurements within </w:t>
      </w:r>
      <w:r>
        <w:t>eDRX_IDLE</w:t>
      </w:r>
      <w:r w:rsidRPr="00A813B8">
        <w:rPr>
          <w:lang w:eastAsia="zh-CN"/>
        </w:rPr>
        <w:t xml:space="preserve"> PTW to measurements outside </w:t>
      </w:r>
      <w:r>
        <w:t xml:space="preserve">eDRX_IDLE </w:t>
      </w:r>
      <w:r w:rsidRPr="00A813B8">
        <w:rPr>
          <w:lang w:eastAsia="zh-CN"/>
        </w:rPr>
        <w:t xml:space="preserve">PTW </w:t>
      </w:r>
      <w:r w:rsidRPr="00A813B8">
        <w:rPr>
          <w:lang w:eastAsia="ko-KR"/>
        </w:rPr>
        <w:t>or vice versa during one measurement period, the UE measurement requirements apply based on the longer measurement period requirements before or after the transition.</w:t>
      </w:r>
    </w:p>
    <w:p w14:paraId="196F2065" w14:textId="77777777" w:rsidR="00C45FAB" w:rsidRPr="004E38CB" w:rsidRDefault="00C45FAB" w:rsidP="00C45FAB">
      <w:pPr>
        <w:rPr>
          <w:rFonts w:cs="v4.2.0"/>
        </w:rPr>
      </w:pPr>
      <w: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73A6F6C" w14:textId="77777777" w:rsidR="00C45FAB" w:rsidRPr="00A813B8" w:rsidRDefault="00C45FAB" w:rsidP="00C45FAB">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28297C08" w14:textId="77777777" w:rsidR="00A458AD" w:rsidRDefault="00A458AD" w:rsidP="00A458AD">
      <w:pPr>
        <w:pStyle w:val="B10"/>
      </w:pPr>
      <w:r>
        <w:t>-</w:t>
      </w:r>
      <w:r>
        <w:tab/>
        <w:t xml:space="preserve">T’= 10 s, if the UE is not configured with </w:t>
      </w:r>
      <w:del w:id="873" w:author="Apple - Qiming Li" w:date="2024-08-09T15:21:00Z">
        <w:r>
          <w:delText>eDRX_inactive</w:delText>
        </w:r>
      </w:del>
      <w:ins w:id="874" w:author="Apple - Qiming Li" w:date="2024-08-09T15:21:00Z">
        <w:r>
          <w:t>eDRX_INACTIVE</w:t>
        </w:r>
      </w:ins>
      <w:r>
        <w:t xml:space="preserve"> cycle, or</w:t>
      </w:r>
    </w:p>
    <w:p w14:paraId="384CD97A" w14:textId="77777777" w:rsidR="00C45FAB" w:rsidRDefault="00C45FAB" w:rsidP="00C45FAB">
      <w:pPr>
        <w:pStyle w:val="B10"/>
        <w:rPr>
          <w:lang w:eastAsia="zh-CN"/>
        </w:rPr>
      </w:pPr>
      <w:r w:rsidRPr="00A813B8">
        <w:t>-</w:t>
      </w:r>
      <w:r w:rsidRPr="00A813B8">
        <w:tab/>
        <w:t xml:space="preserve">T’= </w:t>
      </w:r>
      <w:r w:rsidRPr="00A813B8">
        <w:rPr>
          <w:lang w:eastAsia="zh-CN"/>
        </w:rPr>
        <w:t>MAX (10 s, one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FR1, or</w:t>
      </w:r>
    </w:p>
    <w:p w14:paraId="773FF043" w14:textId="77777777" w:rsidR="00C45FAB" w:rsidRDefault="00C45FAB" w:rsidP="00C45FAB">
      <w:pPr>
        <w:pStyle w:val="B10"/>
        <w:rPr>
          <w:lang w:eastAsia="zh-CN"/>
        </w:rPr>
      </w:pPr>
      <w:r w:rsidRPr="00A813B8">
        <w:t>-</w:t>
      </w:r>
      <w:r w:rsidRPr="00A813B8">
        <w:tab/>
        <w:t xml:space="preserve">T’= </w:t>
      </w:r>
      <w:r w:rsidRPr="00A813B8">
        <w:rPr>
          <w:lang w:eastAsia="zh-CN"/>
        </w:rPr>
        <w:t>MAX (10 s, N1*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FR2.</w:t>
      </w:r>
    </w:p>
    <w:p w14:paraId="6AF13D76" w14:textId="77777777" w:rsidR="00C45FAB" w:rsidRPr="009C5807" w:rsidRDefault="00C45FAB" w:rsidP="00C45FAB"/>
    <w:p w14:paraId="43CFD320" w14:textId="77777777" w:rsidR="00C45FAB" w:rsidRPr="009C5807" w:rsidRDefault="00C45FAB" w:rsidP="00C45FAB">
      <w:pPr>
        <w:pStyle w:val="Heading4"/>
      </w:pPr>
      <w:bookmarkStart w:id="875" w:name="_Toc5952548"/>
      <w:r w:rsidRPr="009C5807">
        <w:t>5.1.2.3</w:t>
      </w:r>
      <w:r w:rsidRPr="009C5807">
        <w:tab/>
        <w:t>Measurements of intra-frequency NR cells</w:t>
      </w:r>
      <w:bookmarkEnd w:id="875"/>
    </w:p>
    <w:p w14:paraId="16E344D3" w14:textId="77777777" w:rsidR="00C45FAB" w:rsidRDefault="00C45FAB" w:rsidP="00C45FAB">
      <w:bookmarkStart w:id="876" w:name="_Toc5952549"/>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B844D2">
        <w:rPr>
          <w:rFonts w:cs="v4.2.0"/>
        </w:rPr>
        <w:t xml:space="preserve"> </w:t>
      </w:r>
      <w:r w:rsidRPr="00C972E7">
        <w:rPr>
          <w:rFonts w:cs="v4.2.0"/>
        </w:rPr>
        <w:t>when UE is not configured with eDRX_IDLE</w:t>
      </w:r>
      <w:r>
        <w:t>.</w:t>
      </w:r>
    </w:p>
    <w:p w14:paraId="27D41018" w14:textId="77777777" w:rsidR="00C45FAB" w:rsidRDefault="00C45FAB" w:rsidP="00C45FAB">
      <w:pPr>
        <w:rPr>
          <w:rFonts w:cs="v4.2.0"/>
        </w:rPr>
      </w:pPr>
      <w:r w:rsidRPr="002B7D5D">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2B7D5D">
        <w:rPr>
          <w:rFonts w:cs="v4.2.0"/>
        </w:rPr>
        <w:t xml:space="preserv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0D7A4077" w14:textId="77777777" w:rsidR="00C45FAB" w:rsidRPr="005A5933" w:rsidRDefault="00C45FAB" w:rsidP="00C45FAB">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4.2.2.3 </w:t>
      </w:r>
      <w:r>
        <w:rPr>
          <w:rFonts w:cs="v4.2.0"/>
        </w:rPr>
        <w:t xml:space="preserve">shall apply with </w:t>
      </w:r>
      <w:r>
        <w:t>T</w:t>
      </w:r>
      <w:r>
        <w:rPr>
          <w:vertAlign w:val="subscript"/>
        </w:rPr>
        <w:t>detect,NR_Intra</w:t>
      </w:r>
      <w:r>
        <w:rPr>
          <w:rFonts w:cs="v4.2.0"/>
          <w:vertAlign w:val="subscript"/>
        </w:rPr>
        <w:t>,</w:t>
      </w:r>
      <w:r>
        <w:rPr>
          <w:rFonts w:cs="v4.2.0"/>
        </w:rPr>
        <w:t xml:space="preserve"> </w:t>
      </w:r>
      <w:r>
        <w:t>T</w:t>
      </w:r>
      <w:r>
        <w:rPr>
          <w:vertAlign w:val="subscript"/>
        </w:rPr>
        <w:t>measure,NR_Intra</w:t>
      </w:r>
      <w:r>
        <w:rPr>
          <w:rFonts w:cs="v4.2.0"/>
        </w:rPr>
        <w:t xml:space="preserve"> and </w:t>
      </w:r>
      <w:r>
        <w:t>T</w:t>
      </w:r>
      <w:r>
        <w:rPr>
          <w:vertAlign w:val="subscript"/>
        </w:rPr>
        <w:t>evaluate,NR_Intra</w:t>
      </w:r>
      <w:r>
        <w:rPr>
          <w:rFonts w:cs="v4.2.0"/>
        </w:rPr>
        <w:t xml:space="preserve"> defined in Table 5.1.2.3-3 and Table 5.1.2.3-4.</w:t>
      </w:r>
    </w:p>
    <w:p w14:paraId="2607BD3E" w14:textId="77777777" w:rsidR="00C45FAB" w:rsidRPr="002B7D5D" w:rsidRDefault="00C45FAB" w:rsidP="00C45FAB">
      <w:pPr>
        <w:pStyle w:val="TH"/>
      </w:pPr>
      <w:r w:rsidRPr="002B7D5D">
        <w:rPr>
          <w:lang w:eastAsia="zh-CN"/>
        </w:rPr>
        <w:t>Table 5.1.2.3-1: T</w:t>
      </w:r>
      <w:r w:rsidRPr="00101A3C">
        <w:rPr>
          <w:vertAlign w:val="subscript"/>
          <w:lang w:eastAsia="zh-CN"/>
        </w:rPr>
        <w:t>detect</w:t>
      </w:r>
      <w:r>
        <w:rPr>
          <w:vertAlign w:val="subscript"/>
          <w:lang w:eastAsia="zh-CN"/>
        </w:rPr>
        <w:t>, NR_Intra</w:t>
      </w:r>
      <w:r w:rsidRPr="002B7D5D">
        <w:rPr>
          <w:lang w:eastAsia="zh-CN"/>
        </w:rPr>
        <w:t>, T</w:t>
      </w:r>
      <w:r w:rsidRPr="00101A3C">
        <w:rPr>
          <w:vertAlign w:val="subscript"/>
          <w:lang w:eastAsia="zh-CN"/>
        </w:rPr>
        <w:t>meas</w:t>
      </w:r>
      <w:r>
        <w:rPr>
          <w:vertAlign w:val="subscript"/>
          <w:lang w:eastAsia="zh-CN"/>
        </w:rPr>
        <w:t>ure, NR_Intra</w:t>
      </w:r>
      <w:r w:rsidRPr="002B7D5D">
        <w:rPr>
          <w:lang w:eastAsia="zh-CN"/>
        </w:rPr>
        <w:t xml:space="preserve"> and T</w:t>
      </w:r>
      <w:r w:rsidRPr="00101A3C">
        <w:rPr>
          <w:vertAlign w:val="subscript"/>
          <w:lang w:eastAsia="zh-CN"/>
        </w:rPr>
        <w:t>evaluate</w:t>
      </w:r>
      <w:r>
        <w:rPr>
          <w:vertAlign w:val="subscript"/>
          <w:lang w:eastAsia="zh-CN"/>
        </w:rPr>
        <w:t>, NR_Intra</w:t>
      </w:r>
      <w:r w:rsidRPr="002B7D5D">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C45FAB" w:rsidRPr="002B7D5D" w14:paraId="284ADA4B" w14:textId="77777777" w:rsidTr="00B51436">
        <w:trPr>
          <w:cantSplit/>
          <w:trHeight w:val="310"/>
          <w:jc w:val="center"/>
        </w:trPr>
        <w:tc>
          <w:tcPr>
            <w:tcW w:w="880" w:type="pct"/>
            <w:vMerge w:val="restart"/>
            <w:tcBorders>
              <w:top w:val="single" w:sz="4" w:space="0" w:color="auto"/>
              <w:left w:val="single" w:sz="4" w:space="0" w:color="auto"/>
              <w:right w:val="single" w:sz="4" w:space="0" w:color="auto"/>
            </w:tcBorders>
          </w:tcPr>
          <w:p w14:paraId="11F3CD37" w14:textId="77777777" w:rsidR="00C45FAB" w:rsidRPr="002B7D5D" w:rsidRDefault="00C45FAB" w:rsidP="00B51436">
            <w:pPr>
              <w:pStyle w:val="TAH"/>
            </w:pPr>
            <w:r w:rsidRPr="002B7D5D">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1147AB7" w14:textId="77777777" w:rsidR="00C45FAB" w:rsidRPr="002B7D5D" w:rsidRDefault="00C45FAB" w:rsidP="00B51436">
            <w:pPr>
              <w:pStyle w:val="TAH"/>
            </w:pPr>
            <w:r w:rsidRPr="002B7D5D">
              <w:t>DRX or eDRX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9B4A01D" w14:textId="77777777" w:rsidR="00C45FAB" w:rsidRPr="002B7D5D" w:rsidRDefault="00C45FAB" w:rsidP="00B51436">
            <w:pPr>
              <w:pStyle w:val="TAH"/>
            </w:pPr>
            <w:r w:rsidRPr="002B7D5D">
              <w:t>T</w:t>
            </w:r>
            <w:r w:rsidRPr="002B7D5D">
              <w:rPr>
                <w:vertAlign w:val="subscript"/>
              </w:rPr>
              <w:t>detect,NR_Intra</w:t>
            </w:r>
            <w:r w:rsidRPr="002B7D5D">
              <w:t xml:space="preserve"> [s] (number of DRX or eDRX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16F4603" w14:textId="77777777" w:rsidR="00C45FAB" w:rsidRPr="002B7D5D" w:rsidRDefault="00C45FAB" w:rsidP="00B51436">
            <w:pPr>
              <w:pStyle w:val="TAH"/>
            </w:pPr>
            <w:r w:rsidRPr="002B7D5D">
              <w:t>T</w:t>
            </w:r>
            <w:r w:rsidRPr="002B7D5D">
              <w:rPr>
                <w:vertAlign w:val="subscript"/>
              </w:rPr>
              <w:t>measure,NR_Intra</w:t>
            </w:r>
            <w:r w:rsidRPr="002B7D5D">
              <w:t xml:space="preserve"> [s] (number of DRX or eDRX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4DDB3E2" w14:textId="77777777" w:rsidR="00C45FAB" w:rsidRPr="002B7D5D" w:rsidRDefault="00C45FAB" w:rsidP="00B51436">
            <w:pPr>
              <w:pStyle w:val="TAH"/>
            </w:pPr>
            <w:r w:rsidRPr="002B7D5D">
              <w:t>T</w:t>
            </w:r>
            <w:r w:rsidRPr="002B7D5D">
              <w:rPr>
                <w:vertAlign w:val="subscript"/>
              </w:rPr>
              <w:t>evaluate,NR_Intra</w:t>
            </w:r>
            <w:r w:rsidRPr="002B7D5D">
              <w:rPr>
                <w:rFonts w:cs="Arial"/>
              </w:rPr>
              <w:t xml:space="preserve"> </w:t>
            </w:r>
            <w:r w:rsidRPr="002B7D5D">
              <w:t>[s] (number of DRX or INACTIVE eDRX cycles)</w:t>
            </w:r>
          </w:p>
        </w:tc>
      </w:tr>
      <w:tr w:rsidR="00C45FAB" w:rsidRPr="002B7D5D" w14:paraId="120E763C" w14:textId="77777777" w:rsidTr="00B51436">
        <w:trPr>
          <w:cantSplit/>
          <w:trHeight w:val="310"/>
          <w:jc w:val="center"/>
        </w:trPr>
        <w:tc>
          <w:tcPr>
            <w:tcW w:w="880" w:type="pct"/>
            <w:vMerge/>
            <w:tcBorders>
              <w:left w:val="single" w:sz="4" w:space="0" w:color="auto"/>
              <w:bottom w:val="single" w:sz="4" w:space="0" w:color="auto"/>
              <w:right w:val="single" w:sz="4" w:space="0" w:color="auto"/>
            </w:tcBorders>
          </w:tcPr>
          <w:p w14:paraId="5AA52604" w14:textId="77777777" w:rsidR="00C45FAB" w:rsidRPr="002B7D5D" w:rsidRDefault="00C45FAB" w:rsidP="00B5143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CB05F31" w14:textId="77777777" w:rsidR="00C45FAB" w:rsidRPr="002B7D5D" w:rsidRDefault="00C45FAB" w:rsidP="00B5143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5409851" w14:textId="77777777" w:rsidR="00C45FAB" w:rsidRPr="002B7D5D" w:rsidRDefault="00C45FAB" w:rsidP="00B5143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A203A22" w14:textId="77777777" w:rsidR="00C45FAB" w:rsidRPr="002B7D5D" w:rsidRDefault="00C45FAB" w:rsidP="00B5143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1631AF8" w14:textId="77777777" w:rsidR="00C45FAB" w:rsidRPr="002B7D5D" w:rsidRDefault="00C45FAB" w:rsidP="00B51436">
            <w:pPr>
              <w:keepNext/>
              <w:keepLines/>
              <w:spacing w:after="0"/>
              <w:jc w:val="center"/>
              <w:rPr>
                <w:rFonts w:ascii="Arial" w:hAnsi="Arial"/>
                <w:b/>
                <w:sz w:val="18"/>
              </w:rPr>
            </w:pPr>
          </w:p>
        </w:tc>
      </w:tr>
      <w:tr w:rsidR="00C45FAB" w:rsidRPr="002B7D5D" w14:paraId="2489B899" w14:textId="77777777" w:rsidTr="00B51436">
        <w:trPr>
          <w:cantSplit/>
          <w:jc w:val="center"/>
        </w:trPr>
        <w:tc>
          <w:tcPr>
            <w:tcW w:w="880" w:type="pct"/>
            <w:tcBorders>
              <w:top w:val="single" w:sz="4" w:space="0" w:color="auto"/>
              <w:left w:val="single" w:sz="4" w:space="0" w:color="auto"/>
              <w:bottom w:val="nil"/>
              <w:right w:val="single" w:sz="4" w:space="0" w:color="auto"/>
            </w:tcBorders>
          </w:tcPr>
          <w:p w14:paraId="4FDAA2FA" w14:textId="77777777" w:rsidR="00C45FAB" w:rsidRPr="002B7D5D" w:rsidRDefault="00C45FAB" w:rsidP="00B51436">
            <w:pPr>
              <w:pStyle w:val="TAC"/>
            </w:pPr>
            <w:r w:rsidRPr="002B7D5D">
              <w:t>2.56 ≤eDRX_IDLE cycle length ≤ 10485.76</w:t>
            </w:r>
          </w:p>
          <w:p w14:paraId="11AB4018"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1C68214" w14:textId="77777777" w:rsidR="00C45FAB" w:rsidRPr="002B7D5D" w:rsidRDefault="00C45FAB" w:rsidP="00B51436">
            <w:pPr>
              <w:pStyle w:val="TAC"/>
            </w:pPr>
            <w:r w:rsidRPr="002B7D5D">
              <w:t>0.32</w:t>
            </w:r>
          </w:p>
        </w:tc>
        <w:tc>
          <w:tcPr>
            <w:tcW w:w="1094" w:type="pct"/>
            <w:tcBorders>
              <w:top w:val="single" w:sz="4" w:space="0" w:color="auto"/>
              <w:left w:val="single" w:sz="4" w:space="0" w:color="auto"/>
              <w:bottom w:val="single" w:sz="4" w:space="0" w:color="auto"/>
              <w:right w:val="single" w:sz="4" w:space="0" w:color="auto"/>
            </w:tcBorders>
            <w:hideMark/>
          </w:tcPr>
          <w:p w14:paraId="67791D4B" w14:textId="77777777" w:rsidR="00C45FAB" w:rsidRPr="002B7D5D" w:rsidRDefault="00C45FAB" w:rsidP="00B51436">
            <w:pPr>
              <w:pStyle w:val="TAC"/>
            </w:pPr>
            <w:r w:rsidRPr="002B7D5D">
              <w:t xml:space="preserve">11.52 x </w:t>
            </w:r>
            <w:r w:rsidRPr="002B7D5D">
              <w:rPr>
                <w:rFonts w:cs="Arial"/>
                <w:lang w:eastAsia="zh-CN"/>
              </w:rPr>
              <w:t xml:space="preserve">M2 </w:t>
            </w:r>
            <w:r w:rsidRPr="002B7D5D">
              <w:t xml:space="preserve">(36 x </w:t>
            </w:r>
            <w:r w:rsidRPr="002B7D5D">
              <w:rPr>
                <w:rFonts w:cs="Arial"/>
                <w:lang w:eastAsia="zh-CN"/>
              </w:rPr>
              <w:t>M2</w:t>
            </w:r>
            <w:r w:rsidRPr="002B7D5D">
              <w:t>)</w:t>
            </w:r>
          </w:p>
        </w:tc>
        <w:tc>
          <w:tcPr>
            <w:tcW w:w="1184" w:type="pct"/>
            <w:tcBorders>
              <w:top w:val="single" w:sz="4" w:space="0" w:color="auto"/>
              <w:left w:val="single" w:sz="4" w:space="0" w:color="auto"/>
              <w:bottom w:val="single" w:sz="4" w:space="0" w:color="auto"/>
              <w:right w:val="single" w:sz="4" w:space="0" w:color="auto"/>
            </w:tcBorders>
            <w:hideMark/>
          </w:tcPr>
          <w:p w14:paraId="2C65B2F8" w14:textId="77777777" w:rsidR="00C45FAB" w:rsidRPr="002B7D5D" w:rsidRDefault="00C45FAB" w:rsidP="00B51436">
            <w:pPr>
              <w:pStyle w:val="TAC"/>
            </w:pPr>
            <w:r w:rsidRPr="002B7D5D">
              <w:t xml:space="preserve">1.28 x </w:t>
            </w:r>
            <w:r w:rsidRPr="002B7D5D">
              <w:rPr>
                <w:rFonts w:cs="Arial"/>
                <w:lang w:eastAsia="zh-CN"/>
              </w:rPr>
              <w:t xml:space="preserve">M2 </w:t>
            </w:r>
            <w:r w:rsidRPr="002B7D5D">
              <w:t xml:space="preserve">(4 x </w:t>
            </w:r>
            <w:r w:rsidRPr="002B7D5D">
              <w:rPr>
                <w:rFonts w:cs="Arial"/>
                <w:lang w:eastAsia="zh-CN"/>
              </w:rPr>
              <w:t>M2</w:t>
            </w:r>
            <w:r w:rsidRPr="002B7D5D">
              <w:t>)</w:t>
            </w:r>
          </w:p>
        </w:tc>
        <w:tc>
          <w:tcPr>
            <w:tcW w:w="1175" w:type="pct"/>
            <w:tcBorders>
              <w:top w:val="single" w:sz="4" w:space="0" w:color="auto"/>
              <w:left w:val="single" w:sz="4" w:space="0" w:color="auto"/>
              <w:bottom w:val="single" w:sz="4" w:space="0" w:color="auto"/>
              <w:right w:val="single" w:sz="4" w:space="0" w:color="auto"/>
            </w:tcBorders>
            <w:hideMark/>
          </w:tcPr>
          <w:p w14:paraId="548F9D13" w14:textId="77777777" w:rsidR="00C45FAB" w:rsidRPr="002B7D5D" w:rsidRDefault="00C45FAB" w:rsidP="00B51436">
            <w:pPr>
              <w:pStyle w:val="TAC"/>
            </w:pPr>
            <w:r w:rsidRPr="002B7D5D">
              <w:t xml:space="preserve">5.12 x </w:t>
            </w:r>
            <w:r w:rsidRPr="002B7D5D">
              <w:rPr>
                <w:rFonts w:cs="Arial"/>
                <w:lang w:eastAsia="zh-CN"/>
              </w:rPr>
              <w:t>M2</w:t>
            </w:r>
            <w:r w:rsidRPr="002B7D5D">
              <w:t xml:space="preserve"> (16 x </w:t>
            </w:r>
            <w:r w:rsidRPr="002B7D5D">
              <w:rPr>
                <w:rFonts w:cs="Arial"/>
                <w:lang w:eastAsia="zh-CN"/>
              </w:rPr>
              <w:t>M2</w:t>
            </w:r>
            <w:r w:rsidRPr="002B7D5D">
              <w:t>)</w:t>
            </w:r>
          </w:p>
        </w:tc>
      </w:tr>
      <w:tr w:rsidR="00C45FAB" w:rsidRPr="002B7D5D" w14:paraId="661F3750" w14:textId="77777777" w:rsidTr="00B51436">
        <w:trPr>
          <w:cantSplit/>
          <w:jc w:val="center"/>
        </w:trPr>
        <w:tc>
          <w:tcPr>
            <w:tcW w:w="880" w:type="pct"/>
            <w:tcBorders>
              <w:top w:val="nil"/>
              <w:left w:val="single" w:sz="4" w:space="0" w:color="auto"/>
              <w:bottom w:val="nil"/>
              <w:right w:val="single" w:sz="4" w:space="0" w:color="auto"/>
            </w:tcBorders>
          </w:tcPr>
          <w:p w14:paraId="527B7F20"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6C8DBA5" w14:textId="77777777" w:rsidR="00C45FAB" w:rsidRPr="002B7D5D" w:rsidRDefault="00C45FAB" w:rsidP="00B51436">
            <w:pPr>
              <w:pStyle w:val="TAC"/>
            </w:pPr>
            <w:r w:rsidRPr="002B7D5D">
              <w:t>0.64</w:t>
            </w:r>
          </w:p>
        </w:tc>
        <w:tc>
          <w:tcPr>
            <w:tcW w:w="1094" w:type="pct"/>
            <w:tcBorders>
              <w:top w:val="single" w:sz="4" w:space="0" w:color="auto"/>
              <w:left w:val="single" w:sz="4" w:space="0" w:color="auto"/>
              <w:bottom w:val="single" w:sz="4" w:space="0" w:color="auto"/>
              <w:right w:val="single" w:sz="4" w:space="0" w:color="auto"/>
            </w:tcBorders>
            <w:hideMark/>
          </w:tcPr>
          <w:p w14:paraId="429F2DCC" w14:textId="77777777" w:rsidR="00C45FAB" w:rsidRPr="002B7D5D" w:rsidRDefault="00C45FAB" w:rsidP="00B51436">
            <w:pPr>
              <w:pStyle w:val="TAC"/>
            </w:pPr>
            <w:r w:rsidRPr="002B7D5D">
              <w:t>17.92 (28)</w:t>
            </w:r>
          </w:p>
        </w:tc>
        <w:tc>
          <w:tcPr>
            <w:tcW w:w="1184" w:type="pct"/>
            <w:tcBorders>
              <w:top w:val="single" w:sz="4" w:space="0" w:color="auto"/>
              <w:left w:val="single" w:sz="4" w:space="0" w:color="auto"/>
              <w:bottom w:val="single" w:sz="4" w:space="0" w:color="auto"/>
              <w:right w:val="single" w:sz="4" w:space="0" w:color="auto"/>
            </w:tcBorders>
            <w:hideMark/>
          </w:tcPr>
          <w:p w14:paraId="6FACB151" w14:textId="77777777" w:rsidR="00C45FAB" w:rsidRPr="002B7D5D" w:rsidRDefault="00C45FAB" w:rsidP="00B51436">
            <w:pPr>
              <w:pStyle w:val="TAC"/>
            </w:pPr>
            <w:r w:rsidRPr="002B7D5D">
              <w:t>1.28 (2)</w:t>
            </w:r>
          </w:p>
        </w:tc>
        <w:tc>
          <w:tcPr>
            <w:tcW w:w="1175" w:type="pct"/>
            <w:tcBorders>
              <w:top w:val="single" w:sz="4" w:space="0" w:color="auto"/>
              <w:left w:val="single" w:sz="4" w:space="0" w:color="auto"/>
              <w:bottom w:val="single" w:sz="4" w:space="0" w:color="auto"/>
              <w:right w:val="single" w:sz="4" w:space="0" w:color="auto"/>
            </w:tcBorders>
            <w:hideMark/>
          </w:tcPr>
          <w:p w14:paraId="4F1B51D5" w14:textId="77777777" w:rsidR="00C45FAB" w:rsidRPr="002B7D5D" w:rsidRDefault="00C45FAB" w:rsidP="00B51436">
            <w:pPr>
              <w:pStyle w:val="TAC"/>
            </w:pPr>
            <w:r w:rsidRPr="002B7D5D">
              <w:t>5.12 (8)</w:t>
            </w:r>
          </w:p>
        </w:tc>
      </w:tr>
      <w:tr w:rsidR="00C45FAB" w:rsidRPr="002B7D5D" w14:paraId="66477A37" w14:textId="77777777" w:rsidTr="00B51436">
        <w:trPr>
          <w:cantSplit/>
          <w:jc w:val="center"/>
        </w:trPr>
        <w:tc>
          <w:tcPr>
            <w:tcW w:w="880" w:type="pct"/>
            <w:tcBorders>
              <w:top w:val="nil"/>
              <w:left w:val="single" w:sz="4" w:space="0" w:color="auto"/>
              <w:bottom w:val="nil"/>
              <w:right w:val="single" w:sz="4" w:space="0" w:color="auto"/>
            </w:tcBorders>
          </w:tcPr>
          <w:p w14:paraId="5699D738"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6E27368" w14:textId="77777777" w:rsidR="00C45FAB" w:rsidRPr="002B7D5D" w:rsidRDefault="00C45FAB" w:rsidP="00B51436">
            <w:pPr>
              <w:pStyle w:val="TAC"/>
            </w:pPr>
            <w:r w:rsidRPr="002B7D5D">
              <w:t>1.28</w:t>
            </w:r>
          </w:p>
        </w:tc>
        <w:tc>
          <w:tcPr>
            <w:tcW w:w="1094" w:type="pct"/>
            <w:tcBorders>
              <w:top w:val="single" w:sz="4" w:space="0" w:color="auto"/>
              <w:left w:val="single" w:sz="4" w:space="0" w:color="auto"/>
              <w:bottom w:val="single" w:sz="4" w:space="0" w:color="auto"/>
              <w:right w:val="single" w:sz="4" w:space="0" w:color="auto"/>
            </w:tcBorders>
            <w:hideMark/>
          </w:tcPr>
          <w:p w14:paraId="1872447C" w14:textId="77777777" w:rsidR="00C45FAB" w:rsidRPr="002B7D5D" w:rsidRDefault="00C45FAB" w:rsidP="00B51436">
            <w:pPr>
              <w:pStyle w:val="TAC"/>
            </w:pPr>
            <w:r w:rsidRPr="002B7D5D">
              <w:t>32 (25)</w:t>
            </w:r>
          </w:p>
        </w:tc>
        <w:tc>
          <w:tcPr>
            <w:tcW w:w="1184" w:type="pct"/>
            <w:tcBorders>
              <w:top w:val="single" w:sz="4" w:space="0" w:color="auto"/>
              <w:left w:val="single" w:sz="4" w:space="0" w:color="auto"/>
              <w:bottom w:val="single" w:sz="4" w:space="0" w:color="auto"/>
              <w:right w:val="single" w:sz="4" w:space="0" w:color="auto"/>
            </w:tcBorders>
            <w:hideMark/>
          </w:tcPr>
          <w:p w14:paraId="72BA0B81" w14:textId="77777777" w:rsidR="00C45FAB" w:rsidRPr="002B7D5D" w:rsidRDefault="00C45FAB" w:rsidP="00B51436">
            <w:pPr>
              <w:pStyle w:val="TAC"/>
            </w:pPr>
            <w:r w:rsidRPr="002B7D5D">
              <w:t>1.28 (1)</w:t>
            </w:r>
          </w:p>
        </w:tc>
        <w:tc>
          <w:tcPr>
            <w:tcW w:w="1175" w:type="pct"/>
            <w:tcBorders>
              <w:top w:val="single" w:sz="4" w:space="0" w:color="auto"/>
              <w:left w:val="single" w:sz="4" w:space="0" w:color="auto"/>
              <w:bottom w:val="single" w:sz="4" w:space="0" w:color="auto"/>
              <w:right w:val="single" w:sz="4" w:space="0" w:color="auto"/>
            </w:tcBorders>
            <w:hideMark/>
          </w:tcPr>
          <w:p w14:paraId="6658587C" w14:textId="77777777" w:rsidR="00C45FAB" w:rsidRPr="002B7D5D" w:rsidRDefault="00C45FAB" w:rsidP="00B51436">
            <w:pPr>
              <w:pStyle w:val="TAC"/>
            </w:pPr>
            <w:r w:rsidRPr="002B7D5D">
              <w:t>6.4 (5)</w:t>
            </w:r>
          </w:p>
        </w:tc>
      </w:tr>
      <w:tr w:rsidR="00C45FAB" w:rsidRPr="002B7D5D" w14:paraId="0F3D2C44" w14:textId="77777777" w:rsidTr="00B51436">
        <w:trPr>
          <w:cantSplit/>
          <w:jc w:val="center"/>
        </w:trPr>
        <w:tc>
          <w:tcPr>
            <w:tcW w:w="880" w:type="pct"/>
            <w:tcBorders>
              <w:top w:val="nil"/>
              <w:left w:val="single" w:sz="4" w:space="0" w:color="auto"/>
              <w:bottom w:val="nil"/>
              <w:right w:val="single" w:sz="4" w:space="0" w:color="auto"/>
            </w:tcBorders>
          </w:tcPr>
          <w:p w14:paraId="5F2882C5"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02DA3E6" w14:textId="77777777" w:rsidR="00C45FAB" w:rsidRPr="002B7D5D" w:rsidRDefault="00C45FAB" w:rsidP="00B51436">
            <w:pPr>
              <w:pStyle w:val="TAC"/>
            </w:pPr>
            <w:r w:rsidRPr="002B7D5D">
              <w:t>2.56</w:t>
            </w:r>
          </w:p>
        </w:tc>
        <w:tc>
          <w:tcPr>
            <w:tcW w:w="1094" w:type="pct"/>
            <w:tcBorders>
              <w:top w:val="single" w:sz="4" w:space="0" w:color="auto"/>
              <w:left w:val="single" w:sz="4" w:space="0" w:color="auto"/>
              <w:bottom w:val="single" w:sz="4" w:space="0" w:color="auto"/>
              <w:right w:val="single" w:sz="4" w:space="0" w:color="auto"/>
            </w:tcBorders>
            <w:hideMark/>
          </w:tcPr>
          <w:p w14:paraId="61F56A59" w14:textId="77777777" w:rsidR="00C45FAB" w:rsidRPr="002B7D5D" w:rsidRDefault="00C45FAB" w:rsidP="00B51436">
            <w:pPr>
              <w:pStyle w:val="TAC"/>
            </w:pPr>
            <w:r w:rsidRPr="002B7D5D">
              <w:t>58.88 (23)</w:t>
            </w:r>
          </w:p>
        </w:tc>
        <w:tc>
          <w:tcPr>
            <w:tcW w:w="1184" w:type="pct"/>
            <w:tcBorders>
              <w:top w:val="single" w:sz="4" w:space="0" w:color="auto"/>
              <w:left w:val="single" w:sz="4" w:space="0" w:color="auto"/>
              <w:bottom w:val="single" w:sz="4" w:space="0" w:color="auto"/>
              <w:right w:val="single" w:sz="4" w:space="0" w:color="auto"/>
            </w:tcBorders>
            <w:hideMark/>
          </w:tcPr>
          <w:p w14:paraId="1EFDB03A" w14:textId="77777777" w:rsidR="00C45FAB" w:rsidRPr="002B7D5D" w:rsidRDefault="00C45FAB" w:rsidP="00B51436">
            <w:pPr>
              <w:pStyle w:val="TAC"/>
            </w:pPr>
            <w:r w:rsidRPr="002B7D5D">
              <w:t>2.56 (1)</w:t>
            </w:r>
          </w:p>
        </w:tc>
        <w:tc>
          <w:tcPr>
            <w:tcW w:w="1175" w:type="pct"/>
            <w:tcBorders>
              <w:top w:val="single" w:sz="4" w:space="0" w:color="auto"/>
              <w:left w:val="single" w:sz="4" w:space="0" w:color="auto"/>
              <w:bottom w:val="single" w:sz="4" w:space="0" w:color="auto"/>
              <w:right w:val="single" w:sz="4" w:space="0" w:color="auto"/>
            </w:tcBorders>
            <w:hideMark/>
          </w:tcPr>
          <w:p w14:paraId="055E5706" w14:textId="77777777" w:rsidR="00C45FAB" w:rsidRPr="002B7D5D" w:rsidRDefault="00C45FAB" w:rsidP="00B51436">
            <w:pPr>
              <w:pStyle w:val="TAC"/>
            </w:pPr>
            <w:r w:rsidRPr="002B7D5D">
              <w:t>7.68 (3)</w:t>
            </w:r>
          </w:p>
        </w:tc>
      </w:tr>
      <w:tr w:rsidR="00C45FAB" w:rsidRPr="002B7D5D" w14:paraId="45C99B5A" w14:textId="77777777" w:rsidTr="00B51436">
        <w:trPr>
          <w:cantSplit/>
          <w:jc w:val="center"/>
        </w:trPr>
        <w:tc>
          <w:tcPr>
            <w:tcW w:w="880" w:type="pct"/>
            <w:tcBorders>
              <w:top w:val="nil"/>
              <w:left w:val="single" w:sz="4" w:space="0" w:color="auto"/>
              <w:bottom w:val="nil"/>
              <w:right w:val="single" w:sz="4" w:space="0" w:color="auto"/>
            </w:tcBorders>
          </w:tcPr>
          <w:p w14:paraId="38D7F130"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4F4C9906" w14:textId="77777777" w:rsidR="00C45FAB" w:rsidRPr="002B7D5D" w:rsidRDefault="00C45FAB" w:rsidP="00B51436">
            <w:pPr>
              <w:pStyle w:val="TAC"/>
              <w:rPr>
                <w:lang w:eastAsia="zh-CN"/>
              </w:rPr>
            </w:pPr>
            <w:r w:rsidRPr="002B7D5D">
              <w:rPr>
                <w:rFonts w:hint="eastAsia"/>
                <w:lang w:eastAsia="zh-CN"/>
              </w:rPr>
              <w:t>5</w:t>
            </w:r>
            <w:r w:rsidRPr="002B7D5D">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8976C2C" w14:textId="77777777" w:rsidR="00C45FAB" w:rsidRPr="002B7D5D" w:rsidRDefault="00C45FAB" w:rsidP="00B51436">
            <w:pPr>
              <w:pStyle w:val="TAC"/>
            </w:pPr>
            <w:r w:rsidRPr="002B7D5D">
              <w:rPr>
                <w:lang w:eastAsia="zh-CN"/>
              </w:rPr>
              <w:t>117.76</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741DAA86" w14:textId="77777777" w:rsidR="00C45FAB" w:rsidRPr="002B7D5D" w:rsidRDefault="00C45FAB" w:rsidP="00B51436">
            <w:pPr>
              <w:pStyle w:val="TAC"/>
            </w:pPr>
            <w:r w:rsidRPr="002B7D5D">
              <w:t>5.12 (1)</w:t>
            </w:r>
          </w:p>
        </w:tc>
        <w:tc>
          <w:tcPr>
            <w:tcW w:w="1175" w:type="pct"/>
            <w:tcBorders>
              <w:top w:val="single" w:sz="4" w:space="0" w:color="auto"/>
              <w:left w:val="single" w:sz="4" w:space="0" w:color="auto"/>
              <w:bottom w:val="single" w:sz="4" w:space="0" w:color="auto"/>
              <w:right w:val="single" w:sz="4" w:space="0" w:color="auto"/>
            </w:tcBorders>
          </w:tcPr>
          <w:p w14:paraId="3123CF04" w14:textId="77777777" w:rsidR="00C45FAB" w:rsidRPr="002B7D5D" w:rsidRDefault="00C45FAB" w:rsidP="00B51436">
            <w:pPr>
              <w:pStyle w:val="TAC"/>
            </w:pPr>
            <w:r w:rsidRPr="002B7D5D">
              <w:t>15.36 (3)</w:t>
            </w:r>
          </w:p>
        </w:tc>
      </w:tr>
      <w:tr w:rsidR="00C45FAB" w:rsidRPr="002B7D5D" w14:paraId="4AC57EF7" w14:textId="77777777" w:rsidTr="00B51436">
        <w:trPr>
          <w:cantSplit/>
          <w:jc w:val="center"/>
        </w:trPr>
        <w:tc>
          <w:tcPr>
            <w:tcW w:w="880" w:type="pct"/>
            <w:tcBorders>
              <w:top w:val="nil"/>
              <w:left w:val="single" w:sz="4" w:space="0" w:color="auto"/>
              <w:right w:val="single" w:sz="4" w:space="0" w:color="auto"/>
            </w:tcBorders>
          </w:tcPr>
          <w:p w14:paraId="6259AFCC" w14:textId="77777777" w:rsidR="00C45FAB" w:rsidRPr="002B7D5D"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25BA18BA" w14:textId="77777777" w:rsidR="00C45FAB" w:rsidRPr="002B7D5D" w:rsidRDefault="00C45FAB" w:rsidP="00B51436">
            <w:pPr>
              <w:pStyle w:val="TAC"/>
              <w:rPr>
                <w:lang w:eastAsia="zh-CN"/>
              </w:rPr>
            </w:pPr>
            <w:r w:rsidRPr="002B7D5D">
              <w:rPr>
                <w:rFonts w:hint="eastAsia"/>
                <w:lang w:eastAsia="zh-CN"/>
              </w:rPr>
              <w:t>1</w:t>
            </w:r>
            <w:r w:rsidRPr="002B7D5D">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F535575" w14:textId="77777777" w:rsidR="00C45FAB" w:rsidRPr="002B7D5D" w:rsidRDefault="00C45FAB" w:rsidP="00B51436">
            <w:pPr>
              <w:pStyle w:val="TAC"/>
            </w:pPr>
            <w:r w:rsidRPr="002B7D5D">
              <w:rPr>
                <w:lang w:eastAsia="zh-CN"/>
              </w:rPr>
              <w:t>235.52</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6B026B0D" w14:textId="77777777" w:rsidR="00C45FAB" w:rsidRPr="002B7D5D" w:rsidRDefault="00C45FAB" w:rsidP="00B51436">
            <w:pPr>
              <w:pStyle w:val="TAC"/>
            </w:pPr>
            <w:r w:rsidRPr="002B7D5D">
              <w:t>10.24 (1)</w:t>
            </w:r>
          </w:p>
        </w:tc>
        <w:tc>
          <w:tcPr>
            <w:tcW w:w="1175" w:type="pct"/>
            <w:tcBorders>
              <w:top w:val="single" w:sz="4" w:space="0" w:color="auto"/>
              <w:left w:val="single" w:sz="4" w:space="0" w:color="auto"/>
              <w:bottom w:val="single" w:sz="4" w:space="0" w:color="auto"/>
              <w:right w:val="single" w:sz="4" w:space="0" w:color="auto"/>
            </w:tcBorders>
          </w:tcPr>
          <w:p w14:paraId="56D1D42C" w14:textId="77777777" w:rsidR="00C45FAB" w:rsidRPr="002B7D5D" w:rsidRDefault="00C45FAB" w:rsidP="00B51436">
            <w:pPr>
              <w:pStyle w:val="TAC"/>
            </w:pPr>
            <w:r w:rsidRPr="002B7D5D">
              <w:t>30.72 (3)</w:t>
            </w:r>
          </w:p>
        </w:tc>
      </w:tr>
      <w:tr w:rsidR="00C45FAB" w:rsidRPr="002B7D5D" w14:paraId="67D64D33" w14:textId="77777777" w:rsidTr="00B51436">
        <w:trPr>
          <w:cantSplit/>
          <w:jc w:val="center"/>
        </w:trPr>
        <w:tc>
          <w:tcPr>
            <w:tcW w:w="5000" w:type="pct"/>
            <w:gridSpan w:val="5"/>
            <w:tcBorders>
              <w:left w:val="single" w:sz="4" w:space="0" w:color="auto"/>
              <w:right w:val="single" w:sz="4" w:space="0" w:color="auto"/>
            </w:tcBorders>
          </w:tcPr>
          <w:p w14:paraId="15A4A18D" w14:textId="77777777" w:rsidR="00C45FAB" w:rsidRPr="002B7D5D" w:rsidRDefault="00C45FAB" w:rsidP="00B51436">
            <w:pPr>
              <w:pStyle w:val="TAN"/>
              <w:rPr>
                <w:snapToGrid w:val="0"/>
                <w:lang w:eastAsia="zh-CN"/>
              </w:rPr>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235C9976" w14:textId="77777777" w:rsidR="00C45FAB" w:rsidRPr="002B7D5D" w:rsidRDefault="00C45FAB" w:rsidP="00C45FAB">
      <w:pPr>
        <w:rPr>
          <w:rFonts w:cs="v4.2.0"/>
        </w:rPr>
      </w:pPr>
    </w:p>
    <w:p w14:paraId="327807FA" w14:textId="77777777" w:rsidR="00C45FAB" w:rsidRPr="002B7D5D" w:rsidRDefault="00C45FAB" w:rsidP="00C45FAB">
      <w:pPr>
        <w:pStyle w:val="TH"/>
      </w:pPr>
      <w:r w:rsidRPr="002B7D5D">
        <w:rPr>
          <w:lang w:eastAsia="zh-CN"/>
        </w:rPr>
        <w:t>Table 5.1.2.3-2: T</w:t>
      </w:r>
      <w:r w:rsidRPr="00101A3C">
        <w:rPr>
          <w:vertAlign w:val="subscript"/>
          <w:lang w:eastAsia="zh-CN"/>
        </w:rPr>
        <w:t>detect</w:t>
      </w:r>
      <w:r>
        <w:rPr>
          <w:vertAlign w:val="subscript"/>
        </w:rPr>
        <w:t>,NR_Intra</w:t>
      </w:r>
      <w:r w:rsidRPr="002B7D5D">
        <w:rPr>
          <w:lang w:eastAsia="zh-CN"/>
        </w:rPr>
        <w:t>, T</w:t>
      </w:r>
      <w:r w:rsidRPr="00101A3C">
        <w:rPr>
          <w:vertAlign w:val="subscript"/>
          <w:lang w:eastAsia="zh-CN"/>
        </w:rPr>
        <w:t>meas</w:t>
      </w:r>
      <w:r>
        <w:rPr>
          <w:vertAlign w:val="subscript"/>
          <w:lang w:eastAsia="zh-CN"/>
        </w:rPr>
        <w:t xml:space="preserve">ure, </w:t>
      </w:r>
      <w:r>
        <w:rPr>
          <w:vertAlign w:val="subscript"/>
        </w:rPr>
        <w:t>NR_Intra</w:t>
      </w:r>
      <w:r w:rsidRPr="002B7D5D">
        <w:rPr>
          <w:lang w:eastAsia="zh-CN"/>
        </w:rPr>
        <w:t xml:space="preserve"> and T</w:t>
      </w:r>
      <w:r w:rsidRPr="00101A3C">
        <w:rPr>
          <w:vertAlign w:val="subscript"/>
          <w:lang w:eastAsia="zh-CN"/>
        </w:rPr>
        <w:t>evaluate</w:t>
      </w:r>
      <w:r>
        <w:rPr>
          <w:vertAlign w:val="subscript"/>
        </w:rPr>
        <w:t>,NR_Intra</w:t>
      </w:r>
      <w:r w:rsidRPr="002B7D5D">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C45FAB" w:rsidRPr="002B7D5D" w14:paraId="5EB394A0" w14:textId="77777777" w:rsidTr="00B51436">
        <w:trPr>
          <w:cantSplit/>
          <w:trHeight w:val="310"/>
          <w:jc w:val="center"/>
        </w:trPr>
        <w:tc>
          <w:tcPr>
            <w:tcW w:w="792" w:type="pct"/>
            <w:vMerge w:val="restart"/>
            <w:tcBorders>
              <w:top w:val="single" w:sz="4" w:space="0" w:color="auto"/>
              <w:left w:val="single" w:sz="4" w:space="0" w:color="auto"/>
              <w:right w:val="single" w:sz="4" w:space="0" w:color="auto"/>
            </w:tcBorders>
          </w:tcPr>
          <w:p w14:paraId="41D6DFEE" w14:textId="77777777" w:rsidR="00C45FAB" w:rsidRPr="002B7D5D" w:rsidRDefault="00C45FAB" w:rsidP="00B51436">
            <w:pPr>
              <w:pStyle w:val="TAH"/>
            </w:pPr>
            <w:r w:rsidRPr="002B7D5D">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B598CB1" w14:textId="77777777" w:rsidR="00C45FAB" w:rsidRPr="002B7D5D" w:rsidRDefault="00C45FAB" w:rsidP="00B51436">
            <w:pPr>
              <w:pStyle w:val="TAH"/>
            </w:pPr>
            <w:r w:rsidRPr="002B7D5D">
              <w:t>DRX or eDRX INACTIVE cycle length [s]</w:t>
            </w:r>
          </w:p>
        </w:tc>
        <w:tc>
          <w:tcPr>
            <w:tcW w:w="487" w:type="pct"/>
            <w:vMerge w:val="restart"/>
            <w:tcBorders>
              <w:top w:val="single" w:sz="4" w:space="0" w:color="auto"/>
              <w:left w:val="single" w:sz="4" w:space="0" w:color="auto"/>
              <w:right w:val="single" w:sz="4" w:space="0" w:color="auto"/>
            </w:tcBorders>
          </w:tcPr>
          <w:p w14:paraId="65775D55" w14:textId="77777777" w:rsidR="00C45FAB" w:rsidRPr="002B7D5D" w:rsidRDefault="00C45FAB" w:rsidP="00B51436">
            <w:pPr>
              <w:pStyle w:val="TAH"/>
            </w:pPr>
            <w:r w:rsidRPr="002B7D5D">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F446976" w14:textId="77777777" w:rsidR="00C45FAB" w:rsidRPr="002B7D5D" w:rsidRDefault="00C45FAB" w:rsidP="00B51436">
            <w:pPr>
              <w:pStyle w:val="TAH"/>
            </w:pPr>
            <w:r w:rsidRPr="002B7D5D">
              <w:t>T</w:t>
            </w:r>
            <w:r w:rsidRPr="002B7D5D">
              <w:rPr>
                <w:vertAlign w:val="subscript"/>
              </w:rPr>
              <w:t>detect,NR_Intra</w:t>
            </w:r>
            <w:r w:rsidRPr="002B7D5D">
              <w:t xml:space="preserve"> [s] (number of DRX or eDRX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E8E96B3" w14:textId="77777777" w:rsidR="00C45FAB" w:rsidRPr="002B7D5D" w:rsidRDefault="00C45FAB" w:rsidP="00B51436">
            <w:pPr>
              <w:pStyle w:val="TAH"/>
            </w:pPr>
            <w:r w:rsidRPr="002B7D5D">
              <w:t>T</w:t>
            </w:r>
            <w:r w:rsidRPr="002B7D5D">
              <w:rPr>
                <w:vertAlign w:val="subscript"/>
              </w:rPr>
              <w:t>measure,NR_Intra</w:t>
            </w:r>
            <w:r w:rsidRPr="002B7D5D">
              <w:t xml:space="preserve"> [s] (number of DRX or eDRX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6F385220" w14:textId="77777777" w:rsidR="00C45FAB" w:rsidRPr="002B7D5D" w:rsidRDefault="00C45FAB" w:rsidP="00B51436">
            <w:pPr>
              <w:pStyle w:val="TAH"/>
            </w:pPr>
            <w:r w:rsidRPr="002B7D5D">
              <w:t>T</w:t>
            </w:r>
            <w:r w:rsidRPr="002B7D5D">
              <w:rPr>
                <w:vertAlign w:val="subscript"/>
              </w:rPr>
              <w:t>evaluate,NR_Intra</w:t>
            </w:r>
            <w:r w:rsidRPr="002B7D5D">
              <w:rPr>
                <w:rFonts w:cs="Arial"/>
              </w:rPr>
              <w:t xml:space="preserve"> </w:t>
            </w:r>
            <w:r w:rsidRPr="002B7D5D">
              <w:t>[s] (number of DRX or eDRX INACTIVE cycles)</w:t>
            </w:r>
          </w:p>
        </w:tc>
      </w:tr>
      <w:tr w:rsidR="00C45FAB" w:rsidRPr="002B7D5D" w14:paraId="3201D52F" w14:textId="77777777" w:rsidTr="00B51436">
        <w:trPr>
          <w:cantSplit/>
          <w:trHeight w:val="310"/>
          <w:jc w:val="center"/>
        </w:trPr>
        <w:tc>
          <w:tcPr>
            <w:tcW w:w="792" w:type="pct"/>
            <w:vMerge/>
            <w:tcBorders>
              <w:left w:val="single" w:sz="4" w:space="0" w:color="auto"/>
              <w:bottom w:val="single" w:sz="4" w:space="0" w:color="auto"/>
              <w:right w:val="single" w:sz="4" w:space="0" w:color="auto"/>
            </w:tcBorders>
          </w:tcPr>
          <w:p w14:paraId="2A59B9D5" w14:textId="77777777" w:rsidR="00C45FAB" w:rsidRPr="002B7D5D" w:rsidRDefault="00C45FAB" w:rsidP="00B5143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4F3AF5F2" w14:textId="77777777" w:rsidR="00C45FAB" w:rsidRPr="002B7D5D" w:rsidRDefault="00C45FAB" w:rsidP="00B5143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23FA2F64" w14:textId="77777777" w:rsidR="00C45FAB" w:rsidRPr="002B7D5D" w:rsidRDefault="00C45FAB" w:rsidP="00B5143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4FF8C713" w14:textId="77777777" w:rsidR="00C45FAB" w:rsidRPr="002B7D5D" w:rsidRDefault="00C45FAB" w:rsidP="00B5143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5FA0324" w14:textId="77777777" w:rsidR="00C45FAB" w:rsidRPr="002B7D5D" w:rsidRDefault="00C45FAB" w:rsidP="00B5143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33572A63" w14:textId="77777777" w:rsidR="00C45FAB" w:rsidRPr="002B7D5D" w:rsidRDefault="00C45FAB" w:rsidP="00B51436">
            <w:pPr>
              <w:keepNext/>
              <w:keepLines/>
              <w:spacing w:after="0"/>
              <w:jc w:val="center"/>
              <w:rPr>
                <w:rFonts w:ascii="Arial" w:hAnsi="Arial"/>
                <w:b/>
                <w:sz w:val="18"/>
              </w:rPr>
            </w:pPr>
          </w:p>
        </w:tc>
      </w:tr>
      <w:tr w:rsidR="00C45FAB" w:rsidRPr="002B7D5D" w14:paraId="2D48C036" w14:textId="77777777" w:rsidTr="00B51436">
        <w:trPr>
          <w:cantSplit/>
          <w:jc w:val="center"/>
        </w:trPr>
        <w:tc>
          <w:tcPr>
            <w:tcW w:w="792" w:type="pct"/>
            <w:tcBorders>
              <w:top w:val="single" w:sz="4" w:space="0" w:color="auto"/>
              <w:left w:val="single" w:sz="4" w:space="0" w:color="auto"/>
              <w:bottom w:val="nil"/>
              <w:right w:val="single" w:sz="4" w:space="0" w:color="auto"/>
            </w:tcBorders>
          </w:tcPr>
          <w:p w14:paraId="0B5C2EEA" w14:textId="77777777" w:rsidR="00C45FAB" w:rsidRPr="002B7D5D" w:rsidRDefault="00C45FAB" w:rsidP="00B51436">
            <w:pPr>
              <w:pStyle w:val="TAC"/>
            </w:pPr>
            <w:r w:rsidRPr="002B7D5D">
              <w:t>2.56 ≤eDRX_IDLE cycle length ≤ 10485.76</w:t>
            </w:r>
          </w:p>
          <w:p w14:paraId="6A807B61"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E0A372A" w14:textId="77777777" w:rsidR="00C45FAB" w:rsidRPr="002B7D5D" w:rsidRDefault="00C45FAB" w:rsidP="00B51436">
            <w:pPr>
              <w:pStyle w:val="TAC"/>
            </w:pPr>
            <w:r w:rsidRPr="002B7D5D">
              <w:t>0.32</w:t>
            </w:r>
          </w:p>
        </w:tc>
        <w:tc>
          <w:tcPr>
            <w:tcW w:w="487" w:type="pct"/>
            <w:tcBorders>
              <w:top w:val="single" w:sz="4" w:space="0" w:color="auto"/>
              <w:left w:val="single" w:sz="4" w:space="0" w:color="auto"/>
              <w:bottom w:val="single" w:sz="4" w:space="0" w:color="auto"/>
              <w:right w:val="single" w:sz="4" w:space="0" w:color="auto"/>
            </w:tcBorders>
            <w:hideMark/>
          </w:tcPr>
          <w:p w14:paraId="48F33AEC" w14:textId="77777777" w:rsidR="00C45FAB" w:rsidRPr="002B7D5D" w:rsidRDefault="00C45FAB" w:rsidP="00B51436">
            <w:pPr>
              <w:pStyle w:val="TAC"/>
            </w:pPr>
            <w:r w:rsidRPr="002B7D5D">
              <w:t>8</w:t>
            </w:r>
          </w:p>
        </w:tc>
        <w:tc>
          <w:tcPr>
            <w:tcW w:w="1040" w:type="pct"/>
            <w:tcBorders>
              <w:top w:val="single" w:sz="4" w:space="0" w:color="auto"/>
              <w:left w:val="single" w:sz="4" w:space="0" w:color="auto"/>
              <w:bottom w:val="single" w:sz="4" w:space="0" w:color="auto"/>
              <w:right w:val="single" w:sz="4" w:space="0" w:color="auto"/>
            </w:tcBorders>
            <w:hideMark/>
          </w:tcPr>
          <w:p w14:paraId="36284275" w14:textId="77777777" w:rsidR="00C45FAB" w:rsidRPr="002B7D5D" w:rsidRDefault="00C45FAB" w:rsidP="00B51436">
            <w:pPr>
              <w:pStyle w:val="TAC"/>
            </w:pPr>
            <w:r w:rsidRPr="002B7D5D">
              <w:t xml:space="preserve">11.52 x N1 </w:t>
            </w:r>
            <w:r w:rsidRPr="002B7D5D">
              <w:rPr>
                <w:rFonts w:cs="Arial"/>
                <w:lang w:eastAsia="zh-CN"/>
              </w:rPr>
              <w:t xml:space="preserve">x M2  </w:t>
            </w:r>
            <w:r w:rsidRPr="002B7D5D">
              <w:t>(36 x N1</w:t>
            </w:r>
            <w:r w:rsidRPr="002B7D5D">
              <w:rPr>
                <w:rFonts w:cs="Arial"/>
                <w:lang w:eastAsia="zh-CN"/>
              </w:rPr>
              <w:t xml:space="preserve"> x M2</w:t>
            </w:r>
            <w:r w:rsidRPr="002B7D5D">
              <w:t>)</w:t>
            </w:r>
          </w:p>
        </w:tc>
        <w:tc>
          <w:tcPr>
            <w:tcW w:w="1043" w:type="pct"/>
            <w:tcBorders>
              <w:top w:val="single" w:sz="4" w:space="0" w:color="auto"/>
              <w:left w:val="single" w:sz="4" w:space="0" w:color="auto"/>
              <w:bottom w:val="single" w:sz="4" w:space="0" w:color="auto"/>
              <w:right w:val="single" w:sz="4" w:space="0" w:color="auto"/>
            </w:tcBorders>
            <w:hideMark/>
          </w:tcPr>
          <w:p w14:paraId="418A4A5C" w14:textId="77777777" w:rsidR="00C45FAB" w:rsidRPr="002B7D5D" w:rsidRDefault="00C45FAB" w:rsidP="00B51436">
            <w:pPr>
              <w:pStyle w:val="TAC"/>
            </w:pPr>
            <w:r w:rsidRPr="002B7D5D">
              <w:t xml:space="preserve">1.28 x N1 </w:t>
            </w:r>
            <w:r w:rsidRPr="002B7D5D">
              <w:rPr>
                <w:rFonts w:cs="Arial"/>
                <w:lang w:eastAsia="zh-CN"/>
              </w:rPr>
              <w:t xml:space="preserve">x M2 </w:t>
            </w:r>
            <w:r w:rsidRPr="002B7D5D">
              <w:t>(4 x N1</w:t>
            </w:r>
            <w:r w:rsidRPr="002B7D5D">
              <w:rPr>
                <w:rFonts w:cs="Arial"/>
                <w:lang w:eastAsia="zh-CN"/>
              </w:rPr>
              <w:t xml:space="preserve"> x M2</w:t>
            </w:r>
            <w:r w:rsidRPr="002B7D5D">
              <w:t>)</w:t>
            </w:r>
          </w:p>
        </w:tc>
        <w:tc>
          <w:tcPr>
            <w:tcW w:w="762" w:type="pct"/>
            <w:tcBorders>
              <w:top w:val="single" w:sz="4" w:space="0" w:color="auto"/>
              <w:left w:val="single" w:sz="4" w:space="0" w:color="auto"/>
              <w:bottom w:val="single" w:sz="4" w:space="0" w:color="auto"/>
              <w:right w:val="single" w:sz="4" w:space="0" w:color="auto"/>
            </w:tcBorders>
            <w:hideMark/>
          </w:tcPr>
          <w:p w14:paraId="71538CAD" w14:textId="77777777" w:rsidR="00C45FAB" w:rsidRPr="002B7D5D" w:rsidRDefault="00C45FAB" w:rsidP="00B51436">
            <w:pPr>
              <w:pStyle w:val="TAC"/>
            </w:pPr>
            <w:r w:rsidRPr="002B7D5D">
              <w:t xml:space="preserve">5.12 x N1 </w:t>
            </w:r>
            <w:r w:rsidRPr="002B7D5D">
              <w:rPr>
                <w:rFonts w:cs="Arial"/>
                <w:lang w:eastAsia="zh-CN"/>
              </w:rPr>
              <w:t xml:space="preserve">x M2 </w:t>
            </w:r>
            <w:r w:rsidRPr="002B7D5D">
              <w:t>(16 x N1</w:t>
            </w:r>
            <w:r w:rsidRPr="002B7D5D">
              <w:rPr>
                <w:rFonts w:cs="Arial"/>
                <w:lang w:eastAsia="zh-CN"/>
              </w:rPr>
              <w:t xml:space="preserve"> x M2</w:t>
            </w:r>
            <w:r w:rsidRPr="002B7D5D">
              <w:t>)</w:t>
            </w:r>
          </w:p>
        </w:tc>
      </w:tr>
      <w:tr w:rsidR="00C45FAB" w:rsidRPr="002B7D5D" w14:paraId="044EB9B4" w14:textId="77777777" w:rsidTr="00B51436">
        <w:trPr>
          <w:cantSplit/>
          <w:jc w:val="center"/>
        </w:trPr>
        <w:tc>
          <w:tcPr>
            <w:tcW w:w="792" w:type="pct"/>
            <w:tcBorders>
              <w:top w:val="nil"/>
              <w:left w:val="single" w:sz="4" w:space="0" w:color="auto"/>
              <w:bottom w:val="nil"/>
              <w:right w:val="single" w:sz="4" w:space="0" w:color="auto"/>
            </w:tcBorders>
          </w:tcPr>
          <w:p w14:paraId="5B0298BB"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DAA11DB" w14:textId="77777777" w:rsidR="00C45FAB" w:rsidRPr="002B7D5D" w:rsidRDefault="00C45FAB" w:rsidP="00B51436">
            <w:pPr>
              <w:pStyle w:val="TAC"/>
            </w:pPr>
            <w:r w:rsidRPr="002B7D5D">
              <w:t>0.64</w:t>
            </w:r>
          </w:p>
        </w:tc>
        <w:tc>
          <w:tcPr>
            <w:tcW w:w="487" w:type="pct"/>
            <w:tcBorders>
              <w:top w:val="single" w:sz="4" w:space="0" w:color="auto"/>
              <w:left w:val="single" w:sz="4" w:space="0" w:color="auto"/>
              <w:bottom w:val="single" w:sz="4" w:space="0" w:color="auto"/>
              <w:right w:val="single" w:sz="4" w:space="0" w:color="auto"/>
            </w:tcBorders>
            <w:hideMark/>
          </w:tcPr>
          <w:p w14:paraId="507BC2D1" w14:textId="77777777" w:rsidR="00C45FAB" w:rsidRPr="002B7D5D" w:rsidRDefault="00C45FAB" w:rsidP="00B51436">
            <w:pPr>
              <w:pStyle w:val="TAC"/>
            </w:pPr>
            <w:r w:rsidRPr="002B7D5D">
              <w:t>5</w:t>
            </w:r>
          </w:p>
        </w:tc>
        <w:tc>
          <w:tcPr>
            <w:tcW w:w="1040" w:type="pct"/>
            <w:tcBorders>
              <w:top w:val="single" w:sz="4" w:space="0" w:color="auto"/>
              <w:left w:val="single" w:sz="4" w:space="0" w:color="auto"/>
              <w:bottom w:val="single" w:sz="4" w:space="0" w:color="auto"/>
              <w:right w:val="single" w:sz="4" w:space="0" w:color="auto"/>
            </w:tcBorders>
            <w:hideMark/>
          </w:tcPr>
          <w:p w14:paraId="36EDB7F9" w14:textId="77777777" w:rsidR="00C45FAB" w:rsidRPr="002B7D5D" w:rsidRDefault="00C45FAB" w:rsidP="00B51436">
            <w:pPr>
              <w:pStyle w:val="TAC"/>
            </w:pPr>
            <w:r w:rsidRPr="002B7D5D">
              <w:t>17.92x N1 (28 x N1)</w:t>
            </w:r>
          </w:p>
        </w:tc>
        <w:tc>
          <w:tcPr>
            <w:tcW w:w="1043" w:type="pct"/>
            <w:tcBorders>
              <w:top w:val="single" w:sz="4" w:space="0" w:color="auto"/>
              <w:left w:val="single" w:sz="4" w:space="0" w:color="auto"/>
              <w:bottom w:val="single" w:sz="4" w:space="0" w:color="auto"/>
              <w:right w:val="single" w:sz="4" w:space="0" w:color="auto"/>
            </w:tcBorders>
            <w:hideMark/>
          </w:tcPr>
          <w:p w14:paraId="58B7A273" w14:textId="77777777" w:rsidR="00C45FAB" w:rsidRPr="002B7D5D" w:rsidRDefault="00C45FAB" w:rsidP="00B51436">
            <w:pPr>
              <w:pStyle w:val="TAC"/>
            </w:pPr>
            <w:r w:rsidRPr="002B7D5D">
              <w:t>1.28 x N1 (2 x N1)</w:t>
            </w:r>
          </w:p>
        </w:tc>
        <w:tc>
          <w:tcPr>
            <w:tcW w:w="762" w:type="pct"/>
            <w:tcBorders>
              <w:top w:val="single" w:sz="4" w:space="0" w:color="auto"/>
              <w:left w:val="single" w:sz="4" w:space="0" w:color="auto"/>
              <w:bottom w:val="single" w:sz="4" w:space="0" w:color="auto"/>
              <w:right w:val="single" w:sz="4" w:space="0" w:color="auto"/>
            </w:tcBorders>
            <w:hideMark/>
          </w:tcPr>
          <w:p w14:paraId="17DFEB33" w14:textId="77777777" w:rsidR="00C45FAB" w:rsidRPr="002B7D5D" w:rsidRDefault="00C45FAB" w:rsidP="00B51436">
            <w:pPr>
              <w:pStyle w:val="TAC"/>
            </w:pPr>
            <w:r w:rsidRPr="002B7D5D">
              <w:t>5.12 x N1 (8 x N1)</w:t>
            </w:r>
          </w:p>
        </w:tc>
      </w:tr>
      <w:tr w:rsidR="00C45FAB" w:rsidRPr="002B7D5D" w14:paraId="3692D0CC" w14:textId="77777777" w:rsidTr="00B51436">
        <w:trPr>
          <w:cantSplit/>
          <w:jc w:val="center"/>
        </w:trPr>
        <w:tc>
          <w:tcPr>
            <w:tcW w:w="792" w:type="pct"/>
            <w:tcBorders>
              <w:top w:val="nil"/>
              <w:left w:val="single" w:sz="4" w:space="0" w:color="auto"/>
              <w:bottom w:val="nil"/>
              <w:right w:val="single" w:sz="4" w:space="0" w:color="auto"/>
            </w:tcBorders>
          </w:tcPr>
          <w:p w14:paraId="5B36EE61"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563DDB9" w14:textId="77777777" w:rsidR="00C45FAB" w:rsidRPr="002B7D5D" w:rsidRDefault="00C45FAB" w:rsidP="00B51436">
            <w:pPr>
              <w:pStyle w:val="TAC"/>
            </w:pPr>
            <w:r w:rsidRPr="002B7D5D">
              <w:t>1.28</w:t>
            </w:r>
          </w:p>
        </w:tc>
        <w:tc>
          <w:tcPr>
            <w:tcW w:w="487" w:type="pct"/>
            <w:tcBorders>
              <w:top w:val="single" w:sz="4" w:space="0" w:color="auto"/>
              <w:left w:val="single" w:sz="4" w:space="0" w:color="auto"/>
              <w:bottom w:val="single" w:sz="4" w:space="0" w:color="auto"/>
              <w:right w:val="single" w:sz="4" w:space="0" w:color="auto"/>
            </w:tcBorders>
            <w:hideMark/>
          </w:tcPr>
          <w:p w14:paraId="433DDDEB" w14:textId="77777777" w:rsidR="00C45FAB" w:rsidRPr="002B7D5D" w:rsidRDefault="00C45FAB" w:rsidP="00B51436">
            <w:pPr>
              <w:pStyle w:val="TAC"/>
            </w:pPr>
            <w:r w:rsidRPr="002B7D5D">
              <w:t>4</w:t>
            </w:r>
          </w:p>
        </w:tc>
        <w:tc>
          <w:tcPr>
            <w:tcW w:w="1040" w:type="pct"/>
            <w:tcBorders>
              <w:top w:val="single" w:sz="4" w:space="0" w:color="auto"/>
              <w:left w:val="single" w:sz="4" w:space="0" w:color="auto"/>
              <w:bottom w:val="single" w:sz="4" w:space="0" w:color="auto"/>
              <w:right w:val="single" w:sz="4" w:space="0" w:color="auto"/>
            </w:tcBorders>
            <w:hideMark/>
          </w:tcPr>
          <w:p w14:paraId="377766CD" w14:textId="77777777" w:rsidR="00C45FAB" w:rsidRPr="002B7D5D" w:rsidRDefault="00C45FAB" w:rsidP="00B51436">
            <w:pPr>
              <w:pStyle w:val="TAC"/>
            </w:pPr>
            <w:r w:rsidRPr="002B7D5D">
              <w:t>32 x N1 (25 x N1)</w:t>
            </w:r>
          </w:p>
        </w:tc>
        <w:tc>
          <w:tcPr>
            <w:tcW w:w="1043" w:type="pct"/>
            <w:tcBorders>
              <w:top w:val="single" w:sz="4" w:space="0" w:color="auto"/>
              <w:left w:val="single" w:sz="4" w:space="0" w:color="auto"/>
              <w:bottom w:val="single" w:sz="4" w:space="0" w:color="auto"/>
              <w:right w:val="single" w:sz="4" w:space="0" w:color="auto"/>
            </w:tcBorders>
            <w:hideMark/>
          </w:tcPr>
          <w:p w14:paraId="7AAF858F" w14:textId="77777777" w:rsidR="00C45FAB" w:rsidRPr="002B7D5D" w:rsidRDefault="00C45FAB" w:rsidP="00B51436">
            <w:pPr>
              <w:pStyle w:val="TAC"/>
            </w:pPr>
            <w:r w:rsidRPr="002B7D5D">
              <w:t>1.28 x N1 (1 x N1)</w:t>
            </w:r>
          </w:p>
        </w:tc>
        <w:tc>
          <w:tcPr>
            <w:tcW w:w="762" w:type="pct"/>
            <w:tcBorders>
              <w:top w:val="single" w:sz="4" w:space="0" w:color="auto"/>
              <w:left w:val="single" w:sz="4" w:space="0" w:color="auto"/>
              <w:bottom w:val="single" w:sz="4" w:space="0" w:color="auto"/>
              <w:right w:val="single" w:sz="4" w:space="0" w:color="auto"/>
            </w:tcBorders>
            <w:hideMark/>
          </w:tcPr>
          <w:p w14:paraId="3AA3BCE8" w14:textId="77777777" w:rsidR="00C45FAB" w:rsidRPr="002B7D5D" w:rsidRDefault="00C45FAB" w:rsidP="00B51436">
            <w:pPr>
              <w:pStyle w:val="TAC"/>
            </w:pPr>
            <w:r w:rsidRPr="002B7D5D">
              <w:t>6.4 x N1 (5 x N1)</w:t>
            </w:r>
          </w:p>
        </w:tc>
      </w:tr>
      <w:tr w:rsidR="00C45FAB" w:rsidRPr="002B7D5D" w14:paraId="160AA2F1" w14:textId="77777777" w:rsidTr="00B51436">
        <w:trPr>
          <w:cantSplit/>
          <w:jc w:val="center"/>
        </w:trPr>
        <w:tc>
          <w:tcPr>
            <w:tcW w:w="792" w:type="pct"/>
            <w:tcBorders>
              <w:top w:val="nil"/>
              <w:left w:val="single" w:sz="4" w:space="0" w:color="auto"/>
              <w:bottom w:val="nil"/>
              <w:right w:val="single" w:sz="4" w:space="0" w:color="auto"/>
            </w:tcBorders>
          </w:tcPr>
          <w:p w14:paraId="3960E4A5"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530732B" w14:textId="77777777" w:rsidR="00C45FAB" w:rsidRPr="002B7D5D" w:rsidRDefault="00C45FAB" w:rsidP="00B51436">
            <w:pPr>
              <w:pStyle w:val="TAC"/>
            </w:pPr>
            <w:r w:rsidRPr="002B7D5D">
              <w:t>2.56</w:t>
            </w:r>
          </w:p>
        </w:tc>
        <w:tc>
          <w:tcPr>
            <w:tcW w:w="487" w:type="pct"/>
            <w:tcBorders>
              <w:top w:val="single" w:sz="4" w:space="0" w:color="auto"/>
              <w:left w:val="single" w:sz="4" w:space="0" w:color="auto"/>
              <w:bottom w:val="single" w:sz="4" w:space="0" w:color="auto"/>
              <w:right w:val="single" w:sz="4" w:space="0" w:color="auto"/>
            </w:tcBorders>
            <w:hideMark/>
          </w:tcPr>
          <w:p w14:paraId="3EBF21AC" w14:textId="77777777" w:rsidR="00C45FAB" w:rsidRPr="002B7D5D" w:rsidRDefault="00C45FAB" w:rsidP="00B51436">
            <w:pPr>
              <w:pStyle w:val="TAC"/>
            </w:pPr>
            <w:r w:rsidRPr="002B7D5D">
              <w:t>3</w:t>
            </w:r>
          </w:p>
        </w:tc>
        <w:tc>
          <w:tcPr>
            <w:tcW w:w="1040" w:type="pct"/>
            <w:tcBorders>
              <w:top w:val="single" w:sz="4" w:space="0" w:color="auto"/>
              <w:left w:val="single" w:sz="4" w:space="0" w:color="auto"/>
              <w:bottom w:val="single" w:sz="4" w:space="0" w:color="auto"/>
              <w:right w:val="single" w:sz="4" w:space="0" w:color="auto"/>
            </w:tcBorders>
            <w:hideMark/>
          </w:tcPr>
          <w:p w14:paraId="457B9049" w14:textId="77777777" w:rsidR="00C45FAB" w:rsidRPr="002B7D5D" w:rsidRDefault="00C45FAB" w:rsidP="00B51436">
            <w:pPr>
              <w:pStyle w:val="TAC"/>
            </w:pPr>
            <w:r w:rsidRPr="002B7D5D">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05B2154" w14:textId="77777777" w:rsidR="00C45FAB" w:rsidRPr="002B7D5D" w:rsidRDefault="00C45FAB" w:rsidP="00B51436">
            <w:pPr>
              <w:pStyle w:val="TAC"/>
            </w:pPr>
            <w:r w:rsidRPr="002B7D5D">
              <w:t>2.56 x N1 (1 x N1)</w:t>
            </w:r>
          </w:p>
        </w:tc>
        <w:tc>
          <w:tcPr>
            <w:tcW w:w="762" w:type="pct"/>
            <w:tcBorders>
              <w:top w:val="single" w:sz="4" w:space="0" w:color="auto"/>
              <w:left w:val="single" w:sz="4" w:space="0" w:color="auto"/>
              <w:bottom w:val="single" w:sz="4" w:space="0" w:color="auto"/>
              <w:right w:val="single" w:sz="4" w:space="0" w:color="auto"/>
            </w:tcBorders>
            <w:hideMark/>
          </w:tcPr>
          <w:p w14:paraId="331A6111" w14:textId="77777777" w:rsidR="00C45FAB" w:rsidRPr="002B7D5D" w:rsidRDefault="00C45FAB" w:rsidP="00B51436">
            <w:pPr>
              <w:pStyle w:val="TAC"/>
            </w:pPr>
            <w:r w:rsidRPr="002B7D5D">
              <w:t>7.68 x N1 (3 x N1)</w:t>
            </w:r>
          </w:p>
        </w:tc>
      </w:tr>
      <w:tr w:rsidR="00C45FAB" w:rsidRPr="002B7D5D" w14:paraId="4C0E1BCF" w14:textId="77777777" w:rsidTr="00B51436">
        <w:trPr>
          <w:cantSplit/>
          <w:jc w:val="center"/>
        </w:trPr>
        <w:tc>
          <w:tcPr>
            <w:tcW w:w="792" w:type="pct"/>
            <w:tcBorders>
              <w:top w:val="nil"/>
              <w:left w:val="single" w:sz="4" w:space="0" w:color="auto"/>
              <w:bottom w:val="nil"/>
              <w:right w:val="single" w:sz="4" w:space="0" w:color="auto"/>
            </w:tcBorders>
          </w:tcPr>
          <w:p w14:paraId="3119C241"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tcPr>
          <w:p w14:paraId="443E1520" w14:textId="77777777" w:rsidR="00C45FAB" w:rsidRPr="002B7D5D" w:rsidRDefault="00C45FAB" w:rsidP="00B51436">
            <w:pPr>
              <w:pStyle w:val="TAC"/>
              <w:rPr>
                <w:lang w:eastAsia="zh-CN"/>
              </w:rPr>
            </w:pPr>
            <w:r w:rsidRPr="002B7D5D">
              <w:rPr>
                <w:rFonts w:hint="eastAsia"/>
                <w:lang w:eastAsia="zh-CN"/>
              </w:rPr>
              <w:t>5</w:t>
            </w:r>
            <w:r w:rsidRPr="002B7D5D">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1CBD3A7A" w14:textId="77777777" w:rsidR="00C45FAB" w:rsidRPr="002B7D5D" w:rsidRDefault="00C45FAB" w:rsidP="00B51436">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2792999" w14:textId="77777777" w:rsidR="00C45FAB" w:rsidRPr="002B7D5D" w:rsidRDefault="00C45FAB" w:rsidP="00B51436">
            <w:pPr>
              <w:pStyle w:val="TAC"/>
            </w:pPr>
            <w:r w:rsidRPr="002B7D5D">
              <w:rPr>
                <w:lang w:eastAsia="zh-CN"/>
              </w:rPr>
              <w:t>117.76</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D3D8CCE" w14:textId="77777777" w:rsidR="00C45FAB" w:rsidRPr="002B7D5D" w:rsidRDefault="00C45FAB" w:rsidP="00B51436">
            <w:pPr>
              <w:pStyle w:val="TAC"/>
            </w:pPr>
            <w:r w:rsidRPr="002B7D5D">
              <w:t>5.12 x N1 (1 x N1)</w:t>
            </w:r>
          </w:p>
        </w:tc>
        <w:tc>
          <w:tcPr>
            <w:tcW w:w="762" w:type="pct"/>
            <w:tcBorders>
              <w:top w:val="single" w:sz="4" w:space="0" w:color="auto"/>
              <w:left w:val="single" w:sz="4" w:space="0" w:color="auto"/>
              <w:bottom w:val="single" w:sz="4" w:space="0" w:color="auto"/>
              <w:right w:val="single" w:sz="4" w:space="0" w:color="auto"/>
            </w:tcBorders>
          </w:tcPr>
          <w:p w14:paraId="5D4F737B" w14:textId="77777777" w:rsidR="00C45FAB" w:rsidRPr="002B7D5D" w:rsidRDefault="00C45FAB" w:rsidP="00B51436">
            <w:pPr>
              <w:pStyle w:val="TAC"/>
            </w:pPr>
            <w:r w:rsidRPr="002B7D5D">
              <w:t>15.36 x N1 (3 x N1)</w:t>
            </w:r>
          </w:p>
        </w:tc>
      </w:tr>
      <w:tr w:rsidR="00C45FAB" w:rsidRPr="002B7D5D" w14:paraId="2B32FEAE" w14:textId="77777777" w:rsidTr="00B51436">
        <w:trPr>
          <w:cantSplit/>
          <w:jc w:val="center"/>
        </w:trPr>
        <w:tc>
          <w:tcPr>
            <w:tcW w:w="792" w:type="pct"/>
            <w:tcBorders>
              <w:top w:val="nil"/>
              <w:left w:val="single" w:sz="4" w:space="0" w:color="auto"/>
              <w:right w:val="single" w:sz="4" w:space="0" w:color="auto"/>
            </w:tcBorders>
          </w:tcPr>
          <w:p w14:paraId="544DC424" w14:textId="77777777" w:rsidR="00C45FAB" w:rsidRPr="002B7D5D"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tcPr>
          <w:p w14:paraId="466A8127" w14:textId="77777777" w:rsidR="00C45FAB" w:rsidRPr="002B7D5D" w:rsidRDefault="00C45FAB" w:rsidP="00B51436">
            <w:pPr>
              <w:pStyle w:val="TAC"/>
              <w:rPr>
                <w:lang w:eastAsia="zh-CN"/>
              </w:rPr>
            </w:pPr>
            <w:r w:rsidRPr="002B7D5D">
              <w:rPr>
                <w:rFonts w:hint="eastAsia"/>
                <w:lang w:eastAsia="zh-CN"/>
              </w:rPr>
              <w:t>1</w:t>
            </w:r>
            <w:r w:rsidRPr="002B7D5D">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7EE99A78" w14:textId="77777777" w:rsidR="00C45FAB" w:rsidRPr="002B7D5D" w:rsidRDefault="00C45FAB" w:rsidP="00B51436">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62D7DD9C" w14:textId="77777777" w:rsidR="00C45FAB" w:rsidRPr="002B7D5D" w:rsidRDefault="00C45FAB" w:rsidP="00B51436">
            <w:pPr>
              <w:pStyle w:val="TAC"/>
            </w:pPr>
            <w:r w:rsidRPr="002B7D5D">
              <w:rPr>
                <w:lang w:eastAsia="zh-CN"/>
              </w:rPr>
              <w:t>235.52</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E5D98CB" w14:textId="77777777" w:rsidR="00C45FAB" w:rsidRPr="002B7D5D" w:rsidRDefault="00C45FAB" w:rsidP="00B51436">
            <w:pPr>
              <w:pStyle w:val="TAC"/>
            </w:pPr>
            <w:r w:rsidRPr="002B7D5D">
              <w:t>10.24 x N1 (1 x N1)</w:t>
            </w:r>
          </w:p>
        </w:tc>
        <w:tc>
          <w:tcPr>
            <w:tcW w:w="762" w:type="pct"/>
            <w:tcBorders>
              <w:top w:val="single" w:sz="4" w:space="0" w:color="auto"/>
              <w:left w:val="single" w:sz="4" w:space="0" w:color="auto"/>
              <w:bottom w:val="single" w:sz="4" w:space="0" w:color="auto"/>
              <w:right w:val="single" w:sz="4" w:space="0" w:color="auto"/>
            </w:tcBorders>
          </w:tcPr>
          <w:p w14:paraId="37BB6589" w14:textId="77777777" w:rsidR="00C45FAB" w:rsidRPr="002B7D5D" w:rsidRDefault="00C45FAB" w:rsidP="00B51436">
            <w:pPr>
              <w:pStyle w:val="TAC"/>
            </w:pPr>
            <w:r w:rsidRPr="002B7D5D">
              <w:t>30.72 x N1 (3 x N1)</w:t>
            </w:r>
          </w:p>
        </w:tc>
      </w:tr>
      <w:tr w:rsidR="00C45FAB" w:rsidRPr="002B7D5D" w14:paraId="4EE54E71" w14:textId="77777777" w:rsidTr="00B51436">
        <w:trPr>
          <w:cantSplit/>
          <w:jc w:val="center"/>
        </w:trPr>
        <w:tc>
          <w:tcPr>
            <w:tcW w:w="1" w:type="pct"/>
            <w:gridSpan w:val="6"/>
            <w:tcBorders>
              <w:left w:val="single" w:sz="4" w:space="0" w:color="auto"/>
              <w:right w:val="single" w:sz="4" w:space="0" w:color="auto"/>
            </w:tcBorders>
          </w:tcPr>
          <w:p w14:paraId="5E611EBE" w14:textId="77777777" w:rsidR="00C45FAB" w:rsidRPr="002B7D5D" w:rsidRDefault="00C45FAB" w:rsidP="00B51436">
            <w:pPr>
              <w:pStyle w:val="TAN"/>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4DFF22B6" w14:textId="77777777" w:rsidR="00C45FAB" w:rsidRDefault="00C45FAB" w:rsidP="00C45FAB"/>
    <w:p w14:paraId="4FE37BE7" w14:textId="77777777" w:rsidR="00C45FAB" w:rsidRPr="005F35AC" w:rsidRDefault="00C45FAB" w:rsidP="00C45FAB">
      <w:pPr>
        <w:pStyle w:val="TH"/>
      </w:pPr>
      <w:r w:rsidRPr="005F35AC">
        <w:rPr>
          <w:lang w:eastAsia="zh-CN"/>
        </w:rPr>
        <w:t xml:space="preserve">Table 5.1.2.3-3: </w:t>
      </w:r>
      <w:r w:rsidRPr="005F35AC">
        <w:rPr>
          <w:rFonts w:cs="Arial"/>
          <w:sz w:val="18"/>
          <w:szCs w:val="18"/>
          <w:lang w:val="en-US"/>
        </w:rPr>
        <w:t>T</w:t>
      </w:r>
      <w:r w:rsidRPr="005F35AC">
        <w:rPr>
          <w:rFonts w:cs="Arial"/>
          <w:sz w:val="18"/>
          <w:szCs w:val="18"/>
          <w:vertAlign w:val="subscript"/>
          <w:lang w:val="en-US"/>
        </w:rPr>
        <w:t>detect,NR_Intra</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022"/>
        <w:gridCol w:w="1549"/>
        <w:gridCol w:w="2490"/>
        <w:gridCol w:w="1436"/>
        <w:gridCol w:w="1422"/>
      </w:tblGrid>
      <w:tr w:rsidR="00C45FAB" w:rsidRPr="00C97FA9" w14:paraId="5F99C365" w14:textId="77777777" w:rsidTr="00B51436">
        <w:trPr>
          <w:trHeight w:val="1692"/>
        </w:trPr>
        <w:tc>
          <w:tcPr>
            <w:tcW w:w="0" w:type="auto"/>
            <w:hideMark/>
          </w:tcPr>
          <w:p w14:paraId="65153A50" w14:textId="77777777" w:rsidR="00C45FAB" w:rsidRPr="005F35AC" w:rsidRDefault="00C45FAB" w:rsidP="00B51436">
            <w:pPr>
              <w:pStyle w:val="TAH"/>
              <w:rPr>
                <w:lang w:val="en-US" w:eastAsia="zh-CN"/>
              </w:rPr>
            </w:pPr>
            <w:r w:rsidRPr="005F35AC">
              <w:rPr>
                <w:lang w:eastAsia="zh-CN"/>
              </w:rPr>
              <w:t>eDRX_IDLE cycle and eDRX INACTIVE cycle length [s]</w:t>
            </w:r>
          </w:p>
        </w:tc>
        <w:tc>
          <w:tcPr>
            <w:tcW w:w="0" w:type="auto"/>
            <w:hideMark/>
          </w:tcPr>
          <w:p w14:paraId="7A6AF064" w14:textId="77777777" w:rsidR="00C45FAB" w:rsidRPr="005F35AC" w:rsidRDefault="00C45FAB" w:rsidP="00B51436">
            <w:pPr>
              <w:pStyle w:val="TAH"/>
              <w:rPr>
                <w:lang w:val="en-US" w:eastAsia="zh-CN"/>
              </w:rPr>
            </w:pPr>
            <w:r w:rsidRPr="005F35AC">
              <w:rPr>
                <w:lang w:eastAsia="zh-CN"/>
              </w:rPr>
              <w:t>RANDRX cycle length [s]</w:t>
            </w:r>
          </w:p>
        </w:tc>
        <w:tc>
          <w:tcPr>
            <w:tcW w:w="0" w:type="auto"/>
            <w:hideMark/>
          </w:tcPr>
          <w:p w14:paraId="73952AA8" w14:textId="77777777" w:rsidR="00C45FAB" w:rsidRPr="005F35AC" w:rsidRDefault="00C45FAB" w:rsidP="00B51436">
            <w:pPr>
              <w:pStyle w:val="TAH"/>
              <w:rPr>
                <w:lang w:val="en-US" w:eastAsia="zh-CN"/>
              </w:rPr>
            </w:pPr>
            <w:r w:rsidRPr="00EA7682">
              <w:rPr>
                <w:lang w:eastAsia="zh-CN"/>
              </w:rPr>
              <w:t>eDRX INACTIVE</w:t>
            </w:r>
            <w:r w:rsidRPr="005F35AC">
              <w:rPr>
                <w:lang w:eastAsia="zh-CN"/>
              </w:rPr>
              <w:t>PTW length [s] (number of 1.28s periods)</w:t>
            </w:r>
          </w:p>
        </w:tc>
        <w:tc>
          <w:tcPr>
            <w:tcW w:w="0" w:type="auto"/>
            <w:hideMark/>
          </w:tcPr>
          <w:p w14:paraId="3C925250" w14:textId="77777777" w:rsidR="00C45FAB" w:rsidRPr="005F35AC" w:rsidRDefault="00C45FAB" w:rsidP="00B51436">
            <w:pPr>
              <w:pStyle w:val="TAH"/>
              <w:rPr>
                <w:szCs w:val="18"/>
                <w:lang w:val="en-US" w:eastAsia="zh-CN"/>
              </w:rPr>
            </w:pPr>
            <w:r w:rsidRPr="005F35AC">
              <w:rPr>
                <w:szCs w:val="18"/>
                <w:lang w:val="en-US"/>
              </w:rPr>
              <w:t>T</w:t>
            </w:r>
            <w:r w:rsidRPr="005F35AC">
              <w:rPr>
                <w:szCs w:val="18"/>
                <w:vertAlign w:val="subscript"/>
                <w:lang w:val="en-US"/>
              </w:rPr>
              <w:t>detect,NR_Intra</w:t>
            </w:r>
            <w:r w:rsidRPr="005F35AC">
              <w:rPr>
                <w:szCs w:val="18"/>
                <w:lang w:eastAsia="zh-CN"/>
              </w:rPr>
              <w:t xml:space="preserve"> [s] (number of RAN DRX cycles)</w:t>
            </w:r>
          </w:p>
        </w:tc>
        <w:tc>
          <w:tcPr>
            <w:tcW w:w="0" w:type="auto"/>
            <w:hideMark/>
          </w:tcPr>
          <w:p w14:paraId="546C9476" w14:textId="77777777" w:rsidR="00C45FAB" w:rsidRPr="005F35AC" w:rsidRDefault="00C45FAB" w:rsidP="00B51436">
            <w:pPr>
              <w:pStyle w:val="TAH"/>
              <w:rPr>
                <w:szCs w:val="18"/>
                <w:lang w:val="en-US" w:eastAsia="zh-CN"/>
              </w:rPr>
            </w:pPr>
            <w:r w:rsidRPr="005F35AC">
              <w:rPr>
                <w:szCs w:val="18"/>
                <w:lang w:val="en-US"/>
              </w:rPr>
              <w:t>T</w:t>
            </w:r>
            <w:r w:rsidRPr="005F35AC">
              <w:rPr>
                <w:szCs w:val="18"/>
                <w:vertAlign w:val="subscript"/>
                <w:lang w:val="en-US"/>
              </w:rPr>
              <w:t>measure,NR_Intra</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6488650E" w14:textId="77777777" w:rsidR="00C45FAB" w:rsidRPr="00C97FA9" w:rsidRDefault="00C45FAB" w:rsidP="00B51436">
            <w:pPr>
              <w:pStyle w:val="TAH"/>
              <w:rPr>
                <w:szCs w:val="18"/>
                <w:lang w:val="en-US"/>
              </w:rPr>
            </w:pPr>
            <w:r w:rsidRPr="005F35AC">
              <w:rPr>
                <w:szCs w:val="18"/>
                <w:lang w:val="en-US"/>
              </w:rPr>
              <w:t>T</w:t>
            </w:r>
            <w:r w:rsidRPr="005F35AC">
              <w:rPr>
                <w:szCs w:val="18"/>
                <w:vertAlign w:val="subscript"/>
                <w:lang w:val="en-US"/>
              </w:rPr>
              <w:t xml:space="preserve">evaluate,NR_Intra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C45FAB" w:rsidRPr="00C97FA9" w14:paraId="2C028F13" w14:textId="77777777" w:rsidTr="00B51436">
        <w:trPr>
          <w:trHeight w:val="673"/>
        </w:trPr>
        <w:tc>
          <w:tcPr>
            <w:tcW w:w="0" w:type="auto"/>
            <w:vMerge w:val="restart"/>
            <w:hideMark/>
          </w:tcPr>
          <w:p w14:paraId="28E9D674" w14:textId="77777777" w:rsidR="00C45FAB" w:rsidRDefault="00C45FAB" w:rsidP="00B51436">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2DD4F509" w14:textId="77777777" w:rsidR="00C45FAB" w:rsidRPr="00C97FA9" w:rsidRDefault="00C45FAB" w:rsidP="00B51436">
            <w:pPr>
              <w:pStyle w:val="TAC"/>
              <w:rPr>
                <w:lang w:val="en-US" w:eastAsia="zh-CN"/>
              </w:rPr>
            </w:pPr>
            <w:r w:rsidRPr="006354EC">
              <w:rPr>
                <w:lang w:val="en-US" w:eastAsia="zh-CN"/>
              </w:rPr>
              <w:t xml:space="preserve">20.48 ≤ eDRX_INACTIVE cycle length ≤10485.76 </w:t>
            </w:r>
          </w:p>
        </w:tc>
        <w:tc>
          <w:tcPr>
            <w:tcW w:w="0" w:type="auto"/>
            <w:hideMark/>
          </w:tcPr>
          <w:p w14:paraId="5DC92C64" w14:textId="77777777" w:rsidR="00C45FAB" w:rsidRPr="00C97FA9" w:rsidRDefault="00C45FAB" w:rsidP="00B51436">
            <w:pPr>
              <w:pStyle w:val="TAC"/>
              <w:rPr>
                <w:lang w:val="en-US" w:eastAsia="zh-CN"/>
              </w:rPr>
            </w:pPr>
            <w:r w:rsidRPr="00C97FA9">
              <w:rPr>
                <w:lang w:eastAsia="zh-CN"/>
              </w:rPr>
              <w:t>0.32</w:t>
            </w:r>
          </w:p>
        </w:tc>
        <w:tc>
          <w:tcPr>
            <w:tcW w:w="0" w:type="auto"/>
            <w:hideMark/>
          </w:tcPr>
          <w:p w14:paraId="09B8D52B" w14:textId="77777777" w:rsidR="00C45FAB" w:rsidRPr="00C97FA9" w:rsidRDefault="00C45FAB" w:rsidP="00B51436">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12D6881F" w14:textId="77777777" w:rsidR="00C45FAB" w:rsidRPr="00C97FA9"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4B30DB43" w14:textId="77777777" w:rsidR="00C45FAB" w:rsidRPr="00C97FA9" w:rsidRDefault="00C45FAB" w:rsidP="00B51436">
            <w:pPr>
              <w:pStyle w:val="TAC"/>
              <w:rPr>
                <w:lang w:val="en-US" w:eastAsia="zh-CN"/>
              </w:rPr>
            </w:pPr>
            <w:r w:rsidRPr="00C97FA9">
              <w:rPr>
                <w:lang w:val="en-US" w:eastAsia="zh-CN"/>
              </w:rPr>
              <w:t>(23)</w:t>
            </w:r>
          </w:p>
        </w:tc>
        <w:tc>
          <w:tcPr>
            <w:tcW w:w="0" w:type="auto"/>
            <w:hideMark/>
          </w:tcPr>
          <w:p w14:paraId="2C58768D" w14:textId="77777777" w:rsidR="00C45FAB" w:rsidRPr="00C97FA9" w:rsidRDefault="00C45FAB" w:rsidP="00B51436">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58C8D790" w14:textId="77777777" w:rsidR="00C45FAB" w:rsidRPr="00C97FA9" w:rsidRDefault="00C45FAB" w:rsidP="00B51436">
            <w:pPr>
              <w:pStyle w:val="TAC"/>
              <w:rPr>
                <w:lang w:eastAsia="zh-CN"/>
              </w:rPr>
            </w:pPr>
            <w:r w:rsidRPr="00C97FA9">
              <w:rPr>
                <w:rFonts w:eastAsiaTheme="minorEastAsia"/>
              </w:rPr>
              <w:t>0.64 x M2 (2 x M2)</w:t>
            </w:r>
          </w:p>
        </w:tc>
      </w:tr>
      <w:tr w:rsidR="00C45FAB" w:rsidRPr="00C97FA9" w14:paraId="3AD1B37A" w14:textId="77777777" w:rsidTr="00B51436">
        <w:trPr>
          <w:trHeight w:val="336"/>
        </w:trPr>
        <w:tc>
          <w:tcPr>
            <w:tcW w:w="0" w:type="auto"/>
            <w:vMerge/>
            <w:hideMark/>
          </w:tcPr>
          <w:p w14:paraId="7937849F" w14:textId="77777777" w:rsidR="00C45FAB" w:rsidRPr="00C97FA9" w:rsidRDefault="00C45FAB" w:rsidP="00B51436">
            <w:pPr>
              <w:pStyle w:val="TAC"/>
              <w:rPr>
                <w:lang w:val="en-US" w:eastAsia="zh-CN"/>
              </w:rPr>
            </w:pPr>
          </w:p>
        </w:tc>
        <w:tc>
          <w:tcPr>
            <w:tcW w:w="0" w:type="auto"/>
            <w:hideMark/>
          </w:tcPr>
          <w:p w14:paraId="61E7B4DB" w14:textId="77777777" w:rsidR="00C45FAB" w:rsidRPr="00C97FA9" w:rsidRDefault="00C45FAB" w:rsidP="00B51436">
            <w:pPr>
              <w:pStyle w:val="TAC"/>
              <w:rPr>
                <w:lang w:val="en-US" w:eastAsia="zh-CN"/>
              </w:rPr>
            </w:pPr>
            <w:r w:rsidRPr="00C97FA9">
              <w:rPr>
                <w:lang w:eastAsia="zh-CN"/>
              </w:rPr>
              <w:t>0.64</w:t>
            </w:r>
          </w:p>
        </w:tc>
        <w:tc>
          <w:tcPr>
            <w:tcW w:w="0" w:type="auto"/>
            <w:hideMark/>
          </w:tcPr>
          <w:p w14:paraId="11122162" w14:textId="77777777" w:rsidR="00C45FAB" w:rsidRPr="00C97FA9" w:rsidRDefault="00C45FAB" w:rsidP="00B51436">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7F976EAF" w14:textId="77777777" w:rsidR="00C45FAB" w:rsidRPr="00C97FA9" w:rsidRDefault="00C45FAB" w:rsidP="00B51436">
            <w:pPr>
              <w:pStyle w:val="TAC"/>
              <w:rPr>
                <w:lang w:val="en-US" w:eastAsia="zh-CN"/>
              </w:rPr>
            </w:pPr>
          </w:p>
        </w:tc>
        <w:tc>
          <w:tcPr>
            <w:tcW w:w="0" w:type="auto"/>
            <w:hideMark/>
          </w:tcPr>
          <w:p w14:paraId="6F7E37B7" w14:textId="77777777" w:rsidR="00C45FAB" w:rsidRPr="00C97FA9" w:rsidRDefault="00C45FAB" w:rsidP="00B51436">
            <w:pPr>
              <w:pStyle w:val="TAC"/>
              <w:rPr>
                <w:lang w:val="en-US" w:eastAsia="zh-CN"/>
              </w:rPr>
            </w:pPr>
            <w:r w:rsidRPr="00C97FA9">
              <w:rPr>
                <w:lang w:eastAsia="zh-CN"/>
              </w:rPr>
              <w:t>0.64 (1)</w:t>
            </w:r>
          </w:p>
        </w:tc>
        <w:tc>
          <w:tcPr>
            <w:tcW w:w="0" w:type="auto"/>
          </w:tcPr>
          <w:p w14:paraId="582C6954" w14:textId="77777777" w:rsidR="00C45FAB" w:rsidRPr="00C97FA9" w:rsidRDefault="00C45FAB" w:rsidP="00B51436">
            <w:pPr>
              <w:pStyle w:val="TAC"/>
              <w:rPr>
                <w:lang w:eastAsia="zh-CN"/>
              </w:rPr>
            </w:pPr>
            <w:r w:rsidRPr="00C97FA9">
              <w:rPr>
                <w:lang w:eastAsia="zh-CN"/>
              </w:rPr>
              <w:t>1.28 (2)</w:t>
            </w:r>
          </w:p>
        </w:tc>
      </w:tr>
      <w:tr w:rsidR="00C45FAB" w:rsidRPr="00C97FA9" w14:paraId="79560DF4" w14:textId="77777777" w:rsidTr="00B51436">
        <w:trPr>
          <w:trHeight w:val="336"/>
        </w:trPr>
        <w:tc>
          <w:tcPr>
            <w:tcW w:w="0" w:type="auto"/>
            <w:vMerge/>
            <w:hideMark/>
          </w:tcPr>
          <w:p w14:paraId="19DF21BE" w14:textId="77777777" w:rsidR="00C45FAB" w:rsidRPr="00C97FA9" w:rsidRDefault="00C45FAB" w:rsidP="00B51436">
            <w:pPr>
              <w:pStyle w:val="TAC"/>
              <w:rPr>
                <w:lang w:val="en-US" w:eastAsia="zh-CN"/>
              </w:rPr>
            </w:pPr>
          </w:p>
        </w:tc>
        <w:tc>
          <w:tcPr>
            <w:tcW w:w="0" w:type="auto"/>
            <w:hideMark/>
          </w:tcPr>
          <w:p w14:paraId="201E485F" w14:textId="77777777" w:rsidR="00C45FAB" w:rsidRPr="00C97FA9" w:rsidRDefault="00C45FAB" w:rsidP="00B51436">
            <w:pPr>
              <w:pStyle w:val="TAC"/>
              <w:rPr>
                <w:lang w:val="en-US" w:eastAsia="zh-CN"/>
              </w:rPr>
            </w:pPr>
            <w:r w:rsidRPr="00C97FA9">
              <w:rPr>
                <w:lang w:eastAsia="zh-CN"/>
              </w:rPr>
              <w:t>1.28</w:t>
            </w:r>
          </w:p>
        </w:tc>
        <w:tc>
          <w:tcPr>
            <w:tcW w:w="0" w:type="auto"/>
            <w:hideMark/>
          </w:tcPr>
          <w:p w14:paraId="44CB2FE4" w14:textId="77777777" w:rsidR="00C45FAB" w:rsidRPr="00C97FA9" w:rsidRDefault="00C45FAB" w:rsidP="00B51436">
            <w:pPr>
              <w:pStyle w:val="TAC"/>
              <w:rPr>
                <w:lang w:val="en-US" w:eastAsia="zh-CN"/>
              </w:rPr>
            </w:pPr>
            <w:r w:rsidRPr="00C97FA9">
              <w:rPr>
                <w:lang w:eastAsia="zh-CN"/>
              </w:rPr>
              <w:t>≥[2.56] ([2])</w:t>
            </w:r>
          </w:p>
        </w:tc>
        <w:tc>
          <w:tcPr>
            <w:tcW w:w="0" w:type="auto"/>
            <w:vMerge/>
            <w:hideMark/>
          </w:tcPr>
          <w:p w14:paraId="41F90D54" w14:textId="77777777" w:rsidR="00C45FAB" w:rsidRPr="00C97FA9" w:rsidRDefault="00C45FAB" w:rsidP="00B51436">
            <w:pPr>
              <w:pStyle w:val="TAC"/>
              <w:rPr>
                <w:lang w:val="en-US" w:eastAsia="zh-CN"/>
              </w:rPr>
            </w:pPr>
          </w:p>
        </w:tc>
        <w:tc>
          <w:tcPr>
            <w:tcW w:w="0" w:type="auto"/>
            <w:hideMark/>
          </w:tcPr>
          <w:p w14:paraId="0A811EA5" w14:textId="77777777" w:rsidR="00C45FAB" w:rsidRPr="00C97FA9" w:rsidRDefault="00C45FAB" w:rsidP="00B51436">
            <w:pPr>
              <w:pStyle w:val="TAC"/>
              <w:rPr>
                <w:lang w:val="en-US" w:eastAsia="zh-CN"/>
              </w:rPr>
            </w:pPr>
            <w:r w:rsidRPr="00C97FA9">
              <w:rPr>
                <w:lang w:eastAsia="zh-CN"/>
              </w:rPr>
              <w:t>1.28 (1)</w:t>
            </w:r>
          </w:p>
        </w:tc>
        <w:tc>
          <w:tcPr>
            <w:tcW w:w="0" w:type="auto"/>
          </w:tcPr>
          <w:p w14:paraId="16814C3A" w14:textId="77777777" w:rsidR="00C45FAB" w:rsidRPr="00C97FA9" w:rsidRDefault="00C45FAB" w:rsidP="00B51436">
            <w:pPr>
              <w:pStyle w:val="TAC"/>
              <w:rPr>
                <w:lang w:eastAsia="zh-CN"/>
              </w:rPr>
            </w:pPr>
            <w:r w:rsidRPr="00C97FA9">
              <w:rPr>
                <w:lang w:eastAsia="zh-CN"/>
              </w:rPr>
              <w:t>2.56 (2)</w:t>
            </w:r>
          </w:p>
        </w:tc>
      </w:tr>
      <w:tr w:rsidR="00C45FAB" w:rsidRPr="00C97FA9" w14:paraId="55267066" w14:textId="77777777" w:rsidTr="00B51436">
        <w:trPr>
          <w:trHeight w:val="336"/>
        </w:trPr>
        <w:tc>
          <w:tcPr>
            <w:tcW w:w="0" w:type="auto"/>
            <w:vMerge/>
            <w:hideMark/>
          </w:tcPr>
          <w:p w14:paraId="75625561" w14:textId="77777777" w:rsidR="00C45FAB" w:rsidRPr="00C97FA9" w:rsidRDefault="00C45FAB" w:rsidP="00B51436">
            <w:pPr>
              <w:pStyle w:val="TAC"/>
              <w:rPr>
                <w:lang w:val="en-US" w:eastAsia="zh-CN"/>
              </w:rPr>
            </w:pPr>
          </w:p>
        </w:tc>
        <w:tc>
          <w:tcPr>
            <w:tcW w:w="0" w:type="auto"/>
            <w:hideMark/>
          </w:tcPr>
          <w:p w14:paraId="5872614C" w14:textId="77777777" w:rsidR="00C45FAB" w:rsidRPr="00C97FA9" w:rsidRDefault="00C45FAB" w:rsidP="00B51436">
            <w:pPr>
              <w:pStyle w:val="TAC"/>
              <w:rPr>
                <w:lang w:val="en-US" w:eastAsia="zh-CN"/>
              </w:rPr>
            </w:pPr>
            <w:r w:rsidRPr="00C97FA9">
              <w:rPr>
                <w:lang w:eastAsia="zh-CN"/>
              </w:rPr>
              <w:t>2.56</w:t>
            </w:r>
          </w:p>
        </w:tc>
        <w:tc>
          <w:tcPr>
            <w:tcW w:w="0" w:type="auto"/>
            <w:hideMark/>
          </w:tcPr>
          <w:p w14:paraId="370B9294" w14:textId="77777777" w:rsidR="00C45FAB" w:rsidRPr="00C97FA9" w:rsidRDefault="00C45FAB" w:rsidP="00B51436">
            <w:pPr>
              <w:pStyle w:val="TAC"/>
              <w:rPr>
                <w:lang w:val="en-US" w:eastAsia="zh-CN"/>
              </w:rPr>
            </w:pPr>
            <w:r w:rsidRPr="00C97FA9">
              <w:rPr>
                <w:lang w:eastAsia="zh-CN"/>
              </w:rPr>
              <w:t>≥[5.12] ([4])</w:t>
            </w:r>
          </w:p>
        </w:tc>
        <w:tc>
          <w:tcPr>
            <w:tcW w:w="0" w:type="auto"/>
            <w:vMerge/>
            <w:hideMark/>
          </w:tcPr>
          <w:p w14:paraId="5202F5CE" w14:textId="77777777" w:rsidR="00C45FAB" w:rsidRPr="00C97FA9" w:rsidRDefault="00C45FAB" w:rsidP="00B51436">
            <w:pPr>
              <w:pStyle w:val="TAC"/>
              <w:rPr>
                <w:lang w:val="en-US" w:eastAsia="zh-CN"/>
              </w:rPr>
            </w:pPr>
          </w:p>
        </w:tc>
        <w:tc>
          <w:tcPr>
            <w:tcW w:w="0" w:type="auto"/>
            <w:hideMark/>
          </w:tcPr>
          <w:p w14:paraId="569CC8F6" w14:textId="77777777" w:rsidR="00C45FAB" w:rsidRPr="00C97FA9" w:rsidRDefault="00C45FAB" w:rsidP="00B51436">
            <w:pPr>
              <w:pStyle w:val="TAC"/>
              <w:rPr>
                <w:lang w:val="en-US" w:eastAsia="zh-CN"/>
              </w:rPr>
            </w:pPr>
            <w:r w:rsidRPr="00C97FA9">
              <w:rPr>
                <w:lang w:eastAsia="zh-CN"/>
              </w:rPr>
              <w:t>2.56 (1)</w:t>
            </w:r>
          </w:p>
        </w:tc>
        <w:tc>
          <w:tcPr>
            <w:tcW w:w="0" w:type="auto"/>
          </w:tcPr>
          <w:p w14:paraId="57D65923" w14:textId="77777777" w:rsidR="00C45FAB" w:rsidRPr="00C97FA9" w:rsidRDefault="00C45FAB" w:rsidP="00B51436">
            <w:pPr>
              <w:pStyle w:val="TAC"/>
              <w:rPr>
                <w:lang w:eastAsia="zh-CN"/>
              </w:rPr>
            </w:pPr>
            <w:r w:rsidRPr="00C97FA9">
              <w:rPr>
                <w:lang w:eastAsia="zh-CN"/>
              </w:rPr>
              <w:t>5.12 (2)</w:t>
            </w:r>
          </w:p>
        </w:tc>
      </w:tr>
      <w:tr w:rsidR="00C45FAB" w:rsidRPr="00C97FA9" w14:paraId="49801106" w14:textId="77777777" w:rsidTr="00B51436">
        <w:trPr>
          <w:trHeight w:val="336"/>
        </w:trPr>
        <w:tc>
          <w:tcPr>
            <w:tcW w:w="0" w:type="auto"/>
            <w:gridSpan w:val="6"/>
          </w:tcPr>
          <w:p w14:paraId="3EB2ED58" w14:textId="77777777" w:rsidR="00C45FAB" w:rsidRDefault="00C45FAB" w:rsidP="00B51436">
            <w:pPr>
              <w:pStyle w:val="TAN"/>
            </w:pPr>
            <w:r w:rsidRPr="00691C10">
              <w:t>N</w:t>
            </w:r>
            <w:r>
              <w:t xml:space="preserve">ote </w:t>
            </w:r>
            <w:r w:rsidRPr="00691C10">
              <w:t>1</w:t>
            </w:r>
            <w:r>
              <w:t>:</w:t>
            </w:r>
            <w:r w:rsidRPr="00C97FA9">
              <w:rPr>
                <w:lang w:val="en-US"/>
              </w:rPr>
              <w:t xml:space="preserve"> </w:t>
            </w:r>
            <w:r w:rsidRPr="00C97FA9">
              <w:rPr>
                <w:lang w:val="en-US"/>
              </w:rPr>
              <w:tab/>
            </w:r>
            <w:r>
              <w:t>RAN DRX cycle in this table is UE specific DRX value configured by RRC specified in [1].</w:t>
            </w:r>
          </w:p>
          <w:p w14:paraId="71481F35"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76E23713" w14:textId="77777777" w:rsidR="00C45FAB" w:rsidRPr="00786E0A" w:rsidRDefault="00C45FAB" w:rsidP="00B51436">
            <w:pPr>
              <w:pStyle w:val="TAN"/>
              <w:rPr>
                <w:lang w:eastAsia="zh-CN"/>
              </w:rPr>
            </w:pPr>
            <w:r>
              <w:rPr>
                <w:rFonts w:hint="eastAsia"/>
                <w:lang w:eastAsia="zh-CN"/>
              </w:rPr>
              <w:t>N</w:t>
            </w:r>
            <w:r>
              <w:rPr>
                <w:lang w:eastAsia="zh-CN"/>
              </w:rPr>
              <w:t xml:space="preserve">ote 3: </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5F67D9A6" w14:textId="77777777" w:rsidR="00C45FAB" w:rsidRPr="00C97FA9" w:rsidRDefault="00C45FAB" w:rsidP="00B51436">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The eDRX_IDLE cycle lengths are as specified in Section 10.5.5.32 of TS 24.008 [</w:t>
            </w:r>
            <w:r>
              <w:rPr>
                <w:rFonts w:eastAsiaTheme="minorEastAsia"/>
                <w:snapToGrid w:val="0"/>
                <w:lang w:eastAsia="zh-CN"/>
              </w:rPr>
              <w:t>42</w:t>
            </w:r>
            <w:r w:rsidRPr="00C97FA9">
              <w:rPr>
                <w:rFonts w:eastAsiaTheme="minorEastAsia"/>
                <w:snapToGrid w:val="0"/>
                <w:lang w:eastAsia="zh-CN"/>
              </w:rPr>
              <w:t>].</w:t>
            </w:r>
          </w:p>
          <w:p w14:paraId="2E1597FD" w14:textId="77777777" w:rsidR="00C45FAB" w:rsidRPr="00C97FA9" w:rsidRDefault="00C45FAB" w:rsidP="00B51436">
            <w:pPr>
              <w:pStyle w:val="TAN"/>
              <w:rPr>
                <w:rFonts w:cs="Arial"/>
                <w:iCs/>
              </w:rPr>
            </w:pPr>
            <w:r w:rsidRPr="00C97FA9">
              <w:rPr>
                <w:snapToGrid w:val="0"/>
                <w:lang w:eastAsia="zh-CN"/>
              </w:rPr>
              <w:t>Note</w:t>
            </w:r>
            <w:r w:rsidRPr="00C97FA9">
              <w:rPr>
                <w:rFonts w:cs="Arial"/>
              </w:rPr>
              <w:t xml:space="preserve"> 5:</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0D7480DB" w14:textId="77777777" w:rsidR="00C45FAB" w:rsidRPr="00C97FA9" w:rsidRDefault="00C45FAB" w:rsidP="00B51436">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5119E740" w14:textId="77777777" w:rsidR="00C45FAB" w:rsidRDefault="00C45FAB" w:rsidP="00C45FAB">
      <w:pPr>
        <w:rPr>
          <w:lang w:eastAsia="zh-CN"/>
        </w:rPr>
      </w:pPr>
    </w:p>
    <w:p w14:paraId="69C95472" w14:textId="77777777" w:rsidR="00C45FAB" w:rsidRPr="005F35AC" w:rsidRDefault="00C45FAB" w:rsidP="00C45FAB">
      <w:pPr>
        <w:pStyle w:val="TH"/>
      </w:pPr>
      <w:r w:rsidRPr="005F35AC">
        <w:rPr>
          <w:lang w:eastAsia="zh-CN"/>
        </w:rPr>
        <w:t xml:space="preserve">Table 5.1.2.3-4: </w:t>
      </w:r>
      <w:r w:rsidRPr="005F35AC">
        <w:rPr>
          <w:sz w:val="18"/>
        </w:rPr>
        <w:t>T</w:t>
      </w:r>
      <w:r w:rsidRPr="005F35AC">
        <w:rPr>
          <w:sz w:val="18"/>
          <w:vertAlign w:val="subscript"/>
        </w:rPr>
        <w:t>detect,NR_</w:t>
      </w:r>
      <w:r w:rsidRPr="005F35AC">
        <w:rPr>
          <w:rFonts w:cs="v4.2.0"/>
          <w:sz w:val="18"/>
          <w:vertAlign w:val="subscript"/>
        </w:rPr>
        <w:t>Intra</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742"/>
        <w:gridCol w:w="1425"/>
        <w:gridCol w:w="841"/>
        <w:gridCol w:w="2393"/>
        <w:gridCol w:w="1325"/>
        <w:gridCol w:w="1312"/>
      </w:tblGrid>
      <w:tr w:rsidR="00C45FAB" w:rsidRPr="00C97FA9" w14:paraId="3BC2CA6B" w14:textId="77777777" w:rsidTr="00B51436">
        <w:trPr>
          <w:cantSplit/>
          <w:trHeight w:val="1035"/>
          <w:jc w:val="center"/>
        </w:trPr>
        <w:tc>
          <w:tcPr>
            <w:tcW w:w="0" w:type="auto"/>
            <w:tcBorders>
              <w:top w:val="single" w:sz="4" w:space="0" w:color="auto"/>
              <w:left w:val="single" w:sz="4" w:space="0" w:color="auto"/>
              <w:right w:val="single" w:sz="4" w:space="0" w:color="auto"/>
            </w:tcBorders>
          </w:tcPr>
          <w:p w14:paraId="6BB97D37" w14:textId="77777777" w:rsidR="00C45FAB" w:rsidRPr="005F35AC" w:rsidRDefault="00C45FAB" w:rsidP="00B51436">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4605A516" w14:textId="77777777" w:rsidR="00C45FAB" w:rsidRPr="005F35AC" w:rsidRDefault="00C45FAB" w:rsidP="00B51436">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619B0B71" w14:textId="77777777" w:rsidR="00C45FAB" w:rsidRPr="005F35AC" w:rsidRDefault="00C45FAB" w:rsidP="00B51436">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1412CEB6" w14:textId="77777777" w:rsidR="00C45FAB" w:rsidRPr="005F35AC" w:rsidRDefault="00C45FAB" w:rsidP="00B51436">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3090DBBC" w14:textId="77777777" w:rsidR="00C45FAB" w:rsidRPr="005F35AC" w:rsidRDefault="00C45FAB" w:rsidP="00B51436">
            <w:pPr>
              <w:pStyle w:val="TAH"/>
            </w:pPr>
            <w:r w:rsidRPr="005F35AC">
              <w:t>T</w:t>
            </w:r>
            <w:r w:rsidRPr="005F35AC">
              <w:rPr>
                <w:vertAlign w:val="subscript"/>
              </w:rPr>
              <w:t>detect,NR_</w:t>
            </w:r>
            <w:r w:rsidRPr="005F35AC">
              <w:rPr>
                <w:rFonts w:cs="v4.2.0"/>
                <w:vertAlign w:val="subscript"/>
              </w:rPr>
              <w:t>Intra</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404A76F1" w14:textId="77777777" w:rsidR="00C45FAB" w:rsidRPr="005F35AC" w:rsidRDefault="00C45FAB" w:rsidP="00B51436">
            <w:pPr>
              <w:pStyle w:val="TAH"/>
            </w:pPr>
            <w:r w:rsidRPr="005F35AC">
              <w:t>T</w:t>
            </w:r>
            <w:r w:rsidRPr="005F35AC">
              <w:rPr>
                <w:vertAlign w:val="subscript"/>
              </w:rPr>
              <w:t>measure,NR_</w:t>
            </w:r>
            <w:r w:rsidRPr="005F35AC">
              <w:rPr>
                <w:rFonts w:cs="v4.2.0"/>
                <w:vertAlign w:val="subscript"/>
              </w:rPr>
              <w:t>Intra</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03C1C582" w14:textId="77777777" w:rsidR="00C45FAB" w:rsidRPr="00C97FA9" w:rsidRDefault="00C45FAB" w:rsidP="00B51436">
            <w:pPr>
              <w:pStyle w:val="TAH"/>
            </w:pPr>
            <w:r w:rsidRPr="005F35AC">
              <w:t>T</w:t>
            </w:r>
            <w:r w:rsidRPr="005F35AC">
              <w:rPr>
                <w:vertAlign w:val="subscript"/>
              </w:rPr>
              <w:t>evaluate,NR_</w:t>
            </w:r>
            <w:r w:rsidRPr="005F35AC">
              <w:rPr>
                <w:rFonts w:cs="v4.2.0"/>
                <w:vertAlign w:val="subscript"/>
              </w:rPr>
              <w:t>Intra</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C45FAB" w:rsidRPr="00C97FA9" w14:paraId="200A7F8C" w14:textId="77777777" w:rsidTr="00B51436">
        <w:trPr>
          <w:cantSplit/>
          <w:jc w:val="center"/>
        </w:trPr>
        <w:tc>
          <w:tcPr>
            <w:tcW w:w="0" w:type="auto"/>
            <w:vMerge w:val="restart"/>
            <w:tcBorders>
              <w:top w:val="single" w:sz="4" w:space="0" w:color="auto"/>
              <w:left w:val="single" w:sz="4" w:space="0" w:color="auto"/>
              <w:right w:val="single" w:sz="4" w:space="0" w:color="auto"/>
            </w:tcBorders>
          </w:tcPr>
          <w:p w14:paraId="3ADC3B92" w14:textId="77777777" w:rsidR="00C45FAB" w:rsidRPr="00C97FA9" w:rsidRDefault="00C45FAB" w:rsidP="00B51436">
            <w:pPr>
              <w:pStyle w:val="TAC"/>
            </w:pPr>
            <w:r w:rsidRPr="00C97FA9">
              <w:t>2.56 ≤eDRX_IDLE cycle length ≤ 10485.76</w:t>
            </w:r>
          </w:p>
          <w:p w14:paraId="2DE61B91" w14:textId="77777777" w:rsidR="00C45FAB" w:rsidRPr="00C97FA9" w:rsidRDefault="00C45FAB" w:rsidP="00B51436">
            <w:pPr>
              <w:pStyle w:val="TAC"/>
            </w:pPr>
            <w:r w:rsidRPr="006354EC">
              <w:rPr>
                <w:lang w:val="en-US"/>
              </w:rPr>
              <w:t xml:space="preserve">20.48 ≤ eDRX_INACTIVE cycle length ≤10485.76 </w:t>
            </w:r>
          </w:p>
        </w:tc>
        <w:tc>
          <w:tcPr>
            <w:tcW w:w="0" w:type="auto"/>
            <w:tcBorders>
              <w:top w:val="single" w:sz="4" w:space="0" w:color="auto"/>
              <w:left w:val="single" w:sz="4" w:space="0" w:color="auto"/>
              <w:bottom w:val="single" w:sz="4" w:space="0" w:color="auto"/>
              <w:right w:val="single" w:sz="4" w:space="0" w:color="auto"/>
            </w:tcBorders>
            <w:hideMark/>
          </w:tcPr>
          <w:p w14:paraId="6FBC671C" w14:textId="77777777" w:rsidR="00C45FAB" w:rsidRPr="00C97FA9" w:rsidRDefault="00C45FAB" w:rsidP="00B51436">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29CC8A6B" w14:textId="77777777" w:rsidR="00C45FAB" w:rsidRPr="00C97FA9" w:rsidRDefault="00C45FAB" w:rsidP="00B51436">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26E6FE45" w14:textId="77777777" w:rsidR="00C45FAB" w:rsidRPr="00C97FA9" w:rsidRDefault="00C45FAB" w:rsidP="00B51436">
            <w:pPr>
              <w:pStyle w:val="TAC"/>
            </w:pPr>
            <w:r w:rsidRPr="00C97FA9">
              <w:t>8</w:t>
            </w:r>
          </w:p>
        </w:tc>
        <w:tc>
          <w:tcPr>
            <w:tcW w:w="0" w:type="auto"/>
            <w:vMerge w:val="restart"/>
            <w:tcBorders>
              <w:top w:val="single" w:sz="4" w:space="0" w:color="auto"/>
              <w:left w:val="single" w:sz="4" w:space="0" w:color="auto"/>
              <w:right w:val="single" w:sz="4" w:space="0" w:color="auto"/>
            </w:tcBorders>
          </w:tcPr>
          <w:p w14:paraId="06B556EA" w14:textId="77777777" w:rsidR="00C45FAB" w:rsidRPr="00581E8E" w:rsidRDefault="00C45FAB" w:rsidP="00B51436">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75D40B2C" w14:textId="77777777" w:rsidR="00C45FAB" w:rsidRPr="00C97FA9" w:rsidRDefault="00C45FAB" w:rsidP="00B51436">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2BD91B7" w14:textId="77777777" w:rsidR="00C45FAB" w:rsidRPr="00C97FA9" w:rsidRDefault="00C45FAB" w:rsidP="00B51436">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1D8C078D" w14:textId="77777777" w:rsidR="00C45FAB" w:rsidRPr="00C97FA9" w:rsidRDefault="00C45FAB" w:rsidP="00B51436">
            <w:pPr>
              <w:pStyle w:val="TAC"/>
            </w:pPr>
            <w:r w:rsidRPr="00581E8E">
              <w:rPr>
                <w:rFonts w:cs="Arial"/>
                <w:lang w:eastAsia="zh-CN"/>
              </w:rPr>
              <w:t>0.64 x N1 (2 x N1)</w:t>
            </w:r>
          </w:p>
        </w:tc>
      </w:tr>
      <w:tr w:rsidR="00C45FAB" w:rsidRPr="00C97FA9" w14:paraId="39C47C27" w14:textId="77777777" w:rsidTr="00B51436">
        <w:trPr>
          <w:cantSplit/>
          <w:jc w:val="center"/>
        </w:trPr>
        <w:tc>
          <w:tcPr>
            <w:tcW w:w="0" w:type="auto"/>
            <w:vMerge/>
            <w:tcBorders>
              <w:left w:val="single" w:sz="4" w:space="0" w:color="auto"/>
              <w:right w:val="single" w:sz="4" w:space="0" w:color="auto"/>
            </w:tcBorders>
          </w:tcPr>
          <w:p w14:paraId="4DCBD0BC"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13A2F3" w14:textId="77777777" w:rsidR="00C45FAB" w:rsidRPr="00C97FA9" w:rsidRDefault="00C45FAB" w:rsidP="00B51436">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4F5F1845" w14:textId="77777777" w:rsidR="00C45FAB" w:rsidRPr="00C97FA9" w:rsidRDefault="00C45FAB" w:rsidP="00B51436">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E3300A9" w14:textId="77777777" w:rsidR="00C45FAB" w:rsidRPr="00C97FA9" w:rsidRDefault="00C45FAB" w:rsidP="00B51436">
            <w:pPr>
              <w:pStyle w:val="TAC"/>
            </w:pPr>
            <w:r w:rsidRPr="00C97FA9">
              <w:t>5</w:t>
            </w:r>
          </w:p>
        </w:tc>
        <w:tc>
          <w:tcPr>
            <w:tcW w:w="0" w:type="auto"/>
            <w:vMerge/>
            <w:tcBorders>
              <w:left w:val="single" w:sz="4" w:space="0" w:color="auto"/>
              <w:right w:val="single" w:sz="4" w:space="0" w:color="auto"/>
            </w:tcBorders>
          </w:tcPr>
          <w:p w14:paraId="55AD14F5"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09D25E" w14:textId="77777777" w:rsidR="00C45FAB" w:rsidRPr="00C97FA9" w:rsidRDefault="00C45FAB" w:rsidP="00B51436">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4FD85868" w14:textId="77777777" w:rsidR="00C45FAB" w:rsidRPr="00C97FA9" w:rsidRDefault="00C45FAB" w:rsidP="00B51436">
            <w:pPr>
              <w:pStyle w:val="TAC"/>
            </w:pPr>
            <w:r w:rsidRPr="00581E8E">
              <w:rPr>
                <w:rFonts w:cs="Arial"/>
                <w:lang w:eastAsia="zh-CN"/>
              </w:rPr>
              <w:t>1.28 x N1 (2 x N1)</w:t>
            </w:r>
          </w:p>
        </w:tc>
      </w:tr>
      <w:tr w:rsidR="00C45FAB" w:rsidRPr="00C97FA9" w14:paraId="54B30C06" w14:textId="77777777" w:rsidTr="00B51436">
        <w:trPr>
          <w:cantSplit/>
          <w:jc w:val="center"/>
        </w:trPr>
        <w:tc>
          <w:tcPr>
            <w:tcW w:w="0" w:type="auto"/>
            <w:vMerge/>
            <w:tcBorders>
              <w:left w:val="single" w:sz="4" w:space="0" w:color="auto"/>
              <w:right w:val="single" w:sz="4" w:space="0" w:color="auto"/>
            </w:tcBorders>
          </w:tcPr>
          <w:p w14:paraId="41DBAD00"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88A1C2" w14:textId="77777777" w:rsidR="00C45FAB" w:rsidRPr="00C97FA9" w:rsidRDefault="00C45FAB" w:rsidP="00B51436">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4BB25143" w14:textId="77777777" w:rsidR="00C45FAB" w:rsidRPr="00C97FA9" w:rsidRDefault="00C45FAB" w:rsidP="00B51436">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2E4639D" w14:textId="77777777" w:rsidR="00C45FAB" w:rsidRPr="00C97FA9" w:rsidRDefault="00C45FAB" w:rsidP="00B51436">
            <w:pPr>
              <w:pStyle w:val="TAC"/>
            </w:pPr>
            <w:r w:rsidRPr="00C97FA9">
              <w:t>4</w:t>
            </w:r>
          </w:p>
        </w:tc>
        <w:tc>
          <w:tcPr>
            <w:tcW w:w="0" w:type="auto"/>
            <w:vMerge/>
            <w:tcBorders>
              <w:left w:val="single" w:sz="4" w:space="0" w:color="auto"/>
              <w:right w:val="single" w:sz="4" w:space="0" w:color="auto"/>
            </w:tcBorders>
          </w:tcPr>
          <w:p w14:paraId="5ECE4391"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030119" w14:textId="77777777" w:rsidR="00C45FAB" w:rsidRPr="00C97FA9" w:rsidRDefault="00C45FAB" w:rsidP="00B51436">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04DD361" w14:textId="77777777" w:rsidR="00C45FAB" w:rsidRPr="00C97FA9" w:rsidRDefault="00C45FAB" w:rsidP="00B51436">
            <w:pPr>
              <w:pStyle w:val="TAC"/>
            </w:pPr>
            <w:r w:rsidRPr="00581E8E">
              <w:rPr>
                <w:rFonts w:cs="Arial"/>
                <w:lang w:eastAsia="zh-CN"/>
              </w:rPr>
              <w:t>2.56 x N1 (2 x N1)</w:t>
            </w:r>
          </w:p>
        </w:tc>
      </w:tr>
      <w:tr w:rsidR="00C45FAB" w:rsidRPr="00C97FA9" w14:paraId="71EE94A6" w14:textId="77777777" w:rsidTr="00B51436">
        <w:trPr>
          <w:cantSplit/>
          <w:jc w:val="center"/>
        </w:trPr>
        <w:tc>
          <w:tcPr>
            <w:tcW w:w="0" w:type="auto"/>
            <w:vMerge/>
            <w:tcBorders>
              <w:left w:val="single" w:sz="4" w:space="0" w:color="auto"/>
              <w:right w:val="single" w:sz="4" w:space="0" w:color="auto"/>
            </w:tcBorders>
          </w:tcPr>
          <w:p w14:paraId="73E12F92"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EAFBBD" w14:textId="77777777" w:rsidR="00C45FAB" w:rsidRPr="00C97FA9" w:rsidRDefault="00C45FAB" w:rsidP="00B51436">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71C83356" w14:textId="77777777" w:rsidR="00C45FAB" w:rsidRPr="00C97FA9" w:rsidRDefault="00C45FAB" w:rsidP="00B51436">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866547E" w14:textId="77777777" w:rsidR="00C45FAB" w:rsidRPr="00C97FA9" w:rsidRDefault="00C45FAB" w:rsidP="00B51436">
            <w:pPr>
              <w:pStyle w:val="TAC"/>
            </w:pPr>
            <w:r w:rsidRPr="00C97FA9">
              <w:t>3</w:t>
            </w:r>
          </w:p>
        </w:tc>
        <w:tc>
          <w:tcPr>
            <w:tcW w:w="0" w:type="auto"/>
            <w:vMerge/>
            <w:tcBorders>
              <w:left w:val="single" w:sz="4" w:space="0" w:color="auto"/>
              <w:bottom w:val="single" w:sz="4" w:space="0" w:color="auto"/>
              <w:right w:val="single" w:sz="4" w:space="0" w:color="auto"/>
            </w:tcBorders>
          </w:tcPr>
          <w:p w14:paraId="78C42EFA"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B186C" w14:textId="77777777" w:rsidR="00C45FAB" w:rsidRPr="00C97FA9" w:rsidRDefault="00C45FAB" w:rsidP="00B51436">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70F4946A" w14:textId="77777777" w:rsidR="00C45FAB" w:rsidRPr="00C97FA9" w:rsidRDefault="00C45FAB" w:rsidP="00B51436">
            <w:pPr>
              <w:pStyle w:val="TAC"/>
            </w:pPr>
            <w:r w:rsidRPr="00581E8E">
              <w:rPr>
                <w:rFonts w:cs="Arial"/>
                <w:lang w:eastAsia="zh-CN"/>
              </w:rPr>
              <w:t>5.12 x N1 (2 x N1)</w:t>
            </w:r>
          </w:p>
        </w:tc>
      </w:tr>
      <w:tr w:rsidR="00C45FAB" w:rsidRPr="000C3154" w14:paraId="325E722C" w14:textId="77777777" w:rsidTr="00B51436">
        <w:trPr>
          <w:cantSplit/>
          <w:jc w:val="center"/>
        </w:trPr>
        <w:tc>
          <w:tcPr>
            <w:tcW w:w="0" w:type="auto"/>
            <w:gridSpan w:val="7"/>
            <w:tcBorders>
              <w:left w:val="single" w:sz="4" w:space="0" w:color="auto"/>
              <w:right w:val="single" w:sz="4" w:space="0" w:color="auto"/>
            </w:tcBorders>
          </w:tcPr>
          <w:p w14:paraId="68C9A4F4" w14:textId="77777777" w:rsidR="00C45FAB" w:rsidRPr="00EA7682" w:rsidRDefault="00C45FAB" w:rsidP="00B51436">
            <w:pPr>
              <w:pStyle w:val="TAN"/>
            </w:pPr>
            <w:r w:rsidRPr="000C3154">
              <w:t>Note 1:</w:t>
            </w:r>
            <w:r w:rsidRPr="00C97FA9">
              <w:rPr>
                <w:lang w:val="en-US"/>
              </w:rPr>
              <w:tab/>
            </w:r>
            <w:r w:rsidRPr="000C3154">
              <w:t>RAN DRX cycle in this table is UE specific DRX value configured by RRC specified in [1].</w:t>
            </w:r>
          </w:p>
          <w:p w14:paraId="1ACA2033" w14:textId="77777777" w:rsidR="00C45FAB" w:rsidRPr="000C3154" w:rsidRDefault="00C45FAB" w:rsidP="00B51436">
            <w:pPr>
              <w:pStyle w:val="TAN"/>
              <w:rPr>
                <w:snapToGrid w:val="0"/>
                <w:lang w:eastAsia="zh-CN"/>
              </w:rPr>
            </w:pPr>
            <w:r w:rsidRPr="00EA7682">
              <w:rPr>
                <w:snapToGrid w:val="0"/>
                <w:lang w:eastAsia="zh-CN"/>
              </w:rPr>
              <w:t>Note</w:t>
            </w:r>
            <w:r w:rsidRPr="000C3154">
              <w:rPr>
                <w:snapToGrid w:val="0"/>
                <w:lang w:eastAsia="zh-CN"/>
              </w:rPr>
              <w:t xml:space="preserve"> 2</w:t>
            </w:r>
            <w:r w:rsidRPr="000C3154">
              <w:t>:</w:t>
            </w:r>
            <w:r w:rsidRPr="00C97FA9">
              <w:rPr>
                <w:lang w:val="en-US"/>
              </w:rPr>
              <w:tab/>
            </w:r>
            <w:r w:rsidRPr="000C3154">
              <w:rPr>
                <w:lang w:eastAsia="zh-CN"/>
              </w:rPr>
              <w:t>Applies for UE of all power class</w:t>
            </w:r>
            <w:r w:rsidRPr="000C3154">
              <w:t>.</w:t>
            </w:r>
          </w:p>
          <w:p w14:paraId="57420C28" w14:textId="77777777" w:rsidR="00C45FAB" w:rsidRPr="000C3154" w:rsidRDefault="00C45FAB" w:rsidP="00B51436">
            <w:pPr>
              <w:pStyle w:val="TAN"/>
              <w:rPr>
                <w:snapToGrid w:val="0"/>
                <w:lang w:eastAsia="zh-CN"/>
              </w:rPr>
            </w:pPr>
            <w:r w:rsidRPr="00EA7682">
              <w:rPr>
                <w:snapToGrid w:val="0"/>
                <w:lang w:eastAsia="zh-CN"/>
              </w:rPr>
              <w:t>Note</w:t>
            </w:r>
            <w:r w:rsidRPr="000C3154">
              <w:rPr>
                <w:snapToGrid w:val="0"/>
                <w:lang w:eastAsia="zh-CN"/>
              </w:rPr>
              <w:t xml:space="preserve"> 3:</w:t>
            </w:r>
            <w:r w:rsidRPr="00C97FA9">
              <w:rPr>
                <w:lang w:val="en-US"/>
              </w:rP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1BD94D40" w14:textId="77777777" w:rsidR="00C45FAB" w:rsidRPr="000C3154" w:rsidRDefault="00C45FAB" w:rsidP="00B51436">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rsidRPr="00C97FA9">
              <w:rPr>
                <w:lang w:val="en-US"/>
              </w:rPr>
              <w:tab/>
            </w:r>
            <w:r w:rsidRPr="000C3154">
              <w:rPr>
                <w:lang w:eastAsia="zh-CN"/>
              </w:rPr>
              <w:t xml:space="preserve"> eDRX INACTIVE PTW in this table is RAN configured PTW.</w:t>
            </w:r>
          </w:p>
          <w:p w14:paraId="7A75473E" w14:textId="77777777" w:rsidR="00C45FAB" w:rsidRPr="000C3154" w:rsidRDefault="00C45FAB" w:rsidP="00B51436">
            <w:pPr>
              <w:pStyle w:val="TAN"/>
              <w:rPr>
                <w:snapToGrid w:val="0"/>
                <w:lang w:eastAsia="zh-CN"/>
              </w:rPr>
            </w:pPr>
          </w:p>
          <w:p w14:paraId="003B222B" w14:textId="77777777" w:rsidR="00C45FAB" w:rsidRPr="000C3154" w:rsidRDefault="00C45FAB" w:rsidP="00B51436">
            <w:pPr>
              <w:pStyle w:val="TAN"/>
              <w:rPr>
                <w:snapToGrid w:val="0"/>
                <w:lang w:eastAsia="zh-CN"/>
              </w:rPr>
            </w:pPr>
            <w:r w:rsidRPr="00EA7682">
              <w:rPr>
                <w:snapToGrid w:val="0"/>
                <w:lang w:eastAsia="zh-CN"/>
              </w:rPr>
              <w:t>Note</w:t>
            </w:r>
            <w:r w:rsidRPr="000C3154">
              <w:rPr>
                <w:snapToGrid w:val="0"/>
                <w:lang w:eastAsia="zh-CN"/>
              </w:rPr>
              <w:t xml:space="preserve"> 5:</w:t>
            </w:r>
            <w:r w:rsidRPr="00C97FA9">
              <w:rPr>
                <w:lang w:val="en-US"/>
              </w:rPr>
              <w:t xml:space="preserve"> </w:t>
            </w:r>
            <w:r w:rsidRPr="00C97FA9">
              <w:rPr>
                <w:lang w:val="en-US"/>
              </w:rPr>
              <w:tab/>
            </w:r>
            <w:r w:rsidRPr="000C3154">
              <w:rPr>
                <w:snapToGrid w:val="0"/>
                <w:lang w:eastAsia="zh-CN"/>
              </w:rPr>
              <w:t>The eDRX_IDLE cycle lengths are as specified in Section 10.5.5.32 of TS 24.008 [</w:t>
            </w:r>
            <w:r>
              <w:rPr>
                <w:snapToGrid w:val="0"/>
                <w:lang w:eastAsia="zh-CN"/>
              </w:rPr>
              <w:t>42</w:t>
            </w:r>
            <w:r w:rsidRPr="000C3154">
              <w:rPr>
                <w:snapToGrid w:val="0"/>
                <w:lang w:eastAsia="zh-CN"/>
              </w:rPr>
              <w:t>].</w:t>
            </w:r>
          </w:p>
          <w:p w14:paraId="779A7CD9" w14:textId="77777777" w:rsidR="00C45FAB" w:rsidRPr="000C3154" w:rsidRDefault="00C45FAB" w:rsidP="00B51436">
            <w:pPr>
              <w:pStyle w:val="TAN"/>
              <w:rPr>
                <w:rFonts w:cs="Arial"/>
                <w:iCs/>
              </w:rPr>
            </w:pPr>
            <w:r w:rsidRPr="00EA7682">
              <w:rPr>
                <w:snapToGrid w:val="0"/>
                <w:lang w:eastAsia="zh-CN"/>
              </w:rPr>
              <w:t>Note</w:t>
            </w:r>
            <w:r w:rsidRPr="000C3154">
              <w:rPr>
                <w:rFonts w:cs="Arial"/>
              </w:rPr>
              <w:t xml:space="preserve"> 6:</w:t>
            </w:r>
            <w:r w:rsidRPr="00C97FA9">
              <w:rPr>
                <w:lang w:val="en-US"/>
              </w:rP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7CB477A2" w14:textId="77777777" w:rsidR="00C45FAB" w:rsidRPr="000C3154" w:rsidRDefault="00C45FAB" w:rsidP="00B51436">
            <w:pPr>
              <w:pStyle w:val="TAN"/>
            </w:pPr>
            <w:r w:rsidRPr="00EA7682">
              <w:rPr>
                <w:snapToGrid w:val="0"/>
                <w:lang w:eastAsia="zh-CN"/>
              </w:rPr>
              <w:t>Note</w:t>
            </w:r>
            <w:r w:rsidRPr="000C3154">
              <w:rPr>
                <w:rFonts w:cs="Arial"/>
                <w:iCs/>
              </w:rPr>
              <w:t xml:space="preserve"> 7:</w:t>
            </w:r>
            <w:r w:rsidRPr="00C97FA9">
              <w:rPr>
                <w:lang w:val="en-US"/>
              </w:rPr>
              <w:tab/>
            </w:r>
            <w:r w:rsidRPr="000C3154">
              <w:rPr>
                <w:rFonts w:cs="Arial"/>
                <w:iCs/>
              </w:rPr>
              <w:t>When eDRX=20.48s and DRX=0.32s, UE is allowed to perform cell evaluation within PTW in every 2 eDRX cycles.</w:t>
            </w:r>
          </w:p>
        </w:tc>
      </w:tr>
    </w:tbl>
    <w:p w14:paraId="6C4EC03F" w14:textId="77777777" w:rsidR="00C45FAB" w:rsidRDefault="00C45FAB" w:rsidP="00C45FAB">
      <w:pPr>
        <w:spacing w:after="120"/>
        <w:rPr>
          <w:lang w:eastAsia="zh-CN"/>
        </w:rPr>
      </w:pPr>
    </w:p>
    <w:p w14:paraId="24322EEB" w14:textId="77777777" w:rsidR="00C45FAB" w:rsidRPr="000E40D4" w:rsidRDefault="00C45FAB" w:rsidP="00C45FAB">
      <w:pPr>
        <w:spacing w:after="120"/>
        <w:rPr>
          <w:lang w:eastAsia="en-US"/>
        </w:rPr>
      </w:pPr>
      <w:r w:rsidRPr="00EA7682">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43EB4C7" w14:textId="77777777" w:rsidR="00C45FAB" w:rsidRPr="009C5807" w:rsidRDefault="00C45FAB" w:rsidP="00C45FAB"/>
    <w:p w14:paraId="64AA141A" w14:textId="77777777" w:rsidR="00C45FAB" w:rsidRPr="009C5807" w:rsidRDefault="00C45FAB" w:rsidP="00C45FAB">
      <w:pPr>
        <w:pStyle w:val="Heading4"/>
      </w:pPr>
      <w:r w:rsidRPr="009C5807">
        <w:t>5.1.2.4</w:t>
      </w:r>
      <w:r w:rsidRPr="009C5807">
        <w:tab/>
        <w:t>Measurements of inter-frequency NR cells</w:t>
      </w:r>
      <w:bookmarkEnd w:id="876"/>
    </w:p>
    <w:p w14:paraId="5A0B7822" w14:textId="77777777" w:rsidR="00E14465" w:rsidRDefault="00E14465" w:rsidP="00E14465">
      <w:pPr>
        <w:rPr>
          <w:rFonts w:eastAsia="Malgun Gothic" w:cs="v4.2.0"/>
        </w:rPr>
      </w:pPr>
      <w:bookmarkStart w:id="877" w:name="_Toc5952550"/>
      <w:r>
        <w:rPr>
          <w:rFonts w:cs="v4.2.0"/>
        </w:rPr>
        <w:t xml:space="preserve">When UE is configured with eDRX_IDLE and UE is not configured with eDRX by </w:t>
      </w:r>
      <w:del w:id="878" w:author="OPPO-Roy" w:date="2024-09-05T10:08:00Z">
        <w:r>
          <w:rPr>
            <w:rFonts w:cs="v4.2.0"/>
          </w:rPr>
          <w:delText>[</w:delText>
        </w:r>
      </w:del>
      <w:r>
        <w:rPr>
          <w:rFonts w:cs="v4.2.0"/>
          <w:i/>
        </w:rPr>
        <w:t>ran-ExtendedPagingCycle-r18</w:t>
      </w:r>
      <w:del w:id="879" w:author="OPPO-Roy" w:date="2024-09-05T10:08: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4.2.2.4</w:t>
      </w:r>
      <w:r>
        <w:t xml:space="preserve"> </w:t>
      </w:r>
      <w:r>
        <w:rPr>
          <w:rFonts w:cs="v4.2.0"/>
        </w:rPr>
        <w:t xml:space="preserve">shall apply with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rFonts w:cs="v4.2.0"/>
        </w:rPr>
        <w:t xml:space="preserve"> defined in Table 5.1.2.4-1 and Table 5.1.2.4-2, and with </w:t>
      </w:r>
      <w:r>
        <w:rPr>
          <w:rFonts w:eastAsia="Malgun Gothic" w:cs="v4.2.0"/>
        </w:rPr>
        <w:t>K</w:t>
      </w:r>
      <w:r>
        <w:rPr>
          <w:rFonts w:eastAsia="Malgun Gothic" w:cs="v4.2.0"/>
          <w:vertAlign w:val="subscript"/>
        </w:rPr>
        <w:t>carrier</w:t>
      </w:r>
      <w:r>
        <w:rPr>
          <w:rFonts w:eastAsia="Malgun Gothic" w:cs="v4.2.0"/>
        </w:rPr>
        <w:t xml:space="preserve"> defined as follows.</w:t>
      </w:r>
    </w:p>
    <w:p w14:paraId="050C93C9" w14:textId="77777777" w:rsidR="00E14465" w:rsidRDefault="00E14465" w:rsidP="00E14465">
      <w:pPr>
        <w:rPr>
          <w:rFonts w:cs="v4.2.0"/>
        </w:rPr>
      </w:pPr>
      <w:r>
        <w:rPr>
          <w:rFonts w:cs="v4.2.0"/>
        </w:rPr>
        <w:t xml:space="preserve">When UE is configured with eDRX by </w:t>
      </w:r>
      <w:del w:id="880" w:author="OPPO-Roy" w:date="2024-09-05T10:08:00Z">
        <w:r>
          <w:rPr>
            <w:rFonts w:cs="v4.2.0"/>
          </w:rPr>
          <w:delText>[</w:delText>
        </w:r>
      </w:del>
      <w:r>
        <w:rPr>
          <w:rFonts w:cs="v4.2.0"/>
          <w:i/>
        </w:rPr>
        <w:t>ran-ExtendedPagingCycle-r18</w:t>
      </w:r>
      <w:del w:id="881" w:author="OPPO-Roy" w:date="2024-09-05T10:08: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4.2.2.4 </w:t>
      </w:r>
      <w:r>
        <w:rPr>
          <w:rFonts w:cs="v4.2.0"/>
        </w:rPr>
        <w:t xml:space="preserve">shall apply with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rFonts w:cs="v4.2.0"/>
        </w:rPr>
        <w:t xml:space="preserve"> defined in Table 5.1.2.4-3 and Table 5.1.2.4-4.</w:t>
      </w:r>
    </w:p>
    <w:p w14:paraId="3CECB703" w14:textId="77777777" w:rsidR="00C45FAB" w:rsidRPr="00C972E7" w:rsidRDefault="00C45FAB" w:rsidP="00C45FAB">
      <w:pPr>
        <w:pStyle w:val="TH"/>
      </w:pPr>
      <w:r w:rsidRPr="00C972E7">
        <w:rPr>
          <w:lang w:eastAsia="zh-CN"/>
        </w:rPr>
        <w:t>Table 5.1.2.4-1: T</w:t>
      </w:r>
      <w:r w:rsidRPr="00101A3C">
        <w:rPr>
          <w:vertAlign w:val="subscript"/>
          <w:lang w:eastAsia="zh-CN"/>
        </w:rPr>
        <w:t>detect</w:t>
      </w:r>
      <w:r>
        <w:rPr>
          <w:rFonts w:eastAsia="PMingLiU" w:hint="eastAsia"/>
          <w:vertAlign w:val="subscript"/>
          <w:lang w:eastAsia="zh-TW"/>
        </w:rPr>
        <w:t>,</w:t>
      </w:r>
      <w:r>
        <w:rPr>
          <w:rFonts w:eastAsia="PMingLiU"/>
          <w:vertAlign w:val="subscript"/>
          <w:lang w:eastAsia="zh-TW"/>
        </w:rPr>
        <w:t>NR_Inter</w:t>
      </w:r>
      <w:r w:rsidRPr="00C972E7">
        <w:rPr>
          <w:lang w:eastAsia="zh-CN"/>
        </w:rPr>
        <w:t>, T</w:t>
      </w:r>
      <w:r w:rsidRPr="00101A3C">
        <w:rPr>
          <w:vertAlign w:val="subscript"/>
          <w:lang w:eastAsia="zh-CN"/>
        </w:rPr>
        <w:t>meas</w:t>
      </w:r>
      <w:r>
        <w:rPr>
          <w:vertAlign w:val="subscript"/>
          <w:lang w:eastAsia="zh-CN"/>
        </w:rPr>
        <w:t>ure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and T</w:t>
      </w:r>
      <w:r w:rsidRPr="00101A3C">
        <w:rPr>
          <w:vertAlign w:val="subscript"/>
          <w:lang w:eastAsia="zh-CN"/>
        </w:rPr>
        <w:t>evaluate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C45FAB" w:rsidRPr="00C972E7" w14:paraId="6099FD61" w14:textId="77777777" w:rsidTr="00B51436">
        <w:trPr>
          <w:cantSplit/>
          <w:trHeight w:val="310"/>
          <w:jc w:val="center"/>
        </w:trPr>
        <w:tc>
          <w:tcPr>
            <w:tcW w:w="879" w:type="pct"/>
            <w:vMerge w:val="restart"/>
            <w:tcBorders>
              <w:top w:val="single" w:sz="4" w:space="0" w:color="auto"/>
              <w:left w:val="single" w:sz="4" w:space="0" w:color="auto"/>
              <w:right w:val="single" w:sz="4" w:space="0" w:color="auto"/>
            </w:tcBorders>
          </w:tcPr>
          <w:p w14:paraId="6035BF16"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8F09666"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0C66DA5"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7691B53"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64A0477"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11F38751" w14:textId="77777777" w:rsidTr="00B51436">
        <w:trPr>
          <w:cantSplit/>
          <w:trHeight w:val="310"/>
          <w:jc w:val="center"/>
        </w:trPr>
        <w:tc>
          <w:tcPr>
            <w:tcW w:w="879" w:type="pct"/>
            <w:vMerge/>
            <w:tcBorders>
              <w:left w:val="single" w:sz="4" w:space="0" w:color="auto"/>
              <w:bottom w:val="single" w:sz="4" w:space="0" w:color="auto"/>
              <w:right w:val="single" w:sz="4" w:space="0" w:color="auto"/>
            </w:tcBorders>
          </w:tcPr>
          <w:p w14:paraId="0E9A5C44"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2D25101"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97A64F5"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78003CB"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51E2EBB" w14:textId="77777777" w:rsidR="00C45FAB" w:rsidRPr="00C972E7" w:rsidRDefault="00C45FAB" w:rsidP="00B51436">
            <w:pPr>
              <w:pStyle w:val="TAH"/>
            </w:pPr>
          </w:p>
        </w:tc>
      </w:tr>
      <w:tr w:rsidR="00C45FAB" w:rsidRPr="00C972E7" w14:paraId="2386AAD9" w14:textId="77777777" w:rsidTr="00B51436">
        <w:trPr>
          <w:cantSplit/>
          <w:jc w:val="center"/>
        </w:trPr>
        <w:tc>
          <w:tcPr>
            <w:tcW w:w="879" w:type="pct"/>
            <w:tcBorders>
              <w:top w:val="single" w:sz="4" w:space="0" w:color="auto"/>
              <w:left w:val="single" w:sz="4" w:space="0" w:color="auto"/>
              <w:bottom w:val="nil"/>
              <w:right w:val="single" w:sz="4" w:space="0" w:color="auto"/>
            </w:tcBorders>
          </w:tcPr>
          <w:p w14:paraId="469AD790" w14:textId="77777777" w:rsidR="00C45FAB" w:rsidRPr="00C972E7" w:rsidRDefault="00C45FAB" w:rsidP="00B51436">
            <w:pPr>
              <w:pStyle w:val="TAC"/>
            </w:pPr>
            <w:r w:rsidRPr="00C972E7">
              <w:t>2.56 ≤</w:t>
            </w:r>
            <w:r w:rsidRPr="00C972E7">
              <w:rPr>
                <w:rFonts w:hint="eastAsia"/>
              </w:rPr>
              <w:t xml:space="preserve">eDRX_IDLE cycle length ≤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3D4C7E70"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3A9B6156" w14:textId="77777777" w:rsidR="00C45FAB" w:rsidRPr="00C972E7" w:rsidRDefault="00C45FAB" w:rsidP="00B5143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75F1E121" w14:textId="77777777" w:rsidR="00C45FAB" w:rsidRPr="00C972E7" w:rsidRDefault="00C45FAB" w:rsidP="00B5143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B56945D" w14:textId="77777777" w:rsidR="00C45FAB" w:rsidRPr="00C972E7" w:rsidRDefault="00C45FAB" w:rsidP="00B5143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45FAB" w:rsidRPr="00C972E7" w14:paraId="4195041E" w14:textId="77777777" w:rsidTr="00B51436">
        <w:trPr>
          <w:cantSplit/>
          <w:jc w:val="center"/>
        </w:trPr>
        <w:tc>
          <w:tcPr>
            <w:tcW w:w="879" w:type="pct"/>
            <w:tcBorders>
              <w:top w:val="nil"/>
              <w:left w:val="single" w:sz="4" w:space="0" w:color="auto"/>
              <w:bottom w:val="nil"/>
              <w:right w:val="single" w:sz="4" w:space="0" w:color="auto"/>
            </w:tcBorders>
          </w:tcPr>
          <w:p w14:paraId="0055125D"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AAE30DB"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7952ECE"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131769E"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1A066D0" w14:textId="77777777" w:rsidR="00C45FAB" w:rsidRPr="00C972E7" w:rsidRDefault="00C45FAB" w:rsidP="00B51436">
            <w:pPr>
              <w:pStyle w:val="TAC"/>
            </w:pPr>
            <w:r w:rsidRPr="00C972E7">
              <w:t>5.12 (8)</w:t>
            </w:r>
          </w:p>
        </w:tc>
      </w:tr>
      <w:tr w:rsidR="00C45FAB" w:rsidRPr="00C972E7" w14:paraId="471F7DCB" w14:textId="77777777" w:rsidTr="00B51436">
        <w:trPr>
          <w:cantSplit/>
          <w:jc w:val="center"/>
        </w:trPr>
        <w:tc>
          <w:tcPr>
            <w:tcW w:w="879" w:type="pct"/>
            <w:tcBorders>
              <w:top w:val="nil"/>
              <w:left w:val="single" w:sz="4" w:space="0" w:color="auto"/>
              <w:bottom w:val="nil"/>
              <w:right w:val="single" w:sz="4" w:space="0" w:color="auto"/>
            </w:tcBorders>
          </w:tcPr>
          <w:p w14:paraId="0CCBC27A"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FF0720C"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542B3F"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60BF784"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4233E72" w14:textId="77777777" w:rsidR="00C45FAB" w:rsidRPr="00C972E7" w:rsidRDefault="00C45FAB" w:rsidP="00B51436">
            <w:pPr>
              <w:pStyle w:val="TAC"/>
            </w:pPr>
            <w:r w:rsidRPr="00C972E7">
              <w:t>6.4 (5)</w:t>
            </w:r>
          </w:p>
        </w:tc>
      </w:tr>
      <w:tr w:rsidR="00C45FAB" w:rsidRPr="00C972E7" w14:paraId="332FBD13" w14:textId="77777777" w:rsidTr="00B51436">
        <w:trPr>
          <w:cantSplit/>
          <w:jc w:val="center"/>
        </w:trPr>
        <w:tc>
          <w:tcPr>
            <w:tcW w:w="879" w:type="pct"/>
            <w:tcBorders>
              <w:top w:val="nil"/>
              <w:left w:val="single" w:sz="4" w:space="0" w:color="auto"/>
              <w:bottom w:val="nil"/>
              <w:right w:val="single" w:sz="4" w:space="0" w:color="auto"/>
            </w:tcBorders>
          </w:tcPr>
          <w:p w14:paraId="1E29C18B"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2F2C172"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5F404FB"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D7017D5"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404F0997" w14:textId="77777777" w:rsidR="00C45FAB" w:rsidRPr="00C972E7" w:rsidRDefault="00C45FAB" w:rsidP="00B51436">
            <w:pPr>
              <w:pStyle w:val="TAC"/>
            </w:pPr>
            <w:r w:rsidRPr="00C972E7">
              <w:t>7.68 (3)</w:t>
            </w:r>
          </w:p>
        </w:tc>
      </w:tr>
      <w:tr w:rsidR="00C45FAB" w:rsidRPr="00C972E7" w14:paraId="12E11B3A" w14:textId="77777777" w:rsidTr="00B51436">
        <w:trPr>
          <w:cantSplit/>
          <w:jc w:val="center"/>
        </w:trPr>
        <w:tc>
          <w:tcPr>
            <w:tcW w:w="879" w:type="pct"/>
            <w:tcBorders>
              <w:top w:val="nil"/>
              <w:left w:val="single" w:sz="4" w:space="0" w:color="auto"/>
              <w:bottom w:val="nil"/>
              <w:right w:val="single" w:sz="4" w:space="0" w:color="auto"/>
            </w:tcBorders>
          </w:tcPr>
          <w:p w14:paraId="497545DD"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3305FF76"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82612FC"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37B2FB1B"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857FF11" w14:textId="77777777" w:rsidR="00C45FAB" w:rsidRPr="00C972E7" w:rsidRDefault="00C45FAB" w:rsidP="00B51436">
            <w:pPr>
              <w:pStyle w:val="TAC"/>
            </w:pPr>
            <w:r w:rsidRPr="00C972E7">
              <w:t>15.36 (3)</w:t>
            </w:r>
          </w:p>
        </w:tc>
      </w:tr>
      <w:tr w:rsidR="00C45FAB" w:rsidRPr="00C972E7" w14:paraId="0EE68F2C" w14:textId="77777777" w:rsidTr="00B51436">
        <w:trPr>
          <w:cantSplit/>
          <w:jc w:val="center"/>
        </w:trPr>
        <w:tc>
          <w:tcPr>
            <w:tcW w:w="879" w:type="pct"/>
            <w:tcBorders>
              <w:top w:val="nil"/>
              <w:left w:val="single" w:sz="4" w:space="0" w:color="auto"/>
              <w:right w:val="single" w:sz="4" w:space="0" w:color="auto"/>
            </w:tcBorders>
          </w:tcPr>
          <w:p w14:paraId="60DE30B2"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46FF1872"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359A9F3" w14:textId="77777777" w:rsidR="00C45FAB" w:rsidRPr="00C972E7" w:rsidRDefault="00C45FAB" w:rsidP="00B5143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61D9B5A1"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819BFF8" w14:textId="77777777" w:rsidR="00C45FAB" w:rsidRPr="00C972E7" w:rsidRDefault="00C45FAB" w:rsidP="00B51436">
            <w:pPr>
              <w:pStyle w:val="TAC"/>
            </w:pPr>
            <w:r w:rsidRPr="00C972E7">
              <w:t>30.72 (3)</w:t>
            </w:r>
          </w:p>
        </w:tc>
      </w:tr>
    </w:tbl>
    <w:p w14:paraId="3E0F4B0C" w14:textId="77777777" w:rsidR="00C45FAB" w:rsidRPr="00C972E7" w:rsidRDefault="00C45FAB" w:rsidP="00C45FAB">
      <w:pPr>
        <w:rPr>
          <w:rFonts w:cs="v4.2.0"/>
        </w:rPr>
      </w:pPr>
    </w:p>
    <w:p w14:paraId="6BBEF0CF" w14:textId="77777777" w:rsidR="00C45FAB" w:rsidRPr="00C972E7" w:rsidRDefault="00C45FAB" w:rsidP="00C45FAB">
      <w:pPr>
        <w:pStyle w:val="TH"/>
      </w:pPr>
      <w:r w:rsidRPr="00C972E7">
        <w:rPr>
          <w:lang w:eastAsia="zh-CN"/>
        </w:rPr>
        <w:t xml:space="preserve">Table 5.1.2.4-2: </w:t>
      </w:r>
      <w:r>
        <w:t>T</w:t>
      </w:r>
      <w:r>
        <w:rPr>
          <w:vertAlign w:val="subscript"/>
        </w:rPr>
        <w:t>detect,NR_</w:t>
      </w:r>
      <w:r>
        <w:rPr>
          <w:rFonts w:cs="v4.2.0"/>
          <w:vertAlign w:val="subscript"/>
        </w:rPr>
        <w:t>Inter</w:t>
      </w:r>
      <w:r w:rsidRPr="00C972E7">
        <w:rPr>
          <w:lang w:eastAsia="zh-CN"/>
        </w:rPr>
        <w:t xml:space="preserve">, </w:t>
      </w:r>
      <w:r>
        <w:t>T</w:t>
      </w:r>
      <w:r>
        <w:rPr>
          <w:vertAlign w:val="subscript"/>
        </w:rPr>
        <w:t>measure,NR_</w:t>
      </w:r>
      <w:r>
        <w:rPr>
          <w:rFonts w:cs="v4.2.0"/>
          <w:vertAlign w:val="subscript"/>
        </w:rPr>
        <w:t>Inter</w:t>
      </w:r>
      <w:r w:rsidRPr="00C972E7">
        <w:rPr>
          <w:lang w:eastAsia="zh-CN"/>
        </w:rPr>
        <w:t xml:space="preserve"> and </w:t>
      </w:r>
      <w:r>
        <w:t>T</w:t>
      </w:r>
      <w:r>
        <w:rPr>
          <w:vertAlign w:val="subscript"/>
        </w:rPr>
        <w:t>evaluate,NR_</w:t>
      </w:r>
      <w:r>
        <w:rPr>
          <w:rFonts w:cs="v4.2.0"/>
          <w:vertAlign w:val="subscript"/>
        </w:rPr>
        <w:t>Inter</w:t>
      </w:r>
      <w:r w:rsidRPr="00C972E7">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C45FAB" w:rsidRPr="00C972E7" w14:paraId="18B7AD94" w14:textId="77777777" w:rsidTr="00B51436">
        <w:trPr>
          <w:cantSplit/>
          <w:trHeight w:val="310"/>
          <w:jc w:val="center"/>
        </w:trPr>
        <w:tc>
          <w:tcPr>
            <w:tcW w:w="791" w:type="pct"/>
            <w:vMerge w:val="restart"/>
            <w:tcBorders>
              <w:top w:val="single" w:sz="4" w:space="0" w:color="auto"/>
              <w:left w:val="single" w:sz="4" w:space="0" w:color="auto"/>
              <w:right w:val="single" w:sz="4" w:space="0" w:color="auto"/>
            </w:tcBorders>
          </w:tcPr>
          <w:p w14:paraId="17293328" w14:textId="77777777" w:rsidR="00C45FAB" w:rsidRPr="00C972E7" w:rsidRDefault="00C45FAB" w:rsidP="00B5143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29C460C"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6037FCE5" w14:textId="77777777" w:rsidR="00C45FAB" w:rsidRPr="00C972E7" w:rsidRDefault="00C45FAB" w:rsidP="00B5143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EEDC26B"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2486BEB"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0F61098A"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1C1CCE0E" w14:textId="77777777" w:rsidTr="00B51436">
        <w:trPr>
          <w:cantSplit/>
          <w:trHeight w:val="310"/>
          <w:jc w:val="center"/>
        </w:trPr>
        <w:tc>
          <w:tcPr>
            <w:tcW w:w="791" w:type="pct"/>
            <w:vMerge/>
            <w:tcBorders>
              <w:left w:val="single" w:sz="4" w:space="0" w:color="auto"/>
              <w:bottom w:val="single" w:sz="4" w:space="0" w:color="auto"/>
              <w:right w:val="single" w:sz="4" w:space="0" w:color="auto"/>
            </w:tcBorders>
          </w:tcPr>
          <w:p w14:paraId="598AD451" w14:textId="77777777" w:rsidR="00C45FAB" w:rsidRPr="00C972E7" w:rsidRDefault="00C45FAB" w:rsidP="00B5143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000131" w14:textId="77777777" w:rsidR="00C45FAB" w:rsidRPr="00C972E7" w:rsidRDefault="00C45FAB" w:rsidP="00B51436">
            <w:pPr>
              <w:pStyle w:val="TAH"/>
            </w:pPr>
          </w:p>
        </w:tc>
        <w:tc>
          <w:tcPr>
            <w:tcW w:w="487" w:type="pct"/>
            <w:vMerge/>
            <w:tcBorders>
              <w:left w:val="single" w:sz="4" w:space="0" w:color="auto"/>
              <w:bottom w:val="single" w:sz="4" w:space="0" w:color="auto"/>
              <w:right w:val="single" w:sz="4" w:space="0" w:color="auto"/>
            </w:tcBorders>
            <w:hideMark/>
          </w:tcPr>
          <w:p w14:paraId="213A7F82" w14:textId="77777777" w:rsidR="00C45FAB" w:rsidRPr="00C972E7" w:rsidRDefault="00C45FAB" w:rsidP="00B5143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C3A555F" w14:textId="77777777" w:rsidR="00C45FAB" w:rsidRPr="00C972E7" w:rsidRDefault="00C45FAB" w:rsidP="00B5143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44EA11BA" w14:textId="77777777" w:rsidR="00C45FAB" w:rsidRPr="00C972E7" w:rsidRDefault="00C45FAB" w:rsidP="00B5143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62B6DBD8" w14:textId="77777777" w:rsidR="00C45FAB" w:rsidRPr="00C972E7" w:rsidRDefault="00C45FAB" w:rsidP="00B51436">
            <w:pPr>
              <w:pStyle w:val="TAH"/>
            </w:pPr>
          </w:p>
        </w:tc>
      </w:tr>
      <w:tr w:rsidR="00C45FAB" w:rsidRPr="00C972E7" w14:paraId="3D8B5F0D" w14:textId="77777777" w:rsidTr="00B51436">
        <w:trPr>
          <w:cantSplit/>
          <w:jc w:val="center"/>
        </w:trPr>
        <w:tc>
          <w:tcPr>
            <w:tcW w:w="791" w:type="pct"/>
            <w:tcBorders>
              <w:top w:val="single" w:sz="4" w:space="0" w:color="auto"/>
              <w:left w:val="single" w:sz="4" w:space="0" w:color="auto"/>
              <w:bottom w:val="nil"/>
              <w:right w:val="single" w:sz="4" w:space="0" w:color="auto"/>
            </w:tcBorders>
          </w:tcPr>
          <w:p w14:paraId="1819A7BC" w14:textId="77777777" w:rsidR="00C45FAB" w:rsidRPr="00C972E7" w:rsidRDefault="00C45FAB" w:rsidP="00B51436">
            <w:pPr>
              <w:pStyle w:val="TAC"/>
            </w:pPr>
            <w:r w:rsidRPr="00C972E7">
              <w:t>2.56 ≤eDRX_IDLE cycle length ≤ 10485.76</w:t>
            </w:r>
          </w:p>
        </w:tc>
        <w:tc>
          <w:tcPr>
            <w:tcW w:w="613" w:type="pct"/>
            <w:tcBorders>
              <w:top w:val="single" w:sz="4" w:space="0" w:color="auto"/>
              <w:left w:val="single" w:sz="4" w:space="0" w:color="auto"/>
              <w:bottom w:val="single" w:sz="4" w:space="0" w:color="auto"/>
              <w:right w:val="single" w:sz="4" w:space="0" w:color="auto"/>
            </w:tcBorders>
            <w:hideMark/>
          </w:tcPr>
          <w:p w14:paraId="2B449710" w14:textId="77777777" w:rsidR="00C45FAB" w:rsidRPr="00C972E7" w:rsidRDefault="00C45FAB" w:rsidP="00B5143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01640A65" w14:textId="77777777" w:rsidR="00C45FAB" w:rsidRPr="00C972E7" w:rsidRDefault="00C45FAB" w:rsidP="00B5143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75EF8667" w14:textId="77777777" w:rsidR="00C45FAB" w:rsidRPr="00C972E7" w:rsidRDefault="00C45FAB" w:rsidP="00B51436">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010402BA" w14:textId="77777777" w:rsidR="00C45FAB" w:rsidRPr="00C972E7" w:rsidRDefault="00C45FAB" w:rsidP="00B51436">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11E94867" w14:textId="77777777" w:rsidR="00C45FAB" w:rsidRPr="00C972E7" w:rsidRDefault="00C45FAB" w:rsidP="00B51436">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C45FAB" w:rsidRPr="00C972E7" w14:paraId="52970AAB" w14:textId="77777777" w:rsidTr="00B51436">
        <w:trPr>
          <w:cantSplit/>
          <w:jc w:val="center"/>
        </w:trPr>
        <w:tc>
          <w:tcPr>
            <w:tcW w:w="791" w:type="pct"/>
            <w:tcBorders>
              <w:top w:val="nil"/>
              <w:left w:val="single" w:sz="4" w:space="0" w:color="auto"/>
              <w:bottom w:val="nil"/>
              <w:right w:val="single" w:sz="4" w:space="0" w:color="auto"/>
            </w:tcBorders>
          </w:tcPr>
          <w:p w14:paraId="26CA4D94"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3A0EEC73" w14:textId="77777777" w:rsidR="00C45FAB" w:rsidRPr="00C972E7" w:rsidRDefault="00C45FAB" w:rsidP="00B5143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991CEC4" w14:textId="77777777" w:rsidR="00C45FAB" w:rsidRPr="00C972E7" w:rsidRDefault="00C45FAB" w:rsidP="00B5143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9B630FD" w14:textId="77777777" w:rsidR="00C45FAB" w:rsidRPr="00C972E7" w:rsidRDefault="00C45FAB" w:rsidP="00B5143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7D821014" w14:textId="77777777" w:rsidR="00C45FAB" w:rsidRPr="00C972E7" w:rsidRDefault="00C45FAB" w:rsidP="00B5143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1AFDBFC" w14:textId="77777777" w:rsidR="00C45FAB" w:rsidRPr="00C972E7" w:rsidRDefault="00C45FAB" w:rsidP="00B51436">
            <w:pPr>
              <w:pStyle w:val="TAC"/>
            </w:pPr>
            <w:r w:rsidRPr="00C972E7">
              <w:t>5.12 x N1 (8 x N1)</w:t>
            </w:r>
          </w:p>
        </w:tc>
      </w:tr>
      <w:tr w:rsidR="00C45FAB" w:rsidRPr="00C972E7" w14:paraId="26333D60" w14:textId="77777777" w:rsidTr="00B51436">
        <w:trPr>
          <w:cantSplit/>
          <w:jc w:val="center"/>
        </w:trPr>
        <w:tc>
          <w:tcPr>
            <w:tcW w:w="791" w:type="pct"/>
            <w:tcBorders>
              <w:top w:val="nil"/>
              <w:left w:val="single" w:sz="4" w:space="0" w:color="auto"/>
              <w:bottom w:val="nil"/>
              <w:right w:val="single" w:sz="4" w:space="0" w:color="auto"/>
            </w:tcBorders>
          </w:tcPr>
          <w:p w14:paraId="07811DD7"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F6271CE" w14:textId="77777777" w:rsidR="00C45FAB" w:rsidRPr="00C972E7" w:rsidRDefault="00C45FAB" w:rsidP="00B5143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EB4EE95" w14:textId="77777777" w:rsidR="00C45FAB" w:rsidRPr="00C972E7" w:rsidRDefault="00C45FAB" w:rsidP="00B5143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7E31C8FB" w14:textId="77777777" w:rsidR="00C45FAB" w:rsidRPr="00C972E7" w:rsidRDefault="00C45FAB" w:rsidP="00B5143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6F832F4" w14:textId="77777777" w:rsidR="00C45FAB" w:rsidRPr="00C972E7" w:rsidRDefault="00C45FAB" w:rsidP="00B5143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0AC79888" w14:textId="77777777" w:rsidR="00C45FAB" w:rsidRPr="00C972E7" w:rsidRDefault="00C45FAB" w:rsidP="00B51436">
            <w:pPr>
              <w:pStyle w:val="TAC"/>
            </w:pPr>
            <w:r w:rsidRPr="00C972E7">
              <w:t>6.4 x N1 (5 x N1)</w:t>
            </w:r>
          </w:p>
        </w:tc>
      </w:tr>
      <w:tr w:rsidR="00C45FAB" w:rsidRPr="00C972E7" w14:paraId="423266DD" w14:textId="77777777" w:rsidTr="00B51436">
        <w:trPr>
          <w:cantSplit/>
          <w:jc w:val="center"/>
        </w:trPr>
        <w:tc>
          <w:tcPr>
            <w:tcW w:w="791" w:type="pct"/>
            <w:tcBorders>
              <w:top w:val="nil"/>
              <w:left w:val="single" w:sz="4" w:space="0" w:color="auto"/>
              <w:bottom w:val="nil"/>
              <w:right w:val="single" w:sz="4" w:space="0" w:color="auto"/>
            </w:tcBorders>
          </w:tcPr>
          <w:p w14:paraId="16C6468C"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8D24F4" w14:textId="77777777" w:rsidR="00C45FAB" w:rsidRPr="00C972E7" w:rsidRDefault="00C45FAB" w:rsidP="00B5143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74CF720A" w14:textId="77777777" w:rsidR="00C45FAB" w:rsidRPr="00C972E7" w:rsidRDefault="00C45FAB" w:rsidP="00B5143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556DBD3" w14:textId="77777777" w:rsidR="00C45FAB" w:rsidRPr="00C972E7" w:rsidRDefault="00C45FAB" w:rsidP="00B5143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003C009A" w14:textId="77777777" w:rsidR="00C45FAB" w:rsidRPr="00C972E7" w:rsidRDefault="00C45FAB" w:rsidP="00B5143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18EFCA59" w14:textId="77777777" w:rsidR="00C45FAB" w:rsidRPr="00C972E7" w:rsidRDefault="00C45FAB" w:rsidP="00B51436">
            <w:pPr>
              <w:pStyle w:val="TAC"/>
            </w:pPr>
            <w:r w:rsidRPr="00C972E7">
              <w:t>7.68 x N1 (3 x N1)</w:t>
            </w:r>
          </w:p>
        </w:tc>
      </w:tr>
      <w:tr w:rsidR="00C45FAB" w:rsidRPr="00C972E7" w14:paraId="0EB4AFAE" w14:textId="77777777" w:rsidTr="00B51436">
        <w:trPr>
          <w:cantSplit/>
          <w:jc w:val="center"/>
        </w:trPr>
        <w:tc>
          <w:tcPr>
            <w:tcW w:w="791" w:type="pct"/>
            <w:tcBorders>
              <w:top w:val="nil"/>
              <w:left w:val="single" w:sz="4" w:space="0" w:color="auto"/>
              <w:bottom w:val="nil"/>
              <w:right w:val="single" w:sz="4" w:space="0" w:color="auto"/>
            </w:tcBorders>
          </w:tcPr>
          <w:p w14:paraId="22A10CC7"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tcPr>
          <w:p w14:paraId="1773E7D7"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5491E9C3" w14:textId="77777777" w:rsidR="00C45FAB" w:rsidRPr="00C972E7" w:rsidRDefault="00C45FAB" w:rsidP="00B5143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7CC1C2B1" w14:textId="77777777" w:rsidR="00C45FAB" w:rsidRPr="00C972E7" w:rsidRDefault="00C45FAB" w:rsidP="00B51436">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056ECE0" w14:textId="77777777" w:rsidR="00C45FAB" w:rsidRPr="00C972E7" w:rsidRDefault="00C45FAB" w:rsidP="00B5143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11CA087F" w14:textId="77777777" w:rsidR="00C45FAB" w:rsidRPr="00C972E7" w:rsidRDefault="00C45FAB" w:rsidP="00B51436">
            <w:pPr>
              <w:pStyle w:val="TAC"/>
            </w:pPr>
            <w:r w:rsidRPr="00C972E7">
              <w:t>15.36 x N1 (3 x N1)</w:t>
            </w:r>
          </w:p>
        </w:tc>
      </w:tr>
      <w:tr w:rsidR="00C45FAB" w:rsidRPr="005708EB" w14:paraId="759DACC6" w14:textId="77777777" w:rsidTr="00B51436">
        <w:trPr>
          <w:cantSplit/>
          <w:jc w:val="center"/>
        </w:trPr>
        <w:tc>
          <w:tcPr>
            <w:tcW w:w="791" w:type="pct"/>
            <w:tcBorders>
              <w:top w:val="nil"/>
              <w:left w:val="single" w:sz="4" w:space="0" w:color="auto"/>
              <w:right w:val="single" w:sz="4" w:space="0" w:color="auto"/>
            </w:tcBorders>
          </w:tcPr>
          <w:p w14:paraId="44C45AE3"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tcPr>
          <w:p w14:paraId="3BDF848A"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08EC8651" w14:textId="77777777" w:rsidR="00C45FAB" w:rsidRPr="00C972E7" w:rsidRDefault="00C45FAB" w:rsidP="00B5143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74E97F47" w14:textId="77777777" w:rsidR="00C45FAB" w:rsidRPr="00C972E7" w:rsidRDefault="00C45FAB" w:rsidP="00B51436">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CC4CD4A" w14:textId="77777777" w:rsidR="00C45FAB" w:rsidRPr="00C972E7" w:rsidRDefault="00C45FAB" w:rsidP="00B5143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65046B85" w14:textId="77777777" w:rsidR="00C45FAB" w:rsidRPr="005708EB" w:rsidRDefault="00C45FAB" w:rsidP="00B51436">
            <w:pPr>
              <w:pStyle w:val="TAC"/>
            </w:pPr>
            <w:r w:rsidRPr="00C972E7">
              <w:t>30.72 x N1 (3 x N1)</w:t>
            </w:r>
          </w:p>
        </w:tc>
      </w:tr>
    </w:tbl>
    <w:p w14:paraId="3CFA1181" w14:textId="77777777" w:rsidR="00C45FAB" w:rsidRDefault="00C45FAB" w:rsidP="00C45FAB"/>
    <w:p w14:paraId="607E5927" w14:textId="77777777" w:rsidR="00C45FAB" w:rsidRPr="00C972E7" w:rsidRDefault="00C45FAB" w:rsidP="00C45FAB">
      <w:pPr>
        <w:pStyle w:val="TH"/>
      </w:pPr>
      <w:r w:rsidRPr="00C972E7">
        <w:rPr>
          <w:lang w:eastAsia="zh-CN"/>
        </w:rPr>
        <w:t>Table 5.1.2.4-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C45FAB" w:rsidRPr="00C972E7" w14:paraId="2C1FCB81" w14:textId="77777777" w:rsidTr="00B51436">
        <w:trPr>
          <w:cantSplit/>
          <w:trHeight w:val="1602"/>
          <w:jc w:val="center"/>
        </w:trPr>
        <w:tc>
          <w:tcPr>
            <w:tcW w:w="1423" w:type="pct"/>
            <w:tcBorders>
              <w:top w:val="single" w:sz="4" w:space="0" w:color="auto"/>
              <w:left w:val="single" w:sz="4" w:space="0" w:color="auto"/>
              <w:right w:val="single" w:sz="4" w:space="0" w:color="auto"/>
            </w:tcBorders>
          </w:tcPr>
          <w:p w14:paraId="6A2F1E75" w14:textId="77777777" w:rsidR="00C45FAB" w:rsidRPr="00C972E7" w:rsidRDefault="00C45FAB" w:rsidP="00B51436">
            <w:pPr>
              <w:pStyle w:val="TAH"/>
            </w:pPr>
            <w:r w:rsidRPr="00C972E7">
              <w:rPr>
                <w:rFonts w:cs="v4.2.0"/>
              </w:rPr>
              <w:t xml:space="preserve">eDRX_IDLE cycle </w:t>
            </w:r>
            <w:r>
              <w:rPr>
                <w:rFonts w:cs="v4.2.0"/>
              </w:rPr>
              <w:t>and</w:t>
            </w:r>
          </w:p>
          <w:p w14:paraId="2CB060EC" w14:textId="77777777" w:rsidR="00C45FAB" w:rsidRPr="00C972E7" w:rsidRDefault="00C45FAB" w:rsidP="00B51436">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0582FF3A" w14:textId="77777777" w:rsidR="00C45FAB" w:rsidRPr="00C972E7" w:rsidRDefault="00C45FAB" w:rsidP="00B51436">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0D85FE1C" w14:textId="77777777" w:rsidR="00C45FAB" w:rsidRPr="00C972E7" w:rsidRDefault="00C45FAB" w:rsidP="00B51436">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687227D3"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7E6EB792"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788547C8"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289D026B" w14:textId="77777777" w:rsidTr="00B51436">
        <w:trPr>
          <w:cantSplit/>
          <w:trHeight w:val="633"/>
          <w:jc w:val="center"/>
        </w:trPr>
        <w:tc>
          <w:tcPr>
            <w:tcW w:w="1423" w:type="pct"/>
            <w:vMerge w:val="restart"/>
            <w:tcBorders>
              <w:top w:val="single" w:sz="4" w:space="0" w:color="auto"/>
              <w:left w:val="single" w:sz="4" w:space="0" w:color="auto"/>
              <w:right w:val="single" w:sz="4" w:space="0" w:color="auto"/>
            </w:tcBorders>
          </w:tcPr>
          <w:p w14:paraId="5ACED37A" w14:textId="77777777" w:rsidR="00C45FAB" w:rsidRPr="00C972E7" w:rsidRDefault="00C45FAB" w:rsidP="00B51436">
            <w:pPr>
              <w:pStyle w:val="TAC"/>
            </w:pPr>
            <w:r>
              <w:t>20.48</w:t>
            </w:r>
            <w:r w:rsidRPr="00C972E7">
              <w:t>≤</w:t>
            </w:r>
            <w:r w:rsidRPr="00C972E7">
              <w:rPr>
                <w:rFonts w:hint="eastAsia"/>
              </w:rPr>
              <w:t xml:space="preserve">eDRX_IDLE cycle length ≤ </w:t>
            </w:r>
            <w:r w:rsidRPr="00C972E7">
              <w:t>10485.76</w:t>
            </w:r>
          </w:p>
          <w:p w14:paraId="4B93D153" w14:textId="77777777" w:rsidR="00C45FAB" w:rsidRPr="00C972E7" w:rsidRDefault="00C45FAB" w:rsidP="00B51436">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00D24D79"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EF2D926" w14:textId="77777777" w:rsidR="00C45FAB" w:rsidRPr="00C972E7" w:rsidRDefault="00C45FAB" w:rsidP="00B51436">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65815780" w14:textId="77777777" w:rsidR="00C45FAB" w:rsidRPr="00C972E7" w:rsidRDefault="00C45FAB" w:rsidP="00B51436">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2E06C6E5" w14:textId="77777777" w:rsidR="00C45FAB" w:rsidRPr="00581E8E"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50904F3" w14:textId="77777777" w:rsidR="00C45FAB" w:rsidRPr="00C972E7" w:rsidRDefault="00C45FAB" w:rsidP="00B51436">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560FBC3D" w14:textId="77777777" w:rsidR="00C45FAB" w:rsidRPr="00C972E7" w:rsidRDefault="00C45FAB" w:rsidP="00B51436">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34B54175" w14:textId="77777777" w:rsidR="00C45FAB" w:rsidRPr="00C972E7" w:rsidRDefault="00C45FAB" w:rsidP="00B51436">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C45FAB" w:rsidRPr="00C972E7" w14:paraId="6B1FF978" w14:textId="77777777" w:rsidTr="00B51436">
        <w:trPr>
          <w:cantSplit/>
          <w:trHeight w:val="222"/>
          <w:jc w:val="center"/>
        </w:trPr>
        <w:tc>
          <w:tcPr>
            <w:tcW w:w="1423" w:type="pct"/>
            <w:vMerge/>
            <w:tcBorders>
              <w:left w:val="single" w:sz="4" w:space="0" w:color="auto"/>
              <w:right w:val="single" w:sz="4" w:space="0" w:color="auto"/>
            </w:tcBorders>
          </w:tcPr>
          <w:p w14:paraId="2A727F57"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58BF67D" w14:textId="77777777" w:rsidR="00C45FAB" w:rsidRPr="00C972E7" w:rsidRDefault="00C45FAB" w:rsidP="00B51436">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657BD0A1" w14:textId="77777777" w:rsidR="00C45FAB" w:rsidRPr="00C972E7" w:rsidRDefault="00C45FAB" w:rsidP="00B51436">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59FFABAB"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4069B0A3" w14:textId="77777777" w:rsidR="00C45FAB" w:rsidRPr="00C972E7" w:rsidRDefault="00C45FAB" w:rsidP="00B51436">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31AA3E2C" w14:textId="77777777" w:rsidR="00C45FAB" w:rsidRPr="00C972E7" w:rsidRDefault="00C45FAB" w:rsidP="00B51436">
            <w:pPr>
              <w:pStyle w:val="TAC"/>
            </w:pPr>
            <w:r w:rsidRPr="00581E8E">
              <w:rPr>
                <w:rFonts w:cs="Arial"/>
                <w:lang w:eastAsia="zh-CN"/>
              </w:rPr>
              <w:t>1.28 (2)</w:t>
            </w:r>
          </w:p>
        </w:tc>
      </w:tr>
      <w:tr w:rsidR="00C45FAB" w:rsidRPr="00C972E7" w14:paraId="28E27B06" w14:textId="77777777" w:rsidTr="00B51436">
        <w:trPr>
          <w:cantSplit/>
          <w:trHeight w:val="222"/>
          <w:jc w:val="center"/>
        </w:trPr>
        <w:tc>
          <w:tcPr>
            <w:tcW w:w="1423" w:type="pct"/>
            <w:vMerge/>
            <w:tcBorders>
              <w:left w:val="single" w:sz="4" w:space="0" w:color="auto"/>
              <w:right w:val="single" w:sz="4" w:space="0" w:color="auto"/>
            </w:tcBorders>
          </w:tcPr>
          <w:p w14:paraId="44B2687B"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B5F0224" w14:textId="77777777" w:rsidR="00C45FAB" w:rsidRPr="00C972E7" w:rsidRDefault="00C45FAB" w:rsidP="00B51436">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56E1CF2E" w14:textId="77777777" w:rsidR="00C45FAB" w:rsidRPr="00C972E7" w:rsidRDefault="00C45FAB" w:rsidP="00B51436">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2FD60914"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41271749" w14:textId="77777777" w:rsidR="00C45FAB" w:rsidRPr="00C972E7" w:rsidRDefault="00C45FAB" w:rsidP="00B51436">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13B52F41" w14:textId="77777777" w:rsidR="00C45FAB" w:rsidRPr="00C972E7" w:rsidRDefault="00C45FAB" w:rsidP="00B51436">
            <w:pPr>
              <w:pStyle w:val="TAC"/>
            </w:pPr>
            <w:r w:rsidRPr="00581E8E">
              <w:rPr>
                <w:rFonts w:cs="Arial"/>
                <w:lang w:eastAsia="zh-CN"/>
              </w:rPr>
              <w:t>2.56 (2)</w:t>
            </w:r>
          </w:p>
        </w:tc>
      </w:tr>
      <w:tr w:rsidR="00C45FAB" w:rsidRPr="00C972E7" w14:paraId="5B5F6099" w14:textId="77777777" w:rsidTr="00B51436">
        <w:trPr>
          <w:cantSplit/>
          <w:trHeight w:val="222"/>
          <w:jc w:val="center"/>
        </w:trPr>
        <w:tc>
          <w:tcPr>
            <w:tcW w:w="1423" w:type="pct"/>
            <w:vMerge/>
            <w:tcBorders>
              <w:left w:val="single" w:sz="4" w:space="0" w:color="auto"/>
              <w:right w:val="single" w:sz="4" w:space="0" w:color="auto"/>
            </w:tcBorders>
          </w:tcPr>
          <w:p w14:paraId="139667AE"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C14312A" w14:textId="77777777" w:rsidR="00C45FAB" w:rsidRPr="00C972E7" w:rsidRDefault="00C45FAB" w:rsidP="00B51436">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7DAEDF83" w14:textId="77777777" w:rsidR="00C45FAB" w:rsidRPr="00C972E7" w:rsidRDefault="00C45FAB" w:rsidP="00B51436">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38C19AD4"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765D829E" w14:textId="77777777" w:rsidR="00C45FAB" w:rsidRPr="00C972E7" w:rsidRDefault="00C45FAB" w:rsidP="00B51436">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7C68CBCD" w14:textId="77777777" w:rsidR="00C45FAB" w:rsidRPr="00C972E7" w:rsidRDefault="00C45FAB" w:rsidP="00B51436">
            <w:pPr>
              <w:pStyle w:val="TAC"/>
            </w:pPr>
            <w:r w:rsidRPr="00581E8E">
              <w:rPr>
                <w:rFonts w:cs="Arial"/>
                <w:lang w:eastAsia="zh-CN"/>
              </w:rPr>
              <w:t>5.12 (2)</w:t>
            </w:r>
          </w:p>
        </w:tc>
      </w:tr>
      <w:tr w:rsidR="00C45FAB" w:rsidRPr="00C972E7" w14:paraId="066C1571" w14:textId="77777777" w:rsidTr="00B51436">
        <w:trPr>
          <w:cantSplit/>
          <w:trHeight w:val="827"/>
          <w:jc w:val="center"/>
        </w:trPr>
        <w:tc>
          <w:tcPr>
            <w:tcW w:w="5000" w:type="pct"/>
            <w:gridSpan w:val="6"/>
            <w:tcBorders>
              <w:left w:val="single" w:sz="4" w:space="0" w:color="auto"/>
              <w:right w:val="single" w:sz="4" w:space="0" w:color="auto"/>
            </w:tcBorders>
          </w:tcPr>
          <w:p w14:paraId="7509A16D" w14:textId="77777777" w:rsidR="00C45FAB" w:rsidRDefault="00C45FAB" w:rsidP="00B51436">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0D82B641"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6A96A56A" w14:textId="77777777" w:rsidR="00C45FAB" w:rsidRDefault="00C45FAB" w:rsidP="00B51436">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3054D07D" w14:textId="77777777" w:rsidR="00C45FAB" w:rsidRPr="00E32238" w:rsidRDefault="00C45FAB" w:rsidP="00B51436">
            <w:pPr>
              <w:pStyle w:val="TAN"/>
            </w:pPr>
            <w:r w:rsidRPr="00E32238">
              <w:t>N</w:t>
            </w:r>
            <w:r>
              <w:t>ote</w:t>
            </w:r>
            <w:r w:rsidRPr="00E32238">
              <w:t xml:space="preserve"> </w:t>
            </w:r>
            <w:r>
              <w:t>4</w:t>
            </w:r>
            <w:r w:rsidRPr="00E32238">
              <w:t>:</w:t>
            </w:r>
            <w:r w:rsidRPr="00C97FA9">
              <w:rPr>
                <w:lang w:val="en-US"/>
              </w:rPr>
              <w:tab/>
            </w:r>
            <w:r w:rsidRPr="00E32238">
              <w:t xml:space="preserve">The number of DRX cycles in this table is given for the DRX cycles within </w:t>
            </w:r>
            <w:r>
              <w:t xml:space="preserve">RAN </w:t>
            </w:r>
            <w:r w:rsidRPr="00E32238">
              <w:t>PTWs.</w:t>
            </w:r>
          </w:p>
          <w:p w14:paraId="40CF245A" w14:textId="77777777" w:rsidR="00C45FAB" w:rsidRDefault="00C45FAB" w:rsidP="00B51436">
            <w:pPr>
              <w:pStyle w:val="TAN"/>
            </w:pPr>
            <w:r w:rsidRPr="00E32238">
              <w:t>N</w:t>
            </w:r>
            <w:r>
              <w:t>ote</w:t>
            </w:r>
            <w:r w:rsidRPr="00E32238">
              <w:t xml:space="preserve"> </w:t>
            </w:r>
            <w:r>
              <w:t>5</w:t>
            </w:r>
            <w:r w:rsidRPr="00E32238">
              <w:t>:</w:t>
            </w:r>
            <w:r w:rsidRPr="00C97FA9">
              <w:rPr>
                <w:lang w:val="en-US"/>
              </w:rPr>
              <w:tab/>
            </w:r>
            <w:r w:rsidRPr="00E32238">
              <w:t>The eDRX_I</w:t>
            </w:r>
            <w:r>
              <w:t>NACTIVE</w:t>
            </w:r>
            <w:r w:rsidRPr="00E32238">
              <w:t xml:space="preserve"> cycle lengths are as specified in Section 10.5.5.32 of TS 24.008 [</w:t>
            </w:r>
            <w:r>
              <w:t>42</w:t>
            </w:r>
            <w:r w:rsidRPr="00E32238">
              <w:t>].</w:t>
            </w:r>
          </w:p>
          <w:p w14:paraId="65B25B79" w14:textId="77777777" w:rsidR="00C45FAB" w:rsidRPr="00581E8E" w:rsidRDefault="00C45FAB" w:rsidP="00B51436">
            <w:pPr>
              <w:pStyle w:val="TAN"/>
              <w:rPr>
                <w:rFonts w:cs="Arial"/>
                <w:lang w:eastAsia="zh-CN"/>
              </w:rPr>
            </w:pPr>
            <w:r w:rsidRPr="00E32238">
              <w:t>N</w:t>
            </w:r>
            <w:r>
              <w:t>ote</w:t>
            </w:r>
            <w:r w:rsidRPr="00E32238">
              <w:t xml:space="preserve"> </w:t>
            </w:r>
            <w:r>
              <w:rPr>
                <w:snapToGrid w:val="0"/>
                <w:szCs w:val="18"/>
              </w:rPr>
              <w:t>6</w:t>
            </w:r>
            <w:r w:rsidRPr="0082197E">
              <w:rPr>
                <w:szCs w:val="18"/>
              </w:rPr>
              <w:t>:</w:t>
            </w:r>
            <w:r w:rsidRPr="00C97FA9">
              <w:rPr>
                <w:lang w:val="en-US"/>
              </w:rP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B7F336A" w14:textId="77777777" w:rsidR="00C45FAB" w:rsidRDefault="00C45FAB" w:rsidP="00C45FAB">
      <w:pPr>
        <w:rPr>
          <w:noProof/>
        </w:rPr>
      </w:pPr>
    </w:p>
    <w:p w14:paraId="59E45F85" w14:textId="77777777" w:rsidR="00C45FAB" w:rsidRPr="00C972E7" w:rsidRDefault="00C45FAB" w:rsidP="00C45FAB">
      <w:pPr>
        <w:pStyle w:val="TH"/>
      </w:pPr>
      <w:r w:rsidRPr="00C972E7">
        <w:rPr>
          <w:lang w:eastAsia="zh-CN"/>
        </w:rPr>
        <w:t>Table 5.1.2.4-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C45FAB" w:rsidRPr="00C972E7" w14:paraId="165447B0" w14:textId="77777777" w:rsidTr="00B51436">
        <w:trPr>
          <w:cantSplit/>
          <w:trHeight w:val="2095"/>
          <w:jc w:val="center"/>
        </w:trPr>
        <w:tc>
          <w:tcPr>
            <w:tcW w:w="1141" w:type="pct"/>
            <w:tcBorders>
              <w:top w:val="single" w:sz="4" w:space="0" w:color="auto"/>
              <w:left w:val="single" w:sz="4" w:space="0" w:color="auto"/>
              <w:right w:val="single" w:sz="4" w:space="0" w:color="auto"/>
            </w:tcBorders>
          </w:tcPr>
          <w:p w14:paraId="29314E74" w14:textId="77777777" w:rsidR="00C45FAB" w:rsidRPr="00C972E7" w:rsidRDefault="00C45FAB" w:rsidP="00B51436">
            <w:pPr>
              <w:pStyle w:val="TAH"/>
            </w:pPr>
            <w:r w:rsidRPr="00C972E7">
              <w:rPr>
                <w:rFonts w:cs="v4.2.0"/>
              </w:rPr>
              <w:t xml:space="preserve">eDRX_IDLE cycle </w:t>
            </w:r>
            <w:r>
              <w:rPr>
                <w:rFonts w:cs="v4.2.0"/>
              </w:rPr>
              <w:t>and</w:t>
            </w:r>
          </w:p>
          <w:p w14:paraId="639B8983" w14:textId="77777777" w:rsidR="00C45FAB" w:rsidRPr="00C972E7" w:rsidRDefault="00C45FAB" w:rsidP="00B51436">
            <w:pPr>
              <w:pStyle w:val="TAH"/>
            </w:pPr>
            <w:r w:rsidRPr="00C972E7">
              <w:rPr>
                <w:rFonts w:cs="v4.2.0"/>
              </w:rPr>
              <w:t>eDRX_I</w:t>
            </w:r>
            <w:r>
              <w:rPr>
                <w:rFonts w:cs="v4.2.0"/>
              </w:rPr>
              <w:t>NACTIVE</w:t>
            </w:r>
            <w:r w:rsidRPr="00C972E7">
              <w:rPr>
                <w:rFonts w:cs="v4.2.0"/>
              </w:rPr>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60F74A78" w14:textId="77777777" w:rsidR="00C45FAB" w:rsidRPr="00C972E7" w:rsidRDefault="00C45FAB" w:rsidP="00B51436">
            <w:pPr>
              <w:pStyle w:val="TAH"/>
            </w:pPr>
            <w:r>
              <w:t xml:space="preserve">RAN </w:t>
            </w:r>
            <w:r w:rsidRPr="00C972E7">
              <w:t>DRX</w:t>
            </w:r>
            <w:r w:rsidRPr="00C972E7">
              <w:rPr>
                <w:rFonts w:cs="v4.2.0"/>
              </w:rPr>
              <w:t xml:space="preserve"> </w:t>
            </w:r>
            <w:r w:rsidRPr="00C972E7">
              <w:t>cycle length [s]</w:t>
            </w:r>
          </w:p>
        </w:tc>
        <w:tc>
          <w:tcPr>
            <w:tcW w:w="485" w:type="pct"/>
            <w:tcBorders>
              <w:top w:val="single" w:sz="4" w:space="0" w:color="auto"/>
              <w:left w:val="single" w:sz="4" w:space="0" w:color="auto"/>
              <w:bottom w:val="single" w:sz="4" w:space="0" w:color="auto"/>
              <w:right w:val="single" w:sz="4" w:space="0" w:color="auto"/>
            </w:tcBorders>
          </w:tcPr>
          <w:p w14:paraId="09F0BC4F" w14:textId="77777777" w:rsidR="00C45FAB" w:rsidRPr="00C972E7" w:rsidRDefault="00C45FAB" w:rsidP="00B51436">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7374C696" w14:textId="77777777" w:rsidR="00C45FAB" w:rsidRPr="00C972E7" w:rsidRDefault="00C45FAB" w:rsidP="00B51436">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61F368EB"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14" w:type="pct"/>
            <w:tcBorders>
              <w:top w:val="single" w:sz="4" w:space="0" w:color="auto"/>
              <w:left w:val="single" w:sz="4" w:space="0" w:color="auto"/>
              <w:bottom w:val="single" w:sz="4" w:space="0" w:color="auto"/>
              <w:right w:val="single" w:sz="4" w:space="0" w:color="auto"/>
            </w:tcBorders>
            <w:hideMark/>
          </w:tcPr>
          <w:p w14:paraId="520CE5F2"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88" w:type="pct"/>
            <w:tcBorders>
              <w:top w:val="single" w:sz="4" w:space="0" w:color="auto"/>
              <w:left w:val="single" w:sz="4" w:space="0" w:color="auto"/>
              <w:bottom w:val="single" w:sz="4" w:space="0" w:color="auto"/>
              <w:right w:val="single" w:sz="4" w:space="0" w:color="auto"/>
            </w:tcBorders>
            <w:hideMark/>
          </w:tcPr>
          <w:p w14:paraId="53DE684E"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6FE41BAC" w14:textId="77777777" w:rsidTr="00B51436">
        <w:trPr>
          <w:cantSplit/>
          <w:trHeight w:val="827"/>
          <w:jc w:val="center"/>
        </w:trPr>
        <w:tc>
          <w:tcPr>
            <w:tcW w:w="1141" w:type="pct"/>
            <w:vMerge w:val="restart"/>
            <w:tcBorders>
              <w:top w:val="single" w:sz="4" w:space="0" w:color="auto"/>
              <w:left w:val="single" w:sz="4" w:space="0" w:color="auto"/>
              <w:right w:val="single" w:sz="4" w:space="0" w:color="auto"/>
            </w:tcBorders>
          </w:tcPr>
          <w:p w14:paraId="3A4EEC20" w14:textId="77777777" w:rsidR="00C45FAB" w:rsidRPr="00C972E7" w:rsidRDefault="00C45FAB" w:rsidP="00B51436">
            <w:pPr>
              <w:pStyle w:val="TAC"/>
            </w:pPr>
            <w:r>
              <w:t>20.48</w:t>
            </w:r>
            <w:r w:rsidRPr="00C972E7">
              <w:t>≤</w:t>
            </w:r>
            <w:r w:rsidRPr="00C972E7">
              <w:rPr>
                <w:rFonts w:hint="eastAsia"/>
              </w:rPr>
              <w:t xml:space="preserve">eDRX_IDLE cycle length ≤ </w:t>
            </w:r>
            <w:r w:rsidRPr="00C972E7">
              <w:t>10485.76</w:t>
            </w:r>
          </w:p>
          <w:p w14:paraId="00C56284" w14:textId="77777777" w:rsidR="00C45FAB" w:rsidRPr="00C972E7" w:rsidRDefault="00C45FAB" w:rsidP="00B51436">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2F612218"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3C65B8C7" w14:textId="77777777" w:rsidR="00C45FAB" w:rsidRPr="00C972E7" w:rsidRDefault="00C45FAB" w:rsidP="00B51436">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256E8944" w14:textId="77777777" w:rsidR="00C45FAB" w:rsidRPr="00C972E7" w:rsidRDefault="00C45FAB" w:rsidP="00B51436">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1C94C534" w14:textId="77777777" w:rsidR="00C45FAB" w:rsidRDefault="00C45FAB" w:rsidP="00B51436">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125E2B05" w14:textId="77777777" w:rsidR="00C45FAB" w:rsidRPr="00581E8E" w:rsidRDefault="00C45FAB" w:rsidP="00B51436">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41A50B19" w14:textId="77777777" w:rsidR="00C45FAB" w:rsidRPr="00C972E7" w:rsidRDefault="00C45FAB" w:rsidP="00B51436">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73A7A555" w14:textId="77777777" w:rsidR="00C45FAB" w:rsidRPr="00C972E7" w:rsidRDefault="00C45FAB" w:rsidP="00B51436">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017E9343" w14:textId="77777777" w:rsidR="00C45FAB" w:rsidRPr="00C972E7" w:rsidRDefault="00C45FAB" w:rsidP="00B51436">
            <w:pPr>
              <w:pStyle w:val="TAC"/>
            </w:pPr>
            <w:r w:rsidRPr="00581E8E">
              <w:rPr>
                <w:lang w:eastAsia="zh-CN"/>
              </w:rPr>
              <w:t>0.64 x N1 (2 x N1)</w:t>
            </w:r>
          </w:p>
        </w:tc>
      </w:tr>
      <w:tr w:rsidR="00C45FAB" w:rsidRPr="00C972E7" w14:paraId="55755851" w14:textId="77777777" w:rsidTr="00B51436">
        <w:trPr>
          <w:cantSplit/>
          <w:trHeight w:val="289"/>
          <w:jc w:val="center"/>
        </w:trPr>
        <w:tc>
          <w:tcPr>
            <w:tcW w:w="1141" w:type="pct"/>
            <w:vMerge/>
            <w:tcBorders>
              <w:left w:val="single" w:sz="4" w:space="0" w:color="auto"/>
              <w:right w:val="single" w:sz="4" w:space="0" w:color="auto"/>
            </w:tcBorders>
          </w:tcPr>
          <w:p w14:paraId="1D068761"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1E8456DA" w14:textId="77777777" w:rsidR="00C45FAB" w:rsidRPr="00C972E7" w:rsidRDefault="00C45FAB" w:rsidP="00B51436">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5604AF07" w14:textId="77777777" w:rsidR="00C45FAB" w:rsidRPr="00C972E7" w:rsidRDefault="00C45FAB" w:rsidP="00B51436">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0CBB847A" w14:textId="77777777" w:rsidR="00C45FAB" w:rsidRPr="00C972E7" w:rsidRDefault="00C45FAB" w:rsidP="00B51436">
            <w:pPr>
              <w:pStyle w:val="TAC"/>
            </w:pPr>
            <w:r>
              <w:rPr>
                <w:lang w:val="en-US" w:eastAsia="zh-CN"/>
              </w:rPr>
              <w:t>5</w:t>
            </w:r>
          </w:p>
        </w:tc>
        <w:tc>
          <w:tcPr>
            <w:tcW w:w="1341" w:type="pct"/>
            <w:vMerge/>
            <w:tcBorders>
              <w:left w:val="single" w:sz="4" w:space="0" w:color="auto"/>
              <w:right w:val="single" w:sz="4" w:space="0" w:color="auto"/>
            </w:tcBorders>
            <w:hideMark/>
          </w:tcPr>
          <w:p w14:paraId="10D5E323"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8776CA2" w14:textId="77777777" w:rsidR="00C45FAB" w:rsidRPr="00C972E7" w:rsidRDefault="00C45FAB" w:rsidP="00B51436">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188F8887" w14:textId="77777777" w:rsidR="00C45FAB" w:rsidRPr="00C972E7" w:rsidRDefault="00C45FAB" w:rsidP="00B51436">
            <w:pPr>
              <w:pStyle w:val="TAC"/>
            </w:pPr>
            <w:r w:rsidRPr="00581E8E">
              <w:rPr>
                <w:lang w:eastAsia="zh-CN"/>
              </w:rPr>
              <w:t>1.28 x N1 (2 x N1)</w:t>
            </w:r>
          </w:p>
        </w:tc>
      </w:tr>
      <w:tr w:rsidR="00C45FAB" w:rsidRPr="00C972E7" w14:paraId="25C8F138" w14:textId="77777777" w:rsidTr="00B51436">
        <w:trPr>
          <w:cantSplit/>
          <w:trHeight w:val="289"/>
          <w:jc w:val="center"/>
        </w:trPr>
        <w:tc>
          <w:tcPr>
            <w:tcW w:w="1141" w:type="pct"/>
            <w:vMerge/>
            <w:tcBorders>
              <w:left w:val="single" w:sz="4" w:space="0" w:color="auto"/>
              <w:right w:val="single" w:sz="4" w:space="0" w:color="auto"/>
            </w:tcBorders>
          </w:tcPr>
          <w:p w14:paraId="11C9FAE3"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CAA99AE" w14:textId="77777777" w:rsidR="00C45FAB" w:rsidRPr="00C972E7" w:rsidRDefault="00C45FAB" w:rsidP="00B51436">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07D65911" w14:textId="77777777" w:rsidR="00C45FAB" w:rsidRPr="00C972E7" w:rsidRDefault="00C45FAB" w:rsidP="00B51436">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4523A523" w14:textId="77777777" w:rsidR="00C45FAB" w:rsidRPr="00C972E7" w:rsidRDefault="00C45FAB" w:rsidP="00B51436">
            <w:pPr>
              <w:pStyle w:val="TAC"/>
            </w:pPr>
            <w:r>
              <w:rPr>
                <w:lang w:val="en-US" w:eastAsia="zh-CN"/>
              </w:rPr>
              <w:t>4</w:t>
            </w:r>
          </w:p>
        </w:tc>
        <w:tc>
          <w:tcPr>
            <w:tcW w:w="1341" w:type="pct"/>
            <w:vMerge/>
            <w:tcBorders>
              <w:left w:val="single" w:sz="4" w:space="0" w:color="auto"/>
              <w:right w:val="single" w:sz="4" w:space="0" w:color="auto"/>
            </w:tcBorders>
            <w:hideMark/>
          </w:tcPr>
          <w:p w14:paraId="0382FFE4"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39F8EF1" w14:textId="77777777" w:rsidR="00C45FAB" w:rsidRPr="00C972E7" w:rsidRDefault="00C45FAB" w:rsidP="00B51436">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2B3B8779" w14:textId="77777777" w:rsidR="00C45FAB" w:rsidRPr="00C972E7" w:rsidRDefault="00C45FAB" w:rsidP="00B51436">
            <w:pPr>
              <w:pStyle w:val="TAC"/>
            </w:pPr>
            <w:r w:rsidRPr="00581E8E">
              <w:rPr>
                <w:lang w:eastAsia="zh-CN"/>
              </w:rPr>
              <w:t>2.56 x N1 (2 x N1)</w:t>
            </w:r>
          </w:p>
        </w:tc>
      </w:tr>
      <w:tr w:rsidR="00C45FAB" w:rsidRPr="00C972E7" w14:paraId="77A084D0" w14:textId="77777777" w:rsidTr="00B51436">
        <w:trPr>
          <w:cantSplit/>
          <w:trHeight w:val="289"/>
          <w:jc w:val="center"/>
        </w:trPr>
        <w:tc>
          <w:tcPr>
            <w:tcW w:w="1141" w:type="pct"/>
            <w:vMerge/>
            <w:tcBorders>
              <w:left w:val="single" w:sz="4" w:space="0" w:color="auto"/>
              <w:right w:val="single" w:sz="4" w:space="0" w:color="auto"/>
            </w:tcBorders>
          </w:tcPr>
          <w:p w14:paraId="28DAB707"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9AC5E88" w14:textId="77777777" w:rsidR="00C45FAB" w:rsidRPr="00C972E7" w:rsidRDefault="00C45FAB" w:rsidP="00B51436">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14B38331" w14:textId="77777777" w:rsidR="00C45FAB" w:rsidRPr="00C972E7" w:rsidRDefault="00C45FAB" w:rsidP="00B51436">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45BCA4F9" w14:textId="77777777" w:rsidR="00C45FAB" w:rsidRPr="00C972E7" w:rsidRDefault="00C45FAB" w:rsidP="00B51436">
            <w:pPr>
              <w:pStyle w:val="TAC"/>
            </w:pPr>
            <w:r>
              <w:rPr>
                <w:lang w:val="en-US" w:eastAsia="zh-CN"/>
              </w:rPr>
              <w:t>3</w:t>
            </w:r>
          </w:p>
        </w:tc>
        <w:tc>
          <w:tcPr>
            <w:tcW w:w="1341" w:type="pct"/>
            <w:vMerge/>
            <w:tcBorders>
              <w:left w:val="single" w:sz="4" w:space="0" w:color="auto"/>
              <w:right w:val="single" w:sz="4" w:space="0" w:color="auto"/>
            </w:tcBorders>
            <w:hideMark/>
          </w:tcPr>
          <w:p w14:paraId="7111CACE"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29E45AF" w14:textId="77777777" w:rsidR="00C45FAB" w:rsidRPr="00C972E7" w:rsidRDefault="00C45FAB" w:rsidP="00B51436">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1CE4265D" w14:textId="77777777" w:rsidR="00C45FAB" w:rsidRPr="00C972E7" w:rsidRDefault="00C45FAB" w:rsidP="00B51436">
            <w:pPr>
              <w:pStyle w:val="TAC"/>
            </w:pPr>
            <w:r w:rsidRPr="00581E8E">
              <w:rPr>
                <w:lang w:eastAsia="zh-CN"/>
              </w:rPr>
              <w:t>5.12 x N1 (2 x N1)</w:t>
            </w:r>
          </w:p>
        </w:tc>
      </w:tr>
      <w:tr w:rsidR="00C45FAB" w:rsidRPr="00C972E7" w14:paraId="6FFD8F65" w14:textId="77777777" w:rsidTr="00B51436">
        <w:trPr>
          <w:cantSplit/>
          <w:trHeight w:val="1457"/>
          <w:jc w:val="center"/>
        </w:trPr>
        <w:tc>
          <w:tcPr>
            <w:tcW w:w="5000" w:type="pct"/>
            <w:gridSpan w:val="7"/>
            <w:tcBorders>
              <w:left w:val="single" w:sz="4" w:space="0" w:color="auto"/>
              <w:right w:val="single" w:sz="4" w:space="0" w:color="auto"/>
            </w:tcBorders>
          </w:tcPr>
          <w:p w14:paraId="64142741" w14:textId="77777777" w:rsidR="00C45FAB" w:rsidRPr="009C5807" w:rsidRDefault="00C45FAB" w:rsidP="00B51436">
            <w:pPr>
              <w:pStyle w:val="TAN"/>
              <w:rPr>
                <w:snapToGrid w:val="0"/>
                <w:lang w:eastAsia="zh-CN"/>
              </w:rPr>
            </w:pPr>
            <w:r w:rsidRPr="00691C10">
              <w:t>N</w:t>
            </w:r>
            <w:r>
              <w:t xml:space="preserve">ote </w:t>
            </w:r>
            <w:r w:rsidRPr="009C5807">
              <w:rPr>
                <w:snapToGrid w:val="0"/>
                <w:lang w:eastAsia="zh-CN"/>
              </w:rPr>
              <w:t>1</w:t>
            </w:r>
            <w:r w:rsidRPr="009C5807">
              <w:t>:</w:t>
            </w:r>
            <w:r w:rsidRPr="00C97FA9">
              <w:rPr>
                <w:lang w:val="en-US"/>
              </w:rPr>
              <w:tab/>
            </w:r>
            <w:r w:rsidRPr="0082197E">
              <w:rPr>
                <w:lang w:eastAsia="zh-CN"/>
              </w:rPr>
              <w:t>Applies for UE of all power class</w:t>
            </w:r>
            <w:r w:rsidRPr="009C5807">
              <w:t>.</w:t>
            </w:r>
          </w:p>
          <w:p w14:paraId="7432E704" w14:textId="77777777" w:rsidR="00C45FAB" w:rsidRPr="00E32238" w:rsidRDefault="00C45FAB" w:rsidP="00B51436">
            <w:pPr>
              <w:pStyle w:val="TAN"/>
              <w:rPr>
                <w:rFonts w:cs="Arial"/>
              </w:rPr>
            </w:pPr>
            <w:r w:rsidRPr="00691C10">
              <w:t>N</w:t>
            </w:r>
            <w:r>
              <w:t xml:space="preserve">ote </w:t>
            </w:r>
            <w:r>
              <w:rPr>
                <w:rFonts w:cs="Arial"/>
              </w:rPr>
              <w:t>2</w:t>
            </w:r>
            <w:r w:rsidRPr="00E32238">
              <w:rPr>
                <w:rFonts w:cs="Arial"/>
              </w:rPr>
              <w:t>:</w:t>
            </w:r>
            <w:r w:rsidRPr="00C97FA9">
              <w:rPr>
                <w:lang w:val="en-US"/>
              </w:rP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5FD56EB3" w14:textId="77777777" w:rsidR="00C45FAB" w:rsidRDefault="00C45FAB" w:rsidP="00B51436">
            <w:pPr>
              <w:pStyle w:val="TAN"/>
              <w:rPr>
                <w:rFonts w:cs="Arial"/>
              </w:rPr>
            </w:pPr>
            <w:r w:rsidRPr="00691C10">
              <w:t>N</w:t>
            </w:r>
            <w:r>
              <w:t xml:space="preserve">ote </w:t>
            </w:r>
            <w:r>
              <w:rPr>
                <w:rFonts w:cs="Arial"/>
              </w:rPr>
              <w:t>3</w:t>
            </w:r>
            <w:r w:rsidRPr="00E32238">
              <w:rPr>
                <w:rFonts w:cs="Arial"/>
              </w:rPr>
              <w:t>:</w:t>
            </w:r>
            <w:r w:rsidRPr="00C97FA9">
              <w:rPr>
                <w:lang w:val="en-US"/>
              </w:rPr>
              <w:tab/>
            </w:r>
            <w:r w:rsidRPr="00E32238">
              <w:rPr>
                <w:rFonts w:cs="Arial"/>
              </w:rPr>
              <w:t>The eDRX</w:t>
            </w:r>
            <w:r w:rsidRPr="00E32238">
              <w:t>_I</w:t>
            </w:r>
            <w:r>
              <w:t>NACTIVE</w:t>
            </w:r>
            <w:r w:rsidRPr="00E32238">
              <w:t xml:space="preserve"> </w:t>
            </w:r>
            <w:r w:rsidRPr="00E32238">
              <w:rPr>
                <w:rFonts w:cs="Arial"/>
              </w:rPr>
              <w:t>cycle lengths are as specified in Section 10.5.5.32 of TS 24.008 [</w:t>
            </w:r>
            <w:r>
              <w:rPr>
                <w:rFonts w:cs="Arial"/>
              </w:rPr>
              <w:t>42</w:t>
            </w:r>
            <w:r w:rsidRPr="00E32238">
              <w:rPr>
                <w:rFonts w:cs="Arial"/>
              </w:rPr>
              <w:t>].</w:t>
            </w:r>
          </w:p>
          <w:p w14:paraId="1A04B899" w14:textId="77777777" w:rsidR="00C45FAB" w:rsidRDefault="00C45FAB" w:rsidP="00B51436">
            <w:pPr>
              <w:pStyle w:val="TAN"/>
              <w:rPr>
                <w:rFonts w:cs="Arial"/>
                <w:iCs/>
                <w:szCs w:val="18"/>
              </w:rPr>
            </w:pPr>
            <w:r w:rsidRPr="00691C10">
              <w:t>N</w:t>
            </w:r>
            <w:r>
              <w:t xml:space="preserve">ote </w:t>
            </w:r>
            <w:r>
              <w:rPr>
                <w:rFonts w:cs="Arial"/>
                <w:snapToGrid w:val="0"/>
                <w:szCs w:val="18"/>
              </w:rPr>
              <w:t>4</w:t>
            </w:r>
            <w:r w:rsidRPr="007D1E39">
              <w:rPr>
                <w:rFonts w:cs="Arial"/>
                <w:szCs w:val="18"/>
              </w:rPr>
              <w:t>:</w:t>
            </w:r>
            <w:r w:rsidRPr="00C97FA9">
              <w:rPr>
                <w:lang w:val="en-US"/>
              </w:rP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422A8AD1" w14:textId="77777777" w:rsidR="00C45FAB" w:rsidRDefault="00C45FAB" w:rsidP="00B51436">
            <w:pPr>
              <w:pStyle w:val="TAN"/>
              <w:rPr>
                <w:rFonts w:cs="Arial"/>
                <w:iCs/>
              </w:rPr>
            </w:pPr>
            <w:r w:rsidRPr="00691C10">
              <w:t>N</w:t>
            </w:r>
            <w:r>
              <w:t xml:space="preserve">ote </w:t>
            </w:r>
            <w:r>
              <w:rPr>
                <w:rFonts w:cs="Arial"/>
                <w:iCs/>
              </w:rPr>
              <w:t>5:</w:t>
            </w:r>
            <w:r w:rsidRPr="00C97FA9">
              <w:rPr>
                <w:lang w:val="en-US"/>
              </w:rPr>
              <w:tab/>
            </w:r>
            <w:r>
              <w:rPr>
                <w:rFonts w:cs="Arial"/>
                <w:iCs/>
              </w:rPr>
              <w:t>When eDRX_INACTIVE=20.48s and DRX=0.32s, UE is allowed to perform cell evaluation within PTW in every 2 eDRX _INACTIVE cycles.</w:t>
            </w:r>
          </w:p>
          <w:p w14:paraId="751C4778" w14:textId="77777777" w:rsidR="00C45FAB" w:rsidRDefault="00C45FAB" w:rsidP="00B51436">
            <w:pPr>
              <w:pStyle w:val="TAN"/>
            </w:pPr>
            <w:r w:rsidRPr="00691C10">
              <w:t>N</w:t>
            </w:r>
            <w:r>
              <w:t>ote 6:</w:t>
            </w:r>
            <w:r w:rsidRPr="00C97FA9">
              <w:rPr>
                <w:lang w:val="en-US"/>
              </w:rPr>
              <w:tab/>
            </w:r>
            <w:r>
              <w:t xml:space="preserve"> RAN DRX cycle in this table is UE specific DRX value configured by RRC specified in [1].</w:t>
            </w:r>
          </w:p>
          <w:p w14:paraId="58EEB4BD"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7</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589890F3" w14:textId="77777777" w:rsidR="00C45FAB" w:rsidRPr="00581E8E" w:rsidRDefault="00C45FAB" w:rsidP="00B51436">
            <w:pPr>
              <w:pStyle w:val="TAN"/>
              <w:rPr>
                <w:rFonts w:cs="Arial"/>
                <w:lang w:eastAsia="zh-CN"/>
              </w:rPr>
            </w:pPr>
            <w:r>
              <w:rPr>
                <w:rFonts w:hint="eastAsia"/>
                <w:lang w:eastAsia="zh-CN"/>
              </w:rPr>
              <w:t>N</w:t>
            </w:r>
            <w:r>
              <w:rPr>
                <w:lang w:eastAsia="zh-CN"/>
              </w:rPr>
              <w:t>ote 8:</w:t>
            </w:r>
            <w:r w:rsidRPr="00C97FA9">
              <w:rPr>
                <w:lang w:val="en-US"/>
              </w:rPr>
              <w:tab/>
            </w:r>
            <w:r>
              <w:rPr>
                <w:lang w:eastAsia="zh-CN"/>
              </w:rPr>
              <w:t xml:space="preserve"> </w:t>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6D72FCB7" w14:textId="77777777" w:rsidR="00C45FAB" w:rsidRDefault="00C45FAB" w:rsidP="00C45FAB">
      <w:pPr>
        <w:rPr>
          <w:noProof/>
        </w:rPr>
      </w:pPr>
    </w:p>
    <w:p w14:paraId="6F55EF64" w14:textId="77777777" w:rsidR="00C45FAB" w:rsidRDefault="00C45FAB" w:rsidP="00C45FAB">
      <w:r>
        <w:t>W</w:t>
      </w:r>
      <w:r w:rsidRPr="00691C10">
        <w:t>hen the UE transitions between any two states when being configured with eDRX_I</w:t>
      </w:r>
      <w:r>
        <w:t>NACTIVE</w:t>
      </w:r>
      <w:r w:rsidRPr="00691C10">
        <w:t>, being configured with eDRX_I</w:t>
      </w:r>
      <w:r>
        <w:t xml:space="preserve">NACTIVE </w:t>
      </w:r>
      <w:r w:rsidRPr="00691C10">
        <w:t>cycle, changing eDRX_</w:t>
      </w:r>
      <w:r>
        <w:t>INACTIVE</w:t>
      </w:r>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ECDB35B" w14:textId="77777777" w:rsidR="00C45FAB" w:rsidRDefault="00C45FAB" w:rsidP="00C45FA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ED2F00">
        <w:t xml:space="preserve"> in clause 4.2.2.4 shall apply regardless of whether the serving cell is subject to CCA or not.</w:t>
      </w:r>
      <w:r>
        <w:t xml:space="preserve"> </w:t>
      </w:r>
    </w:p>
    <w:p w14:paraId="446696C8" w14:textId="77777777" w:rsidR="00C45FAB" w:rsidRPr="001072B6" w:rsidRDefault="00C45FAB" w:rsidP="00C45FA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is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EB33FA3" w14:textId="77777777" w:rsidR="00C45FAB" w:rsidRDefault="00C45FAB" w:rsidP="00C45FA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2D9D26E9" w14:textId="77777777" w:rsidR="00C45FAB" w:rsidRPr="00E661C7" w:rsidRDefault="00C45FAB" w:rsidP="00C45FAB">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00EA7232" w14:textId="77777777" w:rsidR="00C45FAB" w:rsidRPr="00EA13E4" w:rsidRDefault="00C45FAB" w:rsidP="00C45FAB">
      <w:pPr>
        <w:rPr>
          <w:rFonts w:cs="v4.2.0"/>
        </w:rPr>
      </w:pPr>
    </w:p>
    <w:p w14:paraId="3D2B8875" w14:textId="77777777" w:rsidR="00C45FAB" w:rsidRPr="009C5807" w:rsidRDefault="00C45FAB" w:rsidP="00C45FAB">
      <w:pPr>
        <w:pStyle w:val="Heading4"/>
      </w:pPr>
      <w:r w:rsidRPr="009C5807">
        <w:t>5.1.2.5</w:t>
      </w:r>
      <w:r w:rsidRPr="009C5807">
        <w:tab/>
        <w:t>Measurements of inter-RAT E-UTRAN cells</w:t>
      </w:r>
      <w:bookmarkEnd w:id="877"/>
    </w:p>
    <w:p w14:paraId="4C2D19C9" w14:textId="77777777" w:rsidR="00E14465" w:rsidRDefault="00E14465" w:rsidP="00E14465">
      <w:bookmarkStart w:id="882" w:name="_Toc5952551"/>
      <w:r>
        <w:rPr>
          <w:rFonts w:cs="v4.2.0"/>
        </w:rPr>
        <w:t xml:space="preserve">When UE is configured with eDRX_IDLE and UE is not configured with eDRX by </w:t>
      </w:r>
      <w:del w:id="883" w:author="OPPO-Roy" w:date="2024-09-05T10:09:00Z">
        <w:r>
          <w:rPr>
            <w:rFonts w:cs="v4.2.0"/>
          </w:rPr>
          <w:delText>[</w:delText>
        </w:r>
      </w:del>
      <w:r>
        <w:rPr>
          <w:rFonts w:cs="v4.2.0"/>
          <w:i/>
        </w:rPr>
        <w:t>ran-ExtendedPagingCycle-r18</w:t>
      </w:r>
      <w:del w:id="884" w:author="OPPO-Roy" w:date="2024-09-05T10:09: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4.2.2.5</w:t>
      </w:r>
      <w:r>
        <w:t xml:space="preserve"> </w:t>
      </w:r>
      <w:r>
        <w:rPr>
          <w:rFonts w:cs="v4.2.0"/>
        </w:rPr>
        <w:t xml:space="preserve">shall apply with </w:t>
      </w:r>
      <w:r>
        <w:t>T</w:t>
      </w:r>
      <w:r>
        <w:rPr>
          <w:vertAlign w:val="subscript"/>
        </w:rPr>
        <w:t>detect, EUTRAN</w:t>
      </w:r>
      <w:r>
        <w:rPr>
          <w:rFonts w:cs="v4.2.0"/>
          <w:vertAlign w:val="subscript"/>
        </w:rPr>
        <w:t>,</w:t>
      </w:r>
      <w:r>
        <w:rPr>
          <w:rFonts w:cs="v4.2.0"/>
        </w:rPr>
        <w:t xml:space="preserve"> </w:t>
      </w:r>
      <w:r>
        <w:t>T</w:t>
      </w:r>
      <w:r>
        <w:rPr>
          <w:vertAlign w:val="subscript"/>
        </w:rPr>
        <w:t>measure, EUTRAN</w:t>
      </w:r>
      <w:r>
        <w:rPr>
          <w:rFonts w:cs="v4.2.0"/>
        </w:rPr>
        <w:t xml:space="preserve"> and </w:t>
      </w:r>
      <w:r>
        <w:t>T</w:t>
      </w:r>
      <w:r>
        <w:rPr>
          <w:vertAlign w:val="subscript"/>
        </w:rPr>
        <w:t>evaluate, EUTRAN</w:t>
      </w:r>
      <w:r>
        <w:rPr>
          <w:rFonts w:cs="v4.2.0"/>
        </w:rPr>
        <w:t xml:space="preserve"> defined in Table 5.1.2.5-1</w:t>
      </w:r>
      <w:r>
        <w:t>.</w:t>
      </w:r>
    </w:p>
    <w:p w14:paraId="794324A2" w14:textId="77777777" w:rsidR="00E14465" w:rsidRDefault="00E14465" w:rsidP="00E14465">
      <w:r>
        <w:rPr>
          <w:rFonts w:cs="v4.2.0"/>
        </w:rPr>
        <w:t xml:space="preserve">When UE is configured with eDRX by </w:t>
      </w:r>
      <w:del w:id="885" w:author="OPPO-Roy" w:date="2024-09-05T10:09:00Z">
        <w:r>
          <w:rPr>
            <w:rFonts w:cs="v4.2.0"/>
          </w:rPr>
          <w:delText>[</w:delText>
        </w:r>
      </w:del>
      <w:r>
        <w:rPr>
          <w:rFonts w:cs="v4.2.0"/>
          <w:i/>
        </w:rPr>
        <w:t>ran-ExtendedPagingCycle-r18</w:t>
      </w:r>
      <w:del w:id="886" w:author="OPPO-Roy" w:date="2024-09-05T10:09: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4.2B.2.5 </w:t>
      </w:r>
      <w:r>
        <w:rPr>
          <w:rFonts w:cs="v4.2.0"/>
        </w:rPr>
        <w:t xml:space="preserve">shall apply with </w:t>
      </w:r>
      <w:r>
        <w:t>T</w:t>
      </w:r>
      <w:r>
        <w:rPr>
          <w:vertAlign w:val="subscript"/>
        </w:rPr>
        <w:t>detect, EUTRAN</w:t>
      </w:r>
      <w:r>
        <w:rPr>
          <w:rFonts w:cs="v4.2.0"/>
          <w:vertAlign w:val="subscript"/>
        </w:rPr>
        <w:t>,</w:t>
      </w:r>
      <w:r>
        <w:rPr>
          <w:rFonts w:cs="v4.2.0"/>
        </w:rPr>
        <w:t xml:space="preserve"> </w:t>
      </w:r>
      <w:r>
        <w:t>T</w:t>
      </w:r>
      <w:r>
        <w:rPr>
          <w:vertAlign w:val="subscript"/>
        </w:rPr>
        <w:t>measure, EUTRAN</w:t>
      </w:r>
      <w:r>
        <w:rPr>
          <w:rFonts w:cs="v4.2.0"/>
        </w:rPr>
        <w:t xml:space="preserve"> and </w:t>
      </w:r>
      <w:r>
        <w:t>T</w:t>
      </w:r>
      <w:r>
        <w:rPr>
          <w:vertAlign w:val="subscript"/>
        </w:rPr>
        <w:t>evaluate, EUTRAN</w:t>
      </w:r>
      <w:r>
        <w:rPr>
          <w:rFonts w:cs="v4.2.0"/>
        </w:rPr>
        <w:t xml:space="preserve"> </w:t>
      </w:r>
      <w:r>
        <w:rPr>
          <w:rFonts w:ascii="PMingLiU" w:eastAsia="PMingLiU" w:hAnsi="PMingLiU" w:cs="v4.2.0" w:hint="eastAsia"/>
          <w:lang w:eastAsia="zh-TW"/>
        </w:rPr>
        <w:t xml:space="preserve"> </w:t>
      </w:r>
      <w:r>
        <w:rPr>
          <w:rFonts w:cs="v4.2.0"/>
        </w:rPr>
        <w:t>defined in Table 5.1.2.5-2</w:t>
      </w:r>
      <w:r>
        <w:t>.</w:t>
      </w:r>
    </w:p>
    <w:p w14:paraId="4732FE1C" w14:textId="77777777" w:rsidR="00C45FAB" w:rsidRPr="00C972E7" w:rsidRDefault="00C45FAB" w:rsidP="00C45FAB">
      <w:pPr>
        <w:pStyle w:val="TH"/>
      </w:pPr>
      <w:r w:rsidRPr="00C972E7">
        <w:rPr>
          <w:lang w:eastAsia="zh-CN"/>
        </w:rPr>
        <w:t>Table 5.1.2.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C45FAB" w:rsidRPr="00C972E7" w14:paraId="60709EC9" w14:textId="77777777" w:rsidTr="00B51436">
        <w:trPr>
          <w:cantSplit/>
          <w:trHeight w:val="310"/>
          <w:jc w:val="center"/>
        </w:trPr>
        <w:tc>
          <w:tcPr>
            <w:tcW w:w="879" w:type="pct"/>
            <w:vMerge w:val="restart"/>
            <w:tcBorders>
              <w:top w:val="single" w:sz="4" w:space="0" w:color="auto"/>
              <w:left w:val="single" w:sz="4" w:space="0" w:color="auto"/>
              <w:right w:val="single" w:sz="4" w:space="0" w:color="auto"/>
            </w:tcBorders>
          </w:tcPr>
          <w:p w14:paraId="0A4B4667"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4D882D0"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11F0B2E" w14:textId="77777777" w:rsidR="00C45FAB" w:rsidRPr="00C972E7" w:rsidRDefault="00C45FAB" w:rsidP="00B5143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EFC9E3B" w14:textId="77777777" w:rsidR="00C45FAB" w:rsidRPr="00C972E7" w:rsidRDefault="00C45FAB" w:rsidP="00B5143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C4F11F4" w14:textId="77777777" w:rsidR="00C45FAB" w:rsidRPr="00C972E7" w:rsidRDefault="00C45FAB" w:rsidP="00B5143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C45FAB" w:rsidRPr="00C972E7" w14:paraId="4D6713C5" w14:textId="77777777" w:rsidTr="00B51436">
        <w:trPr>
          <w:cantSplit/>
          <w:trHeight w:val="310"/>
          <w:jc w:val="center"/>
        </w:trPr>
        <w:tc>
          <w:tcPr>
            <w:tcW w:w="879" w:type="pct"/>
            <w:vMerge/>
            <w:tcBorders>
              <w:left w:val="single" w:sz="4" w:space="0" w:color="auto"/>
              <w:bottom w:val="single" w:sz="4" w:space="0" w:color="auto"/>
              <w:right w:val="single" w:sz="4" w:space="0" w:color="auto"/>
            </w:tcBorders>
          </w:tcPr>
          <w:p w14:paraId="5B885EC8"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9A90FBA"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5CD09B9"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5FAA5B2"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B36CF1" w14:textId="77777777" w:rsidR="00C45FAB" w:rsidRPr="00C972E7" w:rsidRDefault="00C45FAB" w:rsidP="00B51436">
            <w:pPr>
              <w:pStyle w:val="TAH"/>
            </w:pPr>
          </w:p>
        </w:tc>
      </w:tr>
      <w:tr w:rsidR="00C45FAB" w:rsidRPr="00C972E7" w14:paraId="13678BD5" w14:textId="77777777" w:rsidTr="00B51436">
        <w:trPr>
          <w:cantSplit/>
          <w:jc w:val="center"/>
        </w:trPr>
        <w:tc>
          <w:tcPr>
            <w:tcW w:w="879" w:type="pct"/>
            <w:tcBorders>
              <w:top w:val="single" w:sz="4" w:space="0" w:color="auto"/>
              <w:left w:val="single" w:sz="4" w:space="0" w:color="auto"/>
              <w:bottom w:val="nil"/>
              <w:right w:val="single" w:sz="4" w:space="0" w:color="auto"/>
            </w:tcBorders>
          </w:tcPr>
          <w:p w14:paraId="066E4B94" w14:textId="77777777" w:rsidR="00C45FAB" w:rsidRPr="00C972E7" w:rsidRDefault="00C45FAB" w:rsidP="00B51436">
            <w:pPr>
              <w:pStyle w:val="TAC"/>
            </w:pPr>
            <w:r w:rsidRPr="00C972E7">
              <w:t>2.56 ≤</w:t>
            </w:r>
            <w:r w:rsidRPr="00C972E7">
              <w:rPr>
                <w:rFonts w:hint="eastAsia"/>
              </w:rPr>
              <w:t xml:space="preserve">eDRX_IDLE cycle length ≤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50562C87"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4F726FD" w14:textId="77777777" w:rsidR="00C45FAB" w:rsidRPr="00C972E7" w:rsidRDefault="00C45FAB" w:rsidP="00B5143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89F799F" w14:textId="77777777" w:rsidR="00C45FAB" w:rsidRPr="00C972E7" w:rsidRDefault="00C45FAB" w:rsidP="00B5143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4909AE11" w14:textId="77777777" w:rsidR="00C45FAB" w:rsidRPr="00C972E7" w:rsidRDefault="00C45FAB" w:rsidP="00B5143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45FAB" w:rsidRPr="00C972E7" w14:paraId="24466347" w14:textId="77777777" w:rsidTr="00B51436">
        <w:trPr>
          <w:cantSplit/>
          <w:jc w:val="center"/>
        </w:trPr>
        <w:tc>
          <w:tcPr>
            <w:tcW w:w="879" w:type="pct"/>
            <w:tcBorders>
              <w:top w:val="nil"/>
              <w:left w:val="single" w:sz="4" w:space="0" w:color="auto"/>
              <w:bottom w:val="nil"/>
              <w:right w:val="single" w:sz="4" w:space="0" w:color="auto"/>
            </w:tcBorders>
          </w:tcPr>
          <w:p w14:paraId="066C3310"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FEFA7A1"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7FEBBE2"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27A9242"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349E0EA" w14:textId="77777777" w:rsidR="00C45FAB" w:rsidRPr="00C972E7" w:rsidRDefault="00C45FAB" w:rsidP="00B51436">
            <w:pPr>
              <w:pStyle w:val="TAC"/>
            </w:pPr>
            <w:r w:rsidRPr="00C972E7">
              <w:t>5.12 (8)</w:t>
            </w:r>
          </w:p>
        </w:tc>
      </w:tr>
      <w:tr w:rsidR="00C45FAB" w:rsidRPr="00C972E7" w14:paraId="5EAA59CA" w14:textId="77777777" w:rsidTr="00B51436">
        <w:trPr>
          <w:cantSplit/>
          <w:jc w:val="center"/>
        </w:trPr>
        <w:tc>
          <w:tcPr>
            <w:tcW w:w="879" w:type="pct"/>
            <w:tcBorders>
              <w:top w:val="nil"/>
              <w:left w:val="single" w:sz="4" w:space="0" w:color="auto"/>
              <w:bottom w:val="nil"/>
              <w:right w:val="single" w:sz="4" w:space="0" w:color="auto"/>
            </w:tcBorders>
          </w:tcPr>
          <w:p w14:paraId="3B5B4E58"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8D95E9C"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060F5BF2"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1646FB27"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C1DCF66" w14:textId="77777777" w:rsidR="00C45FAB" w:rsidRPr="00C972E7" w:rsidRDefault="00C45FAB" w:rsidP="00B51436">
            <w:pPr>
              <w:pStyle w:val="TAC"/>
            </w:pPr>
            <w:r w:rsidRPr="00C972E7">
              <w:t>6.4 (5)</w:t>
            </w:r>
          </w:p>
        </w:tc>
      </w:tr>
      <w:tr w:rsidR="00C45FAB" w:rsidRPr="00C972E7" w14:paraId="6C726395" w14:textId="77777777" w:rsidTr="00B51436">
        <w:trPr>
          <w:cantSplit/>
          <w:jc w:val="center"/>
        </w:trPr>
        <w:tc>
          <w:tcPr>
            <w:tcW w:w="879" w:type="pct"/>
            <w:tcBorders>
              <w:top w:val="nil"/>
              <w:left w:val="single" w:sz="4" w:space="0" w:color="auto"/>
              <w:bottom w:val="nil"/>
              <w:right w:val="single" w:sz="4" w:space="0" w:color="auto"/>
            </w:tcBorders>
          </w:tcPr>
          <w:p w14:paraId="48437D23"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02490FD"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5DB1B9D"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1BF50D7"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38D3D38" w14:textId="77777777" w:rsidR="00C45FAB" w:rsidRPr="00C972E7" w:rsidRDefault="00C45FAB" w:rsidP="00B51436">
            <w:pPr>
              <w:pStyle w:val="TAC"/>
            </w:pPr>
            <w:r w:rsidRPr="00C972E7">
              <w:t>7.68 (3)</w:t>
            </w:r>
          </w:p>
        </w:tc>
      </w:tr>
      <w:tr w:rsidR="00C45FAB" w:rsidRPr="00C972E7" w14:paraId="35A894A0" w14:textId="77777777" w:rsidTr="00B51436">
        <w:trPr>
          <w:cantSplit/>
          <w:jc w:val="center"/>
        </w:trPr>
        <w:tc>
          <w:tcPr>
            <w:tcW w:w="879" w:type="pct"/>
            <w:tcBorders>
              <w:top w:val="nil"/>
              <w:left w:val="single" w:sz="4" w:space="0" w:color="auto"/>
              <w:bottom w:val="nil"/>
              <w:right w:val="single" w:sz="4" w:space="0" w:color="auto"/>
            </w:tcBorders>
          </w:tcPr>
          <w:p w14:paraId="7B634DF3"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2BB26907"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673EDDB"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878F33A"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17DDE6" w14:textId="77777777" w:rsidR="00C45FAB" w:rsidRPr="00C972E7" w:rsidRDefault="00C45FAB" w:rsidP="00B51436">
            <w:pPr>
              <w:pStyle w:val="TAC"/>
            </w:pPr>
            <w:r w:rsidRPr="00C972E7">
              <w:t>15.36 (3)</w:t>
            </w:r>
          </w:p>
        </w:tc>
      </w:tr>
      <w:tr w:rsidR="00C45FAB" w:rsidRPr="00C972E7" w14:paraId="023DCA1C" w14:textId="77777777" w:rsidTr="00B51436">
        <w:trPr>
          <w:cantSplit/>
          <w:jc w:val="center"/>
        </w:trPr>
        <w:tc>
          <w:tcPr>
            <w:tcW w:w="879" w:type="pct"/>
            <w:tcBorders>
              <w:top w:val="nil"/>
              <w:left w:val="single" w:sz="4" w:space="0" w:color="auto"/>
              <w:right w:val="single" w:sz="4" w:space="0" w:color="auto"/>
            </w:tcBorders>
          </w:tcPr>
          <w:p w14:paraId="1F5A9053"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705F7D97"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A6207F6" w14:textId="77777777" w:rsidR="00C45FAB" w:rsidRPr="00C972E7" w:rsidRDefault="00C45FAB" w:rsidP="00B5143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3DD836D1"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2ABBD096" w14:textId="77777777" w:rsidR="00C45FAB" w:rsidRPr="00C972E7" w:rsidRDefault="00C45FAB" w:rsidP="00B51436">
            <w:pPr>
              <w:pStyle w:val="TAC"/>
            </w:pPr>
            <w:r w:rsidRPr="00C972E7">
              <w:t>30.72 (3)</w:t>
            </w:r>
          </w:p>
        </w:tc>
      </w:tr>
    </w:tbl>
    <w:p w14:paraId="177F4FD1" w14:textId="77777777" w:rsidR="00C45FAB" w:rsidRDefault="00C45FAB" w:rsidP="00C45FAB">
      <w:pPr>
        <w:rPr>
          <w:i/>
          <w:lang w:eastAsia="zh-CN"/>
        </w:rPr>
      </w:pPr>
    </w:p>
    <w:p w14:paraId="0A25CEE3" w14:textId="77777777" w:rsidR="00C45FAB" w:rsidRPr="009C5807" w:rsidRDefault="00C45FAB" w:rsidP="00C45FAB">
      <w:pPr>
        <w:pStyle w:val="TH"/>
        <w:rPr>
          <w:rFonts w:cs="v4.2.0"/>
          <w:vertAlign w:val="subscript"/>
          <w:lang w:eastAsia="zh-CN"/>
        </w:rPr>
      </w:pPr>
      <w:r w:rsidRPr="009C5807">
        <w:rPr>
          <w:snapToGrid w:val="0"/>
        </w:rPr>
        <w:t xml:space="preserve">Table </w:t>
      </w:r>
      <w:r w:rsidRPr="00C972E7">
        <w:rPr>
          <w:lang w:eastAsia="zh-CN"/>
        </w:rPr>
        <w:t>5.1.2.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C45FAB" w:rsidRPr="00691C10" w14:paraId="3CB5D3CD" w14:textId="77777777" w:rsidTr="00B51436">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677E894B" w14:textId="77777777" w:rsidR="00C45FAB" w:rsidRPr="00691C10" w:rsidRDefault="00C45FAB" w:rsidP="00B51436">
            <w:pPr>
              <w:pStyle w:val="TAH"/>
              <w:rPr>
                <w:rFonts w:cs="v4.2.0"/>
              </w:rPr>
            </w:pPr>
            <w:r>
              <w:rPr>
                <w:rFonts w:cs="v4.2.0"/>
              </w:rPr>
              <w:t>eDRX_IDLE cycle and</w:t>
            </w:r>
          </w:p>
          <w:p w14:paraId="7C65F03D" w14:textId="77777777" w:rsidR="00C45FAB" w:rsidRDefault="00C45FAB" w:rsidP="00B51436">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6DBE46DF" w14:textId="77777777" w:rsidR="00C45FAB" w:rsidRPr="00AC091C" w:rsidRDefault="00C45FAB" w:rsidP="00B51436">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37B1DCD0" w14:textId="77777777" w:rsidR="00C45FAB" w:rsidRPr="00691C10" w:rsidRDefault="00C45FAB" w:rsidP="00B51436">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3D70DE85" w14:textId="77777777" w:rsidR="00C45FAB" w:rsidRPr="00691C10" w:rsidRDefault="00C45FAB" w:rsidP="00B51436">
            <w:pPr>
              <w:pStyle w:val="TAH"/>
              <w:rPr>
                <w:rFonts w:cs="Arial"/>
              </w:rPr>
            </w:pPr>
            <w:r>
              <w:rPr>
                <w:rFonts w:cs="v4.2.0"/>
              </w:rPr>
              <w:t>T</w:t>
            </w:r>
            <w:r>
              <w:rPr>
                <w:rFonts w:cs="v4.2.0"/>
                <w:vertAlign w:val="subscript"/>
              </w:rPr>
              <w:t>detect,EUTRAN</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2E156EAE" w14:textId="77777777" w:rsidR="00C45FAB" w:rsidRPr="00691C10" w:rsidRDefault="00C45FAB" w:rsidP="00B51436">
            <w:pPr>
              <w:pStyle w:val="TAH"/>
              <w:rPr>
                <w:rFonts w:cs="Arial"/>
                <w:snapToGrid w:val="0"/>
              </w:rPr>
            </w:pPr>
            <w:r>
              <w:rPr>
                <w:rFonts w:cs="v4.2.0"/>
              </w:rPr>
              <w:t>T</w:t>
            </w:r>
            <w:r>
              <w:rPr>
                <w:rFonts w:cs="v4.2.0"/>
                <w:vertAlign w:val="subscript"/>
              </w:rPr>
              <w:t>measure,EUTRAN</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0743E54D" w14:textId="77777777" w:rsidR="00C45FAB" w:rsidRDefault="00C45FAB" w:rsidP="00B51436">
            <w:pPr>
              <w:pStyle w:val="TAH"/>
              <w:rPr>
                <w:rFonts w:cs="Arial"/>
                <w:vertAlign w:val="subscript"/>
              </w:rPr>
            </w:pPr>
            <w:r>
              <w:rPr>
                <w:rFonts w:cs="v4.2.0"/>
              </w:rPr>
              <w:t>T</w:t>
            </w:r>
            <w:r>
              <w:rPr>
                <w:rFonts w:cs="v4.2.0"/>
                <w:vertAlign w:val="subscript"/>
              </w:rPr>
              <w:t>evaluate,E-UTRAN</w:t>
            </w:r>
          </w:p>
          <w:p w14:paraId="52C07784" w14:textId="77777777" w:rsidR="00C45FAB" w:rsidRPr="00691C10" w:rsidRDefault="00C45FAB" w:rsidP="00B51436">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C45FAB" w:rsidRPr="00691C10" w14:paraId="7ABD3059" w14:textId="77777777" w:rsidTr="00B51436">
        <w:trPr>
          <w:cantSplit/>
          <w:jc w:val="center"/>
        </w:trPr>
        <w:tc>
          <w:tcPr>
            <w:tcW w:w="863" w:type="pct"/>
            <w:vMerge w:val="restart"/>
            <w:vAlign w:val="center"/>
          </w:tcPr>
          <w:p w14:paraId="268B38F0" w14:textId="77777777" w:rsidR="00C45FAB" w:rsidRPr="00691C10" w:rsidRDefault="00C45FAB" w:rsidP="00B5143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p w14:paraId="46142462" w14:textId="77777777" w:rsidR="00C45FAB" w:rsidRPr="00691C10" w:rsidRDefault="00C45FAB" w:rsidP="00B51436">
            <w:pPr>
              <w:pStyle w:val="TAC"/>
              <w:rPr>
                <w:rFonts w:cs="Arial"/>
              </w:rPr>
            </w:pPr>
            <w:r>
              <w:rPr>
                <w:rFonts w:cs="Arial"/>
              </w:rPr>
              <w:t>20.48</w:t>
            </w:r>
            <w:r w:rsidRPr="00633B10">
              <w:rPr>
                <w:rFonts w:cs="Arial"/>
              </w:rPr>
              <w:t xml:space="preserve"> ≤ eDRX_I</w:t>
            </w:r>
            <w:r>
              <w:rPr>
                <w:rFonts w:cs="Arial"/>
              </w:rPr>
              <w:t>NACTIVE</w:t>
            </w:r>
            <w:r w:rsidRPr="00633B10">
              <w:rPr>
                <w:rFonts w:cs="Arial"/>
              </w:rPr>
              <w:t xml:space="preserve"> cycle length ≤</w:t>
            </w:r>
            <w:r w:rsidRPr="00581E8E">
              <w:rPr>
                <w:rFonts w:cs="Arial"/>
                <w:lang w:eastAsia="zh-CN"/>
              </w:rPr>
              <w:t>10485.76</w:t>
            </w:r>
          </w:p>
        </w:tc>
        <w:tc>
          <w:tcPr>
            <w:tcW w:w="399" w:type="pct"/>
          </w:tcPr>
          <w:p w14:paraId="0DC48B3D" w14:textId="77777777" w:rsidR="00C45FAB" w:rsidRPr="00AC091C" w:rsidRDefault="00C45FAB" w:rsidP="00B51436">
            <w:pPr>
              <w:pStyle w:val="TAC"/>
              <w:rPr>
                <w:rFonts w:cs="Arial"/>
                <w:snapToGrid w:val="0"/>
              </w:rPr>
            </w:pPr>
            <w:r w:rsidRPr="00AC091C">
              <w:rPr>
                <w:rFonts w:cs="Arial"/>
              </w:rPr>
              <w:t>0.32</w:t>
            </w:r>
          </w:p>
        </w:tc>
        <w:tc>
          <w:tcPr>
            <w:tcW w:w="666" w:type="pct"/>
          </w:tcPr>
          <w:p w14:paraId="481E4926" w14:textId="77777777" w:rsidR="00C45FAB" w:rsidRPr="00691C10" w:rsidRDefault="00C45FAB" w:rsidP="00B51436">
            <w:pPr>
              <w:pStyle w:val="TAC"/>
              <w:rPr>
                <w:rFonts w:cs="Arial"/>
              </w:rPr>
            </w:pPr>
            <w:r w:rsidRPr="00691C10">
              <w:rPr>
                <w:rFonts w:cs="Arial"/>
              </w:rPr>
              <w:t>≥1</w:t>
            </w:r>
            <w:r w:rsidRPr="00691C10">
              <w:rPr>
                <w:rFonts w:cs="Arial" w:hint="eastAsia"/>
                <w:lang w:eastAsia="zh-CN"/>
              </w:rPr>
              <w:t>.28 (1)</w:t>
            </w:r>
          </w:p>
        </w:tc>
        <w:tc>
          <w:tcPr>
            <w:tcW w:w="1863" w:type="pct"/>
            <w:vMerge w:val="restart"/>
            <w:tcMar>
              <w:left w:w="0" w:type="dxa"/>
              <w:right w:w="0" w:type="dxa"/>
            </w:tcMar>
          </w:tcPr>
          <w:p w14:paraId="4CE9142A" w14:textId="77777777" w:rsidR="00C45FAB" w:rsidRPr="00691C10" w:rsidRDefault="00C45FAB" w:rsidP="00B51436">
            <w:pPr>
              <w:pStyle w:val="TOC1"/>
              <w:spacing w:before="0"/>
              <w:ind w:left="0" w:right="0" w:firstLine="0"/>
              <w:jc w:val="center"/>
              <w:rPr>
                <w:rFonts w:ascii="Arial" w:hAnsi="Arial" w:cs="Arial"/>
                <w:snapToGrid w:val="0"/>
                <w:sz w:val="18"/>
                <w:szCs w:val="18"/>
              </w:rPr>
            </w:pPr>
            <m:oMath>
              <m:r>
                <w:rPr>
                  <w:rFonts w:ascii="Cambria Math" w:hAnsi="Arial" w:cs="Arial"/>
                  <w:sz w:val="18"/>
                  <w:szCs w:val="18"/>
                </w:rPr>
                <m:t>eDRX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r>
                <w:rPr>
                  <w:rFonts w:ascii="Cambria Math" w:hAnsi="Arial" w:cs="Arial"/>
                  <w:sz w:val="18"/>
                  <w:szCs w:val="18"/>
                </w:rPr>
                <m:t>×</m:t>
              </m:r>
              <m:d>
                <m:dPr>
                  <m:begChr m:val="⌈"/>
                  <m:endChr m:val="⌉"/>
                  <m:ctrlPr>
                    <w:rPr>
                      <w:rFonts w:ascii="Cambria Math" w:hAnsi="Arial" w:cs="Arial"/>
                      <w:i/>
                      <w:sz w:val="18"/>
                      <w:szCs w:val="18"/>
                    </w:rPr>
                  </m:ctrlPr>
                </m:dPr>
                <m:e>
                  <m:f>
                    <m:fPr>
                      <m:ctrlPr>
                        <w:rPr>
                          <w:rFonts w:ascii="Cambria Math" w:hAnsi="Arial" w:cs="Arial"/>
                          <w:i/>
                          <w:sz w:val="18"/>
                          <w:szCs w:val="18"/>
                        </w:rPr>
                      </m:ctrlPr>
                    </m:fPr>
                    <m:num>
                      <m:r>
                        <w:rPr>
                          <w:rFonts w:ascii="Cambria Math" w:hAnsi="Arial" w:cs="Arial"/>
                          <w:sz w:val="18"/>
                          <w:szCs w:val="18"/>
                        </w:rPr>
                        <m:t>23</m:t>
                      </m:r>
                    </m:num>
                    <m:den>
                      <m:d>
                        <m:dPr>
                          <m:begChr m:val="⌈"/>
                          <m:endChr m:val="⌉"/>
                          <m:ctrlPr>
                            <w:rPr>
                              <w:rFonts w:ascii="Cambria Math" w:hAnsi="Arial" w:cs="Arial"/>
                              <w:i/>
                              <w:sz w:val="18"/>
                              <w:szCs w:val="18"/>
                            </w:rPr>
                          </m:ctrlPr>
                        </m:dPr>
                        <m:e>
                          <m:r>
                            <w:rPr>
                              <w:rFonts w:ascii="Cambria Math" w:hAnsi="Arial" w:cs="Arial"/>
                              <w:sz w:val="18"/>
                              <w:szCs w:val="18"/>
                            </w:rPr>
                            <m:t>PTW/DRX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ctrlPr>
                            <w:rPr>
                              <w:rFonts w:ascii="Cambria Math" w:hAnsi="Cambria Math" w:cs="Arial"/>
                              <w:i/>
                              <w:sz w:val="18"/>
                              <w:szCs w:val="18"/>
                            </w:rPr>
                          </m:ctrlPr>
                        </m:e>
                      </m:d>
                      <m:ctrlPr>
                        <w:rPr>
                          <w:rFonts w:ascii="Cambria Math" w:hAnsi="Cambria Math" w:cs="Arial"/>
                          <w:i/>
                          <w:sz w:val="18"/>
                          <w:szCs w:val="18"/>
                        </w:rPr>
                      </m:ctrlPr>
                    </m:den>
                  </m:f>
                  <m:ctrlPr>
                    <w:rPr>
                      <w:rFonts w:ascii="Cambria Math" w:hAnsi="Cambria Math" w:cs="Arial"/>
                      <w:i/>
                      <w:sz w:val="18"/>
                      <w:szCs w:val="18"/>
                    </w:rPr>
                  </m:ctrlPr>
                </m:e>
              </m:d>
            </m:oMath>
            <w:r w:rsidRPr="00691C10">
              <w:rPr>
                <w:rFonts w:ascii="Arial" w:hAnsi="Arial" w:cs="Arial"/>
                <w:sz w:val="18"/>
                <w:szCs w:val="18"/>
              </w:rPr>
              <w:t xml:space="preserve"> (23)</w:t>
            </w:r>
          </w:p>
        </w:tc>
        <w:tc>
          <w:tcPr>
            <w:tcW w:w="572" w:type="pct"/>
          </w:tcPr>
          <w:p w14:paraId="24B77589"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37" w:type="pct"/>
          </w:tcPr>
          <w:p w14:paraId="2D24E04A" w14:textId="77777777" w:rsidR="00C45FAB" w:rsidRPr="00691C10" w:rsidRDefault="00C45FAB" w:rsidP="00B51436">
            <w:pPr>
              <w:pStyle w:val="TAC"/>
              <w:rPr>
                <w:rFonts w:cs="Arial"/>
                <w:snapToGrid w:val="0"/>
              </w:rPr>
            </w:pPr>
            <w:r w:rsidRPr="00691C10">
              <w:rPr>
                <w:rFonts w:cs="Arial"/>
                <w:snapToGrid w:val="0"/>
              </w:rPr>
              <w:t>0.64 (2)</w:t>
            </w:r>
          </w:p>
        </w:tc>
      </w:tr>
      <w:tr w:rsidR="00C45FAB" w:rsidRPr="00691C10" w14:paraId="2A6D14CD" w14:textId="77777777" w:rsidTr="00B51436">
        <w:trPr>
          <w:cantSplit/>
          <w:jc w:val="center"/>
        </w:trPr>
        <w:tc>
          <w:tcPr>
            <w:tcW w:w="863" w:type="pct"/>
            <w:vMerge/>
          </w:tcPr>
          <w:p w14:paraId="46F4D2BF" w14:textId="77777777" w:rsidR="00C45FAB" w:rsidRPr="00691C10" w:rsidRDefault="00C45FAB" w:rsidP="00B51436">
            <w:pPr>
              <w:pStyle w:val="TAC"/>
              <w:rPr>
                <w:rFonts w:cs="Arial"/>
              </w:rPr>
            </w:pPr>
          </w:p>
        </w:tc>
        <w:tc>
          <w:tcPr>
            <w:tcW w:w="399" w:type="pct"/>
          </w:tcPr>
          <w:p w14:paraId="3945D25D" w14:textId="77777777" w:rsidR="00C45FAB" w:rsidRPr="00AC091C" w:rsidRDefault="00C45FAB" w:rsidP="00B51436">
            <w:pPr>
              <w:pStyle w:val="TAC"/>
              <w:rPr>
                <w:rFonts w:cs="Arial"/>
                <w:snapToGrid w:val="0"/>
              </w:rPr>
            </w:pPr>
            <w:r w:rsidRPr="00AC091C">
              <w:rPr>
                <w:rFonts w:cs="Arial"/>
              </w:rPr>
              <w:t>0.64</w:t>
            </w:r>
          </w:p>
        </w:tc>
        <w:tc>
          <w:tcPr>
            <w:tcW w:w="666" w:type="pct"/>
          </w:tcPr>
          <w:p w14:paraId="46A3FF9E"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1863" w:type="pct"/>
            <w:vMerge/>
          </w:tcPr>
          <w:p w14:paraId="1C923554"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572" w:type="pct"/>
          </w:tcPr>
          <w:p w14:paraId="3014A4B1" w14:textId="77777777" w:rsidR="00C45FAB" w:rsidRPr="00691C10" w:rsidRDefault="00C45FAB" w:rsidP="00B5143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37" w:type="pct"/>
          </w:tcPr>
          <w:p w14:paraId="22FEF797" w14:textId="77777777" w:rsidR="00C45FAB" w:rsidRPr="00691C10" w:rsidRDefault="00C45FAB" w:rsidP="00B51436">
            <w:pPr>
              <w:pStyle w:val="TAC"/>
              <w:rPr>
                <w:rFonts w:cs="Arial"/>
                <w:snapToGrid w:val="0"/>
              </w:rPr>
            </w:pPr>
            <w:r w:rsidRPr="00691C10">
              <w:rPr>
                <w:rFonts w:cs="Arial"/>
                <w:snapToGrid w:val="0"/>
              </w:rPr>
              <w:t>1.28 (2)</w:t>
            </w:r>
          </w:p>
        </w:tc>
      </w:tr>
      <w:tr w:rsidR="00C45FAB" w:rsidRPr="00691C10" w14:paraId="2B95F9C4" w14:textId="77777777" w:rsidTr="00B51436">
        <w:trPr>
          <w:cantSplit/>
          <w:jc w:val="center"/>
        </w:trPr>
        <w:tc>
          <w:tcPr>
            <w:tcW w:w="863" w:type="pct"/>
            <w:vMerge/>
          </w:tcPr>
          <w:p w14:paraId="35C3D81C" w14:textId="77777777" w:rsidR="00C45FAB" w:rsidRPr="00691C10" w:rsidRDefault="00C45FAB" w:rsidP="00B51436">
            <w:pPr>
              <w:pStyle w:val="TAC"/>
              <w:rPr>
                <w:rFonts w:cs="Arial"/>
              </w:rPr>
            </w:pPr>
          </w:p>
        </w:tc>
        <w:tc>
          <w:tcPr>
            <w:tcW w:w="399" w:type="pct"/>
          </w:tcPr>
          <w:p w14:paraId="354689A2" w14:textId="77777777" w:rsidR="00C45FAB" w:rsidRPr="00AC091C" w:rsidRDefault="00C45FAB" w:rsidP="00B51436">
            <w:pPr>
              <w:pStyle w:val="TAC"/>
              <w:rPr>
                <w:rFonts w:cs="Arial"/>
                <w:snapToGrid w:val="0"/>
              </w:rPr>
            </w:pPr>
            <w:r w:rsidRPr="00AC091C">
              <w:rPr>
                <w:rFonts w:cs="Arial"/>
              </w:rPr>
              <w:t>1.28</w:t>
            </w:r>
          </w:p>
        </w:tc>
        <w:tc>
          <w:tcPr>
            <w:tcW w:w="666" w:type="pct"/>
          </w:tcPr>
          <w:p w14:paraId="6E1ACF0F"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2.56 (2)</w:t>
            </w:r>
          </w:p>
        </w:tc>
        <w:tc>
          <w:tcPr>
            <w:tcW w:w="1863" w:type="pct"/>
            <w:vMerge/>
          </w:tcPr>
          <w:p w14:paraId="15867008" w14:textId="77777777" w:rsidR="00C45FAB" w:rsidRPr="00691C10" w:rsidRDefault="00C45FAB" w:rsidP="00B51436">
            <w:pPr>
              <w:pStyle w:val="TOC1"/>
              <w:spacing w:before="0"/>
              <w:ind w:left="0" w:right="0"/>
              <w:jc w:val="center"/>
              <w:rPr>
                <w:rFonts w:ascii="Arial" w:hAnsi="Arial" w:cs="Arial"/>
                <w:snapToGrid w:val="0"/>
                <w:sz w:val="18"/>
                <w:szCs w:val="18"/>
              </w:rPr>
            </w:pPr>
          </w:p>
        </w:tc>
        <w:tc>
          <w:tcPr>
            <w:tcW w:w="572" w:type="pct"/>
          </w:tcPr>
          <w:p w14:paraId="6184A6DD" w14:textId="77777777" w:rsidR="00C45FAB" w:rsidRPr="00691C10" w:rsidRDefault="00C45FAB" w:rsidP="00B51436">
            <w:pPr>
              <w:pStyle w:val="TAC"/>
              <w:rPr>
                <w:rFonts w:cs="Arial"/>
                <w:snapToGrid w:val="0"/>
              </w:rPr>
            </w:pPr>
            <w:r w:rsidRPr="00691C10">
              <w:rPr>
                <w:rFonts w:cs="Arial"/>
                <w:snapToGrid w:val="0"/>
              </w:rPr>
              <w:t>1.28 (1)</w:t>
            </w:r>
          </w:p>
        </w:tc>
        <w:tc>
          <w:tcPr>
            <w:tcW w:w="637" w:type="pct"/>
          </w:tcPr>
          <w:p w14:paraId="390262D3" w14:textId="77777777" w:rsidR="00C45FAB" w:rsidRPr="00691C10" w:rsidRDefault="00C45FAB" w:rsidP="00B51436">
            <w:pPr>
              <w:pStyle w:val="TAC"/>
              <w:rPr>
                <w:rFonts w:cs="Arial"/>
                <w:snapToGrid w:val="0"/>
              </w:rPr>
            </w:pPr>
            <w:r w:rsidRPr="00691C10">
              <w:rPr>
                <w:rFonts w:cs="Arial"/>
                <w:snapToGrid w:val="0"/>
              </w:rPr>
              <w:t>2.56 (2)</w:t>
            </w:r>
          </w:p>
        </w:tc>
      </w:tr>
      <w:tr w:rsidR="00C45FAB" w:rsidRPr="00691C10" w14:paraId="67BFAB1E" w14:textId="77777777" w:rsidTr="00B51436">
        <w:trPr>
          <w:cantSplit/>
          <w:jc w:val="center"/>
        </w:trPr>
        <w:tc>
          <w:tcPr>
            <w:tcW w:w="863" w:type="pct"/>
            <w:vMerge/>
          </w:tcPr>
          <w:p w14:paraId="339BA820" w14:textId="77777777" w:rsidR="00C45FAB" w:rsidRPr="00691C10" w:rsidRDefault="00C45FAB" w:rsidP="00B51436">
            <w:pPr>
              <w:pStyle w:val="TAC"/>
              <w:rPr>
                <w:rFonts w:cs="Arial"/>
              </w:rPr>
            </w:pPr>
          </w:p>
        </w:tc>
        <w:tc>
          <w:tcPr>
            <w:tcW w:w="399" w:type="pct"/>
          </w:tcPr>
          <w:p w14:paraId="758D97E2" w14:textId="77777777" w:rsidR="00C45FAB" w:rsidRPr="00AC091C" w:rsidRDefault="00C45FAB" w:rsidP="00B51436">
            <w:pPr>
              <w:pStyle w:val="TAC"/>
              <w:rPr>
                <w:rFonts w:cs="Arial"/>
                <w:snapToGrid w:val="0"/>
              </w:rPr>
            </w:pPr>
            <w:r w:rsidRPr="00AC091C">
              <w:rPr>
                <w:rFonts w:cs="Arial"/>
              </w:rPr>
              <w:t>2.56</w:t>
            </w:r>
          </w:p>
        </w:tc>
        <w:tc>
          <w:tcPr>
            <w:tcW w:w="666" w:type="pct"/>
          </w:tcPr>
          <w:p w14:paraId="5408A526" w14:textId="77777777" w:rsidR="00C45FAB" w:rsidRPr="00691C10" w:rsidRDefault="00C45FAB" w:rsidP="00B51436">
            <w:pPr>
              <w:pStyle w:val="TAC"/>
              <w:rPr>
                <w:rFonts w:cs="Arial"/>
              </w:rPr>
            </w:pPr>
            <w:r w:rsidRPr="00691C10">
              <w:rPr>
                <w:rFonts w:cs="Arial"/>
                <w:lang w:eastAsia="ja-JP"/>
              </w:rPr>
              <w:t>≥</w:t>
            </w:r>
            <w:r w:rsidRPr="00691C10">
              <w:rPr>
                <w:rFonts w:cs="Arial" w:hint="eastAsia"/>
                <w:lang w:eastAsia="zh-CN"/>
              </w:rPr>
              <w:t>5.12 (4)</w:t>
            </w:r>
          </w:p>
        </w:tc>
        <w:tc>
          <w:tcPr>
            <w:tcW w:w="1863" w:type="pct"/>
            <w:vMerge/>
          </w:tcPr>
          <w:p w14:paraId="6AB479CB" w14:textId="77777777" w:rsidR="00C45FAB" w:rsidRPr="00691C10" w:rsidRDefault="00C45FAB" w:rsidP="00B51436">
            <w:pPr>
              <w:pStyle w:val="TOC1"/>
              <w:widowControl/>
              <w:tabs>
                <w:tab w:val="clear" w:pos="9639"/>
              </w:tabs>
              <w:spacing w:before="0"/>
              <w:ind w:left="0" w:right="0" w:firstLine="0"/>
              <w:jc w:val="center"/>
              <w:rPr>
                <w:rFonts w:ascii="Arial" w:hAnsi="Arial" w:cs="Arial"/>
                <w:snapToGrid w:val="0"/>
                <w:sz w:val="18"/>
                <w:szCs w:val="18"/>
              </w:rPr>
            </w:pPr>
          </w:p>
        </w:tc>
        <w:tc>
          <w:tcPr>
            <w:tcW w:w="572" w:type="pct"/>
          </w:tcPr>
          <w:p w14:paraId="28B15C88" w14:textId="77777777" w:rsidR="00C45FAB" w:rsidRPr="00691C10" w:rsidRDefault="00C45FAB" w:rsidP="00B51436">
            <w:pPr>
              <w:pStyle w:val="TAC"/>
              <w:rPr>
                <w:rFonts w:cs="Arial"/>
                <w:snapToGrid w:val="0"/>
              </w:rPr>
            </w:pPr>
            <w:r w:rsidRPr="00691C10">
              <w:rPr>
                <w:rFonts w:cs="Arial"/>
                <w:snapToGrid w:val="0"/>
              </w:rPr>
              <w:t>2.56 (1)</w:t>
            </w:r>
          </w:p>
        </w:tc>
        <w:tc>
          <w:tcPr>
            <w:tcW w:w="637" w:type="pct"/>
          </w:tcPr>
          <w:p w14:paraId="37378395" w14:textId="77777777" w:rsidR="00C45FAB" w:rsidRPr="00691C10" w:rsidRDefault="00C45FAB" w:rsidP="00B51436">
            <w:pPr>
              <w:pStyle w:val="TAC"/>
              <w:rPr>
                <w:rFonts w:cs="Arial"/>
                <w:snapToGrid w:val="0"/>
              </w:rPr>
            </w:pPr>
            <w:r w:rsidRPr="00691C10">
              <w:rPr>
                <w:rFonts w:cs="Arial"/>
              </w:rPr>
              <w:t>5.12 (2)</w:t>
            </w:r>
          </w:p>
        </w:tc>
      </w:tr>
      <w:tr w:rsidR="00C45FAB" w:rsidRPr="00691C10" w14:paraId="28DD3425" w14:textId="77777777" w:rsidTr="00B51436">
        <w:trPr>
          <w:cantSplit/>
          <w:jc w:val="center"/>
        </w:trPr>
        <w:tc>
          <w:tcPr>
            <w:tcW w:w="5000" w:type="pct"/>
            <w:gridSpan w:val="6"/>
          </w:tcPr>
          <w:p w14:paraId="3F147C62" w14:textId="77777777" w:rsidR="00C45FAB" w:rsidRDefault="00C45FAB" w:rsidP="00B51436">
            <w:pPr>
              <w:pStyle w:val="TAN"/>
            </w:pPr>
            <w:r w:rsidRPr="00691C10">
              <w:t>NOTE 1</w:t>
            </w:r>
            <w:r>
              <w:t>:</w:t>
            </w:r>
            <w:r w:rsidRPr="00C97FA9">
              <w:rPr>
                <w:lang w:val="en-US"/>
              </w:rPr>
              <w:tab/>
            </w:r>
            <w:r>
              <w:t xml:space="preserve"> RAN DRX cycle in this table is UE specific DRX value configured by RRC specified in [1].</w:t>
            </w:r>
          </w:p>
          <w:p w14:paraId="0FF49751" w14:textId="77777777" w:rsidR="00C45FAB" w:rsidRDefault="00C45FAB" w:rsidP="00B51436">
            <w:pPr>
              <w:pStyle w:val="TAN"/>
            </w:pPr>
            <w:r w:rsidRPr="00691C10">
              <w:t xml:space="preserve">NOTE </w:t>
            </w:r>
            <w:r>
              <w:t>2</w:t>
            </w:r>
            <w:r w:rsidRPr="00691C10">
              <w:t>:</w:t>
            </w:r>
            <w:r w:rsidRPr="00C97FA9">
              <w:rPr>
                <w:lang w:val="en-US"/>
              </w:rPr>
              <w:t xml:space="preserve"> </w:t>
            </w:r>
            <w:r w:rsidRPr="00C97FA9">
              <w:rPr>
                <w:lang w:val="en-US"/>
              </w:rP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355DBE7E" w14:textId="77777777" w:rsidR="00C45FAB" w:rsidRPr="00691C10" w:rsidRDefault="00C45FAB" w:rsidP="00B51436">
            <w:pPr>
              <w:pStyle w:val="TAN"/>
              <w:rPr>
                <w:lang w:eastAsia="zh-CN"/>
              </w:rPr>
            </w:pPr>
            <w:r>
              <w:rPr>
                <w:rFonts w:hint="eastAsia"/>
                <w:lang w:eastAsia="zh-CN"/>
              </w:rPr>
              <w:t>N</w:t>
            </w:r>
            <w:r>
              <w:rPr>
                <w:lang w:eastAsia="zh-CN"/>
              </w:rPr>
              <w:t>OTE 3:</w:t>
            </w:r>
            <w:r w:rsidRPr="00C97FA9">
              <w:rPr>
                <w:lang w:val="en-US"/>
              </w:rPr>
              <w:t xml:space="preserve"> </w:t>
            </w:r>
            <w:r w:rsidRPr="00C97FA9">
              <w:rPr>
                <w:lang w:val="en-US"/>
              </w:rPr>
              <w:tab/>
            </w:r>
            <w:r>
              <w:rPr>
                <w:lang w:eastAsia="zh-CN"/>
              </w:rPr>
              <w:t xml:space="preserve"> </w:t>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6861A6DC" w14:textId="77777777" w:rsidR="00C45FAB" w:rsidRDefault="00C45FAB" w:rsidP="00B51436">
            <w:pPr>
              <w:pStyle w:val="TAN"/>
            </w:pPr>
            <w:r w:rsidRPr="00691C10">
              <w:t xml:space="preserve">NOTE </w:t>
            </w:r>
            <w:r>
              <w:t>4</w:t>
            </w:r>
            <w:r w:rsidRPr="00691C10">
              <w:t xml:space="preserve">: </w:t>
            </w:r>
            <w:r w:rsidRPr="00C97FA9">
              <w:rPr>
                <w:lang w:val="en-US"/>
              </w:rPr>
              <w:tab/>
            </w:r>
            <w:r w:rsidRPr="00691C10">
              <w:t>The eDRX_IDLE cycle lengths are as specified in Section 10.5.5.32 of TS 24.008 [</w:t>
            </w:r>
            <w:r>
              <w:t>42</w:t>
            </w:r>
            <w:r w:rsidRPr="00691C10">
              <w:t>].</w:t>
            </w:r>
          </w:p>
          <w:p w14:paraId="39D2535E" w14:textId="77777777" w:rsidR="00E14465" w:rsidRDefault="00E14465" w:rsidP="00E14465">
            <w:pPr>
              <w:pStyle w:val="TAN"/>
            </w:pPr>
            <w:r>
              <w:t xml:space="preserve">NOTE 5: </w:t>
            </w:r>
            <w:r>
              <w:rPr>
                <w:lang w:val="en-US"/>
              </w:rPr>
              <w:tab/>
            </w:r>
            <w:r>
              <w:t xml:space="preserve">The </w:t>
            </w:r>
            <w:del w:id="887" w:author="Apple - Qiming Li" w:date="2024-08-09T15:22:00Z">
              <w:r>
                <w:delText>eDRX_INACITVE</w:delText>
              </w:r>
            </w:del>
            <w:ins w:id="888" w:author="Apple - Qiming Li" w:date="2024-08-09T15:22:00Z">
              <w:r>
                <w:t>eDRX_INACTIVE</w:t>
              </w:r>
            </w:ins>
            <w:r>
              <w:t xml:space="preserve"> cycle lengths are ran-ExtendedPagingCycle-r18 as specified in [2]</w:t>
            </w:r>
          </w:p>
          <w:p w14:paraId="3377CF2D" w14:textId="77777777" w:rsidR="00C45FAB" w:rsidRDefault="00C45FAB" w:rsidP="00B51436">
            <w:pPr>
              <w:pStyle w:val="TAN"/>
              <w:rPr>
                <w:iCs/>
                <w:szCs w:val="18"/>
              </w:rPr>
            </w:pPr>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C97FA9">
              <w:rPr>
                <w:lang w:val="en-US"/>
              </w:rP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1653D348" w14:textId="77777777" w:rsidR="00C45FAB" w:rsidRPr="00691C10" w:rsidRDefault="00C45FAB" w:rsidP="00B51436">
            <w:pPr>
              <w:pStyle w:val="TAN"/>
            </w:pPr>
            <w:r>
              <w:rPr>
                <w:rFonts w:cs="Arial"/>
                <w:iCs/>
              </w:rPr>
              <w:t xml:space="preserve">NOTE 7: </w:t>
            </w:r>
            <w:r w:rsidRPr="00C97FA9">
              <w:rPr>
                <w:lang w:val="en-US"/>
              </w:rPr>
              <w:tab/>
            </w:r>
            <w:r>
              <w:rPr>
                <w:rFonts w:cs="Arial"/>
                <w:iCs/>
              </w:rPr>
              <w:t>When eDRX=20.48s and DRX=0.32s, UE is allowed to perform cell evaluation within PTW in every 2 eDRX cycles.</w:t>
            </w:r>
          </w:p>
        </w:tc>
      </w:tr>
    </w:tbl>
    <w:p w14:paraId="492631C1" w14:textId="77777777" w:rsidR="00C45FAB" w:rsidRDefault="00C45FAB" w:rsidP="00C45FAB">
      <w:pPr>
        <w:rPr>
          <w:rFonts w:cs="v4.2.0"/>
        </w:rPr>
      </w:pPr>
    </w:p>
    <w:p w14:paraId="594F896F" w14:textId="77777777" w:rsidR="00C45FAB" w:rsidRPr="00A15C40" w:rsidRDefault="00C45FAB" w:rsidP="00C45FAB">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B585CBC" w14:textId="77777777" w:rsidR="00C45FAB" w:rsidRPr="009C5807" w:rsidRDefault="00C45FAB" w:rsidP="00C45FAB"/>
    <w:p w14:paraId="67EA8A56" w14:textId="77777777" w:rsidR="00C45FAB" w:rsidRPr="009C5807" w:rsidRDefault="00C45FAB" w:rsidP="00C45FAB">
      <w:pPr>
        <w:pStyle w:val="Heading4"/>
      </w:pPr>
      <w:r w:rsidRPr="009C5807">
        <w:t>5.1.2.6</w:t>
      </w:r>
      <w:r w:rsidRPr="009C5807">
        <w:tab/>
        <w:t>Maximum interruption in paging reception</w:t>
      </w:r>
      <w:bookmarkEnd w:id="882"/>
    </w:p>
    <w:p w14:paraId="2BC9F09E" w14:textId="77777777" w:rsidR="00C45FAB" w:rsidRPr="009C5807" w:rsidRDefault="00C45FAB" w:rsidP="00C45FAB">
      <w:r w:rsidRPr="009C5807">
        <w:t>The requirements in clause 4.2.2.6 shall apply.</w:t>
      </w:r>
    </w:p>
    <w:p w14:paraId="7D209C09" w14:textId="77777777" w:rsidR="00C45FAB" w:rsidRPr="009C5807" w:rsidRDefault="00C45FAB" w:rsidP="00C45FAB">
      <w:pPr>
        <w:pStyle w:val="Heading4"/>
      </w:pPr>
      <w:bookmarkStart w:id="889" w:name="_Toc5952552"/>
      <w:r w:rsidRPr="009C5807">
        <w:t>5.1.2.7</w:t>
      </w:r>
      <w:r w:rsidRPr="009C5807">
        <w:tab/>
        <w:t>General requirements</w:t>
      </w:r>
      <w:bookmarkEnd w:id="889"/>
    </w:p>
    <w:p w14:paraId="670EFFC6" w14:textId="77777777" w:rsidR="00C45FAB" w:rsidRDefault="00C45FAB" w:rsidP="00C45FAB">
      <w:pPr>
        <w:rPr>
          <w:lang w:eastAsia="zh-CN"/>
        </w:rPr>
      </w:pPr>
      <w:bookmarkStart w:id="890" w:name="_Toc5952553"/>
      <w:r w:rsidRPr="00872086">
        <w:rPr>
          <w:lang w:eastAsia="zh-CN"/>
        </w:rPr>
        <w:t>When configured with eDRX_</w:t>
      </w:r>
      <w:r>
        <w:rPr>
          <w:lang w:eastAsia="zh-CN"/>
        </w:rPr>
        <w:t>INACTIVE</w:t>
      </w:r>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45774E88" w14:textId="77777777" w:rsidR="00C45FAB" w:rsidRDefault="00C45FAB" w:rsidP="00C45FAB">
      <w:pPr>
        <w:pStyle w:val="B10"/>
      </w:pPr>
      <w:r>
        <w:t>-</w:t>
      </w:r>
      <w:r>
        <w:tab/>
      </w:r>
      <w:r w:rsidRPr="00872086">
        <w:t>T</w:t>
      </w:r>
      <w:r w:rsidRPr="00132EB2">
        <w:rPr>
          <w:vertAlign w:val="subscript"/>
        </w:rPr>
        <w:t>higher_priority_search</w:t>
      </w:r>
      <w:r w:rsidRPr="00872086">
        <w:t xml:space="preserve"> = max(60, 1</w:t>
      </w:r>
      <w:r>
        <w:t>5</w:t>
      </w:r>
      <w:r w:rsidRPr="00872086">
        <w:t>*</w:t>
      </w:r>
      <w:r w:rsidRPr="00132EB2">
        <w:rPr>
          <w:snapToGrid w:val="0"/>
        </w:rPr>
        <w:t>eDRX_</w:t>
      </w:r>
      <w:r>
        <w:rPr>
          <w:snapToGrid w:val="0"/>
        </w:rPr>
        <w:t>INACTIVE</w:t>
      </w:r>
      <w:r w:rsidRPr="00132EB2">
        <w:rPr>
          <w:snapToGrid w:val="0"/>
        </w:rPr>
        <w:t xml:space="preserve"> cycle length</w:t>
      </w:r>
      <w:r w:rsidRPr="00872086">
        <w:t>) * N</w:t>
      </w:r>
      <w:r w:rsidRPr="00132EB2">
        <w:rPr>
          <w:vertAlign w:val="subscript"/>
        </w:rPr>
        <w:t>layers</w:t>
      </w:r>
      <w:r w:rsidRPr="00872086">
        <w:t xml:space="preserve"> seconds</w:t>
      </w:r>
      <w:r>
        <w:t xml:space="preserve"> if</w:t>
      </w:r>
      <w:r w:rsidRPr="00CB6EAA">
        <w:t xml:space="preserve"> eDRX_</w:t>
      </w:r>
      <w:r>
        <w:t>INACTIVE</w:t>
      </w:r>
      <w:r w:rsidRPr="00CB6EAA">
        <w:t xml:space="preserve"> </w:t>
      </w:r>
      <w:r>
        <w:t>cycle ≤ 10.24 s</w:t>
      </w:r>
      <w:r w:rsidRPr="00CB6EAA">
        <w:t>,</w:t>
      </w:r>
    </w:p>
    <w:p w14:paraId="0D0C9E10" w14:textId="77777777" w:rsidR="00C45FAB" w:rsidRDefault="00C45FAB" w:rsidP="00C45FAB">
      <w:pPr>
        <w:pStyle w:val="B10"/>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w:t>
      </w:r>
      <w:r>
        <w:rPr>
          <w:snapToGrid w:val="0"/>
        </w:rPr>
        <w:t>NACTIVE</w:t>
      </w:r>
      <w:r w:rsidRPr="00132EB2">
        <w:rPr>
          <w:snapToGrid w:val="0"/>
        </w:rPr>
        <w:t xml:space="preserve"> cycle length)</w:t>
      </w:r>
      <w:r w:rsidRPr="00CB6EAA">
        <w:t xml:space="preserve"> * N</w:t>
      </w:r>
      <w:r w:rsidRPr="00132EB2">
        <w:rPr>
          <w:vertAlign w:val="subscript"/>
        </w:rPr>
        <w:t>layers</w:t>
      </w:r>
      <w:r w:rsidRPr="00CB6EAA">
        <w:t xml:space="preserve"> seconds if eDRX_I</w:t>
      </w:r>
      <w:r>
        <w:t>NACTIVE</w:t>
      </w:r>
      <w:r w:rsidRPr="00CB6EAA">
        <w:t xml:space="preserve"> </w:t>
      </w:r>
      <w:r>
        <w:t>cycle &gt; 10.24 s</w:t>
      </w:r>
      <w:r w:rsidRPr="00CB6EAA">
        <w:t>, where N</w:t>
      </w:r>
      <w:r w:rsidRPr="00350D1D">
        <w:rPr>
          <w:vertAlign w:val="subscript"/>
        </w:rPr>
        <w:t>DRX-PTW</w:t>
      </w:r>
      <w:r w:rsidRPr="00CB6EAA">
        <w:t xml:space="preserve"> is the number of </w:t>
      </w:r>
      <w:r>
        <w:rPr>
          <w:lang w:eastAsia="zh-CN"/>
        </w:rPr>
        <w:t xml:space="preserve">RAN </w:t>
      </w:r>
      <w:r w:rsidRPr="00CB6EAA">
        <w:t xml:space="preserve">DRX cycles within a single </w:t>
      </w:r>
      <w:r>
        <w:t xml:space="preserve">RAN configured </w:t>
      </w:r>
      <w:r w:rsidRPr="00CB6EAA">
        <w:t>PTW</w:t>
      </w:r>
      <w:r>
        <w:t>.</w:t>
      </w:r>
    </w:p>
    <w:p w14:paraId="38187972" w14:textId="77777777" w:rsidR="00C45FAB" w:rsidRDefault="00C45FAB" w:rsidP="00C45FAB">
      <w:pPr>
        <w:rPr>
          <w:lang w:eastAsia="zh-CN"/>
        </w:rPr>
      </w:pPr>
      <w:r>
        <w:rPr>
          <w:lang w:eastAsia="zh-CN"/>
        </w:rPr>
        <w:t>O</w:t>
      </w:r>
      <w:r w:rsidRPr="00872086">
        <w:rPr>
          <w:lang w:eastAsia="zh-CN"/>
        </w:rPr>
        <w:t>therwise,</w:t>
      </w:r>
      <w:r>
        <w:rPr>
          <w:lang w:eastAsia="zh-CN"/>
        </w:rPr>
        <w:t xml:space="preserve"> if the UE is </w:t>
      </w:r>
      <w:r w:rsidRPr="00043DFE">
        <w:t>not configured with eDRX_</w:t>
      </w:r>
      <w:r>
        <w:t>INACTIVE</w:t>
      </w:r>
      <w:r w:rsidRPr="00043DFE">
        <w:t xml:space="preserv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1DF7D5A5" w14:textId="77777777" w:rsidR="00C45FAB" w:rsidRDefault="00C45FAB" w:rsidP="00C45FAB">
      <w:pPr>
        <w:rPr>
          <w:lang w:eastAsia="zh-CN"/>
        </w:rPr>
      </w:pPr>
      <w:r>
        <w:rPr>
          <w:lang w:eastAsia="zh-CN"/>
        </w:rPr>
        <w:t>N</w:t>
      </w:r>
      <w:r>
        <w:rPr>
          <w:vertAlign w:val="subscript"/>
          <w:lang w:eastAsia="zh-CN"/>
        </w:rPr>
        <w:t>layers</w:t>
      </w:r>
      <w:r>
        <w:rPr>
          <w:lang w:eastAsia="zh-CN"/>
        </w:rPr>
        <w:t xml:space="preserve"> is the total number of higher priority NR and E-UTRA carrier frequencies broadcasted in system information. For a UE configured with early measurement reporting, while T331 is running, N</w:t>
      </w:r>
      <w:r>
        <w:rPr>
          <w:sz w:val="13"/>
          <w:szCs w:val="13"/>
          <w:lang w:eastAsia="zh-CN"/>
        </w:rPr>
        <w:t xml:space="preserve">layers </w:t>
      </w:r>
      <w:r>
        <w:rPr>
          <w:lang w:eastAsia="zh-CN"/>
        </w:rPr>
        <w:t>is the combined total number of higher priority NR and E-UTRA carrier frequencies broadcasted in system information</w:t>
      </w:r>
      <w:r w:rsidRPr="00D97CDA">
        <w:rPr>
          <w:lang w:eastAsia="zh-CN"/>
        </w:rPr>
        <w:t xml:space="preserve"> </w:t>
      </w:r>
      <w:r>
        <w:rPr>
          <w:lang w:eastAsia="zh-CN"/>
        </w:rPr>
        <w:t>and carriers configured for idle mode CA measurements.</w:t>
      </w:r>
    </w:p>
    <w:p w14:paraId="3704071A" w14:textId="77777777" w:rsidR="00E14465" w:rsidRDefault="00E14465" w:rsidP="00E14465">
      <w:pPr>
        <w:pStyle w:val="NO"/>
        <w:rPr>
          <w:lang w:eastAsia="zh-CN"/>
        </w:rPr>
      </w:pPr>
      <w:r>
        <w:rPr>
          <w:lang w:eastAsia="zh-CN"/>
        </w:rPr>
        <w:t>Note:</w:t>
      </w:r>
      <w:r>
        <w:rPr>
          <w:lang w:eastAsia="zh-CN"/>
        </w:rPr>
        <w:tab/>
      </w:r>
      <w:del w:id="891" w:author="OPPO-Roy" w:date="2024-09-05T10:10:00Z">
        <w:r>
          <w:rPr>
            <w:lang w:eastAsia="zh-CN"/>
          </w:rPr>
          <w:delText xml:space="preserve">combined </w:delText>
        </w:r>
      </w:del>
      <w:ins w:id="892" w:author="OPPO-Roy" w:date="2024-09-05T10:10:00Z">
        <w:r>
          <w:rPr>
            <w:lang w:eastAsia="zh-CN"/>
          </w:rPr>
          <w:t xml:space="preserve">Combined </w:t>
        </w:r>
      </w:ins>
      <w:r>
        <w:rPr>
          <w:lang w:eastAsia="zh-CN"/>
        </w:rPr>
        <w:t>total number means that if a carrier is a high priority carrier and additionally a carrier configured for idle mode CA measurements, it only counts as one carrier.</w:t>
      </w:r>
    </w:p>
    <w:p w14:paraId="72D7183A" w14:textId="77777777" w:rsidR="00C45FAB" w:rsidRDefault="00C45FAB" w:rsidP="00C45FAB">
      <w:pPr>
        <w:rPr>
          <w:lang w:eastAsia="zh-CN"/>
        </w:rPr>
      </w:pPr>
      <w:r>
        <w:t>If UE is not configured to perform PRS measurement, or if UE is configured to perform PRS measurement and supports</w:t>
      </w:r>
      <w:r>
        <w:rPr>
          <w:i/>
        </w:rPr>
        <w:t xml:space="preserve"> parallelPRS-MeasRRC-Inactive-r17</w:t>
      </w:r>
      <w:r>
        <w:t>, the requirements in this clause shall apply.</w:t>
      </w:r>
    </w:p>
    <w:p w14:paraId="40C96155" w14:textId="77777777" w:rsidR="00C45FAB" w:rsidRDefault="00C45FAB" w:rsidP="00C45FAB">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8A7C1E4" w14:textId="77777777" w:rsidR="00C45FAB" w:rsidRDefault="00C45FAB" w:rsidP="00C45FAB">
      <w:pPr>
        <w:pStyle w:val="Heading4"/>
        <w:rPr>
          <w:lang w:val="en-US" w:eastAsia="zh-CN"/>
        </w:rPr>
      </w:pPr>
      <w:r>
        <w:rPr>
          <w:lang w:eastAsia="zh-CN"/>
        </w:rPr>
        <w:t>5.1.</w:t>
      </w:r>
      <w:r>
        <w:rPr>
          <w:rFonts w:hint="eastAsia"/>
          <w:lang w:val="en-US" w:eastAsia="zh-CN"/>
        </w:rPr>
        <w:t>2</w:t>
      </w:r>
      <w:r>
        <w:rPr>
          <w:lang w:eastAsia="zh-CN"/>
        </w:rPr>
        <w:t>.</w:t>
      </w:r>
      <w:r>
        <w:rPr>
          <w:rFonts w:hint="eastAsia"/>
          <w:lang w:val="en-US" w:eastAsia="zh-CN"/>
        </w:rPr>
        <w:t>8</w:t>
      </w:r>
      <w:r>
        <w:rPr>
          <w:rFonts w:hint="eastAsia"/>
          <w:lang w:val="en-US" w:eastAsia="zh-CN"/>
        </w:rPr>
        <w:tab/>
      </w:r>
      <w:r>
        <w:rPr>
          <w:lang w:eastAsia="zh-CN"/>
        </w:rPr>
        <w:t>Measurement of inter-frequency NR cells</w:t>
      </w:r>
      <w:r>
        <w:rPr>
          <w:rFonts w:hint="eastAsia"/>
          <w:lang w:val="en-US" w:eastAsia="zh-CN"/>
        </w:rPr>
        <w:t xml:space="preserve"> with NTN carrier</w:t>
      </w:r>
    </w:p>
    <w:p w14:paraId="26C5EA4C" w14:textId="77777777" w:rsidR="00C45FAB" w:rsidRDefault="00C45FAB" w:rsidP="00C45FAB">
      <w:pPr>
        <w:rPr>
          <w:lang w:eastAsia="zh-CN"/>
        </w:rPr>
      </w:pPr>
      <w:r>
        <w:rPr>
          <w:lang w:val="en-US" w:eastAsia="zh-CN"/>
        </w:rPr>
        <w:t>T</w:t>
      </w:r>
      <w:r>
        <w:rPr>
          <w:lang w:eastAsia="zh-CN"/>
        </w:rPr>
        <w:t>his clau</w:t>
      </w:r>
      <w:r>
        <w:rPr>
          <w:rFonts w:hint="eastAsia"/>
          <w:lang w:val="en-US" w:eastAsia="zh-CN"/>
        </w:rPr>
        <w:t>s</w:t>
      </w:r>
      <w:r>
        <w:rPr>
          <w:lang w:eastAsia="zh-CN"/>
        </w:rPr>
        <w:t xml:space="preserve">e </w:t>
      </w:r>
      <w:r>
        <w:rPr>
          <w:rFonts w:hint="eastAsia"/>
          <w:lang w:val="en-US" w:eastAsia="zh-CN"/>
        </w:rPr>
        <w:t>applies for</w:t>
      </w:r>
      <w:r>
        <w:rPr>
          <w:lang w:eastAsia="zh-CN"/>
        </w:rPr>
        <w:t xml:space="preserve"> the inter-frequency cell re</w:t>
      </w:r>
      <w:r>
        <w:rPr>
          <w:rFonts w:hint="eastAsia"/>
          <w:lang w:val="en-US" w:eastAsia="zh-CN"/>
        </w:rPr>
        <w:t>-</w:t>
      </w:r>
      <w:r>
        <w:rPr>
          <w:lang w:eastAsia="zh-CN"/>
        </w:rPr>
        <w:t>selection from TN to NTN only in FR1-NTN.</w:t>
      </w:r>
      <w:r>
        <w:rPr>
          <w:rFonts w:hint="eastAsia"/>
          <w:lang w:val="en-US" w:eastAsia="zh-CN"/>
        </w:rPr>
        <w:t xml:space="preserve"> </w:t>
      </w:r>
      <w:r>
        <w:rPr>
          <w:lang w:eastAsia="zh-CN"/>
        </w:rPr>
        <w:t>The requirements in clause 4.2.</w:t>
      </w:r>
      <w:r>
        <w:rPr>
          <w:rFonts w:hint="eastAsia"/>
          <w:lang w:val="en-US" w:eastAsia="zh-CN"/>
        </w:rPr>
        <w:t>2</w:t>
      </w:r>
      <w:r>
        <w:rPr>
          <w:lang w:eastAsia="zh-CN"/>
        </w:rPr>
        <w:t>.1</w:t>
      </w:r>
      <w:r>
        <w:rPr>
          <w:rFonts w:hint="eastAsia"/>
          <w:lang w:val="en-US" w:eastAsia="zh-CN"/>
        </w:rPr>
        <w:t>2</w:t>
      </w:r>
      <w:r>
        <w:rPr>
          <w:lang w:eastAsia="zh-CN"/>
        </w:rPr>
        <w:t xml:space="preserve"> shall apply.</w:t>
      </w:r>
    </w:p>
    <w:p w14:paraId="11BA2E5E" w14:textId="77777777" w:rsidR="00C45FAB" w:rsidRDefault="00C45FAB" w:rsidP="00C45FAB">
      <w:pPr>
        <w:pStyle w:val="Heading4"/>
      </w:pPr>
      <w:r>
        <w:t>5.1.2.9</w:t>
      </w:r>
      <w:r>
        <w:tab/>
        <w:t>Minimum requirement at transitions</w:t>
      </w:r>
    </w:p>
    <w:p w14:paraId="2E918DF0" w14:textId="77777777" w:rsidR="00C45FAB" w:rsidRDefault="00C45FAB" w:rsidP="00C45FAB">
      <w:r>
        <w:t>The requirements in sub-clause 4.2.2.8 shall apply.</w:t>
      </w:r>
    </w:p>
    <w:p w14:paraId="20FEF619" w14:textId="77777777" w:rsidR="00C45FAB" w:rsidRDefault="00C45FAB" w:rsidP="00C45FAB">
      <w:pPr>
        <w:pStyle w:val="Heading4"/>
      </w:pPr>
      <w:r>
        <w:t>5.1.2.10</w:t>
      </w:r>
      <w:r>
        <w:tab/>
        <w:t>Measurements of intra-frequency NR cells for UE configured with relaxed measurement criterion</w:t>
      </w:r>
    </w:p>
    <w:p w14:paraId="7033E29D" w14:textId="77777777" w:rsidR="00C45FAB" w:rsidRDefault="00C45FAB" w:rsidP="00C45FAB">
      <w:pPr>
        <w:rPr>
          <w:lang w:eastAsia="zh-CN"/>
        </w:rPr>
      </w:pPr>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11899075" w14:textId="77777777" w:rsidR="00C45FAB" w:rsidRDefault="00C45FAB" w:rsidP="00C45FAB">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5778FE0" w14:textId="77777777" w:rsidR="00C45FAB" w:rsidRDefault="00C45FAB" w:rsidP="00C45FAB">
      <w:pPr>
        <w:pStyle w:val="TH"/>
        <w:rPr>
          <w:lang w:val="en-US"/>
        </w:rPr>
      </w:pPr>
      <w:r>
        <w:rPr>
          <w:lang w:val="en-US"/>
        </w:rPr>
        <w:t xml:space="preserve">Table </w:t>
      </w:r>
      <w:r>
        <w:t>5.1.2.10</w:t>
      </w:r>
      <w:r>
        <w:rPr>
          <w:lang w:val="en-US"/>
        </w:rPr>
        <w:t xml:space="preserve">-1: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C45FAB" w14:paraId="7592E7F9" w14:textId="77777777" w:rsidTr="00E14465">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6D76722" w14:textId="77777777" w:rsidR="00C45FAB" w:rsidRDefault="00C45FAB" w:rsidP="00B51436">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09C4644" w14:textId="77777777" w:rsidR="00C45FAB" w:rsidRDefault="00C45FAB" w:rsidP="00B51436">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06405A0D" w14:textId="77777777" w:rsidR="00C45FAB" w:rsidRDefault="00C45FAB" w:rsidP="00B51436">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6DCB52CD" w14:textId="77777777" w:rsidR="00C45FAB" w:rsidRDefault="00C45FAB" w:rsidP="00B51436">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7" w:type="pct"/>
            <w:vMerge w:val="restart"/>
            <w:tcBorders>
              <w:top w:val="single" w:sz="4" w:space="0" w:color="auto"/>
              <w:left w:val="single" w:sz="4" w:space="0" w:color="auto"/>
              <w:bottom w:val="single" w:sz="4" w:space="0" w:color="auto"/>
              <w:right w:val="single" w:sz="4" w:space="0" w:color="auto"/>
            </w:tcBorders>
            <w:hideMark/>
          </w:tcPr>
          <w:p w14:paraId="2C348304" w14:textId="77777777" w:rsidR="00C45FAB" w:rsidRDefault="00C45FAB" w:rsidP="00B51436">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C45FAB" w14:paraId="096332D5"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A2C27"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8ED7"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8A33"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293ED"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DD4A" w14:textId="77777777" w:rsidR="00C45FAB" w:rsidRDefault="00C45FAB" w:rsidP="00B51436">
            <w:pPr>
              <w:spacing w:after="0"/>
              <w:rPr>
                <w:rFonts w:ascii="Arial" w:hAnsi="Arial"/>
                <w:b/>
                <w:sz w:val="18"/>
                <w:lang w:val="fr-FR" w:eastAsia="ko-KR"/>
              </w:rPr>
            </w:pPr>
          </w:p>
        </w:tc>
      </w:tr>
      <w:tr w:rsidR="00C45FAB" w14:paraId="0032D818" w14:textId="77777777" w:rsidTr="00E14465">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3DA1CBC7" w14:textId="77777777" w:rsidR="00C45FAB" w:rsidRDefault="00C45FAB" w:rsidP="00B51436">
            <w:pPr>
              <w:pStyle w:val="TAC"/>
              <w:rPr>
                <w:lang w:val="fr-FR" w:eastAsia="ko-KR"/>
              </w:rPr>
            </w:pPr>
            <w:r>
              <w:rPr>
                <w:lang w:val="fr-FR" w:eastAsia="ko-KR"/>
              </w:rPr>
              <w:t>20.48 ≤eDRX_IDLE cycle length ≤</w:t>
            </w:r>
            <w:r>
              <w:t>10485.76</w:t>
            </w:r>
          </w:p>
          <w:p w14:paraId="03136631" w14:textId="77777777" w:rsidR="00C45FAB" w:rsidRDefault="00C45FAB" w:rsidP="00B51436">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1A441190" w14:textId="77777777" w:rsidR="00C45FAB" w:rsidRDefault="00C45FAB" w:rsidP="00B51436">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406277CA" w14:textId="77777777" w:rsidR="00C45FAB" w:rsidRDefault="00C45FAB" w:rsidP="00B51436">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1C9A4CE3" w14:textId="77777777" w:rsidR="00C45FAB" w:rsidRDefault="00C45FAB" w:rsidP="00B51436">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7" w:type="pct"/>
            <w:tcBorders>
              <w:top w:val="single" w:sz="4" w:space="0" w:color="auto"/>
              <w:left w:val="single" w:sz="4" w:space="0" w:color="auto"/>
              <w:bottom w:val="single" w:sz="4" w:space="0" w:color="auto"/>
              <w:right w:val="single" w:sz="4" w:space="0" w:color="auto"/>
            </w:tcBorders>
            <w:hideMark/>
          </w:tcPr>
          <w:p w14:paraId="66846566" w14:textId="77777777" w:rsidR="00C45FAB" w:rsidRDefault="00C45FAB" w:rsidP="00B51436">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C45FAB" w14:paraId="74B2F930"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8C29F"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46F268E" w14:textId="77777777" w:rsidR="00C45FAB" w:rsidRDefault="00C45FAB" w:rsidP="00B51436">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2726E0D1" w14:textId="77777777" w:rsidR="00C45FAB" w:rsidRDefault="00C45FAB" w:rsidP="00B51436">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198B737E" w14:textId="77777777" w:rsidR="00C45FAB" w:rsidRDefault="00C45FAB" w:rsidP="00B51436">
            <w:pPr>
              <w:pStyle w:val="TAC"/>
              <w:rPr>
                <w:lang w:val="fr-FR" w:eastAsia="ko-KR"/>
              </w:rPr>
            </w:pPr>
            <w:r>
              <w:rPr>
                <w:lang w:val="fr-FR" w:eastAsia="ko-KR"/>
              </w:rPr>
              <w:t>1.28 x K1 (2 x K1)</w:t>
            </w:r>
          </w:p>
        </w:tc>
        <w:tc>
          <w:tcPr>
            <w:tcW w:w="1227" w:type="pct"/>
            <w:tcBorders>
              <w:top w:val="single" w:sz="4" w:space="0" w:color="auto"/>
              <w:left w:val="single" w:sz="4" w:space="0" w:color="auto"/>
              <w:bottom w:val="single" w:sz="4" w:space="0" w:color="auto"/>
              <w:right w:val="single" w:sz="4" w:space="0" w:color="auto"/>
            </w:tcBorders>
            <w:hideMark/>
          </w:tcPr>
          <w:p w14:paraId="15DA59C8" w14:textId="77777777" w:rsidR="00C45FAB" w:rsidRDefault="00C45FAB" w:rsidP="00B51436">
            <w:pPr>
              <w:pStyle w:val="TAC"/>
              <w:rPr>
                <w:lang w:val="fr-FR" w:eastAsia="ko-KR"/>
              </w:rPr>
            </w:pPr>
            <w:r>
              <w:rPr>
                <w:lang w:val="fr-FR" w:eastAsia="ko-KR"/>
              </w:rPr>
              <w:t>5.12 x K1 (8 x K1)</w:t>
            </w:r>
          </w:p>
        </w:tc>
      </w:tr>
      <w:tr w:rsidR="00C45FAB" w14:paraId="3A4C3432"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E94BC"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76CB228" w14:textId="77777777" w:rsidR="00C45FAB" w:rsidRDefault="00C45FAB" w:rsidP="00B51436">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1FFB9BC6" w14:textId="77777777" w:rsidR="00C45FAB" w:rsidRDefault="00C45FAB" w:rsidP="00B51436">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1293BC58" w14:textId="77777777" w:rsidR="00C45FAB" w:rsidRDefault="00C45FAB" w:rsidP="00B51436">
            <w:pPr>
              <w:pStyle w:val="TAC"/>
              <w:rPr>
                <w:lang w:val="fr-FR" w:eastAsia="ko-KR"/>
              </w:rPr>
            </w:pPr>
            <w:r>
              <w:rPr>
                <w:lang w:val="fr-FR" w:eastAsia="ko-KR"/>
              </w:rPr>
              <w:t>1.28 x K1 (1 x K1)</w:t>
            </w:r>
          </w:p>
        </w:tc>
        <w:tc>
          <w:tcPr>
            <w:tcW w:w="1227" w:type="pct"/>
            <w:tcBorders>
              <w:top w:val="single" w:sz="4" w:space="0" w:color="auto"/>
              <w:left w:val="single" w:sz="4" w:space="0" w:color="auto"/>
              <w:bottom w:val="single" w:sz="4" w:space="0" w:color="auto"/>
              <w:right w:val="single" w:sz="4" w:space="0" w:color="auto"/>
            </w:tcBorders>
            <w:hideMark/>
          </w:tcPr>
          <w:p w14:paraId="48AD4566" w14:textId="77777777" w:rsidR="00C45FAB" w:rsidRDefault="00C45FAB" w:rsidP="00B51436">
            <w:pPr>
              <w:pStyle w:val="TAC"/>
              <w:rPr>
                <w:lang w:val="fr-FR" w:eastAsia="ko-KR"/>
              </w:rPr>
            </w:pPr>
            <w:r>
              <w:rPr>
                <w:lang w:val="fr-FR" w:eastAsia="ko-KR"/>
              </w:rPr>
              <w:t>6.4 x K1 (5 x K1)</w:t>
            </w:r>
          </w:p>
        </w:tc>
      </w:tr>
      <w:tr w:rsidR="00C45FAB" w14:paraId="25BA2A3B"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B2959"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47EE043D" w14:textId="77777777" w:rsidR="00C45FAB" w:rsidRDefault="00C45FAB" w:rsidP="00B51436">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112567E3" w14:textId="77777777" w:rsidR="00C45FAB" w:rsidRDefault="00C45FAB" w:rsidP="00B51436">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630F2D21" w14:textId="77777777" w:rsidR="00C45FAB" w:rsidRDefault="00C45FAB" w:rsidP="00B51436">
            <w:pPr>
              <w:pStyle w:val="TAC"/>
              <w:rPr>
                <w:lang w:val="fr-FR" w:eastAsia="ko-KR"/>
              </w:rPr>
            </w:pPr>
            <w:r>
              <w:rPr>
                <w:lang w:val="fr-FR" w:eastAsia="ko-KR"/>
              </w:rPr>
              <w:t>2.56 x K1 (1 x K1)</w:t>
            </w:r>
          </w:p>
        </w:tc>
        <w:tc>
          <w:tcPr>
            <w:tcW w:w="1227" w:type="pct"/>
            <w:tcBorders>
              <w:top w:val="single" w:sz="4" w:space="0" w:color="auto"/>
              <w:left w:val="single" w:sz="4" w:space="0" w:color="auto"/>
              <w:bottom w:val="single" w:sz="4" w:space="0" w:color="auto"/>
              <w:right w:val="single" w:sz="4" w:space="0" w:color="auto"/>
            </w:tcBorders>
            <w:hideMark/>
          </w:tcPr>
          <w:p w14:paraId="584337A2" w14:textId="77777777" w:rsidR="00C45FAB" w:rsidRDefault="00C45FAB" w:rsidP="00B51436">
            <w:pPr>
              <w:pStyle w:val="TAC"/>
              <w:rPr>
                <w:lang w:val="fr-FR" w:eastAsia="ko-KR"/>
              </w:rPr>
            </w:pPr>
            <w:r>
              <w:rPr>
                <w:lang w:val="fr-FR" w:eastAsia="ko-KR"/>
              </w:rPr>
              <w:t>7.68 x K1 (3 x K1)</w:t>
            </w:r>
          </w:p>
        </w:tc>
      </w:tr>
      <w:tr w:rsidR="00C45FAB" w14:paraId="497A7AB3"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2CDE1"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AD136A4" w14:textId="77777777" w:rsidR="00C45FAB" w:rsidRDefault="00C45FAB" w:rsidP="00B51436">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1729D579" w14:textId="77777777" w:rsidR="00C45FAB" w:rsidRDefault="00C45FAB" w:rsidP="00B51436">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3AEF36A8" w14:textId="77777777" w:rsidR="00C45FAB" w:rsidRDefault="00C45FAB" w:rsidP="00B51436">
            <w:pPr>
              <w:pStyle w:val="TAC"/>
              <w:rPr>
                <w:lang w:val="fr-FR" w:eastAsia="ko-KR"/>
              </w:rPr>
            </w:pPr>
            <w:r>
              <w:rPr>
                <w:lang w:val="fr-FR" w:eastAsia="ko-KR"/>
              </w:rPr>
              <w:t>5.12 x K1 (1 x K1)</w:t>
            </w:r>
          </w:p>
        </w:tc>
        <w:tc>
          <w:tcPr>
            <w:tcW w:w="1227" w:type="pct"/>
            <w:tcBorders>
              <w:top w:val="single" w:sz="4" w:space="0" w:color="auto"/>
              <w:left w:val="single" w:sz="4" w:space="0" w:color="auto"/>
              <w:bottom w:val="single" w:sz="4" w:space="0" w:color="auto"/>
              <w:right w:val="single" w:sz="4" w:space="0" w:color="auto"/>
            </w:tcBorders>
            <w:hideMark/>
          </w:tcPr>
          <w:p w14:paraId="0610B19D" w14:textId="77777777" w:rsidR="00C45FAB" w:rsidRDefault="00C45FAB" w:rsidP="00B51436">
            <w:pPr>
              <w:pStyle w:val="TAC"/>
              <w:rPr>
                <w:lang w:val="fr-FR" w:eastAsia="ko-KR"/>
              </w:rPr>
            </w:pPr>
            <w:r>
              <w:rPr>
                <w:lang w:val="fr-FR" w:eastAsia="ko-KR"/>
              </w:rPr>
              <w:t>15.36 x K1 (3 x K1)</w:t>
            </w:r>
          </w:p>
        </w:tc>
      </w:tr>
      <w:tr w:rsidR="00E14465" w14:paraId="695DC384" w14:textId="77777777" w:rsidTr="00E1446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1F460" w14:textId="77777777" w:rsidR="00E14465" w:rsidRDefault="00E14465" w:rsidP="00E14465">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DC8EE6C" w14:textId="77777777" w:rsidR="00E14465" w:rsidRDefault="00E14465" w:rsidP="00E14465">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206FA67D" w14:textId="45F98372" w:rsidR="00E14465" w:rsidRDefault="00E14465" w:rsidP="00E14465">
            <w:pPr>
              <w:pStyle w:val="TAC"/>
              <w:rPr>
                <w:lang w:val="fr-FR" w:eastAsia="ko-KR"/>
              </w:rPr>
            </w:pPr>
            <w:r>
              <w:rPr>
                <w:lang w:val="fr-FR" w:eastAsia="ko-KR"/>
              </w:rPr>
              <w:t>235.52 x K1 (23</w:t>
            </w:r>
            <w:ins w:id="893" w:author="Xiaomi - HuaLi" w:date="2024-09-26T09:15:00Z">
              <w:r>
                <w:rPr>
                  <w:lang w:val="fr-FR" w:eastAsia="ko-KR"/>
                </w:rPr>
                <w:t xml:space="preserve"> x K1</w:t>
              </w:r>
            </w:ins>
            <w:r>
              <w:rPr>
                <w:lang w:val="fr-FR" w:eastAsia="ko-KR"/>
              </w:rPr>
              <w:t>)</w:t>
            </w:r>
          </w:p>
        </w:tc>
        <w:tc>
          <w:tcPr>
            <w:tcW w:w="1234" w:type="pct"/>
            <w:tcBorders>
              <w:top w:val="single" w:sz="4" w:space="0" w:color="auto"/>
              <w:left w:val="single" w:sz="4" w:space="0" w:color="auto"/>
              <w:bottom w:val="single" w:sz="4" w:space="0" w:color="auto"/>
              <w:right w:val="single" w:sz="4" w:space="0" w:color="auto"/>
            </w:tcBorders>
            <w:hideMark/>
          </w:tcPr>
          <w:p w14:paraId="7652C99F" w14:textId="77777777" w:rsidR="00E14465" w:rsidRDefault="00E14465" w:rsidP="00E14465">
            <w:pPr>
              <w:pStyle w:val="TAC"/>
              <w:rPr>
                <w:lang w:val="fr-FR" w:eastAsia="ko-KR"/>
              </w:rPr>
            </w:pPr>
            <w:r>
              <w:rPr>
                <w:lang w:val="fr-FR" w:eastAsia="ko-KR"/>
              </w:rPr>
              <w:t>10.24 x K1 (1 x K1)</w:t>
            </w:r>
          </w:p>
        </w:tc>
        <w:tc>
          <w:tcPr>
            <w:tcW w:w="1227" w:type="pct"/>
            <w:tcBorders>
              <w:top w:val="single" w:sz="4" w:space="0" w:color="auto"/>
              <w:left w:val="single" w:sz="4" w:space="0" w:color="auto"/>
              <w:bottom w:val="single" w:sz="4" w:space="0" w:color="auto"/>
              <w:right w:val="single" w:sz="4" w:space="0" w:color="auto"/>
            </w:tcBorders>
            <w:hideMark/>
          </w:tcPr>
          <w:p w14:paraId="610DCC26" w14:textId="77777777" w:rsidR="00E14465" w:rsidRDefault="00E14465" w:rsidP="00E14465">
            <w:pPr>
              <w:pStyle w:val="TAC"/>
              <w:rPr>
                <w:lang w:val="fr-FR" w:eastAsia="ko-KR"/>
              </w:rPr>
            </w:pPr>
            <w:r>
              <w:rPr>
                <w:lang w:val="fr-FR" w:eastAsia="ko-KR"/>
              </w:rPr>
              <w:t>30.72 x K1 (3 x K1)</w:t>
            </w:r>
          </w:p>
        </w:tc>
      </w:tr>
      <w:tr w:rsidR="00E14465" w14:paraId="43DDF541"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D228681" w14:textId="77777777" w:rsidR="00E14465" w:rsidRDefault="00E14465" w:rsidP="00E14465">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408EDDC0" w14:textId="77777777" w:rsidR="00E14465" w:rsidRDefault="00E14465" w:rsidP="00E14465">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351684AC" w14:textId="77777777" w:rsidR="00C45FAB" w:rsidRDefault="00C45FAB" w:rsidP="00C45FAB">
      <w:pPr>
        <w:rPr>
          <w:lang w:eastAsia="zh-CN"/>
        </w:rPr>
      </w:pPr>
    </w:p>
    <w:p w14:paraId="3BEC8DF4" w14:textId="77777777" w:rsidR="00C45FAB" w:rsidRDefault="00C45FAB" w:rsidP="00C45FAB">
      <w:pPr>
        <w:pStyle w:val="TH"/>
      </w:pPr>
      <w:r w:rsidRPr="00BF3670">
        <w:t>Table 5.1.2.</w:t>
      </w:r>
      <w:r>
        <w:t>10</w:t>
      </w:r>
      <w:r w:rsidRPr="00BF3670">
        <w:t>-2:</w:t>
      </w:r>
      <w:r>
        <w:t xml:space="preserve">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C45FAB" w14:paraId="4E698AC0" w14:textId="77777777" w:rsidTr="00B51436">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7D0EB0D0" w14:textId="77777777" w:rsidR="00C45FAB" w:rsidRDefault="00C45FAB" w:rsidP="00B51436">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37A22056" w14:textId="77777777" w:rsidR="00C45FAB" w:rsidRDefault="00C45FAB" w:rsidP="00B51436">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61BF57FC" w14:textId="77777777" w:rsidR="00C45FAB" w:rsidRDefault="00C45FAB" w:rsidP="00B51436">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49F4919" w14:textId="77777777" w:rsidR="00C45FAB" w:rsidRDefault="00C45FAB" w:rsidP="00B51436">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6DC402CB" w14:textId="77777777" w:rsidR="00C45FAB" w:rsidRDefault="00C45FAB" w:rsidP="00B51436">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13AC273A" w14:textId="77777777" w:rsidR="00C45FAB" w:rsidRDefault="00C45FAB" w:rsidP="00B51436">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C45FAB" w14:paraId="49F9ECE3"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CC7CF"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24CC"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5C5B"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FC61"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EF99"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FC307" w14:textId="77777777" w:rsidR="00C45FAB" w:rsidRDefault="00C45FAB" w:rsidP="00B51436">
            <w:pPr>
              <w:spacing w:after="0"/>
              <w:rPr>
                <w:rFonts w:ascii="Arial" w:hAnsi="Arial"/>
                <w:b/>
                <w:sz w:val="18"/>
                <w:lang w:val="fr-FR" w:eastAsia="ko-KR"/>
              </w:rPr>
            </w:pPr>
          </w:p>
        </w:tc>
      </w:tr>
      <w:tr w:rsidR="00C45FAB" w:rsidRPr="00F833CD" w14:paraId="705EC1B1" w14:textId="77777777" w:rsidTr="00B51436">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1401985C" w14:textId="77777777" w:rsidR="00C45FAB" w:rsidRDefault="00C45FAB" w:rsidP="00B51436">
            <w:pPr>
              <w:pStyle w:val="TAC"/>
              <w:rPr>
                <w:lang w:val="fr-FR" w:eastAsia="ko-KR"/>
              </w:rPr>
            </w:pPr>
            <w:r>
              <w:rPr>
                <w:lang w:val="fr-FR" w:eastAsia="ko-KR"/>
              </w:rPr>
              <w:t>20.48 ≤eDRX_IDLE cycle length ≤</w:t>
            </w:r>
            <w:r>
              <w:t>10485.76</w:t>
            </w:r>
          </w:p>
          <w:p w14:paraId="1C3EB75F" w14:textId="77777777" w:rsidR="00C45FAB" w:rsidRDefault="00C45FAB" w:rsidP="00B51436">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D0D88F6" w14:textId="77777777" w:rsidR="00C45FAB" w:rsidRDefault="00C45FAB" w:rsidP="00B51436">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7B4C09D9" w14:textId="77777777" w:rsidR="00C45FAB" w:rsidRDefault="00C45FAB" w:rsidP="00B51436">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2F22CAC9" w14:textId="77777777" w:rsidR="00C45FAB" w:rsidRDefault="00C45FAB" w:rsidP="00B51436">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64CA4BB9" w14:textId="77777777" w:rsidR="00C45FAB" w:rsidRDefault="00C45FAB" w:rsidP="00B51436">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3FC7D5B8" w14:textId="77777777" w:rsidR="00C45FAB" w:rsidRDefault="00C45FAB" w:rsidP="00B51436">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C45FAB" w14:paraId="0CF5CDF2"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998EF"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2AD0FC6" w14:textId="77777777" w:rsidR="00C45FAB" w:rsidRDefault="00C45FAB" w:rsidP="00B51436">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4442D7A7" w14:textId="77777777" w:rsidR="00C45FAB" w:rsidRDefault="00C45FAB" w:rsidP="00B51436">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5357E867" w14:textId="77777777" w:rsidR="00C45FAB" w:rsidRDefault="00C45FAB" w:rsidP="00B51436">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6E7B93E1" w14:textId="77777777" w:rsidR="00C45FAB" w:rsidRDefault="00C45FAB" w:rsidP="00B51436">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15E4FE20" w14:textId="77777777" w:rsidR="00C45FAB" w:rsidRDefault="00C45FAB" w:rsidP="00B51436">
            <w:pPr>
              <w:pStyle w:val="TAC"/>
              <w:rPr>
                <w:lang w:val="fr-FR" w:eastAsia="ko-KR"/>
              </w:rPr>
            </w:pPr>
            <w:r>
              <w:rPr>
                <w:lang w:val="fr-FR" w:eastAsia="ko-KR"/>
              </w:rPr>
              <w:t>5.12 x N1 x K1 (8 x N1 x K1)</w:t>
            </w:r>
          </w:p>
        </w:tc>
      </w:tr>
      <w:tr w:rsidR="00C45FAB" w14:paraId="12261378"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A78DB"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A2B4F63" w14:textId="77777777" w:rsidR="00C45FAB" w:rsidRDefault="00C45FAB" w:rsidP="00B51436">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4A915D09" w14:textId="77777777" w:rsidR="00C45FAB" w:rsidRDefault="00C45FAB" w:rsidP="00B51436">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45AAF477" w14:textId="77777777" w:rsidR="00C45FAB" w:rsidRDefault="00C45FAB" w:rsidP="00B51436">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4A715D09" w14:textId="77777777" w:rsidR="00C45FAB" w:rsidRDefault="00C45FAB" w:rsidP="00B51436">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A0AFA02" w14:textId="77777777" w:rsidR="00C45FAB" w:rsidRDefault="00C45FAB" w:rsidP="00B51436">
            <w:pPr>
              <w:pStyle w:val="TAC"/>
              <w:rPr>
                <w:lang w:val="fr-FR" w:eastAsia="ko-KR"/>
              </w:rPr>
            </w:pPr>
            <w:r>
              <w:rPr>
                <w:lang w:val="fr-FR" w:eastAsia="ko-KR"/>
              </w:rPr>
              <w:t>6.4 x N1 x K1 (5 x N1 x K1)</w:t>
            </w:r>
          </w:p>
        </w:tc>
      </w:tr>
      <w:tr w:rsidR="00C45FAB" w14:paraId="5340AF90"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595EB"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C154279" w14:textId="77777777" w:rsidR="00C45FAB" w:rsidRDefault="00C45FAB" w:rsidP="00B51436">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26A3D73A"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684998B" w14:textId="77777777" w:rsidR="00C45FAB" w:rsidRDefault="00C45FAB" w:rsidP="00B51436">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580362A7" w14:textId="77777777" w:rsidR="00C45FAB" w:rsidRDefault="00C45FAB" w:rsidP="00B51436">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4EC95EF" w14:textId="77777777" w:rsidR="00C45FAB" w:rsidRDefault="00C45FAB" w:rsidP="00B51436">
            <w:pPr>
              <w:pStyle w:val="TAC"/>
              <w:rPr>
                <w:lang w:val="fr-FR" w:eastAsia="ko-KR"/>
              </w:rPr>
            </w:pPr>
            <w:r>
              <w:rPr>
                <w:lang w:val="fr-FR" w:eastAsia="ko-KR"/>
              </w:rPr>
              <w:t>7.68 x N1 x K1 (3 x N1 x K1)</w:t>
            </w:r>
          </w:p>
        </w:tc>
      </w:tr>
      <w:tr w:rsidR="00C45FAB" w14:paraId="48240A30"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C1AED"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6C1DA5A" w14:textId="77777777" w:rsidR="00C45FAB" w:rsidRDefault="00C45FAB" w:rsidP="00B51436">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5E289E3"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2ED07F1D" w14:textId="77777777" w:rsidR="00C45FAB" w:rsidRDefault="00C45FAB" w:rsidP="00B51436">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FA9577A" w14:textId="77777777" w:rsidR="00C45FAB" w:rsidRDefault="00C45FAB" w:rsidP="00B51436">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6E8D91EC" w14:textId="77777777" w:rsidR="00C45FAB" w:rsidRDefault="00C45FAB" w:rsidP="00B51436">
            <w:pPr>
              <w:pStyle w:val="TAC"/>
              <w:rPr>
                <w:lang w:val="fr-FR" w:eastAsia="ko-KR"/>
              </w:rPr>
            </w:pPr>
            <w:r>
              <w:rPr>
                <w:lang w:val="fr-FR" w:eastAsia="ko-KR"/>
              </w:rPr>
              <w:t>15.36 x N1 x K1 (3 x N1 x K1)</w:t>
            </w:r>
          </w:p>
        </w:tc>
      </w:tr>
      <w:tr w:rsidR="00C45FAB" w14:paraId="58BD2204"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7AC3B"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0871047" w14:textId="77777777" w:rsidR="00C45FAB" w:rsidRDefault="00C45FAB" w:rsidP="00B51436">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78883A26"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1D2BB327" w14:textId="77777777" w:rsidR="00C45FAB" w:rsidRDefault="00C45FAB" w:rsidP="00B51436">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0848F7F" w14:textId="77777777" w:rsidR="00C45FAB" w:rsidRDefault="00C45FAB" w:rsidP="00B51436">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6881DB0B" w14:textId="77777777" w:rsidR="00C45FAB" w:rsidRDefault="00C45FAB" w:rsidP="00B51436">
            <w:pPr>
              <w:pStyle w:val="TAC"/>
              <w:rPr>
                <w:lang w:val="fr-FR" w:eastAsia="ko-KR"/>
              </w:rPr>
            </w:pPr>
            <w:r>
              <w:rPr>
                <w:lang w:val="fr-FR" w:eastAsia="ko-KR"/>
              </w:rPr>
              <w:t>30.72 x N1 x K1 (3 x N1 x K1)</w:t>
            </w:r>
          </w:p>
        </w:tc>
      </w:tr>
      <w:tr w:rsidR="00C45FAB" w14:paraId="5427E9C3"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CED84E" w14:textId="77777777" w:rsidR="00C45FAB" w:rsidRDefault="00C45FAB" w:rsidP="00B51436">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1C4D14E9" w14:textId="77777777" w:rsidR="00C45FAB" w:rsidRDefault="00C45FAB" w:rsidP="00B51436">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1A3FC3BF" w14:textId="77777777" w:rsidR="00C45FAB" w:rsidRDefault="00C45FAB" w:rsidP="00C45FAB">
      <w:pPr>
        <w:rPr>
          <w:lang w:eastAsia="zh-CN"/>
        </w:rPr>
      </w:pPr>
    </w:p>
    <w:p w14:paraId="1B452B10" w14:textId="77777777" w:rsidR="00C45FAB" w:rsidRDefault="00C45FAB" w:rsidP="00C45FAB">
      <w:pPr>
        <w:pStyle w:val="Heading4"/>
      </w:pPr>
      <w:r>
        <w:t>5.1.2.11</w:t>
      </w:r>
      <w:r>
        <w:tab/>
        <w:t>Measurements of inter-frequency NR cells for UE configured with relaxed measurement criterion</w:t>
      </w:r>
    </w:p>
    <w:p w14:paraId="4791D2E3" w14:textId="77777777" w:rsidR="00C45FAB" w:rsidRDefault="00C45FAB" w:rsidP="00C45FAB">
      <w:pPr>
        <w:rPr>
          <w:lang w:eastAsia="zh-CN"/>
        </w:rPr>
      </w:pPr>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05432A5" w14:textId="77777777" w:rsidR="00C45FAB" w:rsidRDefault="00C45FAB" w:rsidP="00C45FAB">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-1</w:t>
      </w:r>
      <w:r>
        <w:t xml:space="preserve"> and </w:t>
      </w:r>
      <w:r>
        <w:rPr>
          <w:lang w:val="en-US"/>
        </w:rPr>
        <w:t xml:space="preserve">Table </w:t>
      </w:r>
      <w:r>
        <w:t>5.1.2.11</w:t>
      </w:r>
      <w:r>
        <w:rPr>
          <w:lang w:val="en-US"/>
        </w:rPr>
        <w:t xml:space="preserve">-2 respectively </w:t>
      </w:r>
      <w:r>
        <w:t>apply provided that eDRX cycle is ≤ [10485.76] sec.</w:t>
      </w:r>
    </w:p>
    <w:p w14:paraId="7927B828" w14:textId="77777777" w:rsidR="00C45FAB" w:rsidRDefault="00C45FAB" w:rsidP="00C45FAB">
      <w:pPr>
        <w:pStyle w:val="TH"/>
        <w:rPr>
          <w:lang w:val="en-US"/>
        </w:rPr>
      </w:pPr>
      <w:r w:rsidRPr="00BF3670">
        <w:rPr>
          <w:lang w:val="en-US"/>
        </w:rPr>
        <w:t xml:space="preserve">Table </w:t>
      </w:r>
      <w:r w:rsidRPr="00BF3670">
        <w:t>5.1.2.1</w:t>
      </w:r>
      <w:r>
        <w:t>1</w:t>
      </w:r>
      <w:r w:rsidRPr="00BF3670">
        <w:rPr>
          <w:lang w:val="en-US"/>
        </w:rPr>
        <w:t>-1</w:t>
      </w:r>
      <w:r>
        <w:rPr>
          <w:lang w:val="en-US"/>
        </w:rPr>
        <w:t xml:space="preserve">: </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C45FAB" w14:paraId="3B5B9C90" w14:textId="77777777" w:rsidTr="00B51436">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03D0DD08" w14:textId="77777777" w:rsidR="00C45FAB" w:rsidRDefault="00C45FAB" w:rsidP="00B51436">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7EBC312D" w14:textId="77777777" w:rsidR="00C45FAB" w:rsidRDefault="00C45FAB" w:rsidP="00B51436">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14B7912C" w14:textId="77777777" w:rsidR="00C45FAB" w:rsidRDefault="00C45FAB" w:rsidP="00B51436">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61490831" w14:textId="77777777" w:rsidR="00C45FAB" w:rsidRDefault="00C45FAB" w:rsidP="00B51436">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9CC3D61" w14:textId="77777777" w:rsidR="00C45FAB" w:rsidRDefault="00C45FAB" w:rsidP="00B51436">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C45FAB" w14:paraId="55CD182E"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2107C"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F4C86"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849A"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6CC35"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4D2F1" w14:textId="77777777" w:rsidR="00C45FAB" w:rsidRDefault="00C45FAB" w:rsidP="00B51436">
            <w:pPr>
              <w:spacing w:after="0"/>
              <w:rPr>
                <w:rFonts w:ascii="Arial" w:hAnsi="Arial"/>
                <w:b/>
                <w:sz w:val="18"/>
                <w:lang w:val="fr-FR" w:eastAsia="ko-KR"/>
              </w:rPr>
            </w:pPr>
          </w:p>
        </w:tc>
      </w:tr>
      <w:tr w:rsidR="00C45FAB" w14:paraId="2D46E2E7" w14:textId="77777777" w:rsidTr="00B51436">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38257221" w14:textId="77777777" w:rsidR="00C45FAB" w:rsidRDefault="00C45FAB" w:rsidP="00B51436">
            <w:pPr>
              <w:pStyle w:val="TAC"/>
              <w:rPr>
                <w:lang w:val="fr-FR" w:eastAsia="ko-KR"/>
              </w:rPr>
            </w:pPr>
            <w:r>
              <w:rPr>
                <w:lang w:val="fr-FR" w:eastAsia="ko-KR"/>
              </w:rPr>
              <w:t>20.48 ≤eDRX_IDLE cycle length ≤</w:t>
            </w:r>
            <w:r>
              <w:t>10485.76</w:t>
            </w:r>
          </w:p>
          <w:p w14:paraId="0F983887" w14:textId="77777777" w:rsidR="00C45FAB" w:rsidRDefault="00C45FAB" w:rsidP="00B51436">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DBD5308" w14:textId="77777777" w:rsidR="00C45FAB" w:rsidRDefault="00C45FAB" w:rsidP="00B51436">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43273864" w14:textId="77777777" w:rsidR="00C45FAB" w:rsidRDefault="00C45FAB" w:rsidP="00B51436">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52AB300A" w14:textId="77777777" w:rsidR="00C45FAB" w:rsidRDefault="00C45FAB" w:rsidP="00B51436">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C5ED610" w14:textId="77777777" w:rsidR="00C45FAB" w:rsidRDefault="00C45FAB" w:rsidP="00B51436">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C45FAB" w14:paraId="7DAC8669"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B8F83"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63D5508" w14:textId="77777777" w:rsidR="00C45FAB" w:rsidRDefault="00C45FAB" w:rsidP="00B51436">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79F3CF79" w14:textId="77777777" w:rsidR="00C45FAB" w:rsidRDefault="00C45FAB" w:rsidP="00B51436">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196B3E4F" w14:textId="77777777" w:rsidR="00C45FAB" w:rsidRDefault="00C45FAB" w:rsidP="00B51436">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42421F03" w14:textId="77777777" w:rsidR="00C45FAB" w:rsidRDefault="00C45FAB" w:rsidP="00B51436">
            <w:pPr>
              <w:pStyle w:val="TAC"/>
              <w:rPr>
                <w:lang w:val="fr-FR" w:eastAsia="ko-KR"/>
              </w:rPr>
            </w:pPr>
            <w:r>
              <w:rPr>
                <w:lang w:val="fr-FR" w:eastAsia="ko-KR"/>
              </w:rPr>
              <w:t>5.12 x K1 (8 x K1)</w:t>
            </w:r>
          </w:p>
        </w:tc>
      </w:tr>
      <w:tr w:rsidR="00C45FAB" w14:paraId="0C99FA3F"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D5F8E"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C37BCB4" w14:textId="77777777" w:rsidR="00C45FAB" w:rsidRDefault="00C45FAB" w:rsidP="00B51436">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414F115E" w14:textId="77777777" w:rsidR="00C45FAB" w:rsidRDefault="00C45FAB" w:rsidP="00B51436">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115A2409" w14:textId="77777777" w:rsidR="00C45FAB" w:rsidRDefault="00C45FAB" w:rsidP="00B51436">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4A251B6D" w14:textId="77777777" w:rsidR="00C45FAB" w:rsidRDefault="00C45FAB" w:rsidP="00B51436">
            <w:pPr>
              <w:pStyle w:val="TAC"/>
              <w:rPr>
                <w:lang w:val="fr-FR" w:eastAsia="ko-KR"/>
              </w:rPr>
            </w:pPr>
            <w:r>
              <w:rPr>
                <w:lang w:val="fr-FR" w:eastAsia="ko-KR"/>
              </w:rPr>
              <w:t>6.4 x K1 (5 x K1)</w:t>
            </w:r>
          </w:p>
        </w:tc>
      </w:tr>
      <w:tr w:rsidR="00C45FAB" w14:paraId="093DD88A"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1E79B"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1BED8EF" w14:textId="77777777" w:rsidR="00C45FAB" w:rsidRDefault="00C45FAB" w:rsidP="00B51436">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2195286F" w14:textId="77777777" w:rsidR="00C45FAB" w:rsidRDefault="00C45FAB" w:rsidP="00B51436">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723CFB78" w14:textId="77777777" w:rsidR="00C45FAB" w:rsidRDefault="00C45FAB" w:rsidP="00B51436">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28881FEF" w14:textId="77777777" w:rsidR="00C45FAB" w:rsidRDefault="00C45FAB" w:rsidP="00B51436">
            <w:pPr>
              <w:pStyle w:val="TAC"/>
              <w:rPr>
                <w:lang w:val="fr-FR" w:eastAsia="ko-KR"/>
              </w:rPr>
            </w:pPr>
            <w:r>
              <w:rPr>
                <w:lang w:val="fr-FR" w:eastAsia="ko-KR"/>
              </w:rPr>
              <w:t>7.68 x K1 (3 x K1)</w:t>
            </w:r>
          </w:p>
        </w:tc>
      </w:tr>
      <w:tr w:rsidR="00C45FAB" w14:paraId="406FB24A"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8C8E7"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A30042E" w14:textId="77777777" w:rsidR="00C45FAB" w:rsidRDefault="00C45FAB" w:rsidP="00B51436">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1F1D56BE" w14:textId="77777777" w:rsidR="00C45FAB" w:rsidRDefault="00C45FAB" w:rsidP="00B51436">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43957E6E" w14:textId="77777777" w:rsidR="00C45FAB" w:rsidRDefault="00C45FAB" w:rsidP="00B51436">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59201FC5" w14:textId="77777777" w:rsidR="00C45FAB" w:rsidRDefault="00C45FAB" w:rsidP="00B51436">
            <w:pPr>
              <w:pStyle w:val="TAC"/>
              <w:rPr>
                <w:lang w:val="fr-FR" w:eastAsia="ko-KR"/>
              </w:rPr>
            </w:pPr>
            <w:r>
              <w:rPr>
                <w:lang w:val="fr-FR" w:eastAsia="ko-KR"/>
              </w:rPr>
              <w:t>15.36 x K1 (3 x K1)</w:t>
            </w:r>
          </w:p>
        </w:tc>
      </w:tr>
      <w:tr w:rsidR="00C45FAB" w14:paraId="57E58525"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7A60A" w14:textId="77777777" w:rsidR="00C45FAB" w:rsidRDefault="00C45FAB" w:rsidP="00B51436">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E498959" w14:textId="77777777" w:rsidR="00C45FAB" w:rsidRDefault="00C45FAB" w:rsidP="00B51436">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4627129E" w14:textId="77777777" w:rsidR="00C45FAB" w:rsidRDefault="00C45FAB" w:rsidP="00B51436">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640217D4" w14:textId="77777777" w:rsidR="00C45FAB" w:rsidRDefault="00C45FAB" w:rsidP="00B51436">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F591774" w14:textId="77777777" w:rsidR="00C45FAB" w:rsidRDefault="00C45FAB" w:rsidP="00B51436">
            <w:pPr>
              <w:pStyle w:val="TAC"/>
              <w:rPr>
                <w:lang w:val="fr-FR" w:eastAsia="ko-KR"/>
              </w:rPr>
            </w:pPr>
            <w:r>
              <w:rPr>
                <w:lang w:val="fr-FR" w:eastAsia="ko-KR"/>
              </w:rPr>
              <w:t>30.72 x K1 (3 x K1)</w:t>
            </w:r>
          </w:p>
        </w:tc>
      </w:tr>
      <w:tr w:rsidR="00C45FAB" w14:paraId="0F8BB63F"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31CBA3" w14:textId="77777777" w:rsidR="00C45FAB" w:rsidRDefault="00C45FAB" w:rsidP="00B51436">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605DF4F8" w14:textId="77777777" w:rsidR="00C45FAB" w:rsidRDefault="00C45FAB" w:rsidP="00B51436">
            <w:pPr>
              <w:pStyle w:val="TAN"/>
              <w:rPr>
                <w:snapToGrid w:val="0"/>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DDB54CB" w14:textId="77777777" w:rsidR="00C45FAB" w:rsidRDefault="00C45FAB" w:rsidP="00C45FAB">
      <w:pPr>
        <w:rPr>
          <w:lang w:eastAsia="zh-CN"/>
        </w:rPr>
      </w:pPr>
    </w:p>
    <w:p w14:paraId="6250DBA4" w14:textId="77777777" w:rsidR="00C45FAB" w:rsidRDefault="00C45FAB" w:rsidP="00C45FAB">
      <w:pPr>
        <w:pStyle w:val="TH"/>
      </w:pPr>
      <w:r>
        <w:t xml:space="preserve">Table 5.1.2.11-2: </w:t>
      </w:r>
      <w:del w:id="894" w:author="[Apple_Jerry Cui] " w:date="2024-10-05T23:09:00Z" w16du:dateUtc="2024-10-06T06:09:00Z">
        <w:r w:rsidDel="00E14465">
          <w:delText>T</w:delText>
        </w:r>
      </w:del>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C45FAB" w14:paraId="5387CB2D" w14:textId="77777777" w:rsidTr="00B51436">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530711FF" w14:textId="77777777" w:rsidR="00C45FAB" w:rsidRDefault="00C45FAB" w:rsidP="00B51436">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514A414C" w14:textId="77777777" w:rsidR="00C45FAB" w:rsidRDefault="00C45FAB" w:rsidP="00B51436">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8B7DC66" w14:textId="77777777" w:rsidR="00C45FAB" w:rsidRDefault="00C45FAB" w:rsidP="00B51436">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308EFC17" w14:textId="77777777" w:rsidR="00C45FAB" w:rsidRDefault="00C45FAB" w:rsidP="00B51436">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869B952" w14:textId="77777777" w:rsidR="00C45FAB" w:rsidRDefault="00C45FAB" w:rsidP="00B51436">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0AF77D1F" w14:textId="77777777" w:rsidR="00C45FAB" w:rsidRDefault="00C45FAB" w:rsidP="00B51436">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C45FAB" w14:paraId="2E13983A"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A710A"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517E"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625D7"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857F"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0B31" w14:textId="77777777" w:rsidR="00C45FAB" w:rsidRDefault="00C45FAB" w:rsidP="00B51436">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6172A" w14:textId="77777777" w:rsidR="00C45FAB" w:rsidRDefault="00C45FAB" w:rsidP="00B51436">
            <w:pPr>
              <w:spacing w:after="0"/>
              <w:rPr>
                <w:rFonts w:ascii="Arial" w:hAnsi="Arial"/>
                <w:b/>
                <w:sz w:val="18"/>
                <w:lang w:val="fr-FR" w:eastAsia="ko-KR"/>
              </w:rPr>
            </w:pPr>
          </w:p>
        </w:tc>
      </w:tr>
      <w:tr w:rsidR="00C45FAB" w:rsidRPr="00F833CD" w14:paraId="5BFD23F8" w14:textId="77777777" w:rsidTr="00B51436">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40C3A730" w14:textId="77777777" w:rsidR="00C45FAB" w:rsidRDefault="00C45FAB" w:rsidP="00B51436">
            <w:pPr>
              <w:pStyle w:val="TAC"/>
              <w:rPr>
                <w:lang w:val="fr-FR" w:eastAsia="ko-KR"/>
              </w:rPr>
            </w:pPr>
            <w:r>
              <w:rPr>
                <w:lang w:val="fr-FR" w:eastAsia="ko-KR"/>
              </w:rPr>
              <w:t>20.48 ≤eDRX_IDLE cycle length ≤</w:t>
            </w:r>
            <w:r>
              <w:t>10485.76</w:t>
            </w:r>
          </w:p>
          <w:p w14:paraId="2CF1A62B" w14:textId="77777777" w:rsidR="00C45FAB" w:rsidRDefault="00C45FAB" w:rsidP="00B51436">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D808F45" w14:textId="77777777" w:rsidR="00C45FAB" w:rsidRDefault="00C45FAB" w:rsidP="00B51436">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58052720" w14:textId="77777777" w:rsidR="00C45FAB" w:rsidRDefault="00C45FAB" w:rsidP="00B51436">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8BAE764" w14:textId="77777777" w:rsidR="00C45FAB" w:rsidRDefault="00C45FAB" w:rsidP="00B51436">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154BCF55" w14:textId="77777777" w:rsidR="00C45FAB" w:rsidRDefault="00C45FAB" w:rsidP="00B51436">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85DA7DA" w14:textId="77777777" w:rsidR="00C45FAB" w:rsidRDefault="00C45FAB" w:rsidP="00B51436">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C45FAB" w14:paraId="482C2486"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9CFC4"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584508C" w14:textId="77777777" w:rsidR="00C45FAB" w:rsidRDefault="00C45FAB" w:rsidP="00B51436">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6012C321" w14:textId="77777777" w:rsidR="00C45FAB" w:rsidRDefault="00C45FAB" w:rsidP="00B51436">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4AD4B2A3" w14:textId="77777777" w:rsidR="00C45FAB" w:rsidRDefault="00C45FAB" w:rsidP="00B51436">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5CD5F566" w14:textId="77777777" w:rsidR="00C45FAB" w:rsidRDefault="00C45FAB" w:rsidP="00B51436">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17343042" w14:textId="77777777" w:rsidR="00C45FAB" w:rsidRDefault="00C45FAB" w:rsidP="00B51436">
            <w:pPr>
              <w:pStyle w:val="TAC"/>
              <w:rPr>
                <w:lang w:val="fr-FR" w:eastAsia="ko-KR"/>
              </w:rPr>
            </w:pPr>
            <w:r>
              <w:rPr>
                <w:lang w:val="fr-FR" w:eastAsia="ko-KR"/>
              </w:rPr>
              <w:t>5.12 x N1 x K1 (8 x N1 x K1)</w:t>
            </w:r>
          </w:p>
        </w:tc>
      </w:tr>
      <w:tr w:rsidR="00C45FAB" w14:paraId="6D9BAC15"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20CA2"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82B8887" w14:textId="77777777" w:rsidR="00C45FAB" w:rsidRDefault="00C45FAB" w:rsidP="00B51436">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39218F8A" w14:textId="77777777" w:rsidR="00C45FAB" w:rsidRDefault="00C45FAB" w:rsidP="00B51436">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578C7B92" w14:textId="77777777" w:rsidR="00C45FAB" w:rsidRDefault="00C45FAB" w:rsidP="00B51436">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436D7318" w14:textId="77777777" w:rsidR="00C45FAB" w:rsidRDefault="00C45FAB" w:rsidP="00B51436">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8E53E80" w14:textId="77777777" w:rsidR="00C45FAB" w:rsidRDefault="00C45FAB" w:rsidP="00B51436">
            <w:pPr>
              <w:pStyle w:val="TAC"/>
              <w:rPr>
                <w:lang w:val="fr-FR" w:eastAsia="ko-KR"/>
              </w:rPr>
            </w:pPr>
            <w:r>
              <w:rPr>
                <w:lang w:val="fr-FR" w:eastAsia="ko-KR"/>
              </w:rPr>
              <w:t>6.4 x N1 x K1 (5 x N1 x K1)</w:t>
            </w:r>
          </w:p>
        </w:tc>
      </w:tr>
      <w:tr w:rsidR="00C45FAB" w14:paraId="22D520EC"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59DF0"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628C0DA" w14:textId="77777777" w:rsidR="00C45FAB" w:rsidRDefault="00C45FAB" w:rsidP="00B51436">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047B3BAC"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6ACEC1C" w14:textId="77777777" w:rsidR="00C45FAB" w:rsidRDefault="00C45FAB" w:rsidP="00B51436">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2EAB19C" w14:textId="77777777" w:rsidR="00C45FAB" w:rsidRDefault="00C45FAB" w:rsidP="00B51436">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0AC736D" w14:textId="77777777" w:rsidR="00C45FAB" w:rsidRDefault="00C45FAB" w:rsidP="00B51436">
            <w:pPr>
              <w:pStyle w:val="TAC"/>
              <w:rPr>
                <w:lang w:val="fr-FR" w:eastAsia="ko-KR"/>
              </w:rPr>
            </w:pPr>
            <w:r>
              <w:rPr>
                <w:lang w:val="fr-FR" w:eastAsia="ko-KR"/>
              </w:rPr>
              <w:t>7.68 x N1 x K1 (3 x N1 x K1)</w:t>
            </w:r>
          </w:p>
        </w:tc>
      </w:tr>
      <w:tr w:rsidR="00C45FAB" w14:paraId="552FD3DD"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CCF08"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47F42D2" w14:textId="77777777" w:rsidR="00C45FAB" w:rsidRDefault="00C45FAB" w:rsidP="00B51436">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1332EC2"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395925A" w14:textId="77777777" w:rsidR="00C45FAB" w:rsidRDefault="00C45FAB" w:rsidP="00B51436">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4C1C8AA5" w14:textId="77777777" w:rsidR="00C45FAB" w:rsidRDefault="00C45FAB" w:rsidP="00B51436">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DFFB0D5" w14:textId="77777777" w:rsidR="00C45FAB" w:rsidRDefault="00C45FAB" w:rsidP="00B51436">
            <w:pPr>
              <w:pStyle w:val="TAC"/>
              <w:rPr>
                <w:lang w:val="fr-FR" w:eastAsia="ko-KR"/>
              </w:rPr>
            </w:pPr>
            <w:r>
              <w:rPr>
                <w:lang w:val="fr-FR" w:eastAsia="ko-KR"/>
              </w:rPr>
              <w:t>15.36 x N1 x K1 (3 x N1 x K1)</w:t>
            </w:r>
          </w:p>
        </w:tc>
      </w:tr>
      <w:tr w:rsidR="00C45FAB" w14:paraId="131DE8C1"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FA220" w14:textId="77777777" w:rsidR="00C45FAB" w:rsidRDefault="00C45FAB" w:rsidP="00B51436">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C5B5B1F" w14:textId="77777777" w:rsidR="00C45FAB" w:rsidRDefault="00C45FAB" w:rsidP="00B51436">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07C3A8A1" w14:textId="77777777" w:rsidR="00C45FAB" w:rsidRDefault="00C45FAB" w:rsidP="00B51436">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828DF68" w14:textId="77777777" w:rsidR="00C45FAB" w:rsidRDefault="00C45FAB" w:rsidP="00B51436">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530F9E74" w14:textId="77777777" w:rsidR="00C45FAB" w:rsidRDefault="00C45FAB" w:rsidP="00B51436">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93EA3C8" w14:textId="77777777" w:rsidR="00C45FAB" w:rsidRDefault="00C45FAB" w:rsidP="00B51436">
            <w:pPr>
              <w:pStyle w:val="TAC"/>
              <w:rPr>
                <w:lang w:val="fr-FR" w:eastAsia="ko-KR"/>
              </w:rPr>
            </w:pPr>
            <w:r>
              <w:rPr>
                <w:lang w:val="fr-FR" w:eastAsia="ko-KR"/>
              </w:rPr>
              <w:t>30.72 x N1 x K1 (3 x N1 x K1)</w:t>
            </w:r>
          </w:p>
        </w:tc>
      </w:tr>
      <w:tr w:rsidR="00C45FAB" w14:paraId="5396BA79"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76F752" w14:textId="77777777" w:rsidR="00C45FAB" w:rsidRDefault="00C45FAB" w:rsidP="00B51436">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57FB025E" w14:textId="77777777" w:rsidR="00C45FAB" w:rsidRDefault="00C45FAB" w:rsidP="00B51436">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587C8421" w14:textId="77777777" w:rsidR="00C45FAB" w:rsidRDefault="00C45FAB" w:rsidP="00C45FAB">
      <w:pPr>
        <w:rPr>
          <w:lang w:eastAsia="zh-CN"/>
        </w:rPr>
      </w:pPr>
    </w:p>
    <w:p w14:paraId="3BE5CD77" w14:textId="77777777" w:rsidR="00C45FAB" w:rsidRDefault="00C45FAB" w:rsidP="00C45FAB">
      <w:pPr>
        <w:pStyle w:val="Heading4"/>
      </w:pPr>
      <w:r>
        <w:t>5.1.2.12</w:t>
      </w:r>
      <w:r>
        <w:tab/>
        <w:t>Measurements of inter-RAT E-UTRAN cells for UE configured with relaxed measurement criterion</w:t>
      </w:r>
    </w:p>
    <w:p w14:paraId="7A082226" w14:textId="77777777" w:rsidR="00C45FAB" w:rsidRDefault="00C45FAB" w:rsidP="00C45FAB">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512F66E" w14:textId="77777777" w:rsidR="00C45FAB" w:rsidRDefault="00C45FAB" w:rsidP="00C45FAB">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5.1.2.12</w:t>
      </w:r>
      <w:r>
        <w:rPr>
          <w:lang w:val="en-US"/>
        </w:rPr>
        <w:t xml:space="preserve">-1 </w:t>
      </w:r>
      <w:r>
        <w:t>apply provided that eDRX cycle is ≤ [10485.76] sec.</w:t>
      </w:r>
    </w:p>
    <w:p w14:paraId="63849FB8" w14:textId="77777777" w:rsidR="00C45FAB" w:rsidRDefault="00C45FAB" w:rsidP="00C45FAB">
      <w:pPr>
        <w:pStyle w:val="TH"/>
        <w:rPr>
          <w:lang w:val="en-US"/>
        </w:rPr>
      </w:pPr>
      <w:r w:rsidRPr="00BF3670">
        <w:rPr>
          <w:lang w:val="en-US"/>
        </w:rPr>
        <w:t xml:space="preserve">Table </w:t>
      </w:r>
      <w:r w:rsidRPr="00BF3670">
        <w:t>5.1.2.1</w:t>
      </w:r>
      <w:r>
        <w:t>2</w:t>
      </w:r>
      <w:r w:rsidRPr="00BF3670">
        <w:rPr>
          <w:lang w:val="en-US"/>
        </w:rPr>
        <w:t>-1:</w:t>
      </w:r>
      <w:r>
        <w:rPr>
          <w:lang w:val="en-US"/>
        </w:rPr>
        <w:t xml:space="preserve"> </w:t>
      </w: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en-US"/>
        </w:rPr>
        <w:t xml:space="preserve">, </w:t>
      </w: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en-US"/>
        </w:rPr>
        <w:t xml:space="preserve"> and </w:t>
      </w: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C45FAB" w14:paraId="24F34E26" w14:textId="77777777" w:rsidTr="00B51436">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71F033CD" w14:textId="77777777" w:rsidR="00C45FAB" w:rsidRDefault="00C45FAB" w:rsidP="00B51436">
            <w:pPr>
              <w:pStyle w:val="TAH"/>
              <w:rPr>
                <w:lang w:val="fr-FR"/>
              </w:rPr>
            </w:pPr>
            <w:r>
              <w:rPr>
                <w:rFonts w:cs="v4.2.0"/>
                <w:lang w:val="fr-FR"/>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27003723" w14:textId="77777777" w:rsidR="00C45FAB" w:rsidRDefault="00C45FAB" w:rsidP="00B51436">
            <w:pPr>
              <w:pStyle w:val="TAH"/>
              <w:rPr>
                <w:lang w:val="fr-FR"/>
              </w:rPr>
            </w:pPr>
            <w:r>
              <w:rPr>
                <w:lang w:val="fr-FR"/>
              </w:rPr>
              <w:t>DRX</w:t>
            </w:r>
            <w:r>
              <w:rPr>
                <w:rFonts w:cs="v4.2.0"/>
                <w:lang w:val="fr-FR"/>
              </w:rPr>
              <w:t xml:space="preserve"> or eDRX</w:t>
            </w:r>
            <w:r>
              <w:rPr>
                <w:lang w:val="fr-FR"/>
              </w:rPr>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4E4FF056" w14:textId="77777777" w:rsidR="00C45FAB" w:rsidRDefault="00C45FAB" w:rsidP="00B51436">
            <w:pPr>
              <w:pStyle w:val="TAH"/>
              <w:rPr>
                <w:lang w:val="fr-FR"/>
              </w:rPr>
            </w:pP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6BC3FD0A" w14:textId="77777777" w:rsidR="00C45FAB" w:rsidRDefault="00C45FAB" w:rsidP="00B51436">
            <w:pPr>
              <w:pStyle w:val="TAH"/>
              <w:rPr>
                <w:lang w:val="fr-FR"/>
              </w:rPr>
            </w:pP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58CF54C1" w14:textId="77777777" w:rsidR="00C45FAB" w:rsidRDefault="00C45FAB" w:rsidP="00B51436">
            <w:pPr>
              <w:pStyle w:val="TAH"/>
              <w:rPr>
                <w:lang w:val="fr-FR"/>
              </w:rPr>
            </w:pP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rFonts w:cs="Arial"/>
                <w:lang w:val="fr-FR"/>
              </w:rPr>
              <w:t xml:space="preserve"> </w:t>
            </w:r>
            <w:r>
              <w:rPr>
                <w:lang w:val="fr-FR"/>
              </w:rPr>
              <w:t xml:space="preserve">[s] (number of DRX </w:t>
            </w:r>
            <w:r>
              <w:rPr>
                <w:rFonts w:cs="v4.2.0"/>
                <w:lang w:val="fr-FR"/>
              </w:rPr>
              <w:t xml:space="preserve">or </w:t>
            </w:r>
            <w:r>
              <w:rPr>
                <w:lang w:val="fr-FR"/>
              </w:rPr>
              <w:t>INACTIVE</w:t>
            </w:r>
            <w:r>
              <w:rPr>
                <w:rFonts w:cs="v4.2.0"/>
                <w:lang w:val="fr-FR"/>
              </w:rPr>
              <w:t xml:space="preserve"> eDRX</w:t>
            </w:r>
            <w:r>
              <w:rPr>
                <w:lang w:val="fr-FR"/>
              </w:rPr>
              <w:t xml:space="preserve"> cycles)</w:t>
            </w:r>
          </w:p>
        </w:tc>
      </w:tr>
      <w:tr w:rsidR="00C45FAB" w14:paraId="3BF989B9" w14:textId="77777777" w:rsidTr="00B514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9E012" w14:textId="77777777" w:rsidR="00C45FAB" w:rsidRDefault="00C45FAB" w:rsidP="00B51436">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EB55" w14:textId="77777777" w:rsidR="00C45FAB" w:rsidRDefault="00C45FAB" w:rsidP="00B51436">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1D8B9" w14:textId="77777777" w:rsidR="00C45FAB" w:rsidRDefault="00C45FAB" w:rsidP="00B51436">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3F791" w14:textId="77777777" w:rsidR="00C45FAB" w:rsidRDefault="00C45FAB" w:rsidP="00B51436">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3EA8" w14:textId="77777777" w:rsidR="00C45FAB" w:rsidRDefault="00C45FAB" w:rsidP="00B51436">
            <w:pPr>
              <w:spacing w:after="0"/>
              <w:rPr>
                <w:rFonts w:ascii="Arial" w:hAnsi="Arial"/>
                <w:b/>
                <w:sz w:val="18"/>
                <w:lang w:val="fr-FR"/>
              </w:rPr>
            </w:pPr>
          </w:p>
        </w:tc>
      </w:tr>
      <w:tr w:rsidR="00C45FAB" w14:paraId="2470054D" w14:textId="77777777" w:rsidTr="00B51436">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6F255E1D" w14:textId="77777777" w:rsidR="00C45FAB" w:rsidRDefault="00C45FAB" w:rsidP="00B51436">
            <w:pPr>
              <w:pStyle w:val="TAC"/>
              <w:rPr>
                <w:lang w:val="fr-FR"/>
              </w:rPr>
            </w:pPr>
            <w:r>
              <w:rPr>
                <w:lang w:val="fr-FR"/>
              </w:rPr>
              <w:t>20.48 ≤eDRX_IDLE cycle length ≤</w:t>
            </w:r>
            <w:r>
              <w:t>10485.76</w:t>
            </w:r>
          </w:p>
          <w:p w14:paraId="07986B8F" w14:textId="77777777" w:rsidR="00C45FAB" w:rsidRDefault="00C45FAB" w:rsidP="00B51436">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7D630B83" w14:textId="77777777" w:rsidR="00C45FAB" w:rsidRDefault="00C45FAB" w:rsidP="00B51436">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BD9421" w14:textId="77777777" w:rsidR="00C45FAB" w:rsidRDefault="00C45FAB" w:rsidP="00B51436">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12E89347" w14:textId="77777777" w:rsidR="00C45FAB" w:rsidRDefault="00C45FAB" w:rsidP="00B51436">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7F66C3BC" w14:textId="77777777" w:rsidR="00C45FAB" w:rsidRDefault="00C45FAB" w:rsidP="00B51436">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C45FAB" w14:paraId="6173A65B"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1424"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177999A0" w14:textId="77777777" w:rsidR="00C45FAB" w:rsidRDefault="00C45FAB" w:rsidP="00B51436">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2F073BDC" w14:textId="77777777" w:rsidR="00C45FAB" w:rsidRDefault="00C45FAB" w:rsidP="00B51436">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43902B42" w14:textId="77777777" w:rsidR="00C45FAB" w:rsidRDefault="00C45FAB" w:rsidP="00B51436">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0CD84FA2" w14:textId="77777777" w:rsidR="00C45FAB" w:rsidRDefault="00C45FAB" w:rsidP="00B51436">
            <w:pPr>
              <w:pStyle w:val="TAC"/>
              <w:rPr>
                <w:lang w:val="fr-FR"/>
              </w:rPr>
            </w:pPr>
            <w:r>
              <w:rPr>
                <w:lang w:val="fr-FR"/>
              </w:rPr>
              <w:t>5.12 x K1 (8 x K1)</w:t>
            </w:r>
          </w:p>
        </w:tc>
      </w:tr>
      <w:tr w:rsidR="00C45FAB" w14:paraId="730D6715"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1ED37"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26B62FFF" w14:textId="77777777" w:rsidR="00C45FAB" w:rsidRDefault="00C45FAB" w:rsidP="00B51436">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365C1B62" w14:textId="77777777" w:rsidR="00C45FAB" w:rsidRDefault="00C45FAB" w:rsidP="00B51436">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06935EF7" w14:textId="77777777" w:rsidR="00C45FAB" w:rsidRDefault="00C45FAB" w:rsidP="00B51436">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5EAECD78" w14:textId="77777777" w:rsidR="00C45FAB" w:rsidRDefault="00C45FAB" w:rsidP="00B51436">
            <w:pPr>
              <w:pStyle w:val="TAC"/>
              <w:rPr>
                <w:lang w:val="fr-FR"/>
              </w:rPr>
            </w:pPr>
            <w:r>
              <w:rPr>
                <w:lang w:val="fr-FR"/>
              </w:rPr>
              <w:t>6.4 x K1 (5 x K1)</w:t>
            </w:r>
          </w:p>
        </w:tc>
      </w:tr>
      <w:tr w:rsidR="00C45FAB" w14:paraId="1FD0AB46"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87F72"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67E2B21" w14:textId="77777777" w:rsidR="00C45FAB" w:rsidRDefault="00C45FAB" w:rsidP="00B51436">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11496E5A" w14:textId="77777777" w:rsidR="00C45FAB" w:rsidRDefault="00C45FAB" w:rsidP="00B51436">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491B329C" w14:textId="77777777" w:rsidR="00C45FAB" w:rsidRDefault="00C45FAB" w:rsidP="00B51436">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33716230" w14:textId="77777777" w:rsidR="00C45FAB" w:rsidRDefault="00C45FAB" w:rsidP="00B51436">
            <w:pPr>
              <w:pStyle w:val="TAC"/>
              <w:rPr>
                <w:lang w:val="fr-FR"/>
              </w:rPr>
            </w:pPr>
            <w:r>
              <w:rPr>
                <w:lang w:val="fr-FR"/>
              </w:rPr>
              <w:t>7.68 x K1 (3 x K1)</w:t>
            </w:r>
          </w:p>
        </w:tc>
      </w:tr>
      <w:tr w:rsidR="00C45FAB" w14:paraId="35DBE889"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75C1F"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3A5D3E1" w14:textId="77777777" w:rsidR="00C45FAB" w:rsidRDefault="00C45FAB" w:rsidP="00B51436">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BBDFE36" w14:textId="77777777" w:rsidR="00C45FAB" w:rsidRDefault="00C45FAB" w:rsidP="00B51436">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12CE1C2F" w14:textId="77777777" w:rsidR="00C45FAB" w:rsidRDefault="00C45FAB" w:rsidP="00B51436">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081C0441" w14:textId="77777777" w:rsidR="00C45FAB" w:rsidRDefault="00C45FAB" w:rsidP="00B51436">
            <w:pPr>
              <w:pStyle w:val="TAC"/>
              <w:rPr>
                <w:lang w:val="fr-FR"/>
              </w:rPr>
            </w:pPr>
            <w:r>
              <w:rPr>
                <w:lang w:val="fr-FR"/>
              </w:rPr>
              <w:t>15.36 x K1 (3 x K1)</w:t>
            </w:r>
          </w:p>
        </w:tc>
      </w:tr>
      <w:tr w:rsidR="00C45FAB" w14:paraId="0F1C9E9A" w14:textId="77777777" w:rsidTr="00B5143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4AF14" w14:textId="77777777" w:rsidR="00C45FAB" w:rsidRDefault="00C45FAB" w:rsidP="00B51436">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276D6DE8" w14:textId="77777777" w:rsidR="00C45FAB" w:rsidRDefault="00C45FAB" w:rsidP="00B51436">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2C1E1661" w14:textId="77777777" w:rsidR="00C45FAB" w:rsidRDefault="00C45FAB" w:rsidP="00B51436">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194D4A74" w14:textId="77777777" w:rsidR="00C45FAB" w:rsidRDefault="00C45FAB" w:rsidP="00B51436">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452DF4FE" w14:textId="77777777" w:rsidR="00C45FAB" w:rsidRDefault="00C45FAB" w:rsidP="00B51436">
            <w:pPr>
              <w:pStyle w:val="TAC"/>
              <w:rPr>
                <w:lang w:val="fr-FR"/>
              </w:rPr>
            </w:pPr>
            <w:r>
              <w:rPr>
                <w:lang w:val="fr-FR"/>
              </w:rPr>
              <w:t>30.72 x K1 (3 x K1)</w:t>
            </w:r>
          </w:p>
        </w:tc>
      </w:tr>
      <w:tr w:rsidR="00C45FAB" w14:paraId="443E96C6" w14:textId="77777777" w:rsidTr="00B514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7FD23C1" w14:textId="77777777" w:rsidR="00C45FAB" w:rsidRDefault="00C45FAB" w:rsidP="00B51436">
            <w:pPr>
              <w:pStyle w:val="TAN"/>
              <w:rPr>
                <w:snapToGrid w:val="0"/>
                <w:lang w:val="fr-FR"/>
              </w:rPr>
            </w:pPr>
            <w:r>
              <w:rPr>
                <w:snapToGrid w:val="0"/>
                <w:lang w:val="fr-FR"/>
              </w:rPr>
              <w:t>Note 1: M2 = 1.5 if SMTC periodicity</w:t>
            </w:r>
            <w:r>
              <w:rPr>
                <w:lang w:val="fr-FR"/>
              </w:rPr>
              <w:t xml:space="preserve"> </w:t>
            </w:r>
            <w:r>
              <w:rPr>
                <w:snapToGrid w:val="0"/>
                <w:lang w:val="fr-FR"/>
              </w:rPr>
              <w:t>of measured intra-frequency cell &gt; 20 ms; otherwise M2=1.</w:t>
            </w:r>
          </w:p>
          <w:p w14:paraId="25518A97" w14:textId="77777777" w:rsidR="00C45FAB" w:rsidRDefault="00C45FAB" w:rsidP="00B51436">
            <w:pPr>
              <w:pStyle w:val="TAN"/>
              <w:rPr>
                <w:snapToGrid w:val="0"/>
                <w:lang w:val="fr-FR"/>
              </w:rPr>
            </w:pPr>
            <w:r>
              <w:rPr>
                <w:snapToGrid w:val="0"/>
                <w:lang w:val="fr-FR"/>
              </w:rPr>
              <w:t xml:space="preserve">Note 2: K1 = 3 is the measurement relaxation factor applicable for UE fulfilling the </w:t>
            </w:r>
            <w:r>
              <w:rPr>
                <w:i/>
                <w:iCs/>
                <w:lang w:val="fr-FR"/>
              </w:rPr>
              <w:t xml:space="preserve">lowMobilityEvaluation </w:t>
            </w:r>
            <w:r>
              <w:rPr>
                <w:lang w:val="fr-FR"/>
              </w:rPr>
              <w:t>[2]</w:t>
            </w:r>
            <w:r>
              <w:rPr>
                <w:snapToGrid w:val="0"/>
                <w:lang w:val="fr-FR"/>
              </w:rPr>
              <w:t xml:space="preserve"> criterion</w:t>
            </w:r>
            <w:r>
              <w:rPr>
                <w:lang w:val="fr-FR"/>
              </w:rPr>
              <w:t xml:space="preserve"> or </w:t>
            </w:r>
            <w:r>
              <w:rPr>
                <w:snapToGrid w:val="0"/>
                <w:lang w:val="fr-FR"/>
              </w:rPr>
              <w:t xml:space="preserve">fulfilling the </w:t>
            </w:r>
            <w:r>
              <w:rPr>
                <w:i/>
                <w:iCs/>
                <w:lang w:val="fr-FR"/>
              </w:rPr>
              <w:t xml:space="preserve">cellEdgeEvaluation </w:t>
            </w:r>
            <w:r>
              <w:rPr>
                <w:lang w:val="fr-FR"/>
              </w:rPr>
              <w:t>[2]</w:t>
            </w:r>
            <w:r>
              <w:rPr>
                <w:snapToGrid w:val="0"/>
                <w:lang w:val="fr-FR"/>
              </w:rPr>
              <w:t xml:space="preserve"> criterion</w:t>
            </w:r>
            <w:r>
              <w:rPr>
                <w:lang w:val="fr-FR"/>
              </w:rPr>
              <w:t>.</w:t>
            </w:r>
          </w:p>
        </w:tc>
      </w:tr>
    </w:tbl>
    <w:p w14:paraId="302B148E" w14:textId="77777777" w:rsidR="00C45FAB" w:rsidRDefault="00C45FAB" w:rsidP="00C45FAB">
      <w:pPr>
        <w:rPr>
          <w:rFonts w:eastAsia="SimSun"/>
          <w:noProof/>
          <w:highlight w:val="yellow"/>
          <w:lang w:eastAsia="zh-CN"/>
        </w:rPr>
      </w:pPr>
    </w:p>
    <w:p w14:paraId="7FC05144" w14:textId="77777777" w:rsidR="00C45FAB" w:rsidRPr="00ED2F00" w:rsidRDefault="00C45FAB" w:rsidP="00C45FAB">
      <w:pPr>
        <w:pStyle w:val="Heading2"/>
      </w:pPr>
      <w:r w:rsidRPr="00ED2F00">
        <w:t>5.1A</w:t>
      </w:r>
      <w:r w:rsidRPr="00ED2F00">
        <w:tab/>
        <w:t>Cell Re-selection with CCA</w:t>
      </w:r>
    </w:p>
    <w:p w14:paraId="0FFA9B10" w14:textId="77777777" w:rsidR="00C45FAB" w:rsidRPr="00ED2F00" w:rsidRDefault="00C45FAB" w:rsidP="00C45FAB">
      <w:pPr>
        <w:pStyle w:val="Heading3"/>
      </w:pPr>
      <w:r w:rsidRPr="00ED2F00">
        <w:t>5.1A.1</w:t>
      </w:r>
      <w:r w:rsidRPr="00ED2F00">
        <w:tab/>
        <w:t>Introduction</w:t>
      </w:r>
    </w:p>
    <w:p w14:paraId="1C1B63F2" w14:textId="77777777" w:rsidR="00C45FAB" w:rsidRPr="00ED2F00" w:rsidRDefault="00C45FAB" w:rsidP="00C45FAB">
      <w:r w:rsidRPr="00ED2F00">
        <w:t xml:space="preserve">The cell reselection procedure allows the UE to select a more suitable cell and camp on it. The </w:t>
      </w:r>
      <w:r w:rsidRPr="00ED2F00">
        <w:rPr>
          <w:lang w:eastAsia="sv-SE"/>
        </w:rPr>
        <w:t>requirements in sub</w:t>
      </w:r>
      <w:r>
        <w:rPr>
          <w:lang w:eastAsia="sv-SE"/>
        </w:rPr>
        <w:t>clause</w:t>
      </w:r>
      <w:r w:rsidRPr="00ED2F00">
        <w:rPr>
          <w:lang w:eastAsia="sv-SE"/>
        </w:rPr>
        <w:t>s 5.1A.2.3, 5.1A.2.4, and 5.1A.2.6 apply when at least the target cell is on a carrier frequency with CCA, and the requirements in sub</w:t>
      </w:r>
      <w:r>
        <w:rPr>
          <w:lang w:eastAsia="sv-SE"/>
        </w:rPr>
        <w:t>clause</w:t>
      </w:r>
      <w:r w:rsidRPr="00ED2F00">
        <w:rPr>
          <w:lang w:eastAsia="sv-SE"/>
        </w:rPr>
        <w:t>s 5.1A.2.2 and 5.1A.2.5 apply when at least the camping cell is on a carrier frequency with CCA.</w:t>
      </w:r>
    </w:p>
    <w:p w14:paraId="61D5F80E" w14:textId="73643EFC" w:rsidR="00C45FAB" w:rsidRPr="00ED2F00" w:rsidRDefault="00C45FAB" w:rsidP="00C45FAB">
      <w:r w:rsidRPr="00186F2A">
        <w:t xml:space="preserve">When the UE is in </w:t>
      </w:r>
      <w:r w:rsidRPr="00186F2A">
        <w:rPr>
          <w:i/>
        </w:rPr>
        <w:t>Camped Normally</w:t>
      </w:r>
      <w:r w:rsidRPr="00186F2A">
        <w:t xml:space="preserve"> state on a cell, the UE shall attempt to detect, synchronise, and monitor intra-frequency, inter-frequency and inter-RAT cells indicated by the serving cell. For intra-frequency and inter-frequency cells the serving cell may provide explicit neighbour list</w:t>
      </w:r>
      <w:r>
        <w:t>, or only</w:t>
      </w:r>
      <w:r w:rsidRPr="00186F2A">
        <w:t xml:space="preserve"> carrier frequency information and bandwidth information. UE measurement activity is also controlled by measurement rules defined in </w:t>
      </w:r>
      <w:del w:id="895" w:author="[Apple_Jerry Cui] " w:date="2024-10-05T22:29:00Z" w16du:dateUtc="2024-10-06T05:29:00Z">
        <w:r w:rsidRPr="00186F2A" w:rsidDel="00A94779">
          <w:delText>TS38.</w:delText>
        </w:r>
      </w:del>
      <w:ins w:id="896" w:author="[Apple_Jerry Cui] " w:date="2024-10-05T22:29:00Z" w16du:dateUtc="2024-10-06T05:29:00Z">
        <w:r w:rsidR="00A94779">
          <w:t>TS 38.</w:t>
        </w:r>
      </w:ins>
      <w:r w:rsidRPr="00186F2A">
        <w:t>304</w:t>
      </w:r>
      <w:ins w:id="897" w:author="[Apple_Jerry Cui] " w:date="2024-10-05T23:10:00Z" w16du:dateUtc="2024-10-06T06:10:00Z">
        <w:r w:rsidR="00E14465">
          <w:t xml:space="preserve"> [1]</w:t>
        </w:r>
      </w:ins>
      <w:r w:rsidRPr="00186F2A">
        <w:t>, allowing the UE to limit its measurement activity.</w:t>
      </w:r>
    </w:p>
    <w:p w14:paraId="689A1351" w14:textId="77777777" w:rsidR="00C45FAB" w:rsidRPr="00ED2F00" w:rsidRDefault="00C45FAB" w:rsidP="00C45FAB">
      <w:pPr>
        <w:pStyle w:val="Heading3"/>
      </w:pPr>
      <w:r w:rsidRPr="00ED2F00">
        <w:t>5.1A.2</w:t>
      </w:r>
      <w:r w:rsidRPr="00ED2F00">
        <w:tab/>
        <w:t>Requirements</w:t>
      </w:r>
    </w:p>
    <w:p w14:paraId="79E3E948" w14:textId="77777777" w:rsidR="00C45FAB" w:rsidRPr="00ED2F00" w:rsidRDefault="00C45FAB" w:rsidP="00C45FAB">
      <w:pPr>
        <w:pStyle w:val="Heading4"/>
      </w:pPr>
      <w:r w:rsidRPr="00ED2F00">
        <w:t>5.1A.2.1</w:t>
      </w:r>
      <w:r w:rsidRPr="00ED2F00">
        <w:tab/>
        <w:t>UE measurement capability</w:t>
      </w:r>
    </w:p>
    <w:p w14:paraId="37796DB6" w14:textId="77777777" w:rsidR="00C45FAB" w:rsidRPr="00ED2F00" w:rsidRDefault="00C45FAB" w:rsidP="00C45FAB">
      <w:r w:rsidRPr="00ED2F00">
        <w:t xml:space="preserve">The requirements in </w:t>
      </w:r>
      <w:r>
        <w:t>clause</w:t>
      </w:r>
      <w:r w:rsidRPr="00ED2F00">
        <w:t xml:space="preserve"> 4.2A.2.1 shall apply.</w:t>
      </w:r>
    </w:p>
    <w:p w14:paraId="4872B103" w14:textId="77777777" w:rsidR="00C45FAB" w:rsidRPr="00ED2F00" w:rsidRDefault="00C45FAB" w:rsidP="00C45FAB">
      <w:pPr>
        <w:pStyle w:val="Heading4"/>
      </w:pPr>
      <w:r w:rsidRPr="00ED2F00">
        <w:t>5.1A.2.2</w:t>
      </w:r>
      <w:r w:rsidRPr="00ED2F00">
        <w:tab/>
        <w:t>Measurement and evaluation when CCA is used on the serving cell</w:t>
      </w:r>
    </w:p>
    <w:p w14:paraId="72FDAE62" w14:textId="77777777" w:rsidR="00C45FAB" w:rsidRPr="00ED2F00" w:rsidRDefault="00C45FAB" w:rsidP="00C45FAB">
      <w:r w:rsidRPr="00ED2F00">
        <w:t xml:space="preserve">The requirements in </w:t>
      </w:r>
      <w:r>
        <w:t>clause</w:t>
      </w:r>
      <w:r w:rsidRPr="00ED2F00">
        <w:t xml:space="preserve"> 4.2A.2.2 shall apply.</w:t>
      </w:r>
    </w:p>
    <w:p w14:paraId="0917CDD5" w14:textId="77777777" w:rsidR="00C45FAB" w:rsidRPr="00ED2F00" w:rsidRDefault="00C45FAB" w:rsidP="00C45FAB">
      <w:pPr>
        <w:pStyle w:val="Heading4"/>
      </w:pPr>
      <w:r w:rsidRPr="00ED2F00">
        <w:t>5.1A.2.3</w:t>
      </w:r>
      <w:r w:rsidRPr="00ED2F00">
        <w:tab/>
        <w:t>Measurements of intra-frequency NR cells when CCA is used on the serving cell and target cell</w:t>
      </w:r>
    </w:p>
    <w:p w14:paraId="71400AF7" w14:textId="77777777" w:rsidR="00C45FAB" w:rsidRPr="00ED2F00" w:rsidRDefault="00C45FAB" w:rsidP="00C45FAB">
      <w:r w:rsidRPr="00ED2F00">
        <w:t xml:space="preserve">The requirements in </w:t>
      </w:r>
      <w:r>
        <w:t>clause</w:t>
      </w:r>
      <w:r w:rsidRPr="00ED2F00">
        <w:t xml:space="preserve"> 4.2A.2.3 shall apply.</w:t>
      </w:r>
    </w:p>
    <w:p w14:paraId="40F1947A" w14:textId="77777777" w:rsidR="00C45FAB" w:rsidRPr="00ED2F00" w:rsidRDefault="00C45FAB" w:rsidP="00C45FAB">
      <w:pPr>
        <w:pStyle w:val="Heading4"/>
      </w:pPr>
      <w:r w:rsidRPr="00ED2F00">
        <w:t>5.1A.2.4</w:t>
      </w:r>
      <w:r w:rsidRPr="00ED2F00">
        <w:tab/>
        <w:t>Measurements of inter-frequency NR cells when CCA is used on the target cell</w:t>
      </w:r>
    </w:p>
    <w:p w14:paraId="0ED9D1A2" w14:textId="77777777" w:rsidR="00C45FAB" w:rsidRPr="00ED2F00" w:rsidRDefault="00C45FAB" w:rsidP="00C45FAB">
      <w:r w:rsidRPr="00ED2F00">
        <w:t xml:space="preserve">The requirements in </w:t>
      </w:r>
      <w:r>
        <w:t>clause</w:t>
      </w:r>
      <w:r w:rsidRPr="00ED2F00">
        <w:t xml:space="preserve"> 4.2A.2.4 shall apply.</w:t>
      </w:r>
    </w:p>
    <w:p w14:paraId="554BE800" w14:textId="77777777" w:rsidR="00C45FAB" w:rsidRPr="00ED2F00" w:rsidRDefault="00C45FAB" w:rsidP="00C45FAB">
      <w:pPr>
        <w:pStyle w:val="Heading4"/>
      </w:pPr>
      <w:r w:rsidRPr="00ED2F00">
        <w:t>5.1A.2.5</w:t>
      </w:r>
      <w:r w:rsidRPr="00ED2F00">
        <w:tab/>
        <w:t>Measurements of inter-RAT E-UTRAN cells when CCA is used on the serving cell</w:t>
      </w:r>
    </w:p>
    <w:p w14:paraId="5C103206" w14:textId="77777777" w:rsidR="00C45FAB" w:rsidRPr="00ED2F00" w:rsidRDefault="00C45FAB" w:rsidP="00C45FAB">
      <w:r w:rsidRPr="00ED2F00">
        <w:t xml:space="preserve">The requirements in </w:t>
      </w:r>
      <w:r>
        <w:t>clause</w:t>
      </w:r>
      <w:r w:rsidRPr="00ED2F00">
        <w:t xml:space="preserve"> 4.2.2.5 shall apply.</w:t>
      </w:r>
    </w:p>
    <w:p w14:paraId="745BEAD7" w14:textId="77777777" w:rsidR="00C45FAB" w:rsidRPr="00ED2F00" w:rsidRDefault="00C45FAB" w:rsidP="00C45FAB">
      <w:pPr>
        <w:pStyle w:val="Heading4"/>
      </w:pPr>
      <w:r w:rsidRPr="00ED2F00">
        <w:t>5.1A.2.6</w:t>
      </w:r>
      <w:r w:rsidRPr="00ED2F00">
        <w:tab/>
        <w:t>Maximum interruption in paging reception when CCA is used on the target cell</w:t>
      </w:r>
    </w:p>
    <w:p w14:paraId="054D3212" w14:textId="77777777" w:rsidR="00C45FAB" w:rsidRPr="00ED2F00" w:rsidRDefault="00C45FAB" w:rsidP="00C45FAB">
      <w:r w:rsidRPr="00ED2F00">
        <w:t xml:space="preserve">The requirements in </w:t>
      </w:r>
      <w:r>
        <w:t>clause</w:t>
      </w:r>
      <w:r w:rsidRPr="00ED2F00">
        <w:t xml:space="preserve"> 4.2A.2.6 shall apply.</w:t>
      </w:r>
    </w:p>
    <w:p w14:paraId="7D8688AB" w14:textId="77777777" w:rsidR="00C45FAB" w:rsidRPr="00ED2F00" w:rsidRDefault="00C45FAB" w:rsidP="00C45FAB">
      <w:pPr>
        <w:pStyle w:val="Heading4"/>
      </w:pPr>
      <w:r w:rsidRPr="00ED2F00">
        <w:t>5.1A.2.7</w:t>
      </w:r>
      <w:r w:rsidRPr="00ED2F00">
        <w:tab/>
        <w:t>General requirements</w:t>
      </w:r>
    </w:p>
    <w:p w14:paraId="2D3607CD" w14:textId="77777777" w:rsidR="00C45FAB" w:rsidRDefault="00C45FAB" w:rsidP="00C45FAB">
      <w:r w:rsidRPr="00ED2F00">
        <w:t xml:space="preserve">The requirements in </w:t>
      </w:r>
      <w:r>
        <w:t>clause</w:t>
      </w:r>
      <w:r w:rsidRPr="00ED2F00">
        <w:t xml:space="preserve"> 4.2.2.7 shall apply.</w:t>
      </w:r>
    </w:p>
    <w:p w14:paraId="0CD60ABC" w14:textId="77777777" w:rsidR="00C45FAB" w:rsidRPr="00885F53" w:rsidRDefault="00C45FAB" w:rsidP="00C45FAB">
      <w:pPr>
        <w:pStyle w:val="Heading2"/>
      </w:pPr>
      <w:r>
        <w:t>5</w:t>
      </w:r>
      <w:r w:rsidRPr="00885F53">
        <w:t>.</w:t>
      </w:r>
      <w:r>
        <w:t>1B</w:t>
      </w:r>
      <w:r w:rsidRPr="00885F53">
        <w:tab/>
        <w:t>Cell Re-selection</w:t>
      </w:r>
      <w:r>
        <w:t xml:space="preserve"> for RedCap</w:t>
      </w:r>
    </w:p>
    <w:p w14:paraId="0A6677D0" w14:textId="77777777" w:rsidR="00C45FAB" w:rsidRDefault="00C45FAB" w:rsidP="00C45FAB">
      <w:pPr>
        <w:pStyle w:val="Heading3"/>
      </w:pPr>
      <w:r w:rsidRPr="009C5807">
        <w:t>5.1</w:t>
      </w:r>
      <w:r>
        <w:t>B</w:t>
      </w:r>
      <w:r w:rsidRPr="009C5807">
        <w:t>.1</w:t>
      </w:r>
      <w:r w:rsidRPr="009C5807">
        <w:tab/>
        <w:t>Introduction</w:t>
      </w:r>
    </w:p>
    <w:p w14:paraId="180F0BCE" w14:textId="77777777" w:rsidR="00C45FAB" w:rsidRPr="00AF5628" w:rsidRDefault="00C45FAB" w:rsidP="00C45FAB">
      <w:pPr>
        <w:pStyle w:val="Heading3"/>
      </w:pPr>
      <w:r w:rsidRPr="009C5807">
        <w:t>5.1</w:t>
      </w:r>
      <w:r>
        <w:t>B</w:t>
      </w:r>
      <w:r w:rsidRPr="009C5807">
        <w:t>.2</w:t>
      </w:r>
      <w:r w:rsidRPr="009C5807">
        <w:tab/>
      </w:r>
      <w:r w:rsidRPr="00011686">
        <w:t>Requirements</w:t>
      </w:r>
    </w:p>
    <w:p w14:paraId="14449BE1" w14:textId="77777777" w:rsidR="00C45FAB" w:rsidRDefault="00C45FAB" w:rsidP="00C45FAB">
      <w:pPr>
        <w:pStyle w:val="Heading4"/>
      </w:pPr>
      <w:r w:rsidRPr="00011686">
        <w:t>5.1B.2.1</w:t>
      </w:r>
      <w:r>
        <w:tab/>
      </w:r>
      <w:r w:rsidRPr="00011686">
        <w:t>UE measurement capability</w:t>
      </w:r>
    </w:p>
    <w:p w14:paraId="271CC980" w14:textId="77777777" w:rsidR="00C45FAB" w:rsidRPr="00AF5628" w:rsidRDefault="00C45FAB" w:rsidP="00C45FAB">
      <w:r w:rsidRPr="00ED2F00">
        <w:t xml:space="preserve">The requirements in </w:t>
      </w:r>
      <w:r>
        <w:t>clause</w:t>
      </w:r>
      <w:r w:rsidRPr="00ED2F00">
        <w:t xml:space="preserve"> 4.2</w:t>
      </w:r>
      <w:r>
        <w:t>B</w:t>
      </w:r>
      <w:r w:rsidRPr="00ED2F00">
        <w:t>.2.1 shall apply.</w:t>
      </w:r>
    </w:p>
    <w:p w14:paraId="166B0746" w14:textId="77777777" w:rsidR="00C45FAB" w:rsidRDefault="00C45FAB" w:rsidP="00C45FAB">
      <w:pPr>
        <w:pStyle w:val="Heading4"/>
      </w:pPr>
      <w:r w:rsidRPr="000B38D1">
        <w:t>5.1B.2.2</w:t>
      </w:r>
      <w:r>
        <w:tab/>
      </w:r>
      <w:r w:rsidRPr="000B38D1">
        <w:t>Measurement and evaluation of serving cell</w:t>
      </w:r>
    </w:p>
    <w:p w14:paraId="2302BEC1" w14:textId="77777777" w:rsidR="00C45FAB" w:rsidRDefault="00C45FAB" w:rsidP="00C45FAB">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3B5CC00A" w14:textId="77777777" w:rsidR="00C45FAB" w:rsidRPr="002A2B6C" w:rsidRDefault="00C45FAB" w:rsidP="00C45FAB">
      <w:pPr>
        <w:rPr>
          <w:rFonts w:cs="v4.2.0"/>
        </w:rPr>
      </w:pPr>
      <w:r w:rsidRPr="00C972E7">
        <w:rPr>
          <w:rFonts w:cs="v4.2.0"/>
        </w:rPr>
        <w:t>When UE is configured with eDRX_IDLE</w:t>
      </w:r>
      <w:r w:rsidRPr="00267DDC">
        <w:rPr>
          <w:rFonts w:cs="v4.2.0"/>
          <w:color w:val="0000FF"/>
        </w:rPr>
        <w:t xml:space="preserve"> </w:t>
      </w:r>
      <w:r w:rsidRPr="004E0648">
        <w:rPr>
          <w:rFonts w:cs="v4.2.0"/>
        </w:rPr>
        <w:t xml:space="preserve">and UE is not configured </w:t>
      </w:r>
      <w:r>
        <w:rPr>
          <w:rFonts w:cs="v4.2.0"/>
        </w:rPr>
        <w:t>with</w:t>
      </w:r>
      <w:r w:rsidRPr="004E0648">
        <w:rPr>
          <w:rFonts w:cs="v4.2.0"/>
        </w:rPr>
        <w:t xml:space="preserve"> eDRX by [</w:t>
      </w:r>
      <w:r w:rsidRPr="004E0648">
        <w:rPr>
          <w:rFonts w:cs="v4.2.0"/>
          <w:i/>
        </w:rPr>
        <w:t>ran-ExtendedPagingCycle-r18</w:t>
      </w:r>
      <w:r w:rsidRPr="004E0648">
        <w:rPr>
          <w:rFonts w:cs="v4.2.0"/>
        </w:rPr>
        <w:t xml:space="preserve">] </w:t>
      </w:r>
      <w:r>
        <w:rPr>
          <w:rFonts w:cs="v4.2.0"/>
        </w:rPr>
        <w:t>or</w:t>
      </w:r>
      <w:r w:rsidRPr="004E0648">
        <w:rPr>
          <w:rFonts w:cs="v4.2.0"/>
        </w:rPr>
        <w:t xml:space="preserve"> </w:t>
      </w:r>
      <w:r w:rsidRPr="004E0648">
        <w:rPr>
          <w:rFonts w:cs="v4.2.0"/>
          <w:i/>
        </w:rPr>
        <w:t>eDRX-AllowedInactive-r18</w:t>
      </w:r>
      <w:r w:rsidRPr="004E0648">
        <w:rPr>
          <w:rFonts w:cs="v4.2.0"/>
        </w:rPr>
        <w:t xml:space="preserve"> is </w:t>
      </w:r>
      <w:r>
        <w:rPr>
          <w:rFonts w:cs="v4.2.0"/>
        </w:rPr>
        <w:t xml:space="preserve">not </w:t>
      </w:r>
      <w:r w:rsidRPr="004E0648">
        <w:rPr>
          <w:rFonts w:cs="v4.2.0"/>
        </w:rPr>
        <w:t>signalled in SIB1</w:t>
      </w:r>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704015DF" w14:textId="055409E2" w:rsidR="00C45FAB" w:rsidRPr="002A2B6C" w:rsidRDefault="00C45FAB" w:rsidP="00C45FAB">
      <w:pPr>
        <w:pStyle w:val="B10"/>
      </w:pPr>
      <w:r w:rsidRPr="002A2B6C">
        <w:t>-</w:t>
      </w:r>
      <w:r w:rsidRPr="002A2B6C">
        <w:tab/>
        <w:t xml:space="preserve">T is </w:t>
      </w:r>
      <w:del w:id="898" w:author="[Apple_Jerry Cui] " w:date="2024-10-05T23:10:00Z" w16du:dateUtc="2024-10-06T06:10:00Z">
        <w:r w:rsidRPr="002A2B6C" w:rsidDel="00E14465">
          <w:delText>dertermined</w:delText>
        </w:r>
      </w:del>
      <w:ins w:id="899" w:author="[Apple_Jerry Cui] " w:date="2024-10-05T23:10:00Z" w16du:dateUtc="2024-10-06T06:10:00Z">
        <w:r w:rsidR="00E14465" w:rsidRPr="002A2B6C">
          <w:t>determined</w:t>
        </w:r>
      </w:ins>
      <w:r w:rsidRPr="002A2B6C">
        <w:t xml:space="preserve"> according to clause 7.1 in [1],</w:t>
      </w:r>
    </w:p>
    <w:p w14:paraId="65940ED6" w14:textId="77777777" w:rsidR="00C45FAB" w:rsidRDefault="00C45FAB" w:rsidP="00C45FAB">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7C0A071F" w14:textId="77777777" w:rsidR="00C45FAB" w:rsidRPr="002A2B6C" w:rsidRDefault="00C45FAB" w:rsidP="00C45FAB">
      <w:pPr>
        <w:rPr>
          <w:rFonts w:cs="v4.2.0"/>
        </w:rPr>
      </w:pPr>
      <w:r w:rsidRPr="00C972E7">
        <w:rPr>
          <w:rFonts w:cs="v4.2.0"/>
        </w:rPr>
        <w:t>When UE is configured with eDRX_IDLE</w:t>
      </w:r>
      <w:r w:rsidRPr="002639FD">
        <w:rPr>
          <w:rFonts w:cs="v4.2.0"/>
          <w:color w:val="0000FF"/>
        </w:rPr>
        <w:t xml:space="preserve"> </w:t>
      </w:r>
      <w:r w:rsidRPr="000E41EA">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0E41EA">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7C0393C" w14:textId="54E38A42" w:rsidR="00C45FAB" w:rsidRPr="002A2B6C" w:rsidRDefault="00C45FAB" w:rsidP="00C45FAB">
      <w:pPr>
        <w:pStyle w:val="B10"/>
      </w:pPr>
      <w:r w:rsidRPr="002A2B6C">
        <w:t>-</w:t>
      </w:r>
      <w:r w:rsidRPr="002A2B6C">
        <w:tab/>
        <w:t xml:space="preserve">T is </w:t>
      </w:r>
      <w:del w:id="900" w:author="[Apple_Jerry Cui] " w:date="2024-10-05T23:10:00Z" w16du:dateUtc="2024-10-06T06:10:00Z">
        <w:r w:rsidRPr="002A2B6C" w:rsidDel="00E14465">
          <w:delText>dertermined</w:delText>
        </w:r>
      </w:del>
      <w:ins w:id="901" w:author="[Apple_Jerry Cui] " w:date="2024-10-05T23:10:00Z" w16du:dateUtc="2024-10-06T06:10:00Z">
        <w:r w:rsidR="00E14465" w:rsidRPr="002A2B6C">
          <w:t>determined</w:t>
        </w:r>
      </w:ins>
      <w:r w:rsidRPr="002A2B6C">
        <w:t xml:space="preserve"> according to clause 7.1 in [1],</w:t>
      </w:r>
    </w:p>
    <w:p w14:paraId="146067C6" w14:textId="77777777" w:rsidR="00C45FAB" w:rsidRPr="00865AFC" w:rsidRDefault="00C45FAB" w:rsidP="00C45FAB">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5179DA84" w14:textId="77777777" w:rsidR="00C45FAB" w:rsidRPr="002A2B6C" w:rsidRDefault="00C45FAB" w:rsidP="00C45FAB">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25233234" w14:textId="77777777" w:rsidR="00E14465" w:rsidRDefault="00E14465" w:rsidP="00E14465">
      <w:pPr>
        <w:rPr>
          <w:rFonts w:cs="v4.2.0"/>
        </w:rPr>
      </w:pPr>
      <w:r>
        <w:rPr>
          <w:rFonts w:cs="v4.2.0"/>
        </w:rPr>
        <w:t xml:space="preserve">If UE is not configured with eDRX by </w:t>
      </w:r>
      <w:del w:id="902" w:author="OPPO-Roy" w:date="2024-09-05T10:12:00Z">
        <w:r>
          <w:rPr>
            <w:rFonts w:cs="v4.2.0"/>
          </w:rPr>
          <w:delText>[</w:delText>
        </w:r>
      </w:del>
      <w:r>
        <w:rPr>
          <w:rFonts w:cs="v4.2.0"/>
          <w:i/>
        </w:rPr>
        <w:t>ran-ExtendedPagingCycle-r18</w:t>
      </w:r>
      <w:del w:id="903" w:author="OPPO-Roy" w:date="2024-09-05T10:12:00Z">
        <w:r>
          <w:rPr>
            <w:rFonts w:cs="v4.2.0"/>
          </w:rPr>
          <w:delText>]</w:delText>
        </w:r>
      </w:del>
      <w:r>
        <w:rPr>
          <w:rFonts w:cs="v4.2.0"/>
        </w:rPr>
        <w:t xml:space="preserve"> or </w:t>
      </w:r>
      <w:r>
        <w:rPr>
          <w:rFonts w:cs="v4.2.0"/>
          <w:i/>
        </w:rPr>
        <w:t>eDRX-AllowedInactive-r18</w:t>
      </w:r>
      <w:r>
        <w:rPr>
          <w:rFonts w:cs="v4.2.0"/>
        </w:rPr>
        <w:t xml:space="preserve"> is not signalled in SIB1 and the UE has evaluated according to Table</w:t>
      </w:r>
      <w:r>
        <w:rPr>
          <w:rFonts w:cs="v4.2.0"/>
          <w:lang w:eastAsia="zh-CN"/>
        </w:rPr>
        <w:t xml:space="preserve"> </w:t>
      </w:r>
      <w:r>
        <w:t>5.1B.2.2</w:t>
      </w:r>
      <w:r>
        <w:rPr>
          <w:rFonts w:cs="v4.2.0"/>
          <w:snapToGrid w:val="0"/>
        </w:rPr>
        <w:t>-1</w:t>
      </w:r>
      <w:ins w:id="904" w:author="BeammWave (Joakim)" w:date="2024-09-16T12:13:00Z">
        <w:r>
          <w:rPr>
            <w:rFonts w:cs="v4.2.0"/>
            <w:snapToGrid w:val="0"/>
          </w:rPr>
          <w:t xml:space="preserve"> </w:t>
        </w:r>
      </w:ins>
      <w:r>
        <w:rPr>
          <w:rFonts w:cs="v4.2.0"/>
          <w:snapToGrid w:val="0"/>
        </w:rPr>
        <w:t xml:space="preserve">or </w:t>
      </w:r>
      <w:del w:id="905" w:author="BeammWave (Joakim)" w:date="2024-09-16T12:14:00Z">
        <w:r>
          <w:rPr>
            <w:rFonts w:cs="v4.2.0"/>
            <w:snapToGrid w:val="0"/>
          </w:rPr>
          <w:delText xml:space="preserve">and </w:delText>
        </w:r>
      </w:del>
      <w:r>
        <w:rPr>
          <w:rFonts w:cs="v4.2.0"/>
          <w:snapToGrid w:val="0"/>
        </w:rPr>
        <w:t xml:space="preserve">Table </w:t>
      </w:r>
      <w:r>
        <w:t>5.1B.2.2</w:t>
      </w:r>
      <w:r>
        <w:rPr>
          <w:rFonts w:cs="v4.2.0"/>
          <w:snapToGrid w:val="0"/>
        </w:rPr>
        <w:t>-2</w:t>
      </w:r>
      <w:r>
        <w:rPr>
          <w:rFonts w:cs="v4.2.0"/>
        </w:rPr>
        <w:t xml:space="preserve"> in N</w:t>
      </w:r>
      <w:r>
        <w:rPr>
          <w:rFonts w:cs="v4.2.0"/>
          <w:vertAlign w:val="subscript"/>
        </w:rPr>
        <w:t>serv_RedCap</w:t>
      </w:r>
      <w:r>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5249C690" w14:textId="77777777" w:rsidR="00E14465" w:rsidRDefault="00E14465" w:rsidP="00E14465">
      <w:pPr>
        <w:rPr>
          <w:rFonts w:cs="v4.2.0"/>
        </w:rPr>
      </w:pPr>
      <w:r>
        <w:rPr>
          <w:rFonts w:cs="v4.2.0"/>
        </w:rPr>
        <w:t xml:space="preserve">If UE is configured with eDRX by </w:t>
      </w:r>
      <w:del w:id="906" w:author="OPPO-Roy" w:date="2024-09-05T10:12:00Z">
        <w:r>
          <w:rPr>
            <w:rFonts w:cs="v4.2.0"/>
          </w:rPr>
          <w:delText>[</w:delText>
        </w:r>
      </w:del>
      <w:r>
        <w:rPr>
          <w:rFonts w:cs="v4.2.0"/>
          <w:i/>
        </w:rPr>
        <w:t>ran-ExtendedPagingCycle-r18</w:t>
      </w:r>
      <w:del w:id="907" w:author="OPPO-Roy" w:date="2024-09-05T10:12:00Z">
        <w:r>
          <w:rPr>
            <w:rFonts w:cs="v4.2.0"/>
          </w:rPr>
          <w:delText>]</w:delText>
        </w:r>
      </w:del>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5.1B.2.2</w:t>
      </w:r>
      <w:r>
        <w:rPr>
          <w:rFonts w:cs="v4.2.0"/>
          <w:snapToGrid w:val="0"/>
        </w:rPr>
        <w:t xml:space="preserve">-3 </w:t>
      </w:r>
      <w:ins w:id="908" w:author="BeammWave (Joakim)" w:date="2024-09-16T12:14:00Z">
        <w:r>
          <w:rPr>
            <w:rFonts w:cs="v4.2.0"/>
            <w:snapToGrid w:val="0"/>
          </w:rPr>
          <w:t>or</w:t>
        </w:r>
      </w:ins>
      <w:del w:id="909" w:author="BeammWave (Joakim)" w:date="2024-09-16T12:14:00Z">
        <w:r>
          <w:rPr>
            <w:rFonts w:cs="v4.2.0"/>
            <w:snapToGrid w:val="0"/>
          </w:rPr>
          <w:delText>and</w:delText>
        </w:r>
      </w:del>
      <w:r>
        <w:rPr>
          <w:rFonts w:cs="v4.2.0"/>
          <w:snapToGrid w:val="0"/>
        </w:rPr>
        <w:t xml:space="preserve"> Table </w:t>
      </w:r>
      <w:r>
        <w:t>5.1B.2.2</w:t>
      </w:r>
      <w:r>
        <w:rPr>
          <w:rFonts w:cs="v4.2.0"/>
          <w:snapToGrid w:val="0"/>
        </w:rPr>
        <w:t>-4</w:t>
      </w:r>
      <w:r>
        <w:rPr>
          <w:rFonts w:cs="v4.2.0"/>
        </w:rPr>
        <w:t xml:space="preserve"> in N</w:t>
      </w:r>
      <w:r>
        <w:rPr>
          <w:rFonts w:cs="v4.2.0"/>
          <w:vertAlign w:val="subscript"/>
        </w:rPr>
        <w:t>serv_RedCap</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14:paraId="0C7ECB3B" w14:textId="77777777" w:rsidR="00C45FAB" w:rsidRPr="00C972E7" w:rsidRDefault="00C45FAB" w:rsidP="00C45FAB">
      <w:pPr>
        <w:rPr>
          <w:rFonts w:cs="v4.2.0"/>
        </w:rPr>
      </w:pPr>
    </w:p>
    <w:p w14:paraId="774745EF" w14:textId="77777777" w:rsidR="00C45FAB" w:rsidRPr="00C972E7" w:rsidRDefault="00C45FAB" w:rsidP="00C45FAB">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C45FAB" w:rsidRPr="00C972E7" w14:paraId="1020F3E0" w14:textId="77777777" w:rsidTr="00B5143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0452E82D" w14:textId="77777777" w:rsidR="00C45FAB" w:rsidRPr="00C972E7" w:rsidRDefault="00C45FAB" w:rsidP="00B51436">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7BA1ADAF" w14:textId="77777777" w:rsidR="00C45FAB" w:rsidRPr="00C972E7" w:rsidRDefault="00C45FAB" w:rsidP="00B51436">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0490FA47" w14:textId="77777777" w:rsidR="00C45FAB" w:rsidRPr="00C972E7" w:rsidRDefault="00C45FAB" w:rsidP="00B51436">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48DE3841" w14:textId="77777777" w:rsidR="00C45FAB" w:rsidRPr="00C972E7" w:rsidRDefault="00C45FAB" w:rsidP="00B51436">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C45FAB" w:rsidRPr="00C972E7" w14:paraId="71257862" w14:textId="77777777" w:rsidTr="00B5143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5B389F2E" w14:textId="77777777" w:rsidR="00C45FAB" w:rsidRPr="00C972E7" w:rsidRDefault="00C45FAB" w:rsidP="00B51436">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63F9A81" w14:textId="77777777" w:rsidR="00C45FAB" w:rsidRPr="00C972E7" w:rsidRDefault="00C45FAB" w:rsidP="00B51436">
            <w:pPr>
              <w:pStyle w:val="TAC"/>
              <w:rPr>
                <w:rFonts w:cs="Arial"/>
              </w:rPr>
            </w:pPr>
            <w:r w:rsidRPr="00C972E7">
              <w:rPr>
                <w:rFonts w:cs="Arial"/>
              </w:rPr>
              <w:t>0.32 ≤DRX_Inactive cycle length ≤</w:t>
            </w:r>
            <w:r w:rsidRPr="00C972E7">
              <w:rPr>
                <w:lang w:eastAsia="zh-CN"/>
              </w:rPr>
              <w:t>2.56; or</w:t>
            </w:r>
          </w:p>
          <w:p w14:paraId="711704D4" w14:textId="77777777" w:rsidR="00C45FAB" w:rsidRPr="00C972E7" w:rsidRDefault="00C45FAB" w:rsidP="00B51436">
            <w:pPr>
              <w:pStyle w:val="TAC"/>
              <w:rPr>
                <w:rFonts w:cs="Arial"/>
              </w:rPr>
            </w:pPr>
            <w:r w:rsidRPr="00C972E7">
              <w:rPr>
                <w:rFonts w:cs="Arial"/>
              </w:rPr>
              <w:t>2.56 ≤eDRX_Inactive cycle length ≤</w:t>
            </w:r>
            <w:r w:rsidRPr="00C972E7">
              <w:rPr>
                <w:lang w:eastAsia="zh-CN"/>
              </w:rPr>
              <w:t>10.24 if inactive eDRX is configured</w:t>
            </w:r>
          </w:p>
          <w:p w14:paraId="1B211B2D" w14:textId="77777777" w:rsidR="00C45FAB" w:rsidRPr="00C972E7" w:rsidRDefault="00C45FAB" w:rsidP="00B51436">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601C3EE0" w14:textId="77777777" w:rsidR="00C45FAB" w:rsidRPr="00C972E7" w:rsidRDefault="00C45FAB" w:rsidP="00B51436">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36A4F3B0" w14:textId="77777777" w:rsidR="00C45FAB" w:rsidRPr="00C972E7" w:rsidRDefault="00C45FAB" w:rsidP="00B51436">
            <w:pPr>
              <w:pStyle w:val="TAC"/>
              <w:rPr>
                <w:rFonts w:cs="Arial"/>
              </w:rPr>
            </w:pPr>
            <w:r w:rsidRPr="00C972E7">
              <w:rPr>
                <w:rFonts w:cs="Arial"/>
              </w:rPr>
              <w:t>4*M1</w:t>
            </w:r>
          </w:p>
        </w:tc>
      </w:tr>
      <w:tr w:rsidR="00C45FAB" w:rsidRPr="00C972E7" w14:paraId="092B0BB8"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5883273" w14:textId="77777777" w:rsidR="00C45FAB" w:rsidRPr="00C972E7" w:rsidRDefault="00C45FAB" w:rsidP="00B51436">
            <w:pPr>
              <w:spacing w:after="0"/>
              <w:rPr>
                <w:rFonts w:ascii="Arial" w:hAnsi="Arial" w:cs="Arial"/>
                <w:sz w:val="18"/>
              </w:rPr>
            </w:pPr>
          </w:p>
        </w:tc>
        <w:tc>
          <w:tcPr>
            <w:tcW w:w="1982" w:type="pct"/>
            <w:vMerge/>
            <w:tcBorders>
              <w:left w:val="single" w:sz="4" w:space="0" w:color="auto"/>
              <w:right w:val="single" w:sz="4" w:space="0" w:color="auto"/>
            </w:tcBorders>
            <w:hideMark/>
          </w:tcPr>
          <w:p w14:paraId="1504405E" w14:textId="77777777" w:rsidR="00C45FAB" w:rsidRPr="00C972E7" w:rsidRDefault="00C45FAB" w:rsidP="00B51436">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5F2620C7" w14:textId="77777777" w:rsidR="00C45FAB" w:rsidRPr="00C972E7" w:rsidRDefault="00C45FAB" w:rsidP="00B51436">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54C448D6" w14:textId="77777777" w:rsidR="00C45FAB" w:rsidRPr="00C972E7" w:rsidRDefault="00C45FAB" w:rsidP="00B51436">
            <w:pPr>
              <w:pStyle w:val="TAC"/>
              <w:rPr>
                <w:rFonts w:cs="Arial"/>
              </w:rPr>
            </w:pPr>
            <w:r w:rsidRPr="00C972E7">
              <w:rPr>
                <w:rFonts w:cs="Arial"/>
              </w:rPr>
              <w:t>4*M1</w:t>
            </w:r>
          </w:p>
        </w:tc>
      </w:tr>
      <w:tr w:rsidR="00C45FAB" w:rsidRPr="00C972E7" w14:paraId="6EF310C4"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6D3A61" w14:textId="77777777" w:rsidR="00C45FAB" w:rsidRPr="00C972E7" w:rsidRDefault="00C45FAB" w:rsidP="00B51436">
            <w:pPr>
              <w:spacing w:after="0"/>
              <w:rPr>
                <w:rFonts w:ascii="Arial" w:hAnsi="Arial" w:cs="Arial"/>
                <w:sz w:val="18"/>
              </w:rPr>
            </w:pPr>
          </w:p>
        </w:tc>
        <w:tc>
          <w:tcPr>
            <w:tcW w:w="1982" w:type="pct"/>
            <w:vMerge/>
            <w:tcBorders>
              <w:left w:val="single" w:sz="4" w:space="0" w:color="auto"/>
              <w:right w:val="single" w:sz="4" w:space="0" w:color="auto"/>
            </w:tcBorders>
            <w:hideMark/>
          </w:tcPr>
          <w:p w14:paraId="20657F58" w14:textId="77777777" w:rsidR="00C45FAB" w:rsidRPr="00C972E7" w:rsidRDefault="00C45FAB" w:rsidP="00B51436">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70D32038" w14:textId="77777777" w:rsidR="00C45FAB" w:rsidRPr="00C972E7" w:rsidRDefault="00C45FAB" w:rsidP="00B51436">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6E87E898" w14:textId="77777777" w:rsidR="00C45FAB" w:rsidRPr="00C972E7" w:rsidRDefault="00C45FAB" w:rsidP="00B51436">
            <w:pPr>
              <w:pStyle w:val="TAC"/>
              <w:rPr>
                <w:rFonts w:cs="Arial"/>
              </w:rPr>
            </w:pPr>
            <w:r w:rsidRPr="00C972E7">
              <w:rPr>
                <w:rFonts w:cs="Arial"/>
              </w:rPr>
              <w:t>2</w:t>
            </w:r>
          </w:p>
        </w:tc>
      </w:tr>
      <w:tr w:rsidR="00C45FAB" w:rsidRPr="00C972E7" w14:paraId="0A80D1C5"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DD731A6" w14:textId="77777777" w:rsidR="00C45FAB" w:rsidRPr="00C972E7" w:rsidRDefault="00C45FAB" w:rsidP="00B51436">
            <w:pPr>
              <w:spacing w:after="0"/>
              <w:rPr>
                <w:rFonts w:ascii="Arial" w:hAnsi="Arial" w:cs="Arial"/>
                <w:sz w:val="18"/>
              </w:rPr>
            </w:pPr>
          </w:p>
        </w:tc>
        <w:tc>
          <w:tcPr>
            <w:tcW w:w="1982" w:type="pct"/>
            <w:vMerge/>
            <w:tcBorders>
              <w:left w:val="single" w:sz="4" w:space="0" w:color="auto"/>
              <w:right w:val="single" w:sz="4" w:space="0" w:color="auto"/>
            </w:tcBorders>
            <w:hideMark/>
          </w:tcPr>
          <w:p w14:paraId="4398B6A6" w14:textId="77777777" w:rsidR="00C45FAB" w:rsidRPr="00C972E7" w:rsidRDefault="00C45FAB" w:rsidP="00B51436">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54A3D632" w14:textId="77777777" w:rsidR="00C45FAB" w:rsidRPr="00C972E7" w:rsidRDefault="00C45FAB" w:rsidP="00B51436">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2C5D187A" w14:textId="77777777" w:rsidR="00C45FAB" w:rsidRPr="00C972E7" w:rsidRDefault="00C45FAB" w:rsidP="00B51436">
            <w:pPr>
              <w:pStyle w:val="TAC"/>
              <w:rPr>
                <w:rFonts w:cs="Arial"/>
              </w:rPr>
            </w:pPr>
            <w:r w:rsidRPr="00C972E7">
              <w:rPr>
                <w:rFonts w:cs="Arial"/>
              </w:rPr>
              <w:t>2</w:t>
            </w:r>
          </w:p>
        </w:tc>
      </w:tr>
      <w:tr w:rsidR="00C45FAB" w:rsidRPr="00C972E7" w14:paraId="3AFCC384"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AFC370E" w14:textId="77777777" w:rsidR="00C45FAB" w:rsidRPr="00C972E7" w:rsidRDefault="00C45FAB" w:rsidP="00B51436">
            <w:pPr>
              <w:spacing w:after="0"/>
              <w:rPr>
                <w:rFonts w:ascii="Arial" w:hAnsi="Arial" w:cs="Arial"/>
                <w:sz w:val="18"/>
              </w:rPr>
            </w:pPr>
          </w:p>
        </w:tc>
        <w:tc>
          <w:tcPr>
            <w:tcW w:w="1982" w:type="pct"/>
            <w:vMerge/>
            <w:tcBorders>
              <w:left w:val="single" w:sz="4" w:space="0" w:color="auto"/>
              <w:right w:val="single" w:sz="4" w:space="0" w:color="auto"/>
            </w:tcBorders>
            <w:hideMark/>
          </w:tcPr>
          <w:p w14:paraId="08D8C851" w14:textId="77777777" w:rsidR="00C45FAB" w:rsidRPr="00C972E7" w:rsidRDefault="00C45FAB" w:rsidP="00B51436">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7F896FB0" w14:textId="77777777" w:rsidR="00C45FAB" w:rsidRPr="00C972E7" w:rsidRDefault="00C45FAB" w:rsidP="00B51436">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68EAFD8" w14:textId="77777777" w:rsidR="00C45FAB" w:rsidRPr="00C972E7" w:rsidRDefault="00C45FAB" w:rsidP="00B51436">
            <w:pPr>
              <w:pStyle w:val="TAC"/>
              <w:rPr>
                <w:rFonts w:cs="Arial"/>
                <w:lang w:eastAsia="zh-CN"/>
              </w:rPr>
            </w:pPr>
            <w:r w:rsidRPr="00C972E7">
              <w:rPr>
                <w:rFonts w:cs="Arial"/>
                <w:lang w:eastAsia="zh-CN"/>
              </w:rPr>
              <w:t>2</w:t>
            </w:r>
          </w:p>
        </w:tc>
      </w:tr>
      <w:tr w:rsidR="00C45FAB" w:rsidRPr="00C972E7" w14:paraId="73D902F2" w14:textId="77777777" w:rsidTr="00B5143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E574D3" w14:textId="77777777" w:rsidR="00C45FAB" w:rsidRPr="00C972E7" w:rsidRDefault="00C45FAB" w:rsidP="00B5143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36BF7C46" w14:textId="77777777" w:rsidR="00C45FAB" w:rsidRPr="00C972E7" w:rsidRDefault="00C45FAB" w:rsidP="00B51436">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B0F570E" w14:textId="77777777" w:rsidR="00C45FAB" w:rsidRPr="00C972E7" w:rsidRDefault="00C45FAB" w:rsidP="00B51436">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468B94D1" w14:textId="77777777" w:rsidR="00C45FAB" w:rsidRPr="00C972E7" w:rsidRDefault="00C45FAB" w:rsidP="00B51436">
            <w:pPr>
              <w:pStyle w:val="TAC"/>
              <w:rPr>
                <w:rFonts w:cs="Arial"/>
                <w:lang w:eastAsia="zh-CN"/>
              </w:rPr>
            </w:pPr>
            <w:r w:rsidRPr="00C972E7">
              <w:rPr>
                <w:rFonts w:cs="Arial"/>
                <w:lang w:eastAsia="zh-CN"/>
              </w:rPr>
              <w:t>2</w:t>
            </w:r>
          </w:p>
        </w:tc>
      </w:tr>
      <w:tr w:rsidR="00C45FAB" w:rsidRPr="00C972E7" w14:paraId="2F973E56" w14:textId="77777777" w:rsidTr="00B5143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752E2C4" w14:textId="58926EF8" w:rsidR="00C45FAB" w:rsidRPr="00C972E7" w:rsidRDefault="00C45FAB" w:rsidP="00B51436">
            <w:pPr>
              <w:pStyle w:val="TAN"/>
            </w:pPr>
            <w:r w:rsidRPr="00C972E7">
              <w:rPr>
                <w:snapToGrid w:val="0"/>
                <w:lang w:eastAsia="zh-CN"/>
              </w:rPr>
              <w:t xml:space="preserve">Note1: </w:t>
            </w:r>
            <w:r w:rsidRPr="00C972E7">
              <w:t xml:space="preserve">T is </w:t>
            </w:r>
            <w:del w:id="910" w:author="[Apple_Jerry Cui] " w:date="2024-10-05T23:10:00Z" w16du:dateUtc="2024-10-06T06:10:00Z">
              <w:r w:rsidRPr="00C972E7" w:rsidDel="00E14465">
                <w:delText>dertermined</w:delText>
              </w:r>
            </w:del>
            <w:ins w:id="911" w:author="[Apple_Jerry Cui] " w:date="2024-10-05T23:10:00Z" w16du:dateUtc="2024-10-06T06:10:00Z">
              <w:r w:rsidR="00E14465" w:rsidRPr="00C972E7">
                <w:t>determined</w:t>
              </w:r>
            </w:ins>
            <w:r w:rsidRPr="00C972E7">
              <w:t xml:space="preserve"> according to clause 7.1 in [1].</w:t>
            </w:r>
          </w:p>
          <w:p w14:paraId="71D265C6" w14:textId="77777777" w:rsidR="00C45FAB" w:rsidRPr="00C972E7" w:rsidRDefault="00C45FAB" w:rsidP="00B51436">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83F482D" w14:textId="77777777" w:rsidR="00C45FAB" w:rsidRPr="00C972E7" w:rsidRDefault="00C45FAB" w:rsidP="00C45FAB"/>
    <w:p w14:paraId="0EC0C583" w14:textId="77777777" w:rsidR="00C45FAB" w:rsidRPr="00C972E7" w:rsidRDefault="00C45FAB" w:rsidP="00C45FAB">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C45FAB" w:rsidRPr="00C972E7" w14:paraId="747E17E6" w14:textId="77777777" w:rsidTr="00B5143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1465D9EE" w14:textId="77777777" w:rsidR="00C45FAB" w:rsidRPr="00C972E7" w:rsidRDefault="00C45FAB" w:rsidP="00B51436">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226640CD" w14:textId="77777777" w:rsidR="00C45FAB" w:rsidRPr="00C972E7" w:rsidRDefault="00C45FAB" w:rsidP="00B51436">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47D0BAEF" w14:textId="77777777" w:rsidR="00C45FAB" w:rsidRPr="00C972E7" w:rsidRDefault="00C45FAB" w:rsidP="00B51436">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2DA04116" w14:textId="77777777" w:rsidR="00C45FAB" w:rsidRPr="00C972E7" w:rsidRDefault="00C45FAB" w:rsidP="00B51436">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77EDAFCC" w14:textId="77777777" w:rsidR="00C45FAB" w:rsidRPr="00C972E7" w:rsidRDefault="00C45FAB" w:rsidP="00B51436">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C45FAB" w:rsidRPr="00C972E7" w14:paraId="3BCBCE15" w14:textId="77777777" w:rsidTr="00B5143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2467B6E3" w14:textId="77777777" w:rsidR="00C45FAB" w:rsidRPr="00C972E7" w:rsidRDefault="00C45FAB" w:rsidP="00B51436">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39DFDE55" w14:textId="77777777" w:rsidR="00C45FAB" w:rsidRPr="00C972E7" w:rsidRDefault="00C45FAB" w:rsidP="00B51436">
            <w:pPr>
              <w:pStyle w:val="TAC"/>
              <w:rPr>
                <w:rFonts w:cs="Arial"/>
              </w:rPr>
            </w:pPr>
            <w:r w:rsidRPr="00C972E7">
              <w:rPr>
                <w:rFonts w:cs="Arial"/>
              </w:rPr>
              <w:t>0.32 ≤DRX_Inactive cycle length ≤</w:t>
            </w:r>
            <w:r w:rsidRPr="00C972E7">
              <w:rPr>
                <w:lang w:eastAsia="zh-CN"/>
              </w:rPr>
              <w:t>2.56; or</w:t>
            </w:r>
          </w:p>
          <w:p w14:paraId="5C6141BD" w14:textId="77777777" w:rsidR="00C45FAB" w:rsidRPr="00C972E7" w:rsidRDefault="00C45FAB" w:rsidP="00B51436">
            <w:pPr>
              <w:pStyle w:val="TAC"/>
              <w:rPr>
                <w:rFonts w:cs="Arial"/>
              </w:rPr>
            </w:pPr>
            <w:r w:rsidRPr="00C972E7">
              <w:rPr>
                <w:rFonts w:cs="Arial"/>
              </w:rPr>
              <w:t>2.56 ≤eDRX_Inactive cycle length ≤</w:t>
            </w:r>
            <w:r w:rsidRPr="00C972E7">
              <w:rPr>
                <w:lang w:eastAsia="zh-CN"/>
              </w:rPr>
              <w:t>10.24 if inactive eDRX is configured</w:t>
            </w:r>
          </w:p>
          <w:p w14:paraId="1A23C7DA" w14:textId="77777777" w:rsidR="00C45FAB" w:rsidRPr="00C972E7" w:rsidRDefault="00C45FAB" w:rsidP="00B5143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9B6C804" w14:textId="77777777" w:rsidR="00C45FAB" w:rsidRPr="00C972E7" w:rsidRDefault="00C45FAB" w:rsidP="00B51436">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242428C8" w14:textId="77777777" w:rsidR="00C45FAB" w:rsidRPr="00C972E7" w:rsidRDefault="00C45FAB" w:rsidP="00B51436">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1A3D46A4" w14:textId="77777777" w:rsidR="00C45FAB" w:rsidRPr="00C972E7" w:rsidRDefault="00C45FAB" w:rsidP="00B51436">
            <w:pPr>
              <w:pStyle w:val="TAC"/>
              <w:rPr>
                <w:rFonts w:cs="Arial"/>
                <w:snapToGrid w:val="0"/>
              </w:rPr>
            </w:pPr>
            <w:r w:rsidRPr="00C972E7">
              <w:rPr>
                <w:rFonts w:cs="Arial"/>
              </w:rPr>
              <w:t>4*</w:t>
            </w:r>
            <w:r w:rsidRPr="00C972E7">
              <w:t xml:space="preserve"> N1</w:t>
            </w:r>
          </w:p>
        </w:tc>
      </w:tr>
      <w:tr w:rsidR="00C45FAB" w:rsidRPr="00C972E7" w14:paraId="532BCA33"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4ADC091"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68C13258" w14:textId="77777777" w:rsidR="00C45FAB" w:rsidRPr="00C972E7" w:rsidRDefault="00C45FAB" w:rsidP="00B5143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6B55899" w14:textId="77777777" w:rsidR="00C45FAB" w:rsidRPr="00C972E7" w:rsidRDefault="00C45FAB" w:rsidP="00B51436">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0614BE60" w14:textId="77777777" w:rsidR="00C45FAB" w:rsidRPr="00C972E7" w:rsidRDefault="00C45FAB" w:rsidP="00B51436">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64D825B7" w14:textId="77777777" w:rsidR="00C45FAB" w:rsidRPr="00C972E7" w:rsidRDefault="00C45FAB" w:rsidP="00B51436">
            <w:pPr>
              <w:pStyle w:val="TAC"/>
              <w:rPr>
                <w:rFonts w:cs="Arial"/>
                <w:snapToGrid w:val="0"/>
              </w:rPr>
            </w:pPr>
            <w:r w:rsidRPr="00C972E7">
              <w:rPr>
                <w:rFonts w:cs="Arial"/>
              </w:rPr>
              <w:t>4*</w:t>
            </w:r>
            <w:r w:rsidRPr="00C972E7">
              <w:t xml:space="preserve"> N1</w:t>
            </w:r>
          </w:p>
        </w:tc>
      </w:tr>
      <w:tr w:rsidR="00C45FAB" w:rsidRPr="00C972E7" w14:paraId="0E11B62E"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1F8F5DF"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56FD42B4" w14:textId="77777777" w:rsidR="00C45FAB" w:rsidRPr="00C972E7" w:rsidRDefault="00C45FAB" w:rsidP="00B5143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4CF4D34C" w14:textId="77777777" w:rsidR="00C45FAB" w:rsidRPr="00C972E7" w:rsidRDefault="00C45FAB" w:rsidP="00B51436">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675AF7A1" w14:textId="77777777" w:rsidR="00C45FAB" w:rsidRPr="00C972E7" w:rsidRDefault="00C45FAB" w:rsidP="00B51436">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27DAC058" w14:textId="77777777" w:rsidR="00C45FAB" w:rsidRPr="00C972E7" w:rsidRDefault="00C45FAB" w:rsidP="00B51436">
            <w:pPr>
              <w:pStyle w:val="TAC"/>
              <w:rPr>
                <w:rFonts w:cs="Arial"/>
                <w:snapToGrid w:val="0"/>
              </w:rPr>
            </w:pPr>
            <w:r w:rsidRPr="00C972E7">
              <w:rPr>
                <w:rFonts w:cs="Arial"/>
              </w:rPr>
              <w:t>2*</w:t>
            </w:r>
            <w:r w:rsidRPr="00C972E7">
              <w:t xml:space="preserve"> N1</w:t>
            </w:r>
          </w:p>
        </w:tc>
      </w:tr>
      <w:tr w:rsidR="00C45FAB" w:rsidRPr="00C972E7" w14:paraId="54D644FE"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886BDC1"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442A740C" w14:textId="77777777" w:rsidR="00C45FAB" w:rsidRPr="00C972E7" w:rsidRDefault="00C45FAB" w:rsidP="00B51436">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BB2CF85" w14:textId="77777777" w:rsidR="00C45FAB" w:rsidRPr="00C972E7" w:rsidRDefault="00C45FAB" w:rsidP="00B51436">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5CFEF05" w14:textId="77777777" w:rsidR="00C45FAB" w:rsidRPr="00C972E7" w:rsidRDefault="00C45FAB" w:rsidP="00B51436">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15115428" w14:textId="77777777" w:rsidR="00C45FAB" w:rsidRPr="00C972E7" w:rsidRDefault="00C45FAB" w:rsidP="00B51436">
            <w:pPr>
              <w:pStyle w:val="TAC"/>
              <w:rPr>
                <w:rFonts w:cs="Arial"/>
                <w:b/>
                <w:snapToGrid w:val="0"/>
              </w:rPr>
            </w:pPr>
            <w:r w:rsidRPr="00C972E7">
              <w:rPr>
                <w:rFonts w:cs="Arial"/>
              </w:rPr>
              <w:t>2*</w:t>
            </w:r>
            <w:r w:rsidRPr="00C972E7">
              <w:t xml:space="preserve"> N1</w:t>
            </w:r>
          </w:p>
        </w:tc>
      </w:tr>
      <w:tr w:rsidR="00C45FAB" w:rsidRPr="00C972E7" w14:paraId="4FE00D55"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B21A289"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14652894" w14:textId="77777777" w:rsidR="00C45FAB" w:rsidRPr="00C972E7" w:rsidRDefault="00C45FAB" w:rsidP="00B51436">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7D28232" w14:textId="77777777" w:rsidR="00C45FAB" w:rsidRPr="00C972E7" w:rsidRDefault="00C45FAB" w:rsidP="00B51436">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31D97622" w14:textId="77777777" w:rsidR="00C45FAB" w:rsidRPr="00C972E7" w:rsidRDefault="00C45FAB" w:rsidP="00B51436">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7E95B224" w14:textId="77777777" w:rsidR="00C45FAB" w:rsidRPr="00C972E7" w:rsidRDefault="00C45FAB" w:rsidP="00B51436">
            <w:pPr>
              <w:pStyle w:val="TAC"/>
              <w:rPr>
                <w:rFonts w:cs="Arial"/>
                <w:lang w:eastAsia="zh-CN"/>
              </w:rPr>
            </w:pPr>
            <w:r w:rsidRPr="00C972E7">
              <w:rPr>
                <w:rFonts w:cs="Arial"/>
                <w:lang w:eastAsia="zh-CN"/>
              </w:rPr>
              <w:t>2</w:t>
            </w:r>
            <w:r w:rsidRPr="00C972E7">
              <w:rPr>
                <w:rFonts w:cs="Arial"/>
              </w:rPr>
              <w:t>*</w:t>
            </w:r>
            <w:r w:rsidRPr="00C972E7">
              <w:t xml:space="preserve"> N1</w:t>
            </w:r>
          </w:p>
        </w:tc>
      </w:tr>
      <w:tr w:rsidR="00C45FAB" w:rsidRPr="00C972E7" w14:paraId="1DD1DC2C" w14:textId="77777777" w:rsidTr="00B5143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16C5244" w14:textId="77777777" w:rsidR="00C45FAB" w:rsidRPr="00C972E7" w:rsidRDefault="00C45FAB" w:rsidP="00B51436">
            <w:pPr>
              <w:spacing w:after="0"/>
              <w:rPr>
                <w:rFonts w:ascii="Arial" w:hAnsi="Arial" w:cs="Arial"/>
                <w:sz w:val="18"/>
              </w:rPr>
            </w:pPr>
          </w:p>
        </w:tc>
        <w:tc>
          <w:tcPr>
            <w:tcW w:w="1462" w:type="pct"/>
            <w:vMerge/>
            <w:tcBorders>
              <w:left w:val="single" w:sz="4" w:space="0" w:color="auto"/>
              <w:right w:val="single" w:sz="4" w:space="0" w:color="auto"/>
            </w:tcBorders>
          </w:tcPr>
          <w:p w14:paraId="139CD31F" w14:textId="77777777" w:rsidR="00C45FAB" w:rsidRPr="00C972E7" w:rsidRDefault="00C45FAB" w:rsidP="00B51436">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25C0CA1" w14:textId="77777777" w:rsidR="00C45FAB" w:rsidRPr="00C972E7" w:rsidRDefault="00C45FAB" w:rsidP="00B51436">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205D3117" w14:textId="77777777" w:rsidR="00C45FAB" w:rsidRPr="00C972E7" w:rsidRDefault="00C45FAB" w:rsidP="00B51436">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2310677" w14:textId="77777777" w:rsidR="00C45FAB" w:rsidRPr="00C972E7" w:rsidRDefault="00C45FAB" w:rsidP="00B51436">
            <w:pPr>
              <w:pStyle w:val="TAC"/>
              <w:rPr>
                <w:rFonts w:cs="Arial"/>
                <w:b/>
                <w:lang w:eastAsia="zh-CN"/>
              </w:rPr>
            </w:pPr>
            <w:r w:rsidRPr="00C972E7">
              <w:rPr>
                <w:rFonts w:cs="Arial"/>
                <w:lang w:eastAsia="zh-CN"/>
              </w:rPr>
              <w:t>2</w:t>
            </w:r>
            <w:r w:rsidRPr="00C972E7">
              <w:rPr>
                <w:rFonts w:cs="Arial"/>
              </w:rPr>
              <w:t>*</w:t>
            </w:r>
            <w:r w:rsidRPr="00C972E7">
              <w:t xml:space="preserve"> N1</w:t>
            </w:r>
          </w:p>
        </w:tc>
      </w:tr>
      <w:tr w:rsidR="00C45FAB" w:rsidRPr="00C972E7" w14:paraId="4EF27351" w14:textId="77777777" w:rsidTr="00B5143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16F84EC4" w14:textId="3D9245B9" w:rsidR="00C45FAB" w:rsidRPr="00C972E7" w:rsidRDefault="00C45FAB" w:rsidP="00B51436">
            <w:pPr>
              <w:pStyle w:val="TAC"/>
              <w:jc w:val="left"/>
              <w:rPr>
                <w:rFonts w:cs="v4.2.0"/>
              </w:rPr>
            </w:pPr>
            <w:r w:rsidRPr="00C972E7">
              <w:rPr>
                <w:snapToGrid w:val="0"/>
                <w:lang w:eastAsia="zh-CN"/>
              </w:rPr>
              <w:t xml:space="preserve">Note1: </w:t>
            </w:r>
            <w:r w:rsidRPr="00C972E7">
              <w:rPr>
                <w:rFonts w:cs="v4.2.0"/>
              </w:rPr>
              <w:t xml:space="preserve">T is </w:t>
            </w:r>
            <w:del w:id="912" w:author="[Apple_Jerry Cui] " w:date="2024-10-05T23:10:00Z" w16du:dateUtc="2024-10-06T06:10:00Z">
              <w:r w:rsidRPr="00C972E7" w:rsidDel="00E14465">
                <w:rPr>
                  <w:rFonts w:cs="v4.2.0"/>
                </w:rPr>
                <w:delText>dertermined</w:delText>
              </w:r>
            </w:del>
            <w:ins w:id="913" w:author="[Apple_Jerry Cui] " w:date="2024-10-05T23:10:00Z" w16du:dateUtc="2024-10-06T06:10:00Z">
              <w:r w:rsidR="00E14465" w:rsidRPr="00C972E7">
                <w:rPr>
                  <w:rFonts w:cs="v4.2.0"/>
                </w:rPr>
                <w:t>determined</w:t>
              </w:r>
            </w:ins>
            <w:r w:rsidRPr="00C972E7">
              <w:rPr>
                <w:rFonts w:cs="v4.2.0"/>
              </w:rPr>
              <w:t xml:space="preserve"> according to clause 7.1 in [1].</w:t>
            </w:r>
          </w:p>
        </w:tc>
      </w:tr>
    </w:tbl>
    <w:p w14:paraId="463EDA85" w14:textId="77777777" w:rsidR="00C45FAB" w:rsidRDefault="00C45FAB" w:rsidP="00C45FAB"/>
    <w:p w14:paraId="7451EFF6" w14:textId="77777777" w:rsidR="00C45FAB" w:rsidRPr="00C972E7" w:rsidRDefault="00C45FAB" w:rsidP="00C45FAB">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4"/>
        <w:gridCol w:w="1061"/>
        <w:gridCol w:w="2271"/>
        <w:gridCol w:w="1786"/>
      </w:tblGrid>
      <w:tr w:rsidR="00C45FAB" w:rsidRPr="00E32238" w14:paraId="79D260D5" w14:textId="77777777" w:rsidTr="00B51436">
        <w:trPr>
          <w:cantSplit/>
          <w:jc w:val="center"/>
        </w:trPr>
        <w:tc>
          <w:tcPr>
            <w:tcW w:w="2264" w:type="pct"/>
            <w:shd w:val="clear" w:color="auto" w:fill="auto"/>
          </w:tcPr>
          <w:p w14:paraId="066FB3CC" w14:textId="77777777" w:rsidR="00C45FAB" w:rsidRPr="00E32238" w:rsidRDefault="00C45FAB" w:rsidP="00B51436">
            <w:pPr>
              <w:pStyle w:val="TAH"/>
              <w:rPr>
                <w:rFonts w:cs="v4.2.0"/>
              </w:rPr>
            </w:pPr>
            <w:r w:rsidRPr="00C972E7">
              <w:rPr>
                <w:rFonts w:cs="v4.2.0"/>
              </w:rPr>
              <w:t xml:space="preserve">eDRX_IDLE cycle </w:t>
            </w:r>
            <w:r>
              <w:rPr>
                <w:rFonts w:cs="v4.2.0"/>
              </w:rPr>
              <w:t xml:space="preserve">and </w:t>
            </w:r>
            <w:r w:rsidRPr="00C972E7">
              <w:rPr>
                <w:rFonts w:cs="v4.2.0"/>
              </w:rPr>
              <w:t xml:space="preserve">eDRX INACTIVE </w:t>
            </w:r>
            <w:r>
              <w:rPr>
                <w:rFonts w:cs="v4.2.0"/>
              </w:rPr>
              <w:t xml:space="preserve">cycle </w:t>
            </w:r>
            <w:r w:rsidRPr="00C972E7">
              <w:rPr>
                <w:rFonts w:cs="v4.2.0"/>
              </w:rPr>
              <w:t>length [s]</w:t>
            </w:r>
          </w:p>
        </w:tc>
        <w:tc>
          <w:tcPr>
            <w:tcW w:w="567" w:type="pct"/>
          </w:tcPr>
          <w:p w14:paraId="06513D27" w14:textId="77777777" w:rsidR="00C45FAB" w:rsidRPr="00E32238" w:rsidRDefault="00C45FAB" w:rsidP="00B51436">
            <w:pPr>
              <w:pStyle w:val="TAH"/>
              <w:rPr>
                <w:rFonts w:cs="v4.2.0"/>
              </w:rPr>
            </w:pPr>
            <w:r w:rsidRPr="000E41EA">
              <w:rPr>
                <w:rFonts w:cs="v4.2.0"/>
              </w:rPr>
              <w:t>T</w:t>
            </w:r>
            <w:r>
              <w:rPr>
                <w:rFonts w:cs="v4.2.0"/>
              </w:rPr>
              <w:t xml:space="preserve"> </w:t>
            </w:r>
            <w:r w:rsidRPr="00E32238">
              <w:rPr>
                <w:rFonts w:cs="v4.2.0"/>
              </w:rPr>
              <w:t>[s]</w:t>
            </w:r>
          </w:p>
        </w:tc>
        <w:tc>
          <w:tcPr>
            <w:tcW w:w="1214" w:type="pct"/>
          </w:tcPr>
          <w:p w14:paraId="75A3C2CD" w14:textId="77777777" w:rsidR="00C45FAB" w:rsidRPr="00E32238" w:rsidRDefault="00C45FAB" w:rsidP="00B51436">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955" w:type="pct"/>
          </w:tcPr>
          <w:p w14:paraId="2675372C" w14:textId="77777777" w:rsidR="00C45FAB" w:rsidRPr="00E32238" w:rsidRDefault="00C45FAB" w:rsidP="00B5143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C45FAB" w:rsidRPr="00E32238" w14:paraId="127C2419" w14:textId="77777777" w:rsidTr="00B51436">
        <w:trPr>
          <w:cantSplit/>
          <w:jc w:val="center"/>
        </w:trPr>
        <w:tc>
          <w:tcPr>
            <w:tcW w:w="2264" w:type="pct"/>
            <w:tcBorders>
              <w:bottom w:val="nil"/>
            </w:tcBorders>
            <w:shd w:val="clear" w:color="auto" w:fill="auto"/>
          </w:tcPr>
          <w:p w14:paraId="16D9C105" w14:textId="77777777" w:rsidR="00C45FAB" w:rsidRPr="00051CDE" w:rsidRDefault="00C45FAB" w:rsidP="00B51436">
            <w:pPr>
              <w:pStyle w:val="TAC"/>
              <w:rPr>
                <w:rFonts w:cs="Arial"/>
              </w:rPr>
            </w:pPr>
          </w:p>
          <w:p w14:paraId="3ACE9709" w14:textId="77777777" w:rsidR="00C45FAB" w:rsidRDefault="00C45FAB" w:rsidP="00B51436">
            <w:pPr>
              <w:pStyle w:val="TAC"/>
              <w:rPr>
                <w:rFonts w:eastAsia="Yu Mincho" w:cs="Arial"/>
              </w:rPr>
            </w:pPr>
            <w:r w:rsidRPr="00051CDE">
              <w:rPr>
                <w:rFonts w:cs="Arial"/>
              </w:rPr>
              <w:t>20.48 ≤ eDRX_IDLE cycle length ≤</w:t>
            </w:r>
            <w:r w:rsidRPr="00051CDE">
              <w:rPr>
                <w:rFonts w:eastAsia="Yu Mincho" w:cs="Arial"/>
              </w:rPr>
              <w:t>10485.76</w:t>
            </w:r>
          </w:p>
          <w:p w14:paraId="22851348" w14:textId="77777777" w:rsidR="00C45FAB" w:rsidRPr="00CA7017" w:rsidRDefault="00C45FAB" w:rsidP="00B51436">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67" w:type="pct"/>
          </w:tcPr>
          <w:p w14:paraId="664170EB" w14:textId="77777777" w:rsidR="00C45FAB" w:rsidRPr="00CA7017" w:rsidRDefault="00C45FAB" w:rsidP="00B51436">
            <w:pPr>
              <w:pStyle w:val="TAC"/>
              <w:rPr>
                <w:rFonts w:cs="Arial"/>
              </w:rPr>
            </w:pPr>
            <w:r w:rsidRPr="00CA7017">
              <w:rPr>
                <w:rFonts w:cs="Arial"/>
              </w:rPr>
              <w:t>0.32</w:t>
            </w:r>
          </w:p>
        </w:tc>
        <w:tc>
          <w:tcPr>
            <w:tcW w:w="1214" w:type="pct"/>
          </w:tcPr>
          <w:p w14:paraId="7795D750" w14:textId="77777777" w:rsidR="00C45FAB" w:rsidRPr="00CA7017" w:rsidRDefault="00C45FAB" w:rsidP="00B51436">
            <w:pPr>
              <w:pStyle w:val="TAC"/>
              <w:rPr>
                <w:rFonts w:cs="Arial"/>
                <w:snapToGrid w:val="0"/>
              </w:rPr>
            </w:pPr>
            <w:r w:rsidRPr="00CA7017">
              <w:rPr>
                <w:rFonts w:cs="Arial"/>
                <w:snapToGrid w:val="0"/>
              </w:rPr>
              <w:t>≥</w:t>
            </w:r>
            <w:r>
              <w:rPr>
                <w:rFonts w:cs="Arial"/>
                <w:snapToGrid w:val="0"/>
              </w:rPr>
              <w:t xml:space="preserve"> </w:t>
            </w:r>
            <w:r w:rsidRPr="00CA7017">
              <w:rPr>
                <w:rFonts w:cs="Arial"/>
                <w:snapToGrid w:val="0"/>
              </w:rPr>
              <w:t>1</w:t>
            </w:r>
            <w:r w:rsidRPr="00CA7017">
              <w:rPr>
                <w:rFonts w:cs="Arial" w:hint="eastAsia"/>
                <w:snapToGrid w:val="0"/>
                <w:lang w:eastAsia="zh-CN"/>
              </w:rPr>
              <w:t>.28 (1)</w:t>
            </w:r>
          </w:p>
        </w:tc>
        <w:tc>
          <w:tcPr>
            <w:tcW w:w="955" w:type="pct"/>
          </w:tcPr>
          <w:p w14:paraId="4A720023" w14:textId="77777777" w:rsidR="00C45FAB" w:rsidRPr="00CA7017" w:rsidRDefault="00C45FAB" w:rsidP="00B51436">
            <w:pPr>
              <w:pStyle w:val="TAC"/>
              <w:rPr>
                <w:rFonts w:cs="Arial"/>
                <w:snapToGrid w:val="0"/>
              </w:rPr>
            </w:pPr>
            <w:r>
              <w:rPr>
                <w:rFonts w:cs="Arial"/>
                <w:snapToGrid w:val="0"/>
              </w:rPr>
              <w:t>M1*2</w:t>
            </w:r>
          </w:p>
        </w:tc>
      </w:tr>
      <w:tr w:rsidR="00C45FAB" w:rsidRPr="00E32238" w14:paraId="684F380E" w14:textId="77777777" w:rsidTr="00B51436">
        <w:trPr>
          <w:cantSplit/>
          <w:jc w:val="center"/>
        </w:trPr>
        <w:tc>
          <w:tcPr>
            <w:tcW w:w="2264" w:type="pct"/>
            <w:tcBorders>
              <w:top w:val="nil"/>
              <w:bottom w:val="nil"/>
            </w:tcBorders>
            <w:shd w:val="clear" w:color="auto" w:fill="auto"/>
          </w:tcPr>
          <w:p w14:paraId="3F817D58" w14:textId="77777777" w:rsidR="00C45FAB" w:rsidRPr="00CA7017" w:rsidRDefault="00C45FAB" w:rsidP="00B51436">
            <w:pPr>
              <w:pStyle w:val="TAC"/>
              <w:rPr>
                <w:rFonts w:cs="Arial"/>
              </w:rPr>
            </w:pPr>
          </w:p>
        </w:tc>
        <w:tc>
          <w:tcPr>
            <w:tcW w:w="567" w:type="pct"/>
          </w:tcPr>
          <w:p w14:paraId="65B25D87" w14:textId="77777777" w:rsidR="00C45FAB" w:rsidRPr="00CA7017" w:rsidRDefault="00C45FAB" w:rsidP="00B51436">
            <w:pPr>
              <w:pStyle w:val="TAC"/>
              <w:rPr>
                <w:rFonts w:cs="Arial"/>
              </w:rPr>
            </w:pPr>
            <w:r w:rsidRPr="00CA7017">
              <w:rPr>
                <w:rFonts w:cs="Arial"/>
              </w:rPr>
              <w:t>0.64</w:t>
            </w:r>
          </w:p>
        </w:tc>
        <w:tc>
          <w:tcPr>
            <w:tcW w:w="1214" w:type="pct"/>
          </w:tcPr>
          <w:p w14:paraId="06BAE59A" w14:textId="77777777" w:rsidR="00C45FAB" w:rsidRPr="00CA7017" w:rsidRDefault="00C45FAB" w:rsidP="00B51436">
            <w:pPr>
              <w:pStyle w:val="TAC"/>
              <w:rPr>
                <w:rFonts w:cs="Arial"/>
                <w:snapToGrid w:val="0"/>
              </w:rPr>
            </w:pPr>
            <w:r w:rsidRPr="000A79A0">
              <w:rPr>
                <w:rFonts w:cs="Arial"/>
                <w:snapToGrid w:val="0"/>
              </w:rPr>
              <w:t xml:space="preserve">≥ 1.28 (1) (M1=1) or </w:t>
            </w:r>
            <w:r>
              <w:rPr>
                <w:rFonts w:cs="Arial"/>
                <w:snapToGrid w:val="0"/>
              </w:rPr>
              <w:br/>
            </w:r>
            <w:r w:rsidRPr="000A79A0">
              <w:rPr>
                <w:rFonts w:cs="Arial"/>
                <w:snapToGrid w:val="0"/>
              </w:rPr>
              <w:t>≥ 2.56 (2) (M1=2)</w:t>
            </w:r>
          </w:p>
        </w:tc>
        <w:tc>
          <w:tcPr>
            <w:tcW w:w="955" w:type="pct"/>
          </w:tcPr>
          <w:p w14:paraId="4B070B74" w14:textId="77777777" w:rsidR="00C45FAB" w:rsidRPr="00CA7017" w:rsidRDefault="00C45FAB" w:rsidP="00B51436">
            <w:pPr>
              <w:pStyle w:val="TAC"/>
              <w:rPr>
                <w:rFonts w:cs="Arial"/>
                <w:snapToGrid w:val="0"/>
              </w:rPr>
            </w:pPr>
            <w:r>
              <w:rPr>
                <w:rFonts w:cs="Arial"/>
                <w:snapToGrid w:val="0"/>
              </w:rPr>
              <w:t>M1*</w:t>
            </w:r>
            <w:r w:rsidRPr="00CA7017">
              <w:rPr>
                <w:rFonts w:cs="Arial"/>
                <w:snapToGrid w:val="0"/>
              </w:rPr>
              <w:t>2</w:t>
            </w:r>
          </w:p>
        </w:tc>
      </w:tr>
      <w:tr w:rsidR="00C45FAB" w:rsidRPr="00E32238" w14:paraId="680BB206" w14:textId="77777777" w:rsidTr="00B51436">
        <w:trPr>
          <w:cantSplit/>
          <w:jc w:val="center"/>
        </w:trPr>
        <w:tc>
          <w:tcPr>
            <w:tcW w:w="2264" w:type="pct"/>
            <w:tcBorders>
              <w:top w:val="nil"/>
              <w:bottom w:val="nil"/>
            </w:tcBorders>
            <w:shd w:val="clear" w:color="auto" w:fill="auto"/>
          </w:tcPr>
          <w:p w14:paraId="422665E6" w14:textId="77777777" w:rsidR="00C45FAB" w:rsidRPr="00CA7017" w:rsidRDefault="00C45FAB" w:rsidP="00B51436">
            <w:pPr>
              <w:pStyle w:val="TAC"/>
              <w:rPr>
                <w:rFonts w:cs="Arial"/>
              </w:rPr>
            </w:pPr>
          </w:p>
        </w:tc>
        <w:tc>
          <w:tcPr>
            <w:tcW w:w="567" w:type="pct"/>
          </w:tcPr>
          <w:p w14:paraId="56200936" w14:textId="77777777" w:rsidR="00C45FAB" w:rsidRPr="00CA7017" w:rsidRDefault="00C45FAB" w:rsidP="00B51436">
            <w:pPr>
              <w:pStyle w:val="TAC"/>
              <w:rPr>
                <w:rFonts w:cs="Arial"/>
              </w:rPr>
            </w:pPr>
            <w:r w:rsidRPr="00CA7017">
              <w:rPr>
                <w:rFonts w:cs="Arial"/>
              </w:rPr>
              <w:t>1.28</w:t>
            </w:r>
          </w:p>
        </w:tc>
        <w:tc>
          <w:tcPr>
            <w:tcW w:w="1214" w:type="pct"/>
          </w:tcPr>
          <w:p w14:paraId="260E4299" w14:textId="77777777" w:rsidR="00C45FAB" w:rsidRPr="00CA7017" w:rsidRDefault="00C45FAB" w:rsidP="00B5143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955" w:type="pct"/>
          </w:tcPr>
          <w:p w14:paraId="0C1DA33A" w14:textId="77777777" w:rsidR="00C45FAB" w:rsidRPr="00CA7017" w:rsidRDefault="00C45FAB" w:rsidP="00B51436">
            <w:pPr>
              <w:pStyle w:val="TAC"/>
              <w:rPr>
                <w:rFonts w:cs="Arial"/>
                <w:snapToGrid w:val="0"/>
              </w:rPr>
            </w:pPr>
            <w:r w:rsidRPr="00CA7017">
              <w:rPr>
                <w:rFonts w:cs="Arial"/>
              </w:rPr>
              <w:t>2</w:t>
            </w:r>
          </w:p>
        </w:tc>
      </w:tr>
      <w:tr w:rsidR="00C45FAB" w:rsidRPr="00E32238" w14:paraId="53542D8C" w14:textId="77777777" w:rsidTr="00B51436">
        <w:trPr>
          <w:cantSplit/>
          <w:jc w:val="center"/>
        </w:trPr>
        <w:tc>
          <w:tcPr>
            <w:tcW w:w="2264" w:type="pct"/>
            <w:tcBorders>
              <w:top w:val="nil"/>
            </w:tcBorders>
            <w:shd w:val="clear" w:color="auto" w:fill="auto"/>
          </w:tcPr>
          <w:p w14:paraId="23B974BC" w14:textId="77777777" w:rsidR="00C45FAB" w:rsidRPr="00CA7017" w:rsidRDefault="00C45FAB" w:rsidP="00B51436">
            <w:pPr>
              <w:pStyle w:val="TAC"/>
              <w:rPr>
                <w:rFonts w:cs="Arial"/>
              </w:rPr>
            </w:pPr>
          </w:p>
        </w:tc>
        <w:tc>
          <w:tcPr>
            <w:tcW w:w="567" w:type="pct"/>
          </w:tcPr>
          <w:p w14:paraId="1CC020FF" w14:textId="77777777" w:rsidR="00C45FAB" w:rsidRPr="00CA7017" w:rsidRDefault="00C45FAB" w:rsidP="00B51436">
            <w:pPr>
              <w:pStyle w:val="TAC"/>
              <w:rPr>
                <w:rFonts w:cs="Arial"/>
              </w:rPr>
            </w:pPr>
            <w:r w:rsidRPr="00CA7017">
              <w:rPr>
                <w:rFonts w:cs="Arial"/>
              </w:rPr>
              <w:t>2.56</w:t>
            </w:r>
          </w:p>
        </w:tc>
        <w:tc>
          <w:tcPr>
            <w:tcW w:w="1214" w:type="pct"/>
          </w:tcPr>
          <w:p w14:paraId="11BEA22B" w14:textId="77777777" w:rsidR="00C45FAB" w:rsidRPr="00CA7017" w:rsidRDefault="00C45FAB" w:rsidP="00B5143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955" w:type="pct"/>
          </w:tcPr>
          <w:p w14:paraId="596002B1" w14:textId="77777777" w:rsidR="00C45FAB" w:rsidRPr="00CA7017" w:rsidRDefault="00C45FAB" w:rsidP="00B51436">
            <w:pPr>
              <w:pStyle w:val="TAC"/>
              <w:rPr>
                <w:rFonts w:cs="Arial"/>
                <w:snapToGrid w:val="0"/>
              </w:rPr>
            </w:pPr>
            <w:r w:rsidRPr="00CA7017">
              <w:rPr>
                <w:rFonts w:cs="Arial"/>
              </w:rPr>
              <w:t>2</w:t>
            </w:r>
          </w:p>
        </w:tc>
      </w:tr>
      <w:tr w:rsidR="00C45FAB" w:rsidRPr="00E32238" w14:paraId="647E12C7" w14:textId="77777777" w:rsidTr="00B51436">
        <w:trPr>
          <w:cantSplit/>
          <w:jc w:val="center"/>
        </w:trPr>
        <w:tc>
          <w:tcPr>
            <w:tcW w:w="5000" w:type="pct"/>
            <w:gridSpan w:val="4"/>
          </w:tcPr>
          <w:p w14:paraId="5F642741" w14:textId="77777777" w:rsidR="00C45FAB" w:rsidRDefault="00C45FAB" w:rsidP="00B51436">
            <w:pPr>
              <w:pStyle w:val="TAN"/>
            </w:pPr>
            <w:r w:rsidRPr="00051CDE">
              <w:t xml:space="preserve">NOTE </w:t>
            </w:r>
            <w:r>
              <w:t>1: RAN DRX cycle in this table is UE specific DRX value configured by RRC specified in [1].</w:t>
            </w:r>
          </w:p>
          <w:p w14:paraId="2042C8D3" w14:textId="77777777" w:rsidR="00C45FAB" w:rsidRDefault="00C45FAB" w:rsidP="00B51436">
            <w:pPr>
              <w:pStyle w:val="TAN"/>
              <w:rPr>
                <w:snapToGrid w:val="0"/>
                <w:lang w:eastAsia="zh-CN"/>
              </w:rPr>
            </w:pPr>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3D1F02D2" w14:textId="77777777" w:rsidR="00C45FAB" w:rsidRDefault="00C45FAB" w:rsidP="00B51436">
            <w:pPr>
              <w:pStyle w:val="TAN"/>
              <w:rPr>
                <w:lang w:eastAsia="zh-CN"/>
              </w:rPr>
            </w:pPr>
            <w:r w:rsidRPr="00051CDE">
              <w:t xml:space="preserve">NOTE </w:t>
            </w:r>
            <w:r>
              <w:t>3:</w:t>
            </w:r>
            <w:r>
              <w:rPr>
                <w:lang w:eastAsia="zh-CN"/>
              </w:rPr>
              <w:t xml:space="preserve"> eDRX INACTIVE PTW in this table is RAN configured PTW.</w:t>
            </w:r>
          </w:p>
          <w:p w14:paraId="69BC06A8" w14:textId="77777777" w:rsidR="00C45FAB" w:rsidRPr="00051CDE" w:rsidRDefault="00C45FAB" w:rsidP="00B51436">
            <w:pPr>
              <w:pStyle w:val="TAN"/>
            </w:pPr>
            <w:r w:rsidRPr="00051CDE">
              <w:t xml:space="preserve">NOTE </w:t>
            </w:r>
            <w:r>
              <w:t>4</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requirements are</w:t>
            </w:r>
            <w:r>
              <w:t xml:space="preserve"> only</w:t>
            </w:r>
            <w:r w:rsidRPr="00051CDE">
              <w:t xml:space="preserve"> defined within </w:t>
            </w:r>
            <w:r>
              <w:t xml:space="preserve">a single </w:t>
            </w:r>
            <w:r w:rsidRPr="002803C1">
              <w:t xml:space="preserve">eDRX INACTIVE </w:t>
            </w:r>
            <w:r w:rsidRPr="00051CDE">
              <w:t>PTW duration.</w:t>
            </w:r>
          </w:p>
          <w:p w14:paraId="6D584919" w14:textId="77777777" w:rsidR="00C45FAB" w:rsidRPr="00051CDE" w:rsidRDefault="00C45FAB" w:rsidP="00B51436">
            <w:pPr>
              <w:pStyle w:val="TAN"/>
            </w:pPr>
            <w:r w:rsidRPr="00051CDE">
              <w:t xml:space="preserve">NOTE </w:t>
            </w:r>
            <w:r>
              <w:t>5</w:t>
            </w:r>
            <w:r w:rsidRPr="00051CDE">
              <w:rPr>
                <w:snapToGrid w:val="0"/>
                <w:lang w:eastAsia="zh-CN"/>
              </w:rPr>
              <w:t xml:space="preserve">: </w:t>
            </w:r>
            <w:r w:rsidRPr="00051CDE">
              <w:t>T is determined according to clause 7.1 in [1].</w:t>
            </w:r>
          </w:p>
          <w:p w14:paraId="6EF93DC3" w14:textId="77777777" w:rsidR="00C45FAB" w:rsidRPr="00051CDE" w:rsidRDefault="00C45FAB" w:rsidP="00B51436">
            <w:pPr>
              <w:pStyle w:val="TAN"/>
            </w:pPr>
            <w:r w:rsidRPr="00051CDE">
              <w:t xml:space="preserve">NOTE </w:t>
            </w:r>
            <w:r>
              <w:t>6</w:t>
            </w:r>
            <w:r w:rsidRPr="00051CDE">
              <w:t>: The eDRX_INACTIVE cycle lengths are as specified in Section 10.5.5.32 of TS 24.008 [</w:t>
            </w:r>
            <w:r>
              <w:t>42</w:t>
            </w:r>
            <w:r w:rsidRPr="00051CDE">
              <w:t>].</w:t>
            </w:r>
          </w:p>
          <w:p w14:paraId="6AC36171" w14:textId="77777777" w:rsidR="00C45FAB" w:rsidRPr="00051CDE" w:rsidRDefault="00C45FAB" w:rsidP="00B51436">
            <w:pPr>
              <w:pStyle w:val="TAN"/>
              <w:rPr>
                <w:iCs/>
              </w:rPr>
            </w:pPr>
            <w:r w:rsidRPr="00051CDE">
              <w:t xml:space="preserve">NOTE </w:t>
            </w:r>
            <w:r>
              <w:t>7</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tc>
      </w:tr>
    </w:tbl>
    <w:p w14:paraId="53A33741" w14:textId="77777777" w:rsidR="00C45FAB" w:rsidRDefault="00C45FAB" w:rsidP="00C45FAB"/>
    <w:p w14:paraId="378BA616" w14:textId="77777777" w:rsidR="00C45FAB" w:rsidRPr="00C972E7" w:rsidRDefault="00C45FAB" w:rsidP="00C45FAB">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4</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8"/>
        <w:gridCol w:w="990"/>
        <w:gridCol w:w="2552"/>
        <w:gridCol w:w="1415"/>
        <w:gridCol w:w="2694"/>
      </w:tblGrid>
      <w:tr w:rsidR="00C45FAB" w:rsidRPr="00E32238" w14:paraId="7CF61DE9" w14:textId="77777777" w:rsidTr="00B51436">
        <w:trPr>
          <w:cantSplit/>
          <w:jc w:val="center"/>
        </w:trPr>
        <w:tc>
          <w:tcPr>
            <w:tcW w:w="1027" w:type="pct"/>
            <w:shd w:val="clear" w:color="auto" w:fill="auto"/>
          </w:tcPr>
          <w:p w14:paraId="036F5BEF" w14:textId="77777777" w:rsidR="00C45FAB" w:rsidRPr="00E32238" w:rsidRDefault="00C45FAB" w:rsidP="00B51436">
            <w:pPr>
              <w:pStyle w:val="TAH"/>
              <w:rPr>
                <w:rFonts w:cs="v4.2.0"/>
              </w:rPr>
            </w:pPr>
            <w:r w:rsidRPr="00C972E7">
              <w:rPr>
                <w:rFonts w:cs="v4.2.0"/>
              </w:rPr>
              <w:t xml:space="preserve">eDRX_IDLE cycle </w:t>
            </w:r>
            <w:r>
              <w:rPr>
                <w:rFonts w:cs="v4.2.0"/>
              </w:rPr>
              <w:t xml:space="preserve">and </w:t>
            </w:r>
            <w:r w:rsidRPr="00C972E7">
              <w:rPr>
                <w:rFonts w:cs="v4.2.0"/>
              </w:rPr>
              <w:t>eDRX INACTIVE cycle length [s]</w:t>
            </w:r>
          </w:p>
        </w:tc>
        <w:tc>
          <w:tcPr>
            <w:tcW w:w="514" w:type="pct"/>
          </w:tcPr>
          <w:p w14:paraId="62268D4E" w14:textId="77777777" w:rsidR="00C45FAB" w:rsidRPr="00E32238" w:rsidRDefault="00C45FAB" w:rsidP="00B51436">
            <w:pPr>
              <w:pStyle w:val="TAH"/>
              <w:rPr>
                <w:rFonts w:cs="v4.2.0"/>
              </w:rPr>
            </w:pPr>
            <w:r w:rsidRPr="000E41EA">
              <w:rPr>
                <w:rFonts w:cs="v4.2.0"/>
              </w:rPr>
              <w:t>T</w:t>
            </w:r>
            <w:r>
              <w:rPr>
                <w:rFonts w:cs="v4.2.0"/>
              </w:rPr>
              <w:t xml:space="preserve"> </w:t>
            </w:r>
            <w:r w:rsidRPr="00E32238">
              <w:rPr>
                <w:rFonts w:cs="v4.2.0"/>
              </w:rPr>
              <w:t>[s]</w:t>
            </w:r>
          </w:p>
        </w:tc>
        <w:tc>
          <w:tcPr>
            <w:tcW w:w="1325" w:type="pct"/>
          </w:tcPr>
          <w:p w14:paraId="7C07CCFD" w14:textId="77777777" w:rsidR="00C45FAB" w:rsidRPr="00E32238" w:rsidRDefault="00C45FAB" w:rsidP="00B51436">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35" w:type="pct"/>
          </w:tcPr>
          <w:p w14:paraId="524FF614" w14:textId="77777777" w:rsidR="00C45FAB" w:rsidRPr="00E32238" w:rsidRDefault="00C45FAB" w:rsidP="00B51436">
            <w:pPr>
              <w:pStyle w:val="TAH"/>
              <w:rPr>
                <w:rFonts w:cs="v4.2.0"/>
              </w:rPr>
            </w:pPr>
            <w:r w:rsidRPr="00C972E7">
              <w:t>Scaling Factor (N1)</w:t>
            </w:r>
          </w:p>
        </w:tc>
        <w:tc>
          <w:tcPr>
            <w:tcW w:w="1399" w:type="pct"/>
          </w:tcPr>
          <w:p w14:paraId="60A033F5" w14:textId="77777777" w:rsidR="00C45FAB" w:rsidRPr="00E32238" w:rsidRDefault="00C45FAB" w:rsidP="00B5143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C45FAB" w:rsidRPr="00E32238" w14:paraId="4B7F790C" w14:textId="77777777" w:rsidTr="00B51436">
        <w:trPr>
          <w:cantSplit/>
          <w:jc w:val="center"/>
        </w:trPr>
        <w:tc>
          <w:tcPr>
            <w:tcW w:w="1027" w:type="pct"/>
            <w:tcBorders>
              <w:bottom w:val="nil"/>
            </w:tcBorders>
            <w:shd w:val="clear" w:color="auto" w:fill="auto"/>
          </w:tcPr>
          <w:p w14:paraId="08E660AB" w14:textId="77777777" w:rsidR="00C45FAB" w:rsidRPr="00051CDE" w:rsidRDefault="00C45FAB" w:rsidP="00B51436">
            <w:pPr>
              <w:pStyle w:val="TAC"/>
              <w:rPr>
                <w:rFonts w:cs="Arial"/>
              </w:rPr>
            </w:pPr>
          </w:p>
          <w:p w14:paraId="09173EB1" w14:textId="77777777" w:rsidR="00C45FAB" w:rsidRDefault="00C45FAB" w:rsidP="00B51436">
            <w:pPr>
              <w:pStyle w:val="TAC"/>
              <w:rPr>
                <w:rFonts w:eastAsia="Yu Mincho" w:cs="Arial"/>
              </w:rPr>
            </w:pPr>
            <w:r w:rsidRPr="00051CDE">
              <w:rPr>
                <w:rFonts w:cs="Arial"/>
              </w:rPr>
              <w:t>20.48 ≤ eDRX_IDLE cycle length ≤</w:t>
            </w:r>
            <w:r w:rsidRPr="00051CDE">
              <w:rPr>
                <w:rFonts w:eastAsia="Yu Mincho" w:cs="Arial"/>
              </w:rPr>
              <w:t>10485.76</w:t>
            </w:r>
          </w:p>
          <w:p w14:paraId="5BCCB31D" w14:textId="77777777" w:rsidR="00C45FAB" w:rsidRPr="00051CDE" w:rsidRDefault="00C45FAB" w:rsidP="00B51436">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14" w:type="pct"/>
          </w:tcPr>
          <w:p w14:paraId="57003CD2" w14:textId="77777777" w:rsidR="00C45FAB" w:rsidRPr="00CA7017" w:rsidRDefault="00C45FAB" w:rsidP="00B51436">
            <w:pPr>
              <w:pStyle w:val="TAC"/>
              <w:rPr>
                <w:rFonts w:cs="Arial"/>
              </w:rPr>
            </w:pPr>
            <w:r w:rsidRPr="00CA7017">
              <w:rPr>
                <w:rFonts w:cs="Arial"/>
              </w:rPr>
              <w:t>0.32</w:t>
            </w:r>
          </w:p>
        </w:tc>
        <w:tc>
          <w:tcPr>
            <w:tcW w:w="1325" w:type="pct"/>
          </w:tcPr>
          <w:p w14:paraId="3F2A2399" w14:textId="77777777" w:rsidR="00C45FAB" w:rsidRPr="00CA7017" w:rsidRDefault="00C45FAB" w:rsidP="00B51436">
            <w:pPr>
              <w:pStyle w:val="TAC"/>
              <w:rPr>
                <w:rFonts w:cs="Arial"/>
                <w:snapToGrid w:val="0"/>
              </w:rPr>
            </w:pPr>
            <w:r>
              <w:rPr>
                <w:rFonts w:cs="Arial"/>
                <w:snapToGrid w:val="0"/>
                <w:lang w:eastAsia="ko-KR"/>
              </w:rPr>
              <w:t>≥5.12 (4)</w:t>
            </w:r>
          </w:p>
        </w:tc>
        <w:tc>
          <w:tcPr>
            <w:tcW w:w="735" w:type="pct"/>
          </w:tcPr>
          <w:p w14:paraId="4EA48038" w14:textId="77777777" w:rsidR="00C45FAB" w:rsidRDefault="00C45FAB" w:rsidP="00B51436">
            <w:pPr>
              <w:pStyle w:val="TAC"/>
              <w:rPr>
                <w:rFonts w:cs="Arial"/>
                <w:snapToGrid w:val="0"/>
              </w:rPr>
            </w:pPr>
            <w:r w:rsidRPr="00C972E7">
              <w:rPr>
                <w:rFonts w:cs="Arial" w:hint="eastAsia"/>
                <w:lang w:eastAsia="zh-CN"/>
              </w:rPr>
              <w:t>8</w:t>
            </w:r>
          </w:p>
        </w:tc>
        <w:tc>
          <w:tcPr>
            <w:tcW w:w="1399" w:type="pct"/>
          </w:tcPr>
          <w:p w14:paraId="17D7C3CE" w14:textId="77777777" w:rsidR="00C45FAB" w:rsidRPr="00CA7017" w:rsidRDefault="00C45FAB" w:rsidP="00B51436">
            <w:pPr>
              <w:pStyle w:val="TAC"/>
              <w:rPr>
                <w:rFonts w:cs="Arial"/>
                <w:snapToGrid w:val="0"/>
              </w:rPr>
            </w:pPr>
            <w:r w:rsidRPr="009C5807">
              <w:rPr>
                <w:rFonts w:cs="Arial"/>
                <w:sz w:val="16"/>
                <w:lang w:eastAsia="zh-CN"/>
              </w:rPr>
              <w:t>N1*</w:t>
            </w:r>
            <w:r>
              <w:rPr>
                <w:rFonts w:cs="Arial"/>
                <w:snapToGrid w:val="0"/>
              </w:rPr>
              <w:t>2</w:t>
            </w:r>
          </w:p>
        </w:tc>
      </w:tr>
      <w:tr w:rsidR="00C45FAB" w:rsidRPr="00E32238" w14:paraId="01B741B3" w14:textId="77777777" w:rsidTr="00B51436">
        <w:trPr>
          <w:cantSplit/>
          <w:jc w:val="center"/>
        </w:trPr>
        <w:tc>
          <w:tcPr>
            <w:tcW w:w="1027" w:type="pct"/>
            <w:tcBorders>
              <w:top w:val="nil"/>
              <w:bottom w:val="nil"/>
            </w:tcBorders>
            <w:shd w:val="clear" w:color="auto" w:fill="auto"/>
          </w:tcPr>
          <w:p w14:paraId="74539893" w14:textId="77777777" w:rsidR="00C45FAB" w:rsidRPr="00CA7017" w:rsidRDefault="00C45FAB" w:rsidP="00B51436">
            <w:pPr>
              <w:pStyle w:val="TAC"/>
              <w:rPr>
                <w:rFonts w:cs="Arial"/>
              </w:rPr>
            </w:pPr>
          </w:p>
        </w:tc>
        <w:tc>
          <w:tcPr>
            <w:tcW w:w="514" w:type="pct"/>
          </w:tcPr>
          <w:p w14:paraId="461129BA" w14:textId="77777777" w:rsidR="00C45FAB" w:rsidRPr="00CA7017" w:rsidRDefault="00C45FAB" w:rsidP="00B51436">
            <w:pPr>
              <w:pStyle w:val="TAC"/>
              <w:rPr>
                <w:rFonts w:cs="Arial"/>
              </w:rPr>
            </w:pPr>
            <w:r w:rsidRPr="00CA7017">
              <w:rPr>
                <w:rFonts w:cs="Arial"/>
              </w:rPr>
              <w:t>0.64</w:t>
            </w:r>
          </w:p>
        </w:tc>
        <w:tc>
          <w:tcPr>
            <w:tcW w:w="1325" w:type="pct"/>
          </w:tcPr>
          <w:p w14:paraId="1B7A94D2" w14:textId="77777777" w:rsidR="00C45FAB" w:rsidRPr="00CA7017" w:rsidRDefault="00C45FAB" w:rsidP="00B51436">
            <w:pPr>
              <w:pStyle w:val="TAC"/>
              <w:rPr>
                <w:rFonts w:cs="Arial"/>
                <w:snapToGrid w:val="0"/>
              </w:rPr>
            </w:pPr>
            <w:r>
              <w:rPr>
                <w:rFonts w:cs="Arial"/>
                <w:snapToGrid w:val="0"/>
                <w:lang w:eastAsia="ko-KR"/>
              </w:rPr>
              <w:t>≥6.4 (5)</w:t>
            </w:r>
          </w:p>
        </w:tc>
        <w:tc>
          <w:tcPr>
            <w:tcW w:w="735" w:type="pct"/>
          </w:tcPr>
          <w:p w14:paraId="48AC045F" w14:textId="77777777" w:rsidR="00C45FAB" w:rsidRDefault="00C45FAB" w:rsidP="00B51436">
            <w:pPr>
              <w:pStyle w:val="TAC"/>
              <w:rPr>
                <w:rFonts w:cs="Arial"/>
                <w:snapToGrid w:val="0"/>
              </w:rPr>
            </w:pPr>
            <w:r w:rsidRPr="00C972E7">
              <w:rPr>
                <w:rFonts w:cs="Arial" w:hint="eastAsia"/>
                <w:lang w:eastAsia="zh-CN"/>
              </w:rPr>
              <w:t>5</w:t>
            </w:r>
          </w:p>
        </w:tc>
        <w:tc>
          <w:tcPr>
            <w:tcW w:w="1399" w:type="pct"/>
          </w:tcPr>
          <w:p w14:paraId="0A308050"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snapToGrid w:val="0"/>
              </w:rPr>
              <w:t>2</w:t>
            </w:r>
          </w:p>
        </w:tc>
      </w:tr>
      <w:tr w:rsidR="00C45FAB" w:rsidRPr="00E32238" w14:paraId="56E71107" w14:textId="77777777" w:rsidTr="00B51436">
        <w:trPr>
          <w:cantSplit/>
          <w:jc w:val="center"/>
        </w:trPr>
        <w:tc>
          <w:tcPr>
            <w:tcW w:w="1027" w:type="pct"/>
            <w:tcBorders>
              <w:top w:val="nil"/>
              <w:bottom w:val="nil"/>
            </w:tcBorders>
            <w:shd w:val="clear" w:color="auto" w:fill="auto"/>
          </w:tcPr>
          <w:p w14:paraId="6E603230" w14:textId="77777777" w:rsidR="00C45FAB" w:rsidRPr="00CA7017" w:rsidRDefault="00C45FAB" w:rsidP="00B51436">
            <w:pPr>
              <w:pStyle w:val="TAC"/>
              <w:rPr>
                <w:rFonts w:cs="Arial"/>
              </w:rPr>
            </w:pPr>
          </w:p>
        </w:tc>
        <w:tc>
          <w:tcPr>
            <w:tcW w:w="514" w:type="pct"/>
          </w:tcPr>
          <w:p w14:paraId="7B724430" w14:textId="77777777" w:rsidR="00C45FAB" w:rsidRPr="00CA7017" w:rsidRDefault="00C45FAB" w:rsidP="00B51436">
            <w:pPr>
              <w:pStyle w:val="TAC"/>
              <w:rPr>
                <w:rFonts w:cs="Arial"/>
              </w:rPr>
            </w:pPr>
            <w:r w:rsidRPr="00CA7017">
              <w:rPr>
                <w:rFonts w:cs="Arial"/>
              </w:rPr>
              <w:t>1.28</w:t>
            </w:r>
          </w:p>
        </w:tc>
        <w:tc>
          <w:tcPr>
            <w:tcW w:w="1325" w:type="pct"/>
          </w:tcPr>
          <w:p w14:paraId="69AED3A8" w14:textId="77777777" w:rsidR="00C45FAB" w:rsidRPr="00CA7017" w:rsidRDefault="00C45FAB" w:rsidP="00B51436">
            <w:pPr>
              <w:pStyle w:val="TAC"/>
              <w:rPr>
                <w:rFonts w:cs="Arial"/>
                <w:snapToGrid w:val="0"/>
              </w:rPr>
            </w:pPr>
            <w:r>
              <w:rPr>
                <w:rFonts w:cs="Arial"/>
                <w:snapToGrid w:val="0"/>
                <w:lang w:eastAsia="ko-KR"/>
              </w:rPr>
              <w:t>≥10.24 (8)</w:t>
            </w:r>
          </w:p>
        </w:tc>
        <w:tc>
          <w:tcPr>
            <w:tcW w:w="735" w:type="pct"/>
          </w:tcPr>
          <w:p w14:paraId="72FAB55C" w14:textId="77777777" w:rsidR="00C45FAB" w:rsidRPr="00CA7017" w:rsidRDefault="00C45FAB" w:rsidP="00B51436">
            <w:pPr>
              <w:pStyle w:val="TAC"/>
              <w:rPr>
                <w:rFonts w:cs="Arial"/>
              </w:rPr>
            </w:pPr>
            <w:r w:rsidRPr="00C972E7">
              <w:rPr>
                <w:rFonts w:cs="Arial" w:hint="eastAsia"/>
                <w:lang w:eastAsia="zh-CN"/>
              </w:rPr>
              <w:t>4</w:t>
            </w:r>
          </w:p>
        </w:tc>
        <w:tc>
          <w:tcPr>
            <w:tcW w:w="1399" w:type="pct"/>
          </w:tcPr>
          <w:p w14:paraId="170C88C1"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rPr>
              <w:t>2</w:t>
            </w:r>
          </w:p>
        </w:tc>
      </w:tr>
      <w:tr w:rsidR="00C45FAB" w:rsidRPr="00E32238" w14:paraId="3B8359A8" w14:textId="77777777" w:rsidTr="00B51436">
        <w:trPr>
          <w:cantSplit/>
          <w:jc w:val="center"/>
        </w:trPr>
        <w:tc>
          <w:tcPr>
            <w:tcW w:w="1027" w:type="pct"/>
            <w:tcBorders>
              <w:top w:val="nil"/>
            </w:tcBorders>
            <w:shd w:val="clear" w:color="auto" w:fill="auto"/>
          </w:tcPr>
          <w:p w14:paraId="79852D3B" w14:textId="77777777" w:rsidR="00C45FAB" w:rsidRPr="00CA7017" w:rsidRDefault="00C45FAB" w:rsidP="00B51436">
            <w:pPr>
              <w:pStyle w:val="TAC"/>
              <w:rPr>
                <w:rFonts w:cs="Arial"/>
              </w:rPr>
            </w:pPr>
          </w:p>
        </w:tc>
        <w:tc>
          <w:tcPr>
            <w:tcW w:w="514" w:type="pct"/>
          </w:tcPr>
          <w:p w14:paraId="05251BA9" w14:textId="77777777" w:rsidR="00C45FAB" w:rsidRPr="00CA7017" w:rsidRDefault="00C45FAB" w:rsidP="00B51436">
            <w:pPr>
              <w:pStyle w:val="TAC"/>
              <w:rPr>
                <w:rFonts w:cs="Arial"/>
              </w:rPr>
            </w:pPr>
            <w:r w:rsidRPr="00CA7017">
              <w:rPr>
                <w:rFonts w:cs="Arial"/>
              </w:rPr>
              <w:t>2.56</w:t>
            </w:r>
          </w:p>
        </w:tc>
        <w:tc>
          <w:tcPr>
            <w:tcW w:w="1325" w:type="pct"/>
          </w:tcPr>
          <w:p w14:paraId="7BA2D32B" w14:textId="77777777" w:rsidR="00C45FAB" w:rsidRPr="00CA7017" w:rsidRDefault="00C45FAB" w:rsidP="00B51436">
            <w:pPr>
              <w:pStyle w:val="TAC"/>
              <w:rPr>
                <w:rFonts w:cs="Arial"/>
                <w:snapToGrid w:val="0"/>
              </w:rPr>
            </w:pPr>
            <w:r>
              <w:rPr>
                <w:rFonts w:cs="Arial"/>
                <w:snapToGrid w:val="0"/>
                <w:lang w:eastAsia="ko-KR"/>
              </w:rPr>
              <w:t>≥15.36 (12)</w:t>
            </w:r>
          </w:p>
        </w:tc>
        <w:tc>
          <w:tcPr>
            <w:tcW w:w="735" w:type="pct"/>
          </w:tcPr>
          <w:p w14:paraId="308C2257" w14:textId="77777777" w:rsidR="00C45FAB" w:rsidRPr="00CA7017" w:rsidRDefault="00C45FAB" w:rsidP="00B51436">
            <w:pPr>
              <w:pStyle w:val="TAC"/>
              <w:rPr>
                <w:rFonts w:cs="Arial"/>
              </w:rPr>
            </w:pPr>
            <w:r w:rsidRPr="00C972E7">
              <w:rPr>
                <w:rFonts w:cs="Arial" w:hint="eastAsia"/>
                <w:lang w:eastAsia="zh-CN"/>
              </w:rPr>
              <w:t>3</w:t>
            </w:r>
          </w:p>
        </w:tc>
        <w:tc>
          <w:tcPr>
            <w:tcW w:w="1399" w:type="pct"/>
          </w:tcPr>
          <w:p w14:paraId="0B0E37E7" w14:textId="77777777" w:rsidR="00C45FAB" w:rsidRPr="00CA7017" w:rsidRDefault="00C45FAB" w:rsidP="00B51436">
            <w:pPr>
              <w:pStyle w:val="TAC"/>
              <w:rPr>
                <w:rFonts w:cs="Arial"/>
                <w:snapToGrid w:val="0"/>
              </w:rPr>
            </w:pPr>
            <w:r w:rsidRPr="009C5807">
              <w:rPr>
                <w:rFonts w:cs="Arial"/>
                <w:sz w:val="16"/>
                <w:lang w:eastAsia="zh-CN"/>
              </w:rPr>
              <w:t>N1*</w:t>
            </w:r>
            <w:r w:rsidRPr="00CA7017">
              <w:rPr>
                <w:rFonts w:cs="Arial"/>
              </w:rPr>
              <w:t>2</w:t>
            </w:r>
          </w:p>
        </w:tc>
      </w:tr>
      <w:tr w:rsidR="00C45FAB" w:rsidRPr="00E32238" w14:paraId="4EEB05C8" w14:textId="77777777" w:rsidTr="00B51436">
        <w:trPr>
          <w:cantSplit/>
          <w:jc w:val="center"/>
        </w:trPr>
        <w:tc>
          <w:tcPr>
            <w:tcW w:w="5000" w:type="pct"/>
            <w:gridSpan w:val="5"/>
          </w:tcPr>
          <w:p w14:paraId="39135979" w14:textId="77777777" w:rsidR="00C45FAB" w:rsidRPr="00396510" w:rsidRDefault="00C45FAB" w:rsidP="00B51436">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365C4FD3" w14:textId="77777777" w:rsidR="00C45FAB" w:rsidRDefault="00C45FAB" w:rsidP="00B51436">
            <w:pPr>
              <w:pStyle w:val="TAN"/>
            </w:pPr>
            <w:r w:rsidRPr="00051CDE">
              <w:t xml:space="preserve">NOTE </w:t>
            </w:r>
            <w:r>
              <w:t>2: RAN DRX cycle in this table is UE specific DRX value configured by RRC specified in [1].</w:t>
            </w:r>
          </w:p>
          <w:p w14:paraId="0E6F1577" w14:textId="77777777" w:rsidR="00C45FAB" w:rsidRDefault="00C45FAB" w:rsidP="00B51436">
            <w:pPr>
              <w:pStyle w:val="TAN"/>
              <w:rPr>
                <w:snapToGrid w:val="0"/>
                <w:lang w:eastAsia="zh-CN"/>
              </w:rPr>
            </w:pPr>
            <w:r w:rsidRPr="00051CDE">
              <w:t xml:space="preserve">NOTE </w:t>
            </w:r>
            <w:r>
              <w:t xml:space="preserve">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56973877" w14:textId="77777777" w:rsidR="00C45FAB" w:rsidRDefault="00C45FAB" w:rsidP="00B51436">
            <w:pPr>
              <w:pStyle w:val="TAN"/>
              <w:rPr>
                <w:lang w:eastAsia="zh-CN"/>
              </w:rPr>
            </w:pPr>
            <w:r w:rsidRPr="00051CDE">
              <w:t xml:space="preserve">NOTE </w:t>
            </w:r>
            <w:r>
              <w:t>4:</w:t>
            </w:r>
            <w:r>
              <w:rPr>
                <w:lang w:eastAsia="zh-CN"/>
              </w:rPr>
              <w:t xml:space="preserve"> eDRX INACTIVE PTW in this table is RAN configured PTW.</w:t>
            </w:r>
          </w:p>
          <w:p w14:paraId="025E1CF4" w14:textId="77777777" w:rsidR="00C45FAB" w:rsidRPr="00051CDE" w:rsidRDefault="00C45FAB" w:rsidP="00B51436">
            <w:pPr>
              <w:pStyle w:val="TAN"/>
            </w:pPr>
            <w:r w:rsidRPr="00051CDE">
              <w:t xml:space="preserve">NOTE </w:t>
            </w:r>
            <w:r>
              <w:t>5</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 xml:space="preserve">requirements are </w:t>
            </w:r>
            <w:r>
              <w:t xml:space="preserve">only </w:t>
            </w:r>
            <w:r w:rsidRPr="00051CDE">
              <w:t xml:space="preserve">defined within </w:t>
            </w:r>
            <w:r>
              <w:t xml:space="preserve">a single </w:t>
            </w:r>
            <w:r w:rsidRPr="001B1B75">
              <w:t xml:space="preserve">eDRX INACTIVE </w:t>
            </w:r>
            <w:r w:rsidRPr="00051CDE">
              <w:t>PTW duration.</w:t>
            </w:r>
          </w:p>
          <w:p w14:paraId="6F896972" w14:textId="77777777" w:rsidR="00C45FAB" w:rsidRPr="00051CDE" w:rsidRDefault="00C45FAB" w:rsidP="00B51436">
            <w:pPr>
              <w:pStyle w:val="TAN"/>
            </w:pPr>
            <w:r w:rsidRPr="00051CDE">
              <w:t xml:space="preserve">NOTE </w:t>
            </w:r>
            <w:r>
              <w:t>6</w:t>
            </w:r>
            <w:r w:rsidRPr="00051CDE">
              <w:rPr>
                <w:snapToGrid w:val="0"/>
                <w:lang w:eastAsia="zh-CN"/>
              </w:rPr>
              <w:t xml:space="preserve">: </w:t>
            </w:r>
            <w:r w:rsidRPr="00051CDE">
              <w:t>T is determined according to clause 7.1 in [1].</w:t>
            </w:r>
          </w:p>
          <w:p w14:paraId="059F2C16" w14:textId="77777777" w:rsidR="00C45FAB" w:rsidRPr="00051CDE" w:rsidRDefault="00C45FAB" w:rsidP="00B51436">
            <w:pPr>
              <w:pStyle w:val="TAN"/>
            </w:pPr>
            <w:r w:rsidRPr="00051CDE">
              <w:t xml:space="preserve">NOTE </w:t>
            </w:r>
            <w:r>
              <w:t>7</w:t>
            </w:r>
            <w:r w:rsidRPr="00051CDE">
              <w:t>: The eDRX_INACTIVE cycle lengths are as specified in Section 10.5.5.32 of TS 24.008 [</w:t>
            </w:r>
            <w:r>
              <w:t>42</w:t>
            </w:r>
            <w:r w:rsidRPr="00051CDE">
              <w:t>].</w:t>
            </w:r>
          </w:p>
          <w:p w14:paraId="466B012A" w14:textId="77777777" w:rsidR="00C45FAB" w:rsidRDefault="00C45FAB" w:rsidP="00B51436">
            <w:pPr>
              <w:pStyle w:val="TAN"/>
              <w:rPr>
                <w:iCs/>
              </w:rPr>
            </w:pPr>
            <w:r w:rsidRPr="00051CDE">
              <w:t xml:space="preserve">NOTE </w:t>
            </w:r>
            <w:r>
              <w:t>8</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p w14:paraId="12187271" w14:textId="77777777" w:rsidR="00C45FAB" w:rsidRPr="00051CDE" w:rsidRDefault="00C45FAB" w:rsidP="00B51436">
            <w:pPr>
              <w:pStyle w:val="TAN"/>
              <w:rPr>
                <w:iCs/>
              </w:rPr>
            </w:pPr>
            <w:r>
              <w:rPr>
                <w:rFonts w:cs="Arial"/>
                <w:iCs/>
              </w:rPr>
              <w:t>NOTE 9: When eDRX=20.48s and DRX=0.32s, UE is allowed to perform cell evaluation within PTW in every 2 eDRX cycles.</w:t>
            </w:r>
          </w:p>
        </w:tc>
      </w:tr>
    </w:tbl>
    <w:p w14:paraId="2949B45B" w14:textId="77777777" w:rsidR="00C45FAB" w:rsidRDefault="00C45FAB" w:rsidP="00C45FAB"/>
    <w:p w14:paraId="0B98D3B7" w14:textId="77777777" w:rsidR="00C45FAB" w:rsidRDefault="00C45FAB" w:rsidP="00C45FAB">
      <w:r>
        <w:rPr>
          <w:lang w:eastAsia="zh-CN"/>
        </w:rPr>
        <w:t xml:space="preserve">If </w:t>
      </w:r>
      <w:r>
        <w:rPr>
          <w:rFonts w:cs="v4.2.0"/>
        </w:rPr>
        <w:t xml:space="preserve">UE is not configured with eDRX_INACTIVE </w:t>
      </w:r>
      <w:r w:rsidRPr="00D13B5F">
        <w:rPr>
          <w:rFonts w:cs="v4.2.0" w:hint="eastAsia"/>
        </w:rPr>
        <w:t>≥ 20.48s</w:t>
      </w:r>
      <w:r>
        <w:rPr>
          <w:rFonts w:cs="v4.2.0"/>
        </w:rPr>
        <w:t>,</w:t>
      </w:r>
      <w:r w:rsidRPr="002A2B6C">
        <w:rPr>
          <w:rFonts w:hint="eastAsia"/>
          <w:lang w:eastAsia="zh-CN"/>
        </w:rPr>
        <w:t xml:space="preserve"> </w:t>
      </w:r>
      <w:r>
        <w:rPr>
          <w:lang w:eastAsia="zh-CN"/>
        </w:rPr>
        <w:t>w</w:t>
      </w:r>
      <w:r w:rsidRPr="002A2B6C">
        <w:rPr>
          <w:lang w:eastAsia="zh-CN"/>
        </w:rPr>
        <w:t xml:space="preserve">hen UE transitions from measurements within </w:t>
      </w:r>
      <w:r>
        <w:rPr>
          <w:lang w:eastAsia="zh-CN"/>
        </w:rPr>
        <w:t xml:space="preserve">eDRX_IDLE </w:t>
      </w:r>
      <w:r w:rsidRPr="002A2B6C">
        <w:rPr>
          <w:lang w:eastAsia="zh-CN"/>
        </w:rPr>
        <w:t xml:space="preserve">PTW and to measurements outside </w:t>
      </w:r>
      <w:r>
        <w:rPr>
          <w:lang w:eastAsia="zh-CN"/>
        </w:rPr>
        <w:t xml:space="preserve">eDRX_IDLE </w:t>
      </w:r>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00FEBFFE" w14:textId="77777777" w:rsidR="00C45FAB" w:rsidRDefault="00C45FAB" w:rsidP="00C45FAB">
      <w:pPr>
        <w:rPr>
          <w:rFonts w:cs="v4.2.0"/>
        </w:rPr>
      </w:pPr>
      <w:bookmarkStart w:id="914" w:name="_Hlk145692198"/>
      <w:r>
        <w:t>W</w:t>
      </w:r>
      <w:r w:rsidRPr="00CA2A1E">
        <w:t>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r w:rsidRPr="00043DFE">
        <w:t>.</w:t>
      </w:r>
      <w:bookmarkEnd w:id="914"/>
    </w:p>
    <w:p w14:paraId="481822B4" w14:textId="77777777" w:rsidR="00C45FAB" w:rsidRDefault="00C45FAB" w:rsidP="00C45FA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5796C282" w14:textId="77777777" w:rsidR="00E14465" w:rsidRDefault="00E14465" w:rsidP="00E14465">
      <w:pPr>
        <w:pStyle w:val="B10"/>
      </w:pPr>
      <w:r>
        <w:t>-</w:t>
      </w:r>
      <w:r>
        <w:tab/>
        <w:t xml:space="preserve">T’= 10 s, if the UE is not configured with </w:t>
      </w:r>
      <w:del w:id="915" w:author="Apple - Qiming Li" w:date="2024-08-09T15:22:00Z">
        <w:r>
          <w:delText>eDRX_inactive</w:delText>
        </w:r>
      </w:del>
      <w:ins w:id="916" w:author="Apple - Qiming Li" w:date="2024-08-09T15:22:00Z">
        <w:r>
          <w:t>eDRX_INACTIVE</w:t>
        </w:r>
      </w:ins>
      <w:r>
        <w:t xml:space="preserve"> cycle, or</w:t>
      </w:r>
    </w:p>
    <w:p w14:paraId="4DB0E518" w14:textId="77777777" w:rsidR="00E14465" w:rsidRDefault="00E14465" w:rsidP="00E14465">
      <w:pPr>
        <w:pStyle w:val="B10"/>
        <w:rPr>
          <w:lang w:eastAsia="zh-CN"/>
        </w:rPr>
      </w:pPr>
      <w:r>
        <w:t>-</w:t>
      </w:r>
      <w:r>
        <w:tab/>
        <w:t xml:space="preserve">T’= </w:t>
      </w:r>
      <w:r>
        <w:rPr>
          <w:lang w:eastAsia="zh-CN"/>
        </w:rPr>
        <w:t xml:space="preserve">MAX (10 s, one </w:t>
      </w:r>
      <w:del w:id="917" w:author="Apple - Qiming Li" w:date="2024-08-09T15:22:00Z">
        <w:r>
          <w:rPr>
            <w:lang w:eastAsia="zh-CN"/>
          </w:rPr>
          <w:delText>eDRX_inactive</w:delText>
        </w:r>
      </w:del>
      <w:ins w:id="918" w:author="Apple - Qiming Li" w:date="2024-08-09T15:22:00Z">
        <w:r>
          <w:rPr>
            <w:lang w:eastAsia="zh-CN"/>
          </w:rPr>
          <w:t>eDRX_INACTIVE</w:t>
        </w:r>
      </w:ins>
      <w:r>
        <w:rPr>
          <w:lang w:eastAsia="zh-CN"/>
        </w:rPr>
        <w:t xml:space="preserve"> cycle) if the UE is configured with </w:t>
      </w:r>
      <w:del w:id="919" w:author="Apple - Qiming Li" w:date="2024-08-09T15:22:00Z">
        <w:r>
          <w:rPr>
            <w:lang w:eastAsia="zh-CN"/>
          </w:rPr>
          <w:delText>eDRX_inactive</w:delText>
        </w:r>
      </w:del>
      <w:ins w:id="920" w:author="Apple - Qiming Li" w:date="2024-08-09T15:22:00Z">
        <w:r>
          <w:rPr>
            <w:lang w:eastAsia="zh-CN"/>
          </w:rPr>
          <w:t>eDRX_INACTIVE</w:t>
        </w:r>
      </w:ins>
      <w:r>
        <w:rPr>
          <w:lang w:eastAsia="zh-CN"/>
        </w:rPr>
        <w:t xml:space="preserve"> cycle for FR1, or</w:t>
      </w:r>
    </w:p>
    <w:p w14:paraId="1651AAD4" w14:textId="77777777" w:rsidR="00E14465" w:rsidRDefault="00E14465" w:rsidP="00E14465">
      <w:pPr>
        <w:pStyle w:val="B10"/>
        <w:rPr>
          <w:lang w:eastAsia="zh-CN"/>
        </w:rPr>
      </w:pPr>
      <w:r>
        <w:t>-</w:t>
      </w:r>
      <w:r>
        <w:tab/>
        <w:t xml:space="preserve">T’= </w:t>
      </w:r>
      <w:r>
        <w:rPr>
          <w:lang w:eastAsia="zh-CN"/>
        </w:rPr>
        <w:t xml:space="preserve">MAX (10 s, N1* </w:t>
      </w:r>
      <w:del w:id="921" w:author="Apple - Qiming Li" w:date="2024-08-09T15:23:00Z">
        <w:r>
          <w:rPr>
            <w:lang w:eastAsia="zh-CN"/>
          </w:rPr>
          <w:delText>eDRX_inactive</w:delText>
        </w:r>
      </w:del>
      <w:ins w:id="922" w:author="Apple - Qiming Li" w:date="2024-08-09T15:23:00Z">
        <w:r>
          <w:rPr>
            <w:lang w:eastAsia="zh-CN"/>
          </w:rPr>
          <w:t>eDRX_INACTIVE</w:t>
        </w:r>
      </w:ins>
      <w:r>
        <w:rPr>
          <w:lang w:eastAsia="zh-CN"/>
        </w:rPr>
        <w:t xml:space="preserve"> cycle) if the UE is configured with </w:t>
      </w:r>
      <w:del w:id="923" w:author="Apple - Qiming Li" w:date="2024-08-09T15:23:00Z">
        <w:r>
          <w:rPr>
            <w:lang w:eastAsia="zh-CN"/>
          </w:rPr>
          <w:delText>eDRX_inactive</w:delText>
        </w:r>
      </w:del>
      <w:ins w:id="924" w:author="Apple - Qiming Li" w:date="2024-08-09T15:23:00Z">
        <w:r>
          <w:rPr>
            <w:lang w:eastAsia="zh-CN"/>
          </w:rPr>
          <w:t>eDRX_INACTIVE</w:t>
        </w:r>
      </w:ins>
      <w:r>
        <w:rPr>
          <w:lang w:eastAsia="zh-CN"/>
        </w:rPr>
        <w:t xml:space="preserve"> cycle for FR2.</w:t>
      </w:r>
    </w:p>
    <w:p w14:paraId="6DCB0CCB" w14:textId="77777777" w:rsidR="00C45FAB" w:rsidRPr="000B38D1" w:rsidRDefault="00C45FAB" w:rsidP="00C45FAB"/>
    <w:p w14:paraId="21B6A6D5" w14:textId="77777777" w:rsidR="00C45FAB" w:rsidRDefault="00C45FAB" w:rsidP="00C45FAB">
      <w:pPr>
        <w:pStyle w:val="Heading4"/>
      </w:pPr>
      <w:r w:rsidRPr="000B38D1">
        <w:t>5.1B.2.3</w:t>
      </w:r>
      <w:r>
        <w:tab/>
      </w:r>
      <w:r w:rsidRPr="000B38D1">
        <w:t>Measurements of intra-frequency NR cells</w:t>
      </w:r>
    </w:p>
    <w:p w14:paraId="0AADA2AD" w14:textId="77777777" w:rsidR="00E14465" w:rsidRDefault="00E14465" w:rsidP="00E14465">
      <w:pPr>
        <w:rPr>
          <w:rFonts w:cs="v4.2.0"/>
        </w:rPr>
      </w:pPr>
      <w:r>
        <w:t xml:space="preserve">The requirements in clause </w:t>
      </w:r>
      <w:r>
        <w:rPr>
          <w:lang w:val="en-US"/>
        </w:rPr>
        <w:t>4.2B.2.3</w:t>
      </w:r>
      <w:r>
        <w:t xml:space="preserve"> shall apply</w:t>
      </w:r>
      <w:r>
        <w:rPr>
          <w:rFonts w:cs="v4.2.0"/>
        </w:rPr>
        <w:t xml:space="preserve"> when UE is not configured with eDRX_IDLE. When UE is configured with eDRX_IDLE and UE is not configured with eDRX by </w:t>
      </w:r>
      <w:del w:id="925" w:author="OPPO-Roy" w:date="2024-09-05T10:13:00Z">
        <w:r>
          <w:rPr>
            <w:rFonts w:cs="v4.2.0"/>
          </w:rPr>
          <w:delText>[</w:delText>
        </w:r>
      </w:del>
      <w:r>
        <w:rPr>
          <w:rFonts w:cs="v4.2.0"/>
          <w:i/>
        </w:rPr>
        <w:t>ran-ExtendedPagingCycle-r18</w:t>
      </w:r>
      <w:del w:id="926" w:author="OPPO-Roy" w:date="2024-09-05T10:13: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4.2B.2.3</w:t>
      </w:r>
      <w:r>
        <w:t xml:space="preserve"> </w:t>
      </w:r>
      <w:r>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Pr>
          <w:rFonts w:cs="v4.2.0"/>
        </w:rPr>
        <w:t xml:space="preserve"> defined in Table 5.1B.2.3-1 and Table 5.1B.2.3-2.</w:t>
      </w:r>
    </w:p>
    <w:p w14:paraId="42466DF6" w14:textId="77777777" w:rsidR="00E14465" w:rsidRDefault="00E14465" w:rsidP="00E14465">
      <w:pPr>
        <w:rPr>
          <w:rFonts w:cs="v4.2.0"/>
        </w:rPr>
      </w:pPr>
      <w:r>
        <w:rPr>
          <w:rFonts w:cs="v4.2.0"/>
        </w:rPr>
        <w:t xml:space="preserve">When UE is configured with eDRX by </w:t>
      </w:r>
      <w:del w:id="927" w:author="OPPO-Roy" w:date="2024-09-05T10:13:00Z">
        <w:r>
          <w:rPr>
            <w:rFonts w:cs="v4.2.0"/>
          </w:rPr>
          <w:delText>[</w:delText>
        </w:r>
      </w:del>
      <w:r>
        <w:rPr>
          <w:rFonts w:cs="v4.2.0"/>
          <w:i/>
        </w:rPr>
        <w:t>ran-ExtendedPagingCycle-r18</w:t>
      </w:r>
      <w:del w:id="928" w:author="OPPO-Roy" w:date="2024-09-05T10:13: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4.2B.2.3</w:t>
      </w:r>
      <w:r>
        <w:t xml:space="preserve"> </w:t>
      </w:r>
      <w:r>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Pr>
          <w:rFonts w:cs="v4.2.0"/>
        </w:rPr>
        <w:t xml:space="preserve"> defined in Table 5.1B.2.3-3 and Table 5.1B.2.3-4.</w:t>
      </w:r>
    </w:p>
    <w:p w14:paraId="38C1EB9D" w14:textId="77777777" w:rsidR="00C45FAB" w:rsidRPr="00C972E7" w:rsidRDefault="00C45FAB" w:rsidP="00C45FAB">
      <w:pPr>
        <w:pStyle w:val="TH"/>
      </w:pPr>
      <w:r w:rsidRPr="00C972E7">
        <w:rPr>
          <w:lang w:eastAsia="zh-CN"/>
        </w:rPr>
        <w:t xml:space="preserve">Table 5.1B.2.3-1: </w:t>
      </w:r>
      <w:r w:rsidRPr="00C97FA9">
        <w:rPr>
          <w:sz w:val="18"/>
        </w:rPr>
        <w:t>T</w:t>
      </w:r>
      <w:r w:rsidRPr="00C97FA9">
        <w:rPr>
          <w:sz w:val="18"/>
          <w:vertAlign w:val="subscript"/>
        </w:rPr>
        <w:t>detect,NR_</w:t>
      </w:r>
      <w:r w:rsidRPr="00C97FA9">
        <w:rPr>
          <w:rFonts w:cs="v4.2.0"/>
          <w:sz w:val="18"/>
          <w:vertAlign w:val="subscript"/>
        </w:rPr>
        <w:t>Intra_RedCap</w:t>
      </w:r>
      <w:r w:rsidRPr="00A11697">
        <w:rPr>
          <w:lang w:eastAsia="zh-CN"/>
        </w:rPr>
        <w:t xml:space="preserve">, </w:t>
      </w:r>
      <w:r w:rsidRPr="00C97FA9">
        <w:rPr>
          <w:sz w:val="18"/>
        </w:rPr>
        <w:t>T</w:t>
      </w:r>
      <w:r w:rsidRPr="00C97FA9">
        <w:rPr>
          <w:sz w:val="18"/>
          <w:vertAlign w:val="subscript"/>
        </w:rPr>
        <w:t>measure,NR_</w:t>
      </w:r>
      <w:r w:rsidRPr="00C97FA9">
        <w:rPr>
          <w:rFonts w:cs="v4.2.0"/>
          <w:sz w:val="18"/>
          <w:vertAlign w:val="subscript"/>
        </w:rPr>
        <w:t>Intra_RedCap</w:t>
      </w:r>
      <w:r w:rsidRPr="00A11697" w:rsidDel="001C11DB">
        <w:rPr>
          <w:lang w:eastAsia="zh-CN"/>
        </w:rPr>
        <w:t xml:space="preserve"> </w:t>
      </w:r>
      <w:r w:rsidRPr="00A11697">
        <w:rPr>
          <w:lang w:eastAsia="zh-CN"/>
        </w:rPr>
        <w:t xml:space="preserve">and </w:t>
      </w:r>
      <w:r w:rsidRPr="00C97FA9">
        <w:rPr>
          <w:sz w:val="18"/>
        </w:rPr>
        <w:t>T</w:t>
      </w:r>
      <w:r w:rsidRPr="00C97FA9">
        <w:rPr>
          <w:sz w:val="18"/>
          <w:vertAlign w:val="subscript"/>
        </w:rPr>
        <w:t>evaluate,NR_</w:t>
      </w:r>
      <w:r w:rsidRPr="00C97FA9">
        <w:rPr>
          <w:rFonts w:cs="v4.2.0"/>
          <w:sz w:val="18"/>
          <w:vertAlign w:val="subscript"/>
        </w:rPr>
        <w:t>Intra_RedCap</w:t>
      </w:r>
      <w:r w:rsidRPr="00A11697" w:rsidDel="001C11DB">
        <w:rPr>
          <w:lang w:eastAsia="zh-CN"/>
        </w:rPr>
        <w:t xml:space="preserve"> </w:t>
      </w:r>
      <w:r w:rsidRPr="00A11697">
        <w:rPr>
          <w:lang w:eastAsia="zh-CN"/>
        </w:rPr>
        <w:t xml:space="preserve">for Redcap UE configured with eDRX_IDLE </w:t>
      </w:r>
      <w:r w:rsidRPr="00C97FA9">
        <w:rPr>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C45FAB" w:rsidRPr="00C972E7" w14:paraId="52CFAC89" w14:textId="77777777" w:rsidTr="00B51436">
        <w:trPr>
          <w:cantSplit/>
          <w:trHeight w:val="310"/>
          <w:jc w:val="center"/>
        </w:trPr>
        <w:tc>
          <w:tcPr>
            <w:tcW w:w="880" w:type="pct"/>
            <w:vMerge w:val="restart"/>
            <w:tcBorders>
              <w:top w:val="single" w:sz="4" w:space="0" w:color="auto"/>
              <w:left w:val="single" w:sz="4" w:space="0" w:color="auto"/>
              <w:right w:val="single" w:sz="4" w:space="0" w:color="auto"/>
            </w:tcBorders>
          </w:tcPr>
          <w:p w14:paraId="0278C832"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EA4D7B0"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F37D9D"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C26D869"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9490EF6"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C45FAB" w:rsidRPr="00C972E7" w14:paraId="520ADF14" w14:textId="77777777" w:rsidTr="00B51436">
        <w:trPr>
          <w:cantSplit/>
          <w:trHeight w:val="310"/>
          <w:jc w:val="center"/>
        </w:trPr>
        <w:tc>
          <w:tcPr>
            <w:tcW w:w="880" w:type="pct"/>
            <w:vMerge/>
            <w:tcBorders>
              <w:left w:val="single" w:sz="4" w:space="0" w:color="auto"/>
              <w:bottom w:val="single" w:sz="4" w:space="0" w:color="auto"/>
              <w:right w:val="single" w:sz="4" w:space="0" w:color="auto"/>
            </w:tcBorders>
          </w:tcPr>
          <w:p w14:paraId="041AF451"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91B7429"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D440D3B"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6BC5D16"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34BE7DD" w14:textId="77777777" w:rsidR="00C45FAB" w:rsidRPr="00C972E7" w:rsidRDefault="00C45FAB" w:rsidP="00B51436">
            <w:pPr>
              <w:pStyle w:val="TAH"/>
            </w:pPr>
          </w:p>
        </w:tc>
      </w:tr>
      <w:tr w:rsidR="00C45FAB" w:rsidRPr="00C972E7" w14:paraId="39E39F13" w14:textId="77777777" w:rsidTr="00B51436">
        <w:trPr>
          <w:cantSplit/>
          <w:jc w:val="center"/>
        </w:trPr>
        <w:tc>
          <w:tcPr>
            <w:tcW w:w="880" w:type="pct"/>
            <w:vMerge w:val="restart"/>
            <w:tcBorders>
              <w:top w:val="single" w:sz="4" w:space="0" w:color="auto"/>
              <w:left w:val="single" w:sz="4" w:space="0" w:color="auto"/>
              <w:right w:val="single" w:sz="4" w:space="0" w:color="auto"/>
            </w:tcBorders>
          </w:tcPr>
          <w:p w14:paraId="061CDB49" w14:textId="77777777" w:rsidR="00C45FAB" w:rsidRPr="00C972E7" w:rsidRDefault="00C45FAB" w:rsidP="00B51436">
            <w:pPr>
              <w:pStyle w:val="TAC"/>
            </w:pPr>
            <w:r w:rsidRPr="00C972E7">
              <w:t>2.56 ≤eDRX_IDLE cycle length ≤ 10485.76</w:t>
            </w:r>
          </w:p>
          <w:p w14:paraId="1C152AE8"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1BC046"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0AAC2DE7" w14:textId="77777777" w:rsidR="00C45FAB" w:rsidRPr="00C972E7" w:rsidRDefault="00C45FAB" w:rsidP="00B51436">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A699CC3" w14:textId="77777777" w:rsidR="00C45FAB" w:rsidRPr="00C972E7" w:rsidRDefault="00C45FAB" w:rsidP="00B51436">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0AF8DE7" w14:textId="77777777" w:rsidR="00C45FAB" w:rsidRPr="00C972E7" w:rsidRDefault="00C45FAB" w:rsidP="00B51436">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C45FAB" w:rsidRPr="00C972E7" w14:paraId="4BA216F1" w14:textId="77777777" w:rsidTr="00B51436">
        <w:trPr>
          <w:cantSplit/>
          <w:jc w:val="center"/>
        </w:trPr>
        <w:tc>
          <w:tcPr>
            <w:tcW w:w="880" w:type="pct"/>
            <w:vMerge/>
            <w:tcBorders>
              <w:left w:val="single" w:sz="4" w:space="0" w:color="auto"/>
              <w:right w:val="single" w:sz="4" w:space="0" w:color="auto"/>
            </w:tcBorders>
          </w:tcPr>
          <w:p w14:paraId="6C5A72AB"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4EDF0FF"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7434F9D"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0C51FFDF"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0D1CC94" w14:textId="77777777" w:rsidR="00C45FAB" w:rsidRPr="00C972E7" w:rsidRDefault="00C45FAB" w:rsidP="00B51436">
            <w:pPr>
              <w:pStyle w:val="TAC"/>
            </w:pPr>
            <w:r w:rsidRPr="00C972E7">
              <w:t>5.12 (8)</w:t>
            </w:r>
          </w:p>
        </w:tc>
      </w:tr>
      <w:tr w:rsidR="00C45FAB" w:rsidRPr="00C972E7" w14:paraId="0E6A9848" w14:textId="77777777" w:rsidTr="00B51436">
        <w:trPr>
          <w:cantSplit/>
          <w:jc w:val="center"/>
        </w:trPr>
        <w:tc>
          <w:tcPr>
            <w:tcW w:w="880" w:type="pct"/>
            <w:vMerge/>
            <w:tcBorders>
              <w:left w:val="single" w:sz="4" w:space="0" w:color="auto"/>
              <w:right w:val="single" w:sz="4" w:space="0" w:color="auto"/>
            </w:tcBorders>
          </w:tcPr>
          <w:p w14:paraId="2456F8D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95090D"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6B89135C"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4B88FE2"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7749450" w14:textId="77777777" w:rsidR="00C45FAB" w:rsidRPr="00C972E7" w:rsidRDefault="00C45FAB" w:rsidP="00B51436">
            <w:pPr>
              <w:pStyle w:val="TAC"/>
            </w:pPr>
            <w:r w:rsidRPr="00C972E7">
              <w:t>6.4 (5)</w:t>
            </w:r>
          </w:p>
        </w:tc>
      </w:tr>
      <w:tr w:rsidR="00C45FAB" w:rsidRPr="00C972E7" w14:paraId="6C449365" w14:textId="77777777" w:rsidTr="00B51436">
        <w:trPr>
          <w:cantSplit/>
          <w:jc w:val="center"/>
        </w:trPr>
        <w:tc>
          <w:tcPr>
            <w:tcW w:w="880" w:type="pct"/>
            <w:vMerge/>
            <w:tcBorders>
              <w:left w:val="single" w:sz="4" w:space="0" w:color="auto"/>
              <w:right w:val="single" w:sz="4" w:space="0" w:color="auto"/>
            </w:tcBorders>
          </w:tcPr>
          <w:p w14:paraId="2A60C61E"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9D3D12"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43CC303"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5A12445F"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09D5DB23" w14:textId="77777777" w:rsidR="00C45FAB" w:rsidRPr="00C972E7" w:rsidRDefault="00C45FAB" w:rsidP="00B51436">
            <w:pPr>
              <w:pStyle w:val="TAC"/>
            </w:pPr>
            <w:r w:rsidRPr="00C972E7">
              <w:t>7.68 (3)</w:t>
            </w:r>
          </w:p>
        </w:tc>
      </w:tr>
      <w:tr w:rsidR="00C45FAB" w:rsidRPr="00C972E7" w14:paraId="6D43B2EE" w14:textId="77777777" w:rsidTr="00B51436">
        <w:trPr>
          <w:cantSplit/>
          <w:jc w:val="center"/>
        </w:trPr>
        <w:tc>
          <w:tcPr>
            <w:tcW w:w="880" w:type="pct"/>
            <w:vMerge/>
            <w:tcBorders>
              <w:left w:val="single" w:sz="4" w:space="0" w:color="auto"/>
              <w:right w:val="single" w:sz="4" w:space="0" w:color="auto"/>
            </w:tcBorders>
          </w:tcPr>
          <w:p w14:paraId="1DD7870D"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7064ACDA"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1480AB3"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23CF5743"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4535DD5" w14:textId="77777777" w:rsidR="00C45FAB" w:rsidRPr="00C972E7" w:rsidRDefault="00C45FAB" w:rsidP="00B51436">
            <w:pPr>
              <w:pStyle w:val="TAC"/>
            </w:pPr>
            <w:r w:rsidRPr="00C972E7">
              <w:t>15.36 (3)</w:t>
            </w:r>
          </w:p>
        </w:tc>
      </w:tr>
      <w:tr w:rsidR="00C45FAB" w:rsidRPr="00C972E7" w14:paraId="53C93766" w14:textId="77777777" w:rsidTr="00B51436">
        <w:trPr>
          <w:cantSplit/>
          <w:jc w:val="center"/>
        </w:trPr>
        <w:tc>
          <w:tcPr>
            <w:tcW w:w="880" w:type="pct"/>
            <w:vMerge/>
            <w:tcBorders>
              <w:left w:val="single" w:sz="4" w:space="0" w:color="auto"/>
              <w:right w:val="single" w:sz="4" w:space="0" w:color="auto"/>
            </w:tcBorders>
          </w:tcPr>
          <w:p w14:paraId="59344CA5"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466D3D44"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7D4460C" w14:textId="77777777" w:rsidR="00C45FAB" w:rsidRPr="00C972E7" w:rsidRDefault="00C45FAB" w:rsidP="00B51436">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5902D39"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723CF02" w14:textId="77777777" w:rsidR="00C45FAB" w:rsidRPr="00C972E7" w:rsidRDefault="00C45FAB" w:rsidP="00B51436">
            <w:pPr>
              <w:pStyle w:val="TAC"/>
            </w:pPr>
            <w:r w:rsidRPr="00C972E7">
              <w:t>30.72 (3)</w:t>
            </w:r>
          </w:p>
        </w:tc>
      </w:tr>
      <w:tr w:rsidR="00C45FAB" w:rsidRPr="00C972E7" w14:paraId="00CE4E95" w14:textId="77777777" w:rsidTr="00B51436">
        <w:trPr>
          <w:cantSplit/>
          <w:jc w:val="center"/>
        </w:trPr>
        <w:tc>
          <w:tcPr>
            <w:tcW w:w="5000" w:type="pct"/>
            <w:gridSpan w:val="5"/>
            <w:tcBorders>
              <w:left w:val="single" w:sz="4" w:space="0" w:color="auto"/>
              <w:right w:val="single" w:sz="4" w:space="0" w:color="auto"/>
            </w:tcBorders>
          </w:tcPr>
          <w:p w14:paraId="695F1C51" w14:textId="77777777" w:rsidR="00C45FAB" w:rsidRPr="00C972E7" w:rsidRDefault="00C45FAB" w:rsidP="00B51436">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05A966F9" w14:textId="77777777" w:rsidR="00C45FAB" w:rsidRPr="00C972E7" w:rsidRDefault="00C45FAB" w:rsidP="00C45FAB">
      <w:pPr>
        <w:rPr>
          <w:rFonts w:cs="v4.2.0"/>
        </w:rPr>
      </w:pPr>
    </w:p>
    <w:p w14:paraId="4EE024D1" w14:textId="77777777" w:rsidR="00C45FAB" w:rsidRPr="00C972E7" w:rsidRDefault="00C45FAB" w:rsidP="00C45FAB">
      <w:pPr>
        <w:pStyle w:val="TH"/>
      </w:pPr>
      <w:r w:rsidRPr="00C972E7">
        <w:rPr>
          <w:lang w:eastAsia="zh-CN"/>
        </w:rPr>
        <w:t xml:space="preserve">Table 5.1B.2.3-2: </w:t>
      </w:r>
      <w:r w:rsidRPr="00C97FA9">
        <w:rPr>
          <w:sz w:val="18"/>
        </w:rPr>
        <w:t>T</w:t>
      </w:r>
      <w:r w:rsidRPr="00C97FA9">
        <w:rPr>
          <w:sz w:val="18"/>
          <w:vertAlign w:val="subscript"/>
        </w:rPr>
        <w:t>detect,NR_</w:t>
      </w:r>
      <w:r w:rsidRPr="00C97FA9">
        <w:rPr>
          <w:rFonts w:cs="v4.2.0"/>
          <w:sz w:val="18"/>
          <w:vertAlign w:val="subscript"/>
        </w:rPr>
        <w:t>Intra_RedCap</w:t>
      </w:r>
      <w:r w:rsidRPr="00C97FA9">
        <w:rPr>
          <w:lang w:eastAsia="zh-CN"/>
        </w:rPr>
        <w:t xml:space="preserve">, </w:t>
      </w:r>
      <w:r w:rsidRPr="00C97FA9">
        <w:rPr>
          <w:sz w:val="18"/>
        </w:rPr>
        <w:t>T</w:t>
      </w:r>
      <w:r w:rsidRPr="00C97FA9">
        <w:rPr>
          <w:sz w:val="18"/>
          <w:vertAlign w:val="subscript"/>
        </w:rPr>
        <w:t>measure,NR_</w:t>
      </w:r>
      <w:r w:rsidRPr="00C97FA9">
        <w:rPr>
          <w:rFonts w:cs="v4.2.0"/>
          <w:sz w:val="18"/>
          <w:vertAlign w:val="subscript"/>
        </w:rPr>
        <w:t>Intra_RedCap</w:t>
      </w:r>
      <w:r w:rsidRPr="00C97FA9" w:rsidDel="0014410D">
        <w:rPr>
          <w:lang w:eastAsia="zh-CN"/>
        </w:rPr>
        <w:t xml:space="preserve"> </w:t>
      </w:r>
      <w:r w:rsidRPr="00C97FA9">
        <w:rPr>
          <w:lang w:eastAsia="zh-CN"/>
        </w:rPr>
        <w:t xml:space="preserve">and </w:t>
      </w:r>
      <w:r w:rsidRPr="00C97FA9">
        <w:rPr>
          <w:sz w:val="18"/>
        </w:rPr>
        <w:t>T</w:t>
      </w:r>
      <w:r w:rsidRPr="00C97FA9">
        <w:rPr>
          <w:sz w:val="18"/>
          <w:vertAlign w:val="subscript"/>
        </w:rPr>
        <w:t>evaluate,NR_</w:t>
      </w:r>
      <w:r w:rsidRPr="00C97FA9">
        <w:rPr>
          <w:rFonts w:cs="v4.2.0"/>
          <w:sz w:val="18"/>
          <w:vertAlign w:val="subscript"/>
        </w:rPr>
        <w:t>Intra_RedCap</w:t>
      </w:r>
      <w:r w:rsidRPr="00C97FA9" w:rsidDel="0014410D">
        <w:rPr>
          <w:lang w:eastAsia="zh-CN"/>
        </w:rPr>
        <w:t xml:space="preserve"> </w:t>
      </w:r>
      <w:r w:rsidRPr="00C97FA9">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C45FAB" w:rsidRPr="00C972E7" w14:paraId="0AECF8CD" w14:textId="77777777" w:rsidTr="00B51436">
        <w:trPr>
          <w:cantSplit/>
          <w:trHeight w:val="310"/>
          <w:jc w:val="center"/>
        </w:trPr>
        <w:tc>
          <w:tcPr>
            <w:tcW w:w="792" w:type="pct"/>
            <w:vMerge w:val="restart"/>
            <w:tcBorders>
              <w:top w:val="single" w:sz="4" w:space="0" w:color="auto"/>
              <w:left w:val="single" w:sz="4" w:space="0" w:color="auto"/>
              <w:right w:val="single" w:sz="4" w:space="0" w:color="auto"/>
            </w:tcBorders>
          </w:tcPr>
          <w:p w14:paraId="07F13A69" w14:textId="77777777" w:rsidR="00C45FAB" w:rsidRPr="00C972E7" w:rsidRDefault="00C45FAB" w:rsidP="00B5143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C5A8D29"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E62E84" w14:textId="77777777" w:rsidR="00C45FAB" w:rsidRPr="00C972E7" w:rsidRDefault="00C45FAB" w:rsidP="00B5143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19368E0"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2B3AEE"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880A955"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48F793B3" w14:textId="77777777" w:rsidTr="00B51436">
        <w:trPr>
          <w:cantSplit/>
          <w:trHeight w:val="310"/>
          <w:jc w:val="center"/>
        </w:trPr>
        <w:tc>
          <w:tcPr>
            <w:tcW w:w="792" w:type="pct"/>
            <w:vMerge/>
            <w:tcBorders>
              <w:left w:val="single" w:sz="4" w:space="0" w:color="auto"/>
              <w:bottom w:val="single" w:sz="4" w:space="0" w:color="auto"/>
              <w:right w:val="single" w:sz="4" w:space="0" w:color="auto"/>
            </w:tcBorders>
          </w:tcPr>
          <w:p w14:paraId="4011788F" w14:textId="77777777" w:rsidR="00C45FAB" w:rsidRPr="00C972E7" w:rsidRDefault="00C45FAB" w:rsidP="00B51436">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794AE69B" w14:textId="77777777" w:rsidR="00C45FAB" w:rsidRPr="00C972E7" w:rsidRDefault="00C45FAB" w:rsidP="00B51436">
            <w:pPr>
              <w:pStyle w:val="TAH"/>
            </w:pPr>
          </w:p>
        </w:tc>
        <w:tc>
          <w:tcPr>
            <w:tcW w:w="487" w:type="pct"/>
            <w:vMerge/>
            <w:tcBorders>
              <w:left w:val="single" w:sz="4" w:space="0" w:color="auto"/>
              <w:bottom w:val="single" w:sz="4" w:space="0" w:color="auto"/>
              <w:right w:val="single" w:sz="4" w:space="0" w:color="auto"/>
            </w:tcBorders>
            <w:hideMark/>
          </w:tcPr>
          <w:p w14:paraId="497DAE49" w14:textId="77777777" w:rsidR="00C45FAB" w:rsidRPr="00C972E7" w:rsidRDefault="00C45FAB" w:rsidP="00B51436">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5940899" w14:textId="77777777" w:rsidR="00C45FAB" w:rsidRPr="00C972E7" w:rsidRDefault="00C45FAB" w:rsidP="00B51436">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4B1ACCDE" w14:textId="77777777" w:rsidR="00C45FAB" w:rsidRPr="00C972E7" w:rsidRDefault="00C45FAB" w:rsidP="00B51436">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5E324114" w14:textId="77777777" w:rsidR="00C45FAB" w:rsidRPr="00C972E7" w:rsidRDefault="00C45FAB" w:rsidP="00B51436">
            <w:pPr>
              <w:pStyle w:val="TAH"/>
            </w:pPr>
          </w:p>
        </w:tc>
      </w:tr>
      <w:tr w:rsidR="00C45FAB" w:rsidRPr="00C972E7" w14:paraId="090C658D" w14:textId="77777777" w:rsidTr="00B51436">
        <w:trPr>
          <w:cantSplit/>
          <w:jc w:val="center"/>
        </w:trPr>
        <w:tc>
          <w:tcPr>
            <w:tcW w:w="792" w:type="pct"/>
            <w:vMerge w:val="restart"/>
            <w:tcBorders>
              <w:top w:val="single" w:sz="4" w:space="0" w:color="auto"/>
              <w:left w:val="single" w:sz="4" w:space="0" w:color="auto"/>
              <w:right w:val="single" w:sz="4" w:space="0" w:color="auto"/>
            </w:tcBorders>
          </w:tcPr>
          <w:p w14:paraId="5CEA2865" w14:textId="77777777" w:rsidR="00C45FAB" w:rsidRPr="00C972E7" w:rsidRDefault="00C45FAB" w:rsidP="00B51436">
            <w:pPr>
              <w:pStyle w:val="TAC"/>
            </w:pPr>
            <w:r w:rsidRPr="00C972E7">
              <w:t>2.56 ≤eDRX_IDLE cycle length ≤ 10485.76</w:t>
            </w:r>
          </w:p>
          <w:p w14:paraId="1E1C99E3"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A486238" w14:textId="77777777" w:rsidR="00C45FAB" w:rsidRPr="00C972E7" w:rsidRDefault="00C45FAB" w:rsidP="00B5143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55ECE67E" w14:textId="77777777" w:rsidR="00C45FAB" w:rsidRPr="00C972E7" w:rsidRDefault="00C45FAB" w:rsidP="00B51436">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7C535C0B" w14:textId="77777777" w:rsidR="00C45FAB" w:rsidRPr="00C972E7" w:rsidRDefault="00C45FAB" w:rsidP="00B51436">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24FEFDE5" w14:textId="77777777" w:rsidR="00C45FAB" w:rsidRPr="00C972E7" w:rsidRDefault="00C45FAB" w:rsidP="00B51436">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655F033F" w14:textId="77777777" w:rsidR="00C45FAB" w:rsidRPr="00C972E7" w:rsidRDefault="00C45FAB" w:rsidP="00B51436">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C45FAB" w:rsidRPr="00C972E7" w14:paraId="053C0ABF" w14:textId="77777777" w:rsidTr="00B51436">
        <w:trPr>
          <w:cantSplit/>
          <w:jc w:val="center"/>
        </w:trPr>
        <w:tc>
          <w:tcPr>
            <w:tcW w:w="792" w:type="pct"/>
            <w:vMerge/>
            <w:tcBorders>
              <w:left w:val="single" w:sz="4" w:space="0" w:color="auto"/>
              <w:right w:val="single" w:sz="4" w:space="0" w:color="auto"/>
            </w:tcBorders>
          </w:tcPr>
          <w:p w14:paraId="3BA087A6"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880B257" w14:textId="77777777" w:rsidR="00C45FAB" w:rsidRPr="00C972E7" w:rsidRDefault="00C45FAB" w:rsidP="00B5143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C466E94" w14:textId="77777777" w:rsidR="00C45FAB" w:rsidRPr="00C972E7" w:rsidRDefault="00C45FAB" w:rsidP="00B51436">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550CD55E" w14:textId="77777777" w:rsidR="00C45FAB" w:rsidRPr="00C972E7" w:rsidRDefault="00C45FAB" w:rsidP="00B51436">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68625A6D" w14:textId="77777777" w:rsidR="00C45FAB" w:rsidRPr="00C972E7" w:rsidRDefault="00C45FAB" w:rsidP="00B51436">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2033FB4A" w14:textId="77777777" w:rsidR="00C45FAB" w:rsidRPr="00C972E7" w:rsidRDefault="00C45FAB" w:rsidP="00B51436">
            <w:pPr>
              <w:pStyle w:val="TAC"/>
            </w:pPr>
            <w:r w:rsidRPr="00C972E7">
              <w:t>5.12 x N1 (8 x N1)</w:t>
            </w:r>
          </w:p>
        </w:tc>
      </w:tr>
      <w:tr w:rsidR="00C45FAB" w:rsidRPr="00C972E7" w14:paraId="5FDD28B3" w14:textId="77777777" w:rsidTr="00B51436">
        <w:trPr>
          <w:cantSplit/>
          <w:jc w:val="center"/>
        </w:trPr>
        <w:tc>
          <w:tcPr>
            <w:tcW w:w="792" w:type="pct"/>
            <w:vMerge/>
            <w:tcBorders>
              <w:left w:val="single" w:sz="4" w:space="0" w:color="auto"/>
              <w:right w:val="single" w:sz="4" w:space="0" w:color="auto"/>
            </w:tcBorders>
          </w:tcPr>
          <w:p w14:paraId="6B74F216"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07838BF" w14:textId="77777777" w:rsidR="00C45FAB" w:rsidRPr="00C972E7" w:rsidRDefault="00C45FAB" w:rsidP="00B5143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1F25A984" w14:textId="77777777" w:rsidR="00C45FAB" w:rsidRPr="00C972E7" w:rsidRDefault="00C45FAB" w:rsidP="00B51436">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02E4F44A" w14:textId="77777777" w:rsidR="00C45FAB" w:rsidRPr="00C972E7" w:rsidRDefault="00C45FAB" w:rsidP="00B51436">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247C76DD" w14:textId="77777777" w:rsidR="00C45FAB" w:rsidRPr="00C972E7" w:rsidRDefault="00C45FAB" w:rsidP="00B51436">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55E8D26B" w14:textId="77777777" w:rsidR="00C45FAB" w:rsidRPr="00C972E7" w:rsidRDefault="00C45FAB" w:rsidP="00B51436">
            <w:pPr>
              <w:pStyle w:val="TAC"/>
            </w:pPr>
            <w:r w:rsidRPr="00C972E7">
              <w:t>6.4 x N1 (5 x N1)</w:t>
            </w:r>
          </w:p>
        </w:tc>
      </w:tr>
      <w:tr w:rsidR="00C45FAB" w:rsidRPr="00C972E7" w14:paraId="46A4BF07" w14:textId="77777777" w:rsidTr="00B51436">
        <w:trPr>
          <w:cantSplit/>
          <w:jc w:val="center"/>
        </w:trPr>
        <w:tc>
          <w:tcPr>
            <w:tcW w:w="792" w:type="pct"/>
            <w:vMerge/>
            <w:tcBorders>
              <w:left w:val="single" w:sz="4" w:space="0" w:color="auto"/>
              <w:right w:val="single" w:sz="4" w:space="0" w:color="auto"/>
            </w:tcBorders>
          </w:tcPr>
          <w:p w14:paraId="426F4ABF"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293548F" w14:textId="77777777" w:rsidR="00C45FAB" w:rsidRPr="00C972E7" w:rsidRDefault="00C45FAB" w:rsidP="00B5143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291FBD41" w14:textId="77777777" w:rsidR="00C45FAB" w:rsidRPr="00C972E7" w:rsidRDefault="00C45FAB" w:rsidP="00B51436">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41AC2F25" w14:textId="77777777" w:rsidR="00C45FAB" w:rsidRPr="00C972E7" w:rsidRDefault="00C45FAB" w:rsidP="00B51436">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059971B1" w14:textId="77777777" w:rsidR="00C45FAB" w:rsidRPr="00C972E7" w:rsidRDefault="00C45FAB" w:rsidP="00B51436">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6AAB3F35" w14:textId="77777777" w:rsidR="00C45FAB" w:rsidRPr="00C972E7" w:rsidRDefault="00C45FAB" w:rsidP="00B51436">
            <w:pPr>
              <w:pStyle w:val="TAC"/>
            </w:pPr>
            <w:r w:rsidRPr="00C972E7">
              <w:t>7.68 x N1 (3 x N1)</w:t>
            </w:r>
          </w:p>
        </w:tc>
      </w:tr>
      <w:tr w:rsidR="00C45FAB" w:rsidRPr="00C972E7" w14:paraId="1F028600" w14:textId="77777777" w:rsidTr="00B51436">
        <w:trPr>
          <w:cantSplit/>
          <w:jc w:val="center"/>
        </w:trPr>
        <w:tc>
          <w:tcPr>
            <w:tcW w:w="792" w:type="pct"/>
            <w:vMerge/>
            <w:tcBorders>
              <w:left w:val="single" w:sz="4" w:space="0" w:color="auto"/>
              <w:right w:val="single" w:sz="4" w:space="0" w:color="auto"/>
            </w:tcBorders>
          </w:tcPr>
          <w:p w14:paraId="3941432A"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tcPr>
          <w:p w14:paraId="17BA7103"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68E2FE4" w14:textId="77777777" w:rsidR="00C45FAB" w:rsidRPr="00C972E7" w:rsidRDefault="00C45FAB" w:rsidP="00B51436">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7D039AE" w14:textId="77777777" w:rsidR="00C45FAB" w:rsidRPr="00C972E7" w:rsidRDefault="00C45FAB" w:rsidP="00B51436">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A41D215" w14:textId="77777777" w:rsidR="00C45FAB" w:rsidRPr="00C972E7" w:rsidRDefault="00C45FAB" w:rsidP="00B51436">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1A252B80" w14:textId="77777777" w:rsidR="00C45FAB" w:rsidRPr="00C972E7" w:rsidRDefault="00C45FAB" w:rsidP="00B51436">
            <w:pPr>
              <w:pStyle w:val="TAC"/>
            </w:pPr>
            <w:r w:rsidRPr="00C972E7">
              <w:t>15.36 x N1 (3 x N1)</w:t>
            </w:r>
          </w:p>
        </w:tc>
      </w:tr>
      <w:tr w:rsidR="00C45FAB" w:rsidRPr="00C972E7" w14:paraId="3F217309" w14:textId="77777777" w:rsidTr="00B51436">
        <w:trPr>
          <w:cantSplit/>
          <w:jc w:val="center"/>
        </w:trPr>
        <w:tc>
          <w:tcPr>
            <w:tcW w:w="792" w:type="pct"/>
            <w:vMerge/>
            <w:tcBorders>
              <w:left w:val="single" w:sz="4" w:space="0" w:color="auto"/>
              <w:right w:val="single" w:sz="4" w:space="0" w:color="auto"/>
            </w:tcBorders>
          </w:tcPr>
          <w:p w14:paraId="3EDB5FD4" w14:textId="77777777" w:rsidR="00C45FAB" w:rsidRPr="00C972E7" w:rsidRDefault="00C45FAB" w:rsidP="00B51436">
            <w:pPr>
              <w:pStyle w:val="TAC"/>
            </w:pPr>
          </w:p>
        </w:tc>
        <w:tc>
          <w:tcPr>
            <w:tcW w:w="875" w:type="pct"/>
            <w:tcBorders>
              <w:top w:val="single" w:sz="4" w:space="0" w:color="auto"/>
              <w:left w:val="single" w:sz="4" w:space="0" w:color="auto"/>
              <w:bottom w:val="single" w:sz="4" w:space="0" w:color="auto"/>
              <w:right w:val="single" w:sz="4" w:space="0" w:color="auto"/>
            </w:tcBorders>
          </w:tcPr>
          <w:p w14:paraId="00F819D7"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9040E11" w14:textId="77777777" w:rsidR="00C45FAB" w:rsidRPr="00C972E7" w:rsidRDefault="00C45FAB" w:rsidP="00B51436">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3B9C8E86" w14:textId="77777777" w:rsidR="00C45FAB" w:rsidRPr="00C972E7" w:rsidRDefault="00C45FAB" w:rsidP="00B51436">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01482A6" w14:textId="77777777" w:rsidR="00C45FAB" w:rsidRPr="00C972E7" w:rsidRDefault="00C45FAB" w:rsidP="00B51436">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DE4D739" w14:textId="77777777" w:rsidR="00C45FAB" w:rsidRPr="00C972E7" w:rsidRDefault="00C45FAB" w:rsidP="00B51436">
            <w:pPr>
              <w:pStyle w:val="TAC"/>
            </w:pPr>
            <w:r w:rsidRPr="00C972E7">
              <w:t>30.72 x N1 (3 x N1)</w:t>
            </w:r>
          </w:p>
        </w:tc>
      </w:tr>
      <w:tr w:rsidR="00C45FAB" w:rsidRPr="00C972E7" w14:paraId="2D250F93" w14:textId="77777777" w:rsidTr="00B51436">
        <w:trPr>
          <w:cantSplit/>
          <w:jc w:val="center"/>
        </w:trPr>
        <w:tc>
          <w:tcPr>
            <w:tcW w:w="1" w:type="pct"/>
            <w:gridSpan w:val="6"/>
            <w:tcBorders>
              <w:left w:val="single" w:sz="4" w:space="0" w:color="auto"/>
              <w:right w:val="single" w:sz="4" w:space="0" w:color="auto"/>
            </w:tcBorders>
          </w:tcPr>
          <w:p w14:paraId="0146F2C5" w14:textId="77777777" w:rsidR="00C45FAB" w:rsidRPr="00C972E7" w:rsidRDefault="00C45FAB" w:rsidP="00B51436">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19DC2285" w14:textId="77777777" w:rsidR="00C45FAB" w:rsidRPr="00C972E7" w:rsidRDefault="00C45FAB" w:rsidP="00B51436">
            <w:pPr>
              <w:pStyle w:val="TAC"/>
              <w:jc w:val="left"/>
            </w:pPr>
          </w:p>
        </w:tc>
      </w:tr>
    </w:tbl>
    <w:p w14:paraId="01D355C8" w14:textId="77777777" w:rsidR="00C45FAB" w:rsidRDefault="00C45FAB" w:rsidP="00C45FAB"/>
    <w:p w14:paraId="238E8D8C" w14:textId="77777777" w:rsidR="00C45FAB" w:rsidRPr="005F35AC" w:rsidRDefault="00C45FAB" w:rsidP="00C45FAB">
      <w:pPr>
        <w:pStyle w:val="TH"/>
      </w:pPr>
      <w:r w:rsidRPr="005F35AC">
        <w:rPr>
          <w:lang w:eastAsia="zh-CN"/>
        </w:rPr>
        <w:t xml:space="preserve">Table 5.1B.2.3-3: </w:t>
      </w:r>
      <w:r w:rsidRPr="005F35AC">
        <w:rPr>
          <w:rFonts w:cs="Arial"/>
          <w:sz w:val="18"/>
          <w:szCs w:val="18"/>
          <w:lang w:val="en-US"/>
        </w:rPr>
        <w:t>T</w:t>
      </w:r>
      <w:r w:rsidRPr="005F35AC">
        <w:rPr>
          <w:rFonts w:cs="Arial"/>
          <w:sz w:val="18"/>
          <w:szCs w:val="18"/>
          <w:vertAlign w:val="subscript"/>
          <w:lang w:val="en-US"/>
        </w:rPr>
        <w:t>detect,NR_Intra_RedCap</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measure,NR_Intra_RedCap</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25"/>
        <w:gridCol w:w="1357"/>
        <w:gridCol w:w="2271"/>
        <w:gridCol w:w="1741"/>
        <w:gridCol w:w="1729"/>
      </w:tblGrid>
      <w:tr w:rsidR="00C45FAB" w:rsidRPr="00C97FA9" w14:paraId="364DDAA7" w14:textId="77777777" w:rsidTr="00B51436">
        <w:trPr>
          <w:trHeight w:val="1692"/>
        </w:trPr>
        <w:tc>
          <w:tcPr>
            <w:tcW w:w="0" w:type="auto"/>
            <w:hideMark/>
          </w:tcPr>
          <w:p w14:paraId="2ED8F251" w14:textId="77777777" w:rsidR="00C45FAB" w:rsidRPr="005F35AC" w:rsidRDefault="00C45FAB" w:rsidP="00B51436">
            <w:pPr>
              <w:pStyle w:val="TAH"/>
              <w:rPr>
                <w:lang w:val="en-US" w:eastAsia="zh-CN"/>
              </w:rPr>
            </w:pPr>
            <w:r w:rsidRPr="005F35AC">
              <w:rPr>
                <w:lang w:eastAsia="zh-CN"/>
              </w:rPr>
              <w:t>eDRX_IDLE cycle and eDRX INACTIVE cycle length [s]</w:t>
            </w:r>
          </w:p>
        </w:tc>
        <w:tc>
          <w:tcPr>
            <w:tcW w:w="0" w:type="auto"/>
            <w:hideMark/>
          </w:tcPr>
          <w:p w14:paraId="53D4D3F8" w14:textId="77777777" w:rsidR="00C45FAB" w:rsidRPr="005F35AC" w:rsidRDefault="00C45FAB" w:rsidP="00B51436">
            <w:pPr>
              <w:pStyle w:val="TAH"/>
              <w:rPr>
                <w:lang w:val="en-US" w:eastAsia="zh-CN"/>
              </w:rPr>
            </w:pPr>
            <w:r w:rsidRPr="005F35AC">
              <w:rPr>
                <w:lang w:eastAsia="zh-CN"/>
              </w:rPr>
              <w:t>RANDRX cycle length [s]</w:t>
            </w:r>
          </w:p>
        </w:tc>
        <w:tc>
          <w:tcPr>
            <w:tcW w:w="0" w:type="auto"/>
            <w:hideMark/>
          </w:tcPr>
          <w:p w14:paraId="26D4BEAE" w14:textId="77777777" w:rsidR="00C45FAB" w:rsidRPr="005F35AC" w:rsidRDefault="00C45FAB" w:rsidP="00B51436">
            <w:pPr>
              <w:pStyle w:val="TAH"/>
              <w:rPr>
                <w:lang w:val="en-US" w:eastAsia="zh-CN"/>
              </w:rPr>
            </w:pPr>
            <w:r w:rsidRPr="000E41EA">
              <w:rPr>
                <w:lang w:eastAsia="zh-CN"/>
              </w:rPr>
              <w:t>eDRX INACTIVE</w:t>
            </w:r>
            <w:r w:rsidRPr="005F35AC">
              <w:rPr>
                <w:lang w:eastAsia="zh-CN"/>
              </w:rPr>
              <w:t>PTW length [s] (number of 1.28s periods)</w:t>
            </w:r>
          </w:p>
        </w:tc>
        <w:tc>
          <w:tcPr>
            <w:tcW w:w="0" w:type="auto"/>
            <w:hideMark/>
          </w:tcPr>
          <w:p w14:paraId="4AA3D275" w14:textId="77777777" w:rsidR="00C45FAB" w:rsidRPr="005F35AC" w:rsidRDefault="00C45FAB" w:rsidP="00B51436">
            <w:pPr>
              <w:pStyle w:val="TAH"/>
              <w:rPr>
                <w:szCs w:val="18"/>
                <w:lang w:val="en-US" w:eastAsia="zh-CN"/>
              </w:rPr>
            </w:pPr>
            <w:r w:rsidRPr="005F35AC">
              <w:rPr>
                <w:szCs w:val="18"/>
                <w:lang w:val="en-US"/>
              </w:rPr>
              <w:t>T</w:t>
            </w:r>
            <w:r w:rsidRPr="005F35AC">
              <w:rPr>
                <w:szCs w:val="18"/>
                <w:vertAlign w:val="subscript"/>
                <w:lang w:val="en-US"/>
              </w:rPr>
              <w:t>detect,NR_Intra_RedCap</w:t>
            </w:r>
            <w:r w:rsidRPr="005F35AC">
              <w:rPr>
                <w:szCs w:val="18"/>
                <w:lang w:eastAsia="zh-CN"/>
              </w:rPr>
              <w:t xml:space="preserve"> [s] (number of RAN DRX cycles)</w:t>
            </w:r>
          </w:p>
        </w:tc>
        <w:tc>
          <w:tcPr>
            <w:tcW w:w="0" w:type="auto"/>
            <w:hideMark/>
          </w:tcPr>
          <w:p w14:paraId="09CDA3A8" w14:textId="77777777" w:rsidR="00C45FAB" w:rsidRPr="005F35AC" w:rsidRDefault="00C45FAB" w:rsidP="00B51436">
            <w:pPr>
              <w:pStyle w:val="TAH"/>
              <w:rPr>
                <w:szCs w:val="18"/>
                <w:lang w:val="en-US" w:eastAsia="zh-CN"/>
              </w:rPr>
            </w:pPr>
            <w:r w:rsidRPr="005F35AC">
              <w:rPr>
                <w:szCs w:val="18"/>
                <w:lang w:val="en-US"/>
              </w:rPr>
              <w:t>T</w:t>
            </w:r>
            <w:r w:rsidRPr="005F35AC">
              <w:rPr>
                <w:szCs w:val="18"/>
                <w:vertAlign w:val="subscript"/>
                <w:lang w:val="en-US"/>
              </w:rPr>
              <w:t>measure,NR_Intra_RedCap</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310C0CA5" w14:textId="77777777" w:rsidR="00C45FAB" w:rsidRPr="00C97FA9" w:rsidRDefault="00C45FAB" w:rsidP="00B51436">
            <w:pPr>
              <w:pStyle w:val="TAH"/>
              <w:rPr>
                <w:szCs w:val="18"/>
                <w:lang w:val="en-US"/>
              </w:rPr>
            </w:pPr>
            <w:r w:rsidRPr="005F35AC">
              <w:rPr>
                <w:szCs w:val="18"/>
                <w:lang w:val="en-US"/>
              </w:rPr>
              <w:t>T</w:t>
            </w:r>
            <w:r w:rsidRPr="005F35AC">
              <w:rPr>
                <w:szCs w:val="18"/>
                <w:vertAlign w:val="subscript"/>
                <w:lang w:val="en-US"/>
              </w:rPr>
              <w:t xml:space="preserve">evaluate,NR_Intra_RedCap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C45FAB" w:rsidRPr="00C97FA9" w14:paraId="2403EB45" w14:textId="77777777" w:rsidTr="00B51436">
        <w:trPr>
          <w:trHeight w:val="673"/>
        </w:trPr>
        <w:tc>
          <w:tcPr>
            <w:tcW w:w="0" w:type="auto"/>
            <w:tcBorders>
              <w:bottom w:val="nil"/>
            </w:tcBorders>
            <w:hideMark/>
          </w:tcPr>
          <w:p w14:paraId="63CA01CC" w14:textId="77777777" w:rsidR="00C45FAB" w:rsidRDefault="00C45FAB" w:rsidP="00B51436">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57B3D3BD" w14:textId="77777777" w:rsidR="00C45FAB" w:rsidRPr="00C97FA9" w:rsidRDefault="00C45FAB" w:rsidP="00B51436">
            <w:pPr>
              <w:pStyle w:val="TAC"/>
              <w:rPr>
                <w:lang w:val="en-US" w:eastAsia="zh-CN"/>
              </w:rPr>
            </w:pPr>
            <w:r>
              <w:t>20.48 ≤</w:t>
            </w:r>
            <w:r>
              <w:rPr>
                <w:rFonts w:hint="eastAsia"/>
              </w:rPr>
              <w:t>eDRX_</w:t>
            </w:r>
            <w:r>
              <w:t>INACTIVE</w:t>
            </w:r>
            <w:r>
              <w:rPr>
                <w:rFonts w:hint="eastAsia"/>
              </w:rPr>
              <w:t xml:space="preserve"> cycle length </w:t>
            </w:r>
            <w:r>
              <w:rPr>
                <w:lang w:eastAsia="zh-CN"/>
              </w:rPr>
              <w:t>≤</w:t>
            </w:r>
            <w:r>
              <w:rPr>
                <w:rFonts w:hint="eastAsia"/>
              </w:rPr>
              <w:t xml:space="preserve"> </w:t>
            </w:r>
            <w:r>
              <w:t>10485.76</w:t>
            </w:r>
          </w:p>
        </w:tc>
        <w:tc>
          <w:tcPr>
            <w:tcW w:w="0" w:type="auto"/>
            <w:hideMark/>
          </w:tcPr>
          <w:p w14:paraId="28CED154" w14:textId="77777777" w:rsidR="00C45FAB" w:rsidRPr="00C97FA9" w:rsidRDefault="00C45FAB" w:rsidP="00B51436">
            <w:pPr>
              <w:pStyle w:val="TAC"/>
              <w:rPr>
                <w:lang w:val="en-US" w:eastAsia="zh-CN"/>
              </w:rPr>
            </w:pPr>
            <w:r w:rsidRPr="00C97FA9">
              <w:rPr>
                <w:lang w:eastAsia="zh-CN"/>
              </w:rPr>
              <w:t>0.32</w:t>
            </w:r>
          </w:p>
        </w:tc>
        <w:tc>
          <w:tcPr>
            <w:tcW w:w="0" w:type="auto"/>
            <w:hideMark/>
          </w:tcPr>
          <w:p w14:paraId="21414AED" w14:textId="77777777" w:rsidR="00C45FAB" w:rsidRPr="00C97FA9" w:rsidRDefault="00C45FAB" w:rsidP="00B51436">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60E41D8B" w14:textId="77777777" w:rsidR="00C45FAB" w:rsidRPr="00C97FA9"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2A4E4739" w14:textId="77777777" w:rsidR="00C45FAB" w:rsidRPr="00C97FA9" w:rsidRDefault="00C45FAB" w:rsidP="00B51436">
            <w:pPr>
              <w:pStyle w:val="TAC"/>
              <w:rPr>
                <w:lang w:val="en-US" w:eastAsia="zh-CN"/>
              </w:rPr>
            </w:pPr>
            <w:r w:rsidRPr="00C97FA9">
              <w:rPr>
                <w:lang w:val="en-US" w:eastAsia="zh-CN"/>
              </w:rPr>
              <w:t>(23)</w:t>
            </w:r>
          </w:p>
        </w:tc>
        <w:tc>
          <w:tcPr>
            <w:tcW w:w="0" w:type="auto"/>
            <w:hideMark/>
          </w:tcPr>
          <w:p w14:paraId="180F1480" w14:textId="77777777" w:rsidR="00C45FAB" w:rsidRPr="00C97FA9" w:rsidRDefault="00C45FAB" w:rsidP="00B51436">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15922E39" w14:textId="77777777" w:rsidR="00C45FAB" w:rsidRPr="00C97FA9" w:rsidRDefault="00C45FAB" w:rsidP="00B51436">
            <w:pPr>
              <w:pStyle w:val="TAC"/>
              <w:rPr>
                <w:lang w:eastAsia="zh-CN"/>
              </w:rPr>
            </w:pPr>
            <w:r w:rsidRPr="00C97FA9">
              <w:rPr>
                <w:rFonts w:eastAsiaTheme="minorEastAsia"/>
              </w:rPr>
              <w:t>0.64 x M2 (2 x M2)</w:t>
            </w:r>
          </w:p>
        </w:tc>
      </w:tr>
      <w:tr w:rsidR="00C45FAB" w:rsidRPr="00C97FA9" w14:paraId="40D4546A" w14:textId="77777777" w:rsidTr="00B51436">
        <w:trPr>
          <w:trHeight w:val="336"/>
        </w:trPr>
        <w:tc>
          <w:tcPr>
            <w:tcW w:w="0" w:type="auto"/>
            <w:tcBorders>
              <w:top w:val="nil"/>
              <w:bottom w:val="nil"/>
            </w:tcBorders>
            <w:hideMark/>
          </w:tcPr>
          <w:p w14:paraId="45657023" w14:textId="77777777" w:rsidR="00C45FAB" w:rsidRPr="00C97FA9" w:rsidRDefault="00C45FAB" w:rsidP="00B51436">
            <w:pPr>
              <w:pStyle w:val="TAC"/>
              <w:rPr>
                <w:lang w:val="en-US" w:eastAsia="zh-CN"/>
              </w:rPr>
            </w:pPr>
          </w:p>
        </w:tc>
        <w:tc>
          <w:tcPr>
            <w:tcW w:w="0" w:type="auto"/>
            <w:hideMark/>
          </w:tcPr>
          <w:p w14:paraId="5F8BBFC9" w14:textId="77777777" w:rsidR="00C45FAB" w:rsidRPr="00C97FA9" w:rsidRDefault="00C45FAB" w:rsidP="00B51436">
            <w:pPr>
              <w:pStyle w:val="TAC"/>
              <w:rPr>
                <w:lang w:val="en-US" w:eastAsia="zh-CN"/>
              </w:rPr>
            </w:pPr>
            <w:r w:rsidRPr="00C97FA9">
              <w:rPr>
                <w:lang w:eastAsia="zh-CN"/>
              </w:rPr>
              <w:t>0.64</w:t>
            </w:r>
          </w:p>
        </w:tc>
        <w:tc>
          <w:tcPr>
            <w:tcW w:w="0" w:type="auto"/>
            <w:hideMark/>
          </w:tcPr>
          <w:p w14:paraId="0F497064" w14:textId="77777777" w:rsidR="00C45FAB" w:rsidRPr="00C97FA9" w:rsidRDefault="00C45FAB" w:rsidP="00B51436">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0F697529" w14:textId="77777777" w:rsidR="00C45FAB" w:rsidRPr="00C97FA9" w:rsidRDefault="00C45FAB" w:rsidP="00B51436">
            <w:pPr>
              <w:pStyle w:val="TAC"/>
              <w:rPr>
                <w:lang w:val="en-US" w:eastAsia="zh-CN"/>
              </w:rPr>
            </w:pPr>
          </w:p>
        </w:tc>
        <w:tc>
          <w:tcPr>
            <w:tcW w:w="0" w:type="auto"/>
            <w:hideMark/>
          </w:tcPr>
          <w:p w14:paraId="5BC06EA6" w14:textId="77777777" w:rsidR="00C45FAB" w:rsidRPr="00C97FA9" w:rsidRDefault="00C45FAB" w:rsidP="00B51436">
            <w:pPr>
              <w:pStyle w:val="TAC"/>
              <w:rPr>
                <w:lang w:val="en-US" w:eastAsia="zh-CN"/>
              </w:rPr>
            </w:pPr>
            <w:r w:rsidRPr="00C97FA9">
              <w:rPr>
                <w:lang w:eastAsia="zh-CN"/>
              </w:rPr>
              <w:t>0.64 (1)</w:t>
            </w:r>
          </w:p>
        </w:tc>
        <w:tc>
          <w:tcPr>
            <w:tcW w:w="0" w:type="auto"/>
          </w:tcPr>
          <w:p w14:paraId="0061BE76" w14:textId="77777777" w:rsidR="00C45FAB" w:rsidRPr="00C97FA9" w:rsidRDefault="00C45FAB" w:rsidP="00B51436">
            <w:pPr>
              <w:pStyle w:val="TAC"/>
              <w:rPr>
                <w:lang w:eastAsia="zh-CN"/>
              </w:rPr>
            </w:pPr>
            <w:r w:rsidRPr="00C97FA9">
              <w:rPr>
                <w:lang w:eastAsia="zh-CN"/>
              </w:rPr>
              <w:t>1.28 (2)</w:t>
            </w:r>
          </w:p>
        </w:tc>
      </w:tr>
      <w:tr w:rsidR="00C45FAB" w:rsidRPr="00C97FA9" w14:paraId="49F8651E" w14:textId="77777777" w:rsidTr="00B51436">
        <w:trPr>
          <w:trHeight w:val="336"/>
        </w:trPr>
        <w:tc>
          <w:tcPr>
            <w:tcW w:w="0" w:type="auto"/>
            <w:tcBorders>
              <w:top w:val="nil"/>
              <w:bottom w:val="nil"/>
            </w:tcBorders>
            <w:hideMark/>
          </w:tcPr>
          <w:p w14:paraId="2CB72C0B" w14:textId="77777777" w:rsidR="00C45FAB" w:rsidRPr="00C97FA9" w:rsidRDefault="00C45FAB" w:rsidP="00B51436">
            <w:pPr>
              <w:pStyle w:val="TAC"/>
              <w:rPr>
                <w:lang w:val="en-US" w:eastAsia="zh-CN"/>
              </w:rPr>
            </w:pPr>
          </w:p>
        </w:tc>
        <w:tc>
          <w:tcPr>
            <w:tcW w:w="0" w:type="auto"/>
            <w:hideMark/>
          </w:tcPr>
          <w:p w14:paraId="0A217971" w14:textId="77777777" w:rsidR="00C45FAB" w:rsidRPr="00C97FA9" w:rsidRDefault="00C45FAB" w:rsidP="00B51436">
            <w:pPr>
              <w:pStyle w:val="TAC"/>
              <w:rPr>
                <w:lang w:val="en-US" w:eastAsia="zh-CN"/>
              </w:rPr>
            </w:pPr>
            <w:r w:rsidRPr="00C97FA9">
              <w:rPr>
                <w:lang w:eastAsia="zh-CN"/>
              </w:rPr>
              <w:t>1.28</w:t>
            </w:r>
          </w:p>
        </w:tc>
        <w:tc>
          <w:tcPr>
            <w:tcW w:w="0" w:type="auto"/>
            <w:hideMark/>
          </w:tcPr>
          <w:p w14:paraId="413C968D" w14:textId="77777777" w:rsidR="00C45FAB" w:rsidRPr="00C97FA9" w:rsidRDefault="00C45FAB" w:rsidP="00B51436">
            <w:pPr>
              <w:pStyle w:val="TAC"/>
              <w:rPr>
                <w:lang w:val="en-US" w:eastAsia="zh-CN"/>
              </w:rPr>
            </w:pPr>
            <w:r w:rsidRPr="00C97FA9">
              <w:rPr>
                <w:lang w:eastAsia="zh-CN"/>
              </w:rPr>
              <w:t>≥[2.56] ([2])</w:t>
            </w:r>
          </w:p>
        </w:tc>
        <w:tc>
          <w:tcPr>
            <w:tcW w:w="0" w:type="auto"/>
            <w:vMerge/>
            <w:hideMark/>
          </w:tcPr>
          <w:p w14:paraId="4C688965" w14:textId="77777777" w:rsidR="00C45FAB" w:rsidRPr="00C97FA9" w:rsidRDefault="00C45FAB" w:rsidP="00B51436">
            <w:pPr>
              <w:pStyle w:val="TAC"/>
              <w:rPr>
                <w:lang w:val="en-US" w:eastAsia="zh-CN"/>
              </w:rPr>
            </w:pPr>
          </w:p>
        </w:tc>
        <w:tc>
          <w:tcPr>
            <w:tcW w:w="0" w:type="auto"/>
            <w:hideMark/>
          </w:tcPr>
          <w:p w14:paraId="616BD04A" w14:textId="77777777" w:rsidR="00C45FAB" w:rsidRPr="00C97FA9" w:rsidRDefault="00C45FAB" w:rsidP="00B51436">
            <w:pPr>
              <w:pStyle w:val="TAC"/>
              <w:rPr>
                <w:lang w:val="en-US" w:eastAsia="zh-CN"/>
              </w:rPr>
            </w:pPr>
            <w:r w:rsidRPr="00C97FA9">
              <w:rPr>
                <w:lang w:eastAsia="zh-CN"/>
              </w:rPr>
              <w:t>1.28 (1)</w:t>
            </w:r>
          </w:p>
        </w:tc>
        <w:tc>
          <w:tcPr>
            <w:tcW w:w="0" w:type="auto"/>
          </w:tcPr>
          <w:p w14:paraId="0022969B" w14:textId="77777777" w:rsidR="00C45FAB" w:rsidRPr="00C97FA9" w:rsidRDefault="00C45FAB" w:rsidP="00B51436">
            <w:pPr>
              <w:pStyle w:val="TAC"/>
              <w:rPr>
                <w:lang w:eastAsia="zh-CN"/>
              </w:rPr>
            </w:pPr>
            <w:r w:rsidRPr="00C97FA9">
              <w:rPr>
                <w:lang w:eastAsia="zh-CN"/>
              </w:rPr>
              <w:t>2.56 (2)</w:t>
            </w:r>
          </w:p>
        </w:tc>
      </w:tr>
      <w:tr w:rsidR="00C45FAB" w:rsidRPr="00C97FA9" w14:paraId="5E531BC6" w14:textId="77777777" w:rsidTr="00B51436">
        <w:trPr>
          <w:trHeight w:val="336"/>
        </w:trPr>
        <w:tc>
          <w:tcPr>
            <w:tcW w:w="0" w:type="auto"/>
            <w:tcBorders>
              <w:top w:val="nil"/>
            </w:tcBorders>
            <w:hideMark/>
          </w:tcPr>
          <w:p w14:paraId="594BFB34" w14:textId="77777777" w:rsidR="00C45FAB" w:rsidRPr="00C97FA9" w:rsidRDefault="00C45FAB" w:rsidP="00B51436">
            <w:pPr>
              <w:pStyle w:val="TAC"/>
              <w:rPr>
                <w:lang w:val="en-US" w:eastAsia="zh-CN"/>
              </w:rPr>
            </w:pPr>
          </w:p>
        </w:tc>
        <w:tc>
          <w:tcPr>
            <w:tcW w:w="0" w:type="auto"/>
            <w:hideMark/>
          </w:tcPr>
          <w:p w14:paraId="52F0D0CE" w14:textId="77777777" w:rsidR="00C45FAB" w:rsidRPr="00C97FA9" w:rsidRDefault="00C45FAB" w:rsidP="00B51436">
            <w:pPr>
              <w:pStyle w:val="TAC"/>
              <w:rPr>
                <w:lang w:val="en-US" w:eastAsia="zh-CN"/>
              </w:rPr>
            </w:pPr>
            <w:r w:rsidRPr="00C97FA9">
              <w:rPr>
                <w:lang w:eastAsia="zh-CN"/>
              </w:rPr>
              <w:t>2.56</w:t>
            </w:r>
          </w:p>
        </w:tc>
        <w:tc>
          <w:tcPr>
            <w:tcW w:w="0" w:type="auto"/>
            <w:hideMark/>
          </w:tcPr>
          <w:p w14:paraId="7B8763A5" w14:textId="77777777" w:rsidR="00C45FAB" w:rsidRPr="00C97FA9" w:rsidRDefault="00C45FAB" w:rsidP="00B51436">
            <w:pPr>
              <w:pStyle w:val="TAC"/>
              <w:rPr>
                <w:lang w:val="en-US" w:eastAsia="zh-CN"/>
              </w:rPr>
            </w:pPr>
            <w:r w:rsidRPr="00C97FA9">
              <w:rPr>
                <w:lang w:eastAsia="zh-CN"/>
              </w:rPr>
              <w:t>≥[5.12] ([4])</w:t>
            </w:r>
          </w:p>
        </w:tc>
        <w:tc>
          <w:tcPr>
            <w:tcW w:w="0" w:type="auto"/>
            <w:vMerge/>
            <w:hideMark/>
          </w:tcPr>
          <w:p w14:paraId="1406B7F7" w14:textId="77777777" w:rsidR="00C45FAB" w:rsidRPr="00C97FA9" w:rsidRDefault="00C45FAB" w:rsidP="00B51436">
            <w:pPr>
              <w:pStyle w:val="TAC"/>
              <w:rPr>
                <w:lang w:val="en-US" w:eastAsia="zh-CN"/>
              </w:rPr>
            </w:pPr>
          </w:p>
        </w:tc>
        <w:tc>
          <w:tcPr>
            <w:tcW w:w="0" w:type="auto"/>
            <w:hideMark/>
          </w:tcPr>
          <w:p w14:paraId="60CC3E58" w14:textId="77777777" w:rsidR="00C45FAB" w:rsidRPr="00C97FA9" w:rsidRDefault="00C45FAB" w:rsidP="00B51436">
            <w:pPr>
              <w:pStyle w:val="TAC"/>
              <w:rPr>
                <w:lang w:val="en-US" w:eastAsia="zh-CN"/>
              </w:rPr>
            </w:pPr>
            <w:r w:rsidRPr="00C97FA9">
              <w:rPr>
                <w:lang w:eastAsia="zh-CN"/>
              </w:rPr>
              <w:t>2.56 (1)</w:t>
            </w:r>
          </w:p>
        </w:tc>
        <w:tc>
          <w:tcPr>
            <w:tcW w:w="0" w:type="auto"/>
          </w:tcPr>
          <w:p w14:paraId="168097FA" w14:textId="77777777" w:rsidR="00C45FAB" w:rsidRPr="00C97FA9" w:rsidRDefault="00C45FAB" w:rsidP="00B51436">
            <w:pPr>
              <w:pStyle w:val="TAC"/>
              <w:rPr>
                <w:lang w:eastAsia="zh-CN"/>
              </w:rPr>
            </w:pPr>
            <w:r w:rsidRPr="00C97FA9">
              <w:rPr>
                <w:lang w:eastAsia="zh-CN"/>
              </w:rPr>
              <w:t>5.12 (2)</w:t>
            </w:r>
          </w:p>
        </w:tc>
      </w:tr>
      <w:tr w:rsidR="00C45FAB" w:rsidRPr="00C97FA9" w14:paraId="7DC0B591" w14:textId="77777777" w:rsidTr="00B51436">
        <w:trPr>
          <w:trHeight w:val="336"/>
        </w:trPr>
        <w:tc>
          <w:tcPr>
            <w:tcW w:w="0" w:type="auto"/>
            <w:gridSpan w:val="6"/>
          </w:tcPr>
          <w:p w14:paraId="355D5F7C" w14:textId="77777777" w:rsidR="00C45FAB" w:rsidRDefault="00C45FAB" w:rsidP="00B51436">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5A24E8BE"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5501B2EA" w14:textId="77777777" w:rsidR="00C45FAB" w:rsidRPr="00786E0A" w:rsidRDefault="00C45FAB" w:rsidP="00B51436">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3D399872" w14:textId="77777777" w:rsidR="00C45FAB" w:rsidRPr="00C97FA9" w:rsidRDefault="00C45FAB" w:rsidP="00B51436">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The eDRX_IDLE cycle lengths are as specified in Section 10.5.5.32 of TS 24.008 [</w:t>
            </w:r>
            <w:r>
              <w:rPr>
                <w:rFonts w:eastAsiaTheme="minorEastAsia"/>
                <w:snapToGrid w:val="0"/>
                <w:lang w:eastAsia="zh-CN"/>
              </w:rPr>
              <w:t>42</w:t>
            </w:r>
            <w:r w:rsidRPr="00C97FA9">
              <w:rPr>
                <w:rFonts w:eastAsiaTheme="minorEastAsia"/>
                <w:snapToGrid w:val="0"/>
                <w:lang w:eastAsia="zh-CN"/>
              </w:rPr>
              <w:t>].</w:t>
            </w:r>
          </w:p>
          <w:p w14:paraId="659A144B" w14:textId="77777777" w:rsidR="00C45FAB" w:rsidRPr="00C97FA9" w:rsidRDefault="00C45FAB" w:rsidP="00B51436">
            <w:pPr>
              <w:pStyle w:val="TAN"/>
              <w:rPr>
                <w:rFonts w:cs="Arial"/>
                <w:iCs/>
              </w:rPr>
            </w:pPr>
            <w:r w:rsidRPr="00C97FA9">
              <w:rPr>
                <w:snapToGrid w:val="0"/>
                <w:lang w:eastAsia="zh-CN"/>
              </w:rPr>
              <w:t>Note</w:t>
            </w:r>
            <w:r w:rsidRPr="00C97FA9">
              <w:rPr>
                <w:rFonts w:cs="Arial"/>
              </w:rPr>
              <w:t xml:space="preserve"> 5:</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63097B01" w14:textId="77777777" w:rsidR="00C45FAB" w:rsidRPr="00C97FA9" w:rsidRDefault="00C45FAB" w:rsidP="00B51436">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65028491" w14:textId="77777777" w:rsidR="00C45FAB" w:rsidRDefault="00C45FAB" w:rsidP="00C45FAB">
      <w:pPr>
        <w:rPr>
          <w:lang w:eastAsia="zh-CN"/>
        </w:rPr>
      </w:pPr>
    </w:p>
    <w:p w14:paraId="2CA4A97C" w14:textId="77777777" w:rsidR="00C45FAB" w:rsidRPr="005F35AC" w:rsidRDefault="00C45FAB" w:rsidP="00C45FAB">
      <w:pPr>
        <w:pStyle w:val="TH"/>
      </w:pPr>
      <w:r w:rsidRPr="005F35AC">
        <w:rPr>
          <w:lang w:eastAsia="zh-CN"/>
        </w:rPr>
        <w:t xml:space="preserve">Table 5.1B.2.3-4: </w:t>
      </w:r>
      <w:r w:rsidRPr="005F35AC">
        <w:rPr>
          <w:sz w:val="18"/>
        </w:rPr>
        <w:t>T</w:t>
      </w:r>
      <w:r w:rsidRPr="005F35AC">
        <w:rPr>
          <w:sz w:val="18"/>
          <w:vertAlign w:val="subscript"/>
        </w:rPr>
        <w:t>detect,NR_</w:t>
      </w:r>
      <w:r w:rsidRPr="005F35AC">
        <w:rPr>
          <w:rFonts w:cs="v4.2.0"/>
          <w:sz w:val="18"/>
          <w:vertAlign w:val="subscript"/>
        </w:rPr>
        <w:t>Intra_RedCap</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Intra_RedCap</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79"/>
        <w:gridCol w:w="1279"/>
        <w:gridCol w:w="766"/>
        <w:gridCol w:w="2131"/>
        <w:gridCol w:w="1638"/>
        <w:gridCol w:w="1626"/>
      </w:tblGrid>
      <w:tr w:rsidR="00C45FAB" w:rsidRPr="00C97FA9" w14:paraId="2642F67D" w14:textId="77777777" w:rsidTr="00B51436">
        <w:trPr>
          <w:cantSplit/>
          <w:trHeight w:val="1035"/>
          <w:jc w:val="center"/>
        </w:trPr>
        <w:tc>
          <w:tcPr>
            <w:tcW w:w="0" w:type="auto"/>
            <w:tcBorders>
              <w:top w:val="single" w:sz="4" w:space="0" w:color="auto"/>
              <w:left w:val="single" w:sz="4" w:space="0" w:color="auto"/>
              <w:right w:val="single" w:sz="4" w:space="0" w:color="auto"/>
            </w:tcBorders>
          </w:tcPr>
          <w:p w14:paraId="4406C8B9" w14:textId="77777777" w:rsidR="00C45FAB" w:rsidRPr="005F35AC" w:rsidRDefault="00C45FAB" w:rsidP="00B51436">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534F3068" w14:textId="77777777" w:rsidR="00C45FAB" w:rsidRPr="005F35AC" w:rsidRDefault="00C45FAB" w:rsidP="00B51436">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2000DF66" w14:textId="77777777" w:rsidR="00C45FAB" w:rsidRPr="005F35AC" w:rsidRDefault="00C45FAB" w:rsidP="00B51436">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5C8708D2" w14:textId="77777777" w:rsidR="00C45FAB" w:rsidRPr="005F35AC" w:rsidRDefault="00C45FAB" w:rsidP="00B51436">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436A460B" w14:textId="77777777" w:rsidR="00C45FAB" w:rsidRPr="005F35AC" w:rsidRDefault="00C45FAB" w:rsidP="00B51436">
            <w:pPr>
              <w:pStyle w:val="TAH"/>
            </w:pPr>
            <w:r w:rsidRPr="005F35AC">
              <w:t>T</w:t>
            </w:r>
            <w:r w:rsidRPr="005F35AC">
              <w:rPr>
                <w:vertAlign w:val="subscript"/>
              </w:rPr>
              <w:t>detect,NR_</w:t>
            </w:r>
            <w:r w:rsidRPr="005F35AC">
              <w:rPr>
                <w:rFonts w:cs="v4.2.0"/>
                <w:vertAlign w:val="subscript"/>
              </w:rPr>
              <w:t>Intra_RedCap</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5F0DE119" w14:textId="77777777" w:rsidR="00C45FAB" w:rsidRPr="005F35AC" w:rsidRDefault="00C45FAB" w:rsidP="00B51436">
            <w:pPr>
              <w:pStyle w:val="TAH"/>
            </w:pPr>
            <w:r w:rsidRPr="005F35AC">
              <w:t>T</w:t>
            </w:r>
            <w:r w:rsidRPr="005F35AC">
              <w:rPr>
                <w:vertAlign w:val="subscript"/>
              </w:rPr>
              <w:t>measure,NR_</w:t>
            </w:r>
            <w:r w:rsidRPr="005F35AC">
              <w:rPr>
                <w:rFonts w:cs="v4.2.0"/>
                <w:vertAlign w:val="subscript"/>
              </w:rPr>
              <w:t>Intra_RedCap</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32815267" w14:textId="77777777" w:rsidR="00C45FAB" w:rsidRPr="00C97FA9" w:rsidRDefault="00C45FAB" w:rsidP="00B51436">
            <w:pPr>
              <w:pStyle w:val="TAH"/>
            </w:pPr>
            <w:r w:rsidRPr="005F35AC">
              <w:t>T</w:t>
            </w:r>
            <w:r w:rsidRPr="005F35AC">
              <w:rPr>
                <w:vertAlign w:val="subscript"/>
              </w:rPr>
              <w:t>evaluate,NR_</w:t>
            </w:r>
            <w:r w:rsidRPr="005F35AC">
              <w:rPr>
                <w:rFonts w:cs="v4.2.0"/>
                <w:vertAlign w:val="subscript"/>
              </w:rPr>
              <w:t>Intra_RedCap</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C45FAB" w:rsidRPr="00C97FA9" w14:paraId="0FBF4CB8" w14:textId="77777777" w:rsidTr="00B51436">
        <w:trPr>
          <w:cantSplit/>
          <w:jc w:val="center"/>
        </w:trPr>
        <w:tc>
          <w:tcPr>
            <w:tcW w:w="0" w:type="auto"/>
            <w:tcBorders>
              <w:top w:val="single" w:sz="4" w:space="0" w:color="auto"/>
              <w:left w:val="single" w:sz="4" w:space="0" w:color="auto"/>
              <w:bottom w:val="nil"/>
              <w:right w:val="single" w:sz="4" w:space="0" w:color="auto"/>
            </w:tcBorders>
          </w:tcPr>
          <w:p w14:paraId="71F6CE4F" w14:textId="77777777" w:rsidR="00C45FAB" w:rsidRDefault="00C45FAB" w:rsidP="00B51436">
            <w:pPr>
              <w:pStyle w:val="TAC"/>
            </w:pPr>
            <w:r w:rsidRPr="00C97FA9">
              <w:t>2.56 ≤eDRX_IDLE cycle length ≤ 10485.76</w:t>
            </w:r>
          </w:p>
          <w:p w14:paraId="24558FAE" w14:textId="77777777" w:rsidR="00C45FAB" w:rsidRPr="00C97FA9" w:rsidRDefault="00C45FAB" w:rsidP="00B51436">
            <w:pPr>
              <w:pStyle w:val="TAC"/>
            </w:pPr>
            <w:r>
              <w:t>20.48 ≤</w:t>
            </w:r>
            <w:r>
              <w:rPr>
                <w:rFonts w:hint="eastAsia"/>
              </w:rPr>
              <w:t>eDRX_</w:t>
            </w:r>
            <w:r>
              <w:t>INACTIVE</w:t>
            </w:r>
            <w:r>
              <w:rPr>
                <w:rFonts w:hint="eastAsia"/>
              </w:rPr>
              <w:t xml:space="preserve"> cycle length </w:t>
            </w:r>
            <w:r>
              <w:t>≤10485.76</w:t>
            </w:r>
          </w:p>
        </w:tc>
        <w:tc>
          <w:tcPr>
            <w:tcW w:w="0" w:type="auto"/>
            <w:tcBorders>
              <w:top w:val="single" w:sz="4" w:space="0" w:color="auto"/>
              <w:left w:val="single" w:sz="4" w:space="0" w:color="auto"/>
              <w:bottom w:val="single" w:sz="4" w:space="0" w:color="auto"/>
              <w:right w:val="single" w:sz="4" w:space="0" w:color="auto"/>
            </w:tcBorders>
            <w:hideMark/>
          </w:tcPr>
          <w:p w14:paraId="0175DE1B" w14:textId="77777777" w:rsidR="00C45FAB" w:rsidRPr="00C97FA9" w:rsidRDefault="00C45FAB" w:rsidP="00B51436">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21D667C2" w14:textId="77777777" w:rsidR="00C45FAB" w:rsidRPr="00C97FA9" w:rsidRDefault="00C45FAB" w:rsidP="00B51436">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39574EED" w14:textId="77777777" w:rsidR="00C45FAB" w:rsidRPr="00C97FA9" w:rsidRDefault="00C45FAB" w:rsidP="00B51436">
            <w:pPr>
              <w:pStyle w:val="TAC"/>
            </w:pPr>
            <w:r w:rsidRPr="00C97FA9">
              <w:t>8</w:t>
            </w:r>
          </w:p>
        </w:tc>
        <w:tc>
          <w:tcPr>
            <w:tcW w:w="0" w:type="auto"/>
            <w:vMerge w:val="restart"/>
            <w:tcBorders>
              <w:top w:val="single" w:sz="4" w:space="0" w:color="auto"/>
              <w:left w:val="single" w:sz="4" w:space="0" w:color="auto"/>
              <w:right w:val="single" w:sz="4" w:space="0" w:color="auto"/>
            </w:tcBorders>
          </w:tcPr>
          <w:p w14:paraId="657BAA15" w14:textId="77777777" w:rsidR="00C45FAB" w:rsidRPr="00581E8E" w:rsidRDefault="00C45FAB" w:rsidP="00B51436">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5438D0E7" w14:textId="77777777" w:rsidR="00C45FAB" w:rsidRPr="00C97FA9" w:rsidRDefault="00C45FAB" w:rsidP="00B51436">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2B30FA0" w14:textId="77777777" w:rsidR="00C45FAB" w:rsidRPr="00C97FA9" w:rsidRDefault="00C45FAB" w:rsidP="00B51436">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4A6B4192" w14:textId="77777777" w:rsidR="00C45FAB" w:rsidRPr="00C97FA9" w:rsidRDefault="00C45FAB" w:rsidP="00B51436">
            <w:pPr>
              <w:pStyle w:val="TAC"/>
            </w:pPr>
            <w:r w:rsidRPr="00581E8E">
              <w:rPr>
                <w:rFonts w:cs="Arial"/>
                <w:lang w:eastAsia="zh-CN"/>
              </w:rPr>
              <w:t>0.64 x N1 (2 x N1)</w:t>
            </w:r>
          </w:p>
        </w:tc>
      </w:tr>
      <w:tr w:rsidR="00C45FAB" w:rsidRPr="00C97FA9" w14:paraId="65AE2120" w14:textId="77777777" w:rsidTr="00B51436">
        <w:trPr>
          <w:cantSplit/>
          <w:jc w:val="center"/>
        </w:trPr>
        <w:tc>
          <w:tcPr>
            <w:tcW w:w="0" w:type="auto"/>
            <w:tcBorders>
              <w:top w:val="nil"/>
              <w:left w:val="single" w:sz="4" w:space="0" w:color="auto"/>
              <w:bottom w:val="nil"/>
              <w:right w:val="single" w:sz="4" w:space="0" w:color="auto"/>
            </w:tcBorders>
          </w:tcPr>
          <w:p w14:paraId="38EED7AE"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D507D3" w14:textId="77777777" w:rsidR="00C45FAB" w:rsidRPr="00C97FA9" w:rsidRDefault="00C45FAB" w:rsidP="00B51436">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309A0CC9" w14:textId="77777777" w:rsidR="00C45FAB" w:rsidRPr="00C97FA9" w:rsidRDefault="00C45FAB" w:rsidP="00B51436">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0E93A69" w14:textId="77777777" w:rsidR="00C45FAB" w:rsidRPr="00C97FA9" w:rsidRDefault="00C45FAB" w:rsidP="00B51436">
            <w:pPr>
              <w:pStyle w:val="TAC"/>
            </w:pPr>
            <w:r w:rsidRPr="00C97FA9">
              <w:t>5</w:t>
            </w:r>
          </w:p>
        </w:tc>
        <w:tc>
          <w:tcPr>
            <w:tcW w:w="0" w:type="auto"/>
            <w:vMerge/>
            <w:tcBorders>
              <w:left w:val="single" w:sz="4" w:space="0" w:color="auto"/>
              <w:right w:val="single" w:sz="4" w:space="0" w:color="auto"/>
            </w:tcBorders>
          </w:tcPr>
          <w:p w14:paraId="2E729B3F"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BA9633" w14:textId="77777777" w:rsidR="00C45FAB" w:rsidRPr="00C97FA9" w:rsidRDefault="00C45FAB" w:rsidP="00B51436">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7A212C51" w14:textId="77777777" w:rsidR="00C45FAB" w:rsidRPr="00C97FA9" w:rsidRDefault="00C45FAB" w:rsidP="00B51436">
            <w:pPr>
              <w:pStyle w:val="TAC"/>
            </w:pPr>
            <w:r w:rsidRPr="00581E8E">
              <w:rPr>
                <w:rFonts w:cs="Arial"/>
                <w:lang w:eastAsia="zh-CN"/>
              </w:rPr>
              <w:t>1.28 x N1 (2 x N1)</w:t>
            </w:r>
          </w:p>
        </w:tc>
      </w:tr>
      <w:tr w:rsidR="00C45FAB" w:rsidRPr="00C97FA9" w14:paraId="7B87218E" w14:textId="77777777" w:rsidTr="00B51436">
        <w:trPr>
          <w:cantSplit/>
          <w:jc w:val="center"/>
        </w:trPr>
        <w:tc>
          <w:tcPr>
            <w:tcW w:w="0" w:type="auto"/>
            <w:tcBorders>
              <w:top w:val="nil"/>
              <w:left w:val="single" w:sz="4" w:space="0" w:color="auto"/>
              <w:bottom w:val="nil"/>
              <w:right w:val="single" w:sz="4" w:space="0" w:color="auto"/>
            </w:tcBorders>
          </w:tcPr>
          <w:p w14:paraId="6439B2A6"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8764F9" w14:textId="77777777" w:rsidR="00C45FAB" w:rsidRPr="00C97FA9" w:rsidRDefault="00C45FAB" w:rsidP="00B51436">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29394FB1" w14:textId="77777777" w:rsidR="00C45FAB" w:rsidRPr="00C97FA9" w:rsidRDefault="00C45FAB" w:rsidP="00B51436">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6B30BBA" w14:textId="77777777" w:rsidR="00C45FAB" w:rsidRPr="00C97FA9" w:rsidRDefault="00C45FAB" w:rsidP="00B51436">
            <w:pPr>
              <w:pStyle w:val="TAC"/>
            </w:pPr>
            <w:r w:rsidRPr="00C97FA9">
              <w:t>4</w:t>
            </w:r>
          </w:p>
        </w:tc>
        <w:tc>
          <w:tcPr>
            <w:tcW w:w="0" w:type="auto"/>
            <w:vMerge/>
            <w:tcBorders>
              <w:left w:val="single" w:sz="4" w:space="0" w:color="auto"/>
              <w:right w:val="single" w:sz="4" w:space="0" w:color="auto"/>
            </w:tcBorders>
          </w:tcPr>
          <w:p w14:paraId="6DD58A8D"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3134F7" w14:textId="77777777" w:rsidR="00C45FAB" w:rsidRPr="00C97FA9" w:rsidRDefault="00C45FAB" w:rsidP="00B51436">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EC9B73A" w14:textId="77777777" w:rsidR="00C45FAB" w:rsidRPr="00C97FA9" w:rsidRDefault="00C45FAB" w:rsidP="00B51436">
            <w:pPr>
              <w:pStyle w:val="TAC"/>
            </w:pPr>
            <w:r w:rsidRPr="00581E8E">
              <w:rPr>
                <w:rFonts w:cs="Arial"/>
                <w:lang w:eastAsia="zh-CN"/>
              </w:rPr>
              <w:t>2.56 x N1 (2 x N1)</w:t>
            </w:r>
          </w:p>
        </w:tc>
      </w:tr>
      <w:tr w:rsidR="00C45FAB" w:rsidRPr="00C97FA9" w14:paraId="68F1EF62" w14:textId="77777777" w:rsidTr="00B51436">
        <w:trPr>
          <w:cantSplit/>
          <w:jc w:val="center"/>
        </w:trPr>
        <w:tc>
          <w:tcPr>
            <w:tcW w:w="0" w:type="auto"/>
            <w:tcBorders>
              <w:top w:val="nil"/>
              <w:left w:val="single" w:sz="4" w:space="0" w:color="auto"/>
              <w:right w:val="single" w:sz="4" w:space="0" w:color="auto"/>
            </w:tcBorders>
          </w:tcPr>
          <w:p w14:paraId="0A1F3D99"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8AD78B" w14:textId="77777777" w:rsidR="00C45FAB" w:rsidRPr="00C97FA9" w:rsidRDefault="00C45FAB" w:rsidP="00B51436">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487BDBD8" w14:textId="77777777" w:rsidR="00C45FAB" w:rsidRPr="00C97FA9" w:rsidRDefault="00C45FAB" w:rsidP="00B51436">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2ADB9F8" w14:textId="77777777" w:rsidR="00C45FAB" w:rsidRPr="00C97FA9" w:rsidRDefault="00C45FAB" w:rsidP="00B51436">
            <w:pPr>
              <w:pStyle w:val="TAC"/>
            </w:pPr>
            <w:r w:rsidRPr="00C97FA9">
              <w:t>3</w:t>
            </w:r>
          </w:p>
        </w:tc>
        <w:tc>
          <w:tcPr>
            <w:tcW w:w="0" w:type="auto"/>
            <w:vMerge/>
            <w:tcBorders>
              <w:left w:val="single" w:sz="4" w:space="0" w:color="auto"/>
              <w:bottom w:val="single" w:sz="4" w:space="0" w:color="auto"/>
              <w:right w:val="single" w:sz="4" w:space="0" w:color="auto"/>
            </w:tcBorders>
          </w:tcPr>
          <w:p w14:paraId="6DC44A63" w14:textId="77777777" w:rsidR="00C45FAB" w:rsidRPr="00C97FA9" w:rsidRDefault="00C45FAB" w:rsidP="00B5143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66BC5E" w14:textId="77777777" w:rsidR="00C45FAB" w:rsidRPr="00C97FA9" w:rsidRDefault="00C45FAB" w:rsidP="00B51436">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66551420" w14:textId="77777777" w:rsidR="00C45FAB" w:rsidRPr="00C97FA9" w:rsidRDefault="00C45FAB" w:rsidP="00B51436">
            <w:pPr>
              <w:pStyle w:val="TAC"/>
            </w:pPr>
            <w:r w:rsidRPr="00581E8E">
              <w:rPr>
                <w:rFonts w:cs="Arial"/>
                <w:lang w:eastAsia="zh-CN"/>
              </w:rPr>
              <w:t>5.12 x N1 (2 x N1)</w:t>
            </w:r>
          </w:p>
        </w:tc>
      </w:tr>
      <w:tr w:rsidR="00C45FAB" w:rsidRPr="000C3154" w14:paraId="2334EA4B" w14:textId="77777777" w:rsidTr="00B51436">
        <w:trPr>
          <w:cantSplit/>
          <w:jc w:val="center"/>
        </w:trPr>
        <w:tc>
          <w:tcPr>
            <w:tcW w:w="0" w:type="auto"/>
            <w:gridSpan w:val="7"/>
            <w:tcBorders>
              <w:left w:val="single" w:sz="4" w:space="0" w:color="auto"/>
              <w:right w:val="single" w:sz="4" w:space="0" w:color="auto"/>
            </w:tcBorders>
          </w:tcPr>
          <w:p w14:paraId="247961B0" w14:textId="77777777" w:rsidR="00C45FAB" w:rsidRPr="000E41EA" w:rsidRDefault="00C45FAB" w:rsidP="00B51436">
            <w:pPr>
              <w:pStyle w:val="TAN"/>
              <w:rPr>
                <w:lang w:eastAsia="en-US"/>
              </w:rPr>
            </w:pPr>
            <w:r w:rsidRPr="000C3154">
              <w:t>Note 1:</w:t>
            </w:r>
            <w:r>
              <w:tab/>
            </w:r>
            <w:r w:rsidRPr="000C3154">
              <w:t>RAN DRX cycle in this table is UE specific DRX value configured by RRC specified in [1].</w:t>
            </w:r>
          </w:p>
          <w:p w14:paraId="5FA563AB" w14:textId="77777777" w:rsidR="00C45FAB" w:rsidRPr="000C3154" w:rsidRDefault="00C45FAB" w:rsidP="00B51436">
            <w:pPr>
              <w:pStyle w:val="TAN"/>
              <w:rPr>
                <w:snapToGrid w:val="0"/>
                <w:lang w:eastAsia="zh-CN"/>
              </w:rPr>
            </w:pPr>
            <w:r w:rsidRPr="000E41EA">
              <w:rPr>
                <w:snapToGrid w:val="0"/>
                <w:lang w:eastAsia="zh-CN"/>
              </w:rPr>
              <w:t>Note</w:t>
            </w:r>
            <w:r w:rsidRPr="000C3154">
              <w:rPr>
                <w:snapToGrid w:val="0"/>
                <w:lang w:eastAsia="zh-CN"/>
              </w:rPr>
              <w:t xml:space="preserve"> 2</w:t>
            </w:r>
            <w:r w:rsidRPr="000C3154">
              <w:t>:</w:t>
            </w:r>
            <w:r>
              <w:tab/>
            </w:r>
            <w:r w:rsidRPr="000C3154">
              <w:rPr>
                <w:lang w:eastAsia="zh-CN"/>
              </w:rPr>
              <w:t>Applies for RedCap UE of all power class</w:t>
            </w:r>
            <w:r w:rsidRPr="000C3154">
              <w:t>.</w:t>
            </w:r>
          </w:p>
          <w:p w14:paraId="66ED82F1" w14:textId="77777777" w:rsidR="00C45FAB" w:rsidRPr="000C3154" w:rsidRDefault="00C45FAB" w:rsidP="00B51436">
            <w:pPr>
              <w:pStyle w:val="TAN"/>
              <w:rPr>
                <w:snapToGrid w:val="0"/>
                <w:lang w:eastAsia="zh-CN"/>
              </w:rPr>
            </w:pPr>
            <w:r w:rsidRPr="000E41EA">
              <w:rPr>
                <w:snapToGrid w:val="0"/>
                <w:lang w:eastAsia="zh-CN"/>
              </w:rPr>
              <w:t>Note</w:t>
            </w:r>
            <w:r w:rsidRPr="000C3154">
              <w:rPr>
                <w:snapToGrid w:val="0"/>
                <w:lang w:eastAsia="zh-CN"/>
              </w:rPr>
              <w:t xml:space="preserve"> 3:</w:t>
            </w:r>
            <w: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40C54000" w14:textId="77777777" w:rsidR="00C45FAB" w:rsidRPr="000C3154" w:rsidRDefault="00C45FAB" w:rsidP="00B51436">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tab/>
            </w:r>
            <w:r w:rsidRPr="000C3154">
              <w:rPr>
                <w:lang w:eastAsia="zh-CN"/>
              </w:rPr>
              <w:t>eDRX INACTIVE PTW in this table is RAN configured PTW.</w:t>
            </w:r>
          </w:p>
          <w:p w14:paraId="6A3521C7" w14:textId="77777777" w:rsidR="00C45FAB" w:rsidRPr="000C3154" w:rsidRDefault="00C45FAB" w:rsidP="00B51436">
            <w:pPr>
              <w:pStyle w:val="TAN"/>
              <w:rPr>
                <w:snapToGrid w:val="0"/>
                <w:lang w:eastAsia="zh-CN"/>
              </w:rPr>
            </w:pPr>
            <w:r w:rsidRPr="000E41EA">
              <w:rPr>
                <w:snapToGrid w:val="0"/>
                <w:lang w:eastAsia="zh-CN"/>
              </w:rPr>
              <w:t>Note</w:t>
            </w:r>
            <w:r w:rsidRPr="000C3154">
              <w:rPr>
                <w:snapToGrid w:val="0"/>
                <w:lang w:eastAsia="zh-CN"/>
              </w:rPr>
              <w:t xml:space="preserve"> 5:</w:t>
            </w:r>
            <w:r>
              <w:tab/>
            </w:r>
            <w:r w:rsidRPr="000C3154">
              <w:rPr>
                <w:snapToGrid w:val="0"/>
                <w:lang w:eastAsia="zh-CN"/>
              </w:rPr>
              <w:t>The eDRX_IDLE cycle lengths are as specified in Section 10.5.5.32 of TS 24.008 [</w:t>
            </w:r>
            <w:r>
              <w:rPr>
                <w:snapToGrid w:val="0"/>
                <w:lang w:eastAsia="zh-CN"/>
              </w:rPr>
              <w:t>42</w:t>
            </w:r>
            <w:r w:rsidRPr="000C3154">
              <w:rPr>
                <w:snapToGrid w:val="0"/>
                <w:lang w:eastAsia="zh-CN"/>
              </w:rPr>
              <w:t>].</w:t>
            </w:r>
          </w:p>
          <w:p w14:paraId="135DD112" w14:textId="77777777" w:rsidR="00C45FAB" w:rsidRPr="000C3154" w:rsidRDefault="00C45FAB" w:rsidP="00B51436">
            <w:pPr>
              <w:pStyle w:val="TAN"/>
              <w:rPr>
                <w:rFonts w:cs="Arial"/>
                <w:iCs/>
              </w:rPr>
            </w:pPr>
            <w:r w:rsidRPr="000E41EA">
              <w:rPr>
                <w:snapToGrid w:val="0"/>
                <w:lang w:eastAsia="zh-CN"/>
              </w:rPr>
              <w:t>Note</w:t>
            </w:r>
            <w:r w:rsidRPr="000C3154">
              <w:rPr>
                <w:rFonts w:cs="Arial"/>
              </w:rPr>
              <w:t xml:space="preserve"> 6:</w:t>
            </w:r>
            <w: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112A6A19" w14:textId="77777777" w:rsidR="00C45FAB" w:rsidRPr="000C3154" w:rsidRDefault="00C45FAB" w:rsidP="00B51436">
            <w:pPr>
              <w:pStyle w:val="TAN"/>
            </w:pPr>
            <w:r w:rsidRPr="000E41EA">
              <w:rPr>
                <w:snapToGrid w:val="0"/>
                <w:lang w:eastAsia="zh-CN"/>
              </w:rPr>
              <w:t>Note</w:t>
            </w:r>
            <w:r w:rsidRPr="000C3154">
              <w:rPr>
                <w:rFonts w:cs="Arial"/>
                <w:iCs/>
              </w:rPr>
              <w:t xml:space="preserve"> 7:</w:t>
            </w:r>
            <w:r>
              <w:tab/>
            </w:r>
            <w:r w:rsidRPr="000C3154">
              <w:rPr>
                <w:rFonts w:cs="Arial"/>
                <w:iCs/>
              </w:rPr>
              <w:t>When eDRX=20.48s and DRX=0.32s, UE is allowed to perform cell evaluation within PTW in every 2 eDRX cycles.</w:t>
            </w:r>
          </w:p>
        </w:tc>
      </w:tr>
    </w:tbl>
    <w:p w14:paraId="400D1557" w14:textId="77777777" w:rsidR="00C45FAB" w:rsidRDefault="00C45FAB" w:rsidP="00C45FAB">
      <w:pPr>
        <w:spacing w:after="120"/>
        <w:rPr>
          <w:lang w:eastAsia="zh-CN"/>
        </w:rPr>
      </w:pPr>
    </w:p>
    <w:p w14:paraId="50F87921" w14:textId="77777777" w:rsidR="00C45FAB" w:rsidRPr="000E41EA" w:rsidRDefault="00C45FAB" w:rsidP="00C45FAB">
      <w:pPr>
        <w:spacing w:after="120"/>
        <w:rPr>
          <w:lang w:eastAsia="en-US"/>
        </w:rPr>
      </w:pPr>
      <w:r w:rsidRPr="000E41EA">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74BCE9D" w14:textId="77777777" w:rsidR="00C45FAB" w:rsidRDefault="00C45FAB" w:rsidP="00C45FAB">
      <w:pPr>
        <w:rPr>
          <w:noProof/>
        </w:rPr>
      </w:pPr>
    </w:p>
    <w:p w14:paraId="62423EE4" w14:textId="77777777" w:rsidR="00C45FAB" w:rsidRDefault="00C45FAB" w:rsidP="00C45FAB">
      <w:pPr>
        <w:pStyle w:val="Heading4"/>
      </w:pPr>
      <w:r w:rsidRPr="000B38D1">
        <w:t>5.1B.2.4</w:t>
      </w:r>
      <w:r>
        <w:tab/>
      </w:r>
      <w:r w:rsidRPr="000B38D1">
        <w:t>Measurements of inter-frequency NR cells</w:t>
      </w:r>
    </w:p>
    <w:p w14:paraId="53CF208F" w14:textId="77777777" w:rsidR="00E14465" w:rsidRDefault="00E14465" w:rsidP="00E14465">
      <w:pPr>
        <w:rPr>
          <w:rFonts w:cs="v4.2.0"/>
        </w:rPr>
      </w:pPr>
      <w:r>
        <w:t xml:space="preserve">The requirements in clause </w:t>
      </w:r>
      <w:r>
        <w:rPr>
          <w:lang w:val="en-US"/>
        </w:rPr>
        <w:t>4.2B.2.4</w:t>
      </w:r>
      <w:r>
        <w:t xml:space="preserve"> shall apply</w:t>
      </w:r>
      <w:r>
        <w:rPr>
          <w:rFonts w:cs="v4.2.0"/>
        </w:rPr>
        <w:t xml:space="preserve"> when UE is not configured with eDRX_IDLE. When UE is configured with eDRX_IDLE and UE is not configured with eDRX by </w:t>
      </w:r>
      <w:del w:id="929" w:author="OPPO-Roy" w:date="2024-09-05T10:13:00Z">
        <w:r>
          <w:rPr>
            <w:rFonts w:cs="v4.2.0"/>
          </w:rPr>
          <w:delText>[</w:delText>
        </w:r>
      </w:del>
      <w:r>
        <w:rPr>
          <w:rFonts w:cs="v4.2.0"/>
          <w:i/>
        </w:rPr>
        <w:t>ran-ExtendedPagingCycle-r18</w:t>
      </w:r>
      <w:del w:id="930" w:author="OPPO-Roy" w:date="2024-09-05T10:13: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4.2B.2.4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5.1B.2.4-1 and Table 5.1B.2.4-2.</w:t>
      </w:r>
    </w:p>
    <w:p w14:paraId="4C210143" w14:textId="77777777" w:rsidR="00E14465" w:rsidRDefault="00E14465" w:rsidP="00E14465">
      <w:pPr>
        <w:rPr>
          <w:rFonts w:cs="v4.2.0"/>
        </w:rPr>
      </w:pPr>
      <w:r>
        <w:rPr>
          <w:rFonts w:cs="v4.2.0"/>
        </w:rPr>
        <w:t xml:space="preserve">When UE is configured with eDRX by </w:t>
      </w:r>
      <w:del w:id="931" w:author="OPPO-Roy" w:date="2024-09-05T10:13:00Z">
        <w:r>
          <w:rPr>
            <w:rFonts w:cs="v4.2.0"/>
          </w:rPr>
          <w:delText>[</w:delText>
        </w:r>
      </w:del>
      <w:r>
        <w:rPr>
          <w:rFonts w:cs="v4.2.0"/>
          <w:i/>
        </w:rPr>
        <w:t>ran-ExtendedPagingCycle-r18</w:t>
      </w:r>
      <w:del w:id="932" w:author="OPPO-Roy" w:date="2024-09-05T10:13: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4.2B.2.4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5.1B.2.4-3 and Table 5.1B.2.4-4.</w:t>
      </w:r>
    </w:p>
    <w:p w14:paraId="17DCD3AD" w14:textId="77777777" w:rsidR="00C45FAB" w:rsidRPr="00C972E7" w:rsidRDefault="00C45FAB" w:rsidP="00C45FAB">
      <w:pPr>
        <w:pStyle w:val="TH"/>
      </w:pPr>
      <w:r w:rsidRPr="00C972E7">
        <w:rPr>
          <w:lang w:eastAsia="zh-CN"/>
        </w:rPr>
        <w:t xml:space="preserve">Table 5.1B.2.4-1: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sidDel="00FA6440">
        <w:rPr>
          <w:lang w:eastAsia="zh-CN"/>
        </w:rPr>
        <w:t xml:space="preserve"> </w:t>
      </w:r>
      <w:r w:rsidRPr="00C972E7">
        <w:rPr>
          <w:lang w:eastAsia="zh-CN"/>
        </w:rPr>
        <w:t>for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C45FAB" w:rsidRPr="00C972E7" w14:paraId="598696EB" w14:textId="77777777" w:rsidTr="00B51436">
        <w:trPr>
          <w:cantSplit/>
          <w:trHeight w:val="310"/>
          <w:jc w:val="center"/>
        </w:trPr>
        <w:tc>
          <w:tcPr>
            <w:tcW w:w="879" w:type="pct"/>
            <w:vMerge w:val="restart"/>
            <w:tcBorders>
              <w:top w:val="single" w:sz="4" w:space="0" w:color="auto"/>
              <w:left w:val="single" w:sz="4" w:space="0" w:color="auto"/>
              <w:right w:val="single" w:sz="4" w:space="0" w:color="auto"/>
            </w:tcBorders>
          </w:tcPr>
          <w:p w14:paraId="0DB1400F"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3F3395E"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4ECB4A7"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7DB148F"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AB053AA"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50184E7A" w14:textId="77777777" w:rsidTr="00B51436">
        <w:trPr>
          <w:cantSplit/>
          <w:trHeight w:val="310"/>
          <w:jc w:val="center"/>
        </w:trPr>
        <w:tc>
          <w:tcPr>
            <w:tcW w:w="879" w:type="pct"/>
            <w:vMerge/>
            <w:tcBorders>
              <w:left w:val="single" w:sz="4" w:space="0" w:color="auto"/>
              <w:bottom w:val="single" w:sz="4" w:space="0" w:color="auto"/>
              <w:right w:val="single" w:sz="4" w:space="0" w:color="auto"/>
            </w:tcBorders>
          </w:tcPr>
          <w:p w14:paraId="1B58A072"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20FFE8C"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AA4FF20"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6DC464B"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8172A8" w14:textId="77777777" w:rsidR="00C45FAB" w:rsidRPr="00C972E7" w:rsidRDefault="00C45FAB" w:rsidP="00B51436">
            <w:pPr>
              <w:pStyle w:val="TAH"/>
            </w:pPr>
          </w:p>
        </w:tc>
      </w:tr>
      <w:tr w:rsidR="00C45FAB" w:rsidRPr="00C972E7" w14:paraId="082B3500" w14:textId="77777777" w:rsidTr="00B51436">
        <w:trPr>
          <w:cantSplit/>
          <w:jc w:val="center"/>
        </w:trPr>
        <w:tc>
          <w:tcPr>
            <w:tcW w:w="879" w:type="pct"/>
            <w:vMerge w:val="restart"/>
            <w:tcBorders>
              <w:top w:val="single" w:sz="4" w:space="0" w:color="auto"/>
              <w:left w:val="single" w:sz="4" w:space="0" w:color="auto"/>
              <w:right w:val="single" w:sz="4" w:space="0" w:color="auto"/>
            </w:tcBorders>
          </w:tcPr>
          <w:p w14:paraId="4F87880B" w14:textId="77777777" w:rsidR="00C45FAB" w:rsidRPr="00C972E7" w:rsidRDefault="00C45FAB" w:rsidP="00B51436">
            <w:pPr>
              <w:pStyle w:val="TAC"/>
            </w:pPr>
            <w:r w:rsidRPr="00C972E7">
              <w:t>2.56 ≤</w:t>
            </w:r>
            <w:r w:rsidRPr="00C972E7">
              <w:rPr>
                <w:rFonts w:hint="eastAsia"/>
              </w:rPr>
              <w:t xml:space="preserve">eDRX_IDLE cycle length ≤ </w:t>
            </w:r>
            <w:r w:rsidRPr="00C972E7">
              <w:t>10485.76</w:t>
            </w:r>
          </w:p>
          <w:p w14:paraId="1D7AF32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0CEDAE4"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AB00763" w14:textId="77777777" w:rsidR="00C45FAB" w:rsidRPr="00C972E7" w:rsidRDefault="00C45FAB" w:rsidP="00B5143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7E184165" w14:textId="77777777" w:rsidR="00C45FAB" w:rsidRPr="00C972E7" w:rsidRDefault="00C45FAB" w:rsidP="00B5143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0391B722" w14:textId="77777777" w:rsidR="00C45FAB" w:rsidRPr="00C972E7" w:rsidRDefault="00C45FAB" w:rsidP="00B5143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45FAB" w:rsidRPr="00C972E7" w14:paraId="73BEDE63" w14:textId="77777777" w:rsidTr="00B51436">
        <w:trPr>
          <w:cantSplit/>
          <w:jc w:val="center"/>
        </w:trPr>
        <w:tc>
          <w:tcPr>
            <w:tcW w:w="879" w:type="pct"/>
            <w:vMerge/>
            <w:tcBorders>
              <w:left w:val="single" w:sz="4" w:space="0" w:color="auto"/>
              <w:right w:val="single" w:sz="4" w:space="0" w:color="auto"/>
            </w:tcBorders>
          </w:tcPr>
          <w:p w14:paraId="7C9CE37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CF3B5A"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E24AD90"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302313D4"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CBC6D6D" w14:textId="77777777" w:rsidR="00C45FAB" w:rsidRPr="00C972E7" w:rsidRDefault="00C45FAB" w:rsidP="00B51436">
            <w:pPr>
              <w:pStyle w:val="TAC"/>
            </w:pPr>
            <w:r w:rsidRPr="00C972E7">
              <w:t>5.12 (8)</w:t>
            </w:r>
          </w:p>
        </w:tc>
      </w:tr>
      <w:tr w:rsidR="00C45FAB" w:rsidRPr="00C972E7" w14:paraId="4A9F284F" w14:textId="77777777" w:rsidTr="00B51436">
        <w:trPr>
          <w:cantSplit/>
          <w:jc w:val="center"/>
        </w:trPr>
        <w:tc>
          <w:tcPr>
            <w:tcW w:w="879" w:type="pct"/>
            <w:vMerge/>
            <w:tcBorders>
              <w:left w:val="single" w:sz="4" w:space="0" w:color="auto"/>
              <w:right w:val="single" w:sz="4" w:space="0" w:color="auto"/>
            </w:tcBorders>
          </w:tcPr>
          <w:p w14:paraId="7C667C7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C1CEDB"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60295124"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C1ACB04"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AEB2961" w14:textId="77777777" w:rsidR="00C45FAB" w:rsidRPr="00C972E7" w:rsidRDefault="00C45FAB" w:rsidP="00B51436">
            <w:pPr>
              <w:pStyle w:val="TAC"/>
            </w:pPr>
            <w:r w:rsidRPr="00C972E7">
              <w:t>6.4 (5)</w:t>
            </w:r>
          </w:p>
        </w:tc>
      </w:tr>
      <w:tr w:rsidR="00C45FAB" w:rsidRPr="00C972E7" w14:paraId="67F710B5" w14:textId="77777777" w:rsidTr="00B51436">
        <w:trPr>
          <w:cantSplit/>
          <w:jc w:val="center"/>
        </w:trPr>
        <w:tc>
          <w:tcPr>
            <w:tcW w:w="879" w:type="pct"/>
            <w:vMerge/>
            <w:tcBorders>
              <w:left w:val="single" w:sz="4" w:space="0" w:color="auto"/>
              <w:right w:val="single" w:sz="4" w:space="0" w:color="auto"/>
            </w:tcBorders>
          </w:tcPr>
          <w:p w14:paraId="56DA2FC5"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6786F0"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DB06E05"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14797E93"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3F98F31" w14:textId="77777777" w:rsidR="00C45FAB" w:rsidRPr="00C972E7" w:rsidRDefault="00C45FAB" w:rsidP="00B51436">
            <w:pPr>
              <w:pStyle w:val="TAC"/>
            </w:pPr>
            <w:r w:rsidRPr="00C972E7">
              <w:t>7.68 (3)</w:t>
            </w:r>
          </w:p>
        </w:tc>
      </w:tr>
      <w:tr w:rsidR="00C45FAB" w:rsidRPr="00C972E7" w14:paraId="765F332C" w14:textId="77777777" w:rsidTr="00B51436">
        <w:trPr>
          <w:cantSplit/>
          <w:jc w:val="center"/>
        </w:trPr>
        <w:tc>
          <w:tcPr>
            <w:tcW w:w="879" w:type="pct"/>
            <w:vMerge/>
            <w:tcBorders>
              <w:left w:val="single" w:sz="4" w:space="0" w:color="auto"/>
              <w:right w:val="single" w:sz="4" w:space="0" w:color="auto"/>
            </w:tcBorders>
          </w:tcPr>
          <w:p w14:paraId="0C48DBA7"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621F5EB9"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881BCDE"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4376C6F"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D47CBB8" w14:textId="77777777" w:rsidR="00C45FAB" w:rsidRPr="00C972E7" w:rsidRDefault="00C45FAB" w:rsidP="00B51436">
            <w:pPr>
              <w:pStyle w:val="TAC"/>
            </w:pPr>
            <w:r w:rsidRPr="00C972E7">
              <w:t>15.36 (3)</w:t>
            </w:r>
          </w:p>
        </w:tc>
      </w:tr>
      <w:tr w:rsidR="00C45FAB" w:rsidRPr="00C972E7" w14:paraId="17AC85EE" w14:textId="77777777" w:rsidTr="00B51436">
        <w:trPr>
          <w:cantSplit/>
          <w:jc w:val="center"/>
        </w:trPr>
        <w:tc>
          <w:tcPr>
            <w:tcW w:w="879" w:type="pct"/>
            <w:vMerge/>
            <w:tcBorders>
              <w:left w:val="single" w:sz="4" w:space="0" w:color="auto"/>
              <w:right w:val="single" w:sz="4" w:space="0" w:color="auto"/>
            </w:tcBorders>
          </w:tcPr>
          <w:p w14:paraId="3D3B1D64"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1FE3494A"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D7F6C0E" w14:textId="77777777" w:rsidR="00C45FAB" w:rsidRPr="00C972E7" w:rsidRDefault="00C45FAB" w:rsidP="00B5143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4C613C90"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495D344F" w14:textId="77777777" w:rsidR="00C45FAB" w:rsidRPr="00C972E7" w:rsidRDefault="00C45FAB" w:rsidP="00B51436">
            <w:pPr>
              <w:pStyle w:val="TAC"/>
            </w:pPr>
            <w:r w:rsidRPr="00C972E7">
              <w:t>30.72 (3)</w:t>
            </w:r>
          </w:p>
        </w:tc>
      </w:tr>
    </w:tbl>
    <w:p w14:paraId="509ABD06" w14:textId="77777777" w:rsidR="00C45FAB" w:rsidRPr="00C972E7" w:rsidRDefault="00C45FAB" w:rsidP="00C45FAB">
      <w:pPr>
        <w:rPr>
          <w:rFonts w:cs="v4.2.0"/>
        </w:rPr>
      </w:pPr>
    </w:p>
    <w:p w14:paraId="5B52668B" w14:textId="77777777" w:rsidR="00C45FAB" w:rsidRPr="00C972E7" w:rsidRDefault="00C45FAB" w:rsidP="00C45FAB">
      <w:pPr>
        <w:pStyle w:val="TH"/>
      </w:pPr>
      <w:r w:rsidRPr="00C972E7">
        <w:rPr>
          <w:lang w:eastAsia="zh-CN"/>
        </w:rPr>
        <w:t xml:space="preserve">Table 5.1B.2.4-2: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sidDel="00FA6440">
        <w:rPr>
          <w:lang w:eastAsia="zh-CN"/>
        </w:rPr>
        <w:t xml:space="preserve"> </w:t>
      </w:r>
      <w:r w:rsidRPr="00C972E7">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C45FAB" w:rsidRPr="00C972E7" w14:paraId="5D1A399A" w14:textId="77777777" w:rsidTr="00B51436">
        <w:trPr>
          <w:cantSplit/>
          <w:trHeight w:val="310"/>
          <w:jc w:val="center"/>
        </w:trPr>
        <w:tc>
          <w:tcPr>
            <w:tcW w:w="791" w:type="pct"/>
            <w:vMerge w:val="restart"/>
            <w:tcBorders>
              <w:top w:val="single" w:sz="4" w:space="0" w:color="auto"/>
              <w:left w:val="single" w:sz="4" w:space="0" w:color="auto"/>
              <w:right w:val="single" w:sz="4" w:space="0" w:color="auto"/>
            </w:tcBorders>
          </w:tcPr>
          <w:p w14:paraId="0334DAC3" w14:textId="77777777" w:rsidR="00C45FAB" w:rsidRPr="00C972E7" w:rsidRDefault="00C45FAB" w:rsidP="00B5143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1DB90C69"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5F1DDA02" w14:textId="77777777" w:rsidR="00C45FAB" w:rsidRPr="00C972E7" w:rsidRDefault="00C45FAB" w:rsidP="00B5143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1741629C"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70B305"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78909111"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2F7AD822" w14:textId="77777777" w:rsidTr="00B51436">
        <w:trPr>
          <w:cantSplit/>
          <w:trHeight w:val="310"/>
          <w:jc w:val="center"/>
        </w:trPr>
        <w:tc>
          <w:tcPr>
            <w:tcW w:w="791" w:type="pct"/>
            <w:vMerge/>
            <w:tcBorders>
              <w:left w:val="single" w:sz="4" w:space="0" w:color="auto"/>
              <w:bottom w:val="single" w:sz="4" w:space="0" w:color="auto"/>
              <w:right w:val="single" w:sz="4" w:space="0" w:color="auto"/>
            </w:tcBorders>
          </w:tcPr>
          <w:p w14:paraId="5220AF85" w14:textId="77777777" w:rsidR="00C45FAB" w:rsidRPr="00C972E7" w:rsidRDefault="00C45FAB" w:rsidP="00B5143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4AFA74B5" w14:textId="77777777" w:rsidR="00C45FAB" w:rsidRPr="00C972E7" w:rsidRDefault="00C45FAB" w:rsidP="00B51436">
            <w:pPr>
              <w:pStyle w:val="TAH"/>
            </w:pPr>
          </w:p>
        </w:tc>
        <w:tc>
          <w:tcPr>
            <w:tcW w:w="487" w:type="pct"/>
            <w:vMerge/>
            <w:tcBorders>
              <w:left w:val="single" w:sz="4" w:space="0" w:color="auto"/>
              <w:bottom w:val="single" w:sz="4" w:space="0" w:color="auto"/>
              <w:right w:val="single" w:sz="4" w:space="0" w:color="auto"/>
            </w:tcBorders>
            <w:hideMark/>
          </w:tcPr>
          <w:p w14:paraId="055C131B" w14:textId="77777777" w:rsidR="00C45FAB" w:rsidRPr="00C972E7" w:rsidRDefault="00C45FAB" w:rsidP="00B5143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3855B3FF" w14:textId="77777777" w:rsidR="00C45FAB" w:rsidRPr="00C972E7" w:rsidRDefault="00C45FAB" w:rsidP="00B5143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4AE71886" w14:textId="77777777" w:rsidR="00C45FAB" w:rsidRPr="00C972E7" w:rsidRDefault="00C45FAB" w:rsidP="00B5143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1EA4B32F" w14:textId="77777777" w:rsidR="00C45FAB" w:rsidRPr="00C972E7" w:rsidRDefault="00C45FAB" w:rsidP="00B51436">
            <w:pPr>
              <w:pStyle w:val="TAH"/>
            </w:pPr>
          </w:p>
        </w:tc>
      </w:tr>
      <w:tr w:rsidR="00C45FAB" w:rsidRPr="00C972E7" w14:paraId="3BF397F6" w14:textId="77777777" w:rsidTr="00B51436">
        <w:trPr>
          <w:cantSplit/>
          <w:jc w:val="center"/>
        </w:trPr>
        <w:tc>
          <w:tcPr>
            <w:tcW w:w="791" w:type="pct"/>
            <w:vMerge w:val="restart"/>
            <w:tcBorders>
              <w:top w:val="single" w:sz="4" w:space="0" w:color="auto"/>
              <w:left w:val="single" w:sz="4" w:space="0" w:color="auto"/>
              <w:right w:val="single" w:sz="4" w:space="0" w:color="auto"/>
            </w:tcBorders>
          </w:tcPr>
          <w:p w14:paraId="16C263D3" w14:textId="77777777" w:rsidR="00C45FAB" w:rsidRPr="00C972E7" w:rsidRDefault="00C45FAB" w:rsidP="00B51436">
            <w:pPr>
              <w:pStyle w:val="TAC"/>
            </w:pPr>
            <w:r w:rsidRPr="00C972E7">
              <w:t>2.56 ≤eDRX_IDLE cycle length ≤ 10485.76</w:t>
            </w:r>
          </w:p>
          <w:p w14:paraId="3A7C5677"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0DF1A4" w14:textId="77777777" w:rsidR="00C45FAB" w:rsidRPr="00C972E7" w:rsidRDefault="00C45FAB" w:rsidP="00B5143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64FBF552" w14:textId="77777777" w:rsidR="00C45FAB" w:rsidRPr="00C972E7" w:rsidRDefault="00C45FAB" w:rsidP="00B5143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30FF3557" w14:textId="77777777" w:rsidR="00C45FAB" w:rsidRPr="00C972E7" w:rsidRDefault="00C45FAB" w:rsidP="00B51436">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9AE0952" w14:textId="77777777" w:rsidR="00C45FAB" w:rsidRPr="00C972E7" w:rsidRDefault="00C45FAB" w:rsidP="00B51436">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34A869E7" w14:textId="77777777" w:rsidR="00C45FAB" w:rsidRPr="00C972E7" w:rsidRDefault="00C45FAB" w:rsidP="00B51436">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C45FAB" w:rsidRPr="00C972E7" w14:paraId="2160AC52" w14:textId="77777777" w:rsidTr="00B51436">
        <w:trPr>
          <w:cantSplit/>
          <w:jc w:val="center"/>
        </w:trPr>
        <w:tc>
          <w:tcPr>
            <w:tcW w:w="791" w:type="pct"/>
            <w:vMerge/>
            <w:tcBorders>
              <w:left w:val="single" w:sz="4" w:space="0" w:color="auto"/>
              <w:right w:val="single" w:sz="4" w:space="0" w:color="auto"/>
            </w:tcBorders>
          </w:tcPr>
          <w:p w14:paraId="0B19986E"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F96230" w14:textId="77777777" w:rsidR="00C45FAB" w:rsidRPr="00C972E7" w:rsidRDefault="00C45FAB" w:rsidP="00B5143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4D38CE69" w14:textId="77777777" w:rsidR="00C45FAB" w:rsidRPr="00C972E7" w:rsidRDefault="00C45FAB" w:rsidP="00B5143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7537F78" w14:textId="77777777" w:rsidR="00C45FAB" w:rsidRPr="00C972E7" w:rsidRDefault="00C45FAB" w:rsidP="00B5143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794DD297" w14:textId="77777777" w:rsidR="00C45FAB" w:rsidRPr="00C972E7" w:rsidRDefault="00C45FAB" w:rsidP="00B5143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3994ED4E" w14:textId="77777777" w:rsidR="00C45FAB" w:rsidRPr="00C972E7" w:rsidRDefault="00C45FAB" w:rsidP="00B51436">
            <w:pPr>
              <w:pStyle w:val="TAC"/>
            </w:pPr>
            <w:r w:rsidRPr="00C972E7">
              <w:t>5.12 x N1 (8 x N1)</w:t>
            </w:r>
          </w:p>
        </w:tc>
      </w:tr>
      <w:tr w:rsidR="00C45FAB" w:rsidRPr="00C972E7" w14:paraId="7A30DBB6" w14:textId="77777777" w:rsidTr="00B51436">
        <w:trPr>
          <w:cantSplit/>
          <w:jc w:val="center"/>
        </w:trPr>
        <w:tc>
          <w:tcPr>
            <w:tcW w:w="791" w:type="pct"/>
            <w:vMerge/>
            <w:tcBorders>
              <w:left w:val="single" w:sz="4" w:space="0" w:color="auto"/>
              <w:right w:val="single" w:sz="4" w:space="0" w:color="auto"/>
            </w:tcBorders>
          </w:tcPr>
          <w:p w14:paraId="14BF773F"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04E5ADF" w14:textId="77777777" w:rsidR="00C45FAB" w:rsidRPr="00C972E7" w:rsidRDefault="00C45FAB" w:rsidP="00B5143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2900CC38" w14:textId="77777777" w:rsidR="00C45FAB" w:rsidRPr="00C972E7" w:rsidRDefault="00C45FAB" w:rsidP="00B5143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EA74475" w14:textId="77777777" w:rsidR="00C45FAB" w:rsidRPr="00C972E7" w:rsidRDefault="00C45FAB" w:rsidP="00B5143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11F9F441" w14:textId="77777777" w:rsidR="00C45FAB" w:rsidRPr="00C972E7" w:rsidRDefault="00C45FAB" w:rsidP="00B5143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D1C1A7C" w14:textId="77777777" w:rsidR="00C45FAB" w:rsidRPr="00C972E7" w:rsidRDefault="00C45FAB" w:rsidP="00B51436">
            <w:pPr>
              <w:pStyle w:val="TAC"/>
            </w:pPr>
            <w:r w:rsidRPr="00C972E7">
              <w:t>6.4 x N1 (5 x N1)</w:t>
            </w:r>
          </w:p>
        </w:tc>
      </w:tr>
      <w:tr w:rsidR="00C45FAB" w:rsidRPr="00C972E7" w14:paraId="4F05543D" w14:textId="77777777" w:rsidTr="00B51436">
        <w:trPr>
          <w:cantSplit/>
          <w:jc w:val="center"/>
        </w:trPr>
        <w:tc>
          <w:tcPr>
            <w:tcW w:w="791" w:type="pct"/>
            <w:vMerge/>
            <w:tcBorders>
              <w:left w:val="single" w:sz="4" w:space="0" w:color="auto"/>
              <w:right w:val="single" w:sz="4" w:space="0" w:color="auto"/>
            </w:tcBorders>
          </w:tcPr>
          <w:p w14:paraId="3F69DF0F"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5B9F2BB9" w14:textId="77777777" w:rsidR="00C45FAB" w:rsidRPr="00C972E7" w:rsidRDefault="00C45FAB" w:rsidP="00B5143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045D39EB" w14:textId="77777777" w:rsidR="00C45FAB" w:rsidRPr="00C972E7" w:rsidRDefault="00C45FAB" w:rsidP="00B5143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07839A75" w14:textId="77777777" w:rsidR="00C45FAB" w:rsidRPr="00C972E7" w:rsidRDefault="00C45FAB" w:rsidP="00B5143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5EC922D0" w14:textId="77777777" w:rsidR="00C45FAB" w:rsidRPr="00C972E7" w:rsidRDefault="00C45FAB" w:rsidP="00B5143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65497B1F" w14:textId="77777777" w:rsidR="00C45FAB" w:rsidRPr="00C972E7" w:rsidRDefault="00C45FAB" w:rsidP="00B51436">
            <w:pPr>
              <w:pStyle w:val="TAC"/>
            </w:pPr>
            <w:r w:rsidRPr="00C972E7">
              <w:t>7.68 x N1 (3 x N1)</w:t>
            </w:r>
          </w:p>
        </w:tc>
      </w:tr>
      <w:tr w:rsidR="00C45FAB" w:rsidRPr="00C972E7" w14:paraId="63C1CD65" w14:textId="77777777" w:rsidTr="00B51436">
        <w:trPr>
          <w:cantSplit/>
          <w:jc w:val="center"/>
        </w:trPr>
        <w:tc>
          <w:tcPr>
            <w:tcW w:w="791" w:type="pct"/>
            <w:vMerge/>
            <w:tcBorders>
              <w:left w:val="single" w:sz="4" w:space="0" w:color="auto"/>
              <w:right w:val="single" w:sz="4" w:space="0" w:color="auto"/>
            </w:tcBorders>
          </w:tcPr>
          <w:p w14:paraId="1A7D8B4B"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tcPr>
          <w:p w14:paraId="5D557BA2"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3374E951" w14:textId="77777777" w:rsidR="00C45FAB" w:rsidRPr="00C972E7" w:rsidRDefault="00C45FAB" w:rsidP="00B5143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27279EBF" w14:textId="77777777" w:rsidR="00C45FAB" w:rsidRPr="00C972E7" w:rsidRDefault="00C45FAB" w:rsidP="00B51436">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601C274" w14:textId="77777777" w:rsidR="00C45FAB" w:rsidRPr="00C972E7" w:rsidRDefault="00C45FAB" w:rsidP="00B5143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7C8DB766" w14:textId="77777777" w:rsidR="00C45FAB" w:rsidRPr="00C972E7" w:rsidRDefault="00C45FAB" w:rsidP="00B51436">
            <w:pPr>
              <w:pStyle w:val="TAC"/>
            </w:pPr>
            <w:r w:rsidRPr="00C972E7">
              <w:t>15.36 x N1 (3 x N1)</w:t>
            </w:r>
          </w:p>
        </w:tc>
      </w:tr>
      <w:tr w:rsidR="00C45FAB" w:rsidRPr="005708EB" w14:paraId="4B3F1DCC" w14:textId="77777777" w:rsidTr="00B51436">
        <w:trPr>
          <w:cantSplit/>
          <w:jc w:val="center"/>
        </w:trPr>
        <w:tc>
          <w:tcPr>
            <w:tcW w:w="791" w:type="pct"/>
            <w:vMerge/>
            <w:tcBorders>
              <w:left w:val="single" w:sz="4" w:space="0" w:color="auto"/>
              <w:right w:val="single" w:sz="4" w:space="0" w:color="auto"/>
            </w:tcBorders>
          </w:tcPr>
          <w:p w14:paraId="1CF199F3" w14:textId="77777777" w:rsidR="00C45FAB" w:rsidRPr="00C972E7" w:rsidRDefault="00C45FAB" w:rsidP="00B51436">
            <w:pPr>
              <w:pStyle w:val="TAC"/>
            </w:pPr>
          </w:p>
        </w:tc>
        <w:tc>
          <w:tcPr>
            <w:tcW w:w="613" w:type="pct"/>
            <w:tcBorders>
              <w:top w:val="single" w:sz="4" w:space="0" w:color="auto"/>
              <w:left w:val="single" w:sz="4" w:space="0" w:color="auto"/>
              <w:bottom w:val="single" w:sz="4" w:space="0" w:color="auto"/>
              <w:right w:val="single" w:sz="4" w:space="0" w:color="auto"/>
            </w:tcBorders>
          </w:tcPr>
          <w:p w14:paraId="7BABB539"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05544385" w14:textId="77777777" w:rsidR="00C45FAB" w:rsidRPr="00C972E7" w:rsidRDefault="00C45FAB" w:rsidP="00B5143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0CAF09E1" w14:textId="77777777" w:rsidR="00C45FAB" w:rsidRPr="00C972E7" w:rsidRDefault="00C45FAB" w:rsidP="00B51436">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21AB7EF" w14:textId="77777777" w:rsidR="00C45FAB" w:rsidRPr="00C972E7" w:rsidRDefault="00C45FAB" w:rsidP="00B5143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460F1255" w14:textId="77777777" w:rsidR="00C45FAB" w:rsidRPr="005708EB" w:rsidRDefault="00C45FAB" w:rsidP="00B51436">
            <w:pPr>
              <w:pStyle w:val="TAC"/>
            </w:pPr>
            <w:r w:rsidRPr="00C972E7">
              <w:t>30.72 x N1 (3 x N1)</w:t>
            </w:r>
          </w:p>
        </w:tc>
      </w:tr>
    </w:tbl>
    <w:p w14:paraId="4F66E98F" w14:textId="77777777" w:rsidR="00C45FAB" w:rsidRDefault="00C45FAB" w:rsidP="00C45FAB"/>
    <w:p w14:paraId="3A1AF39B" w14:textId="77777777" w:rsidR="00C45FAB" w:rsidRPr="00C972E7" w:rsidRDefault="00C45FAB" w:rsidP="00C45FAB">
      <w:pPr>
        <w:pStyle w:val="TH"/>
      </w:pPr>
      <w:r w:rsidRPr="00C972E7">
        <w:rPr>
          <w:lang w:eastAsia="zh-CN"/>
        </w:rPr>
        <w:t>Table 5.1B.2.4-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C45FAB" w:rsidRPr="00C972E7" w14:paraId="2203CF25" w14:textId="77777777" w:rsidTr="00B51436">
        <w:trPr>
          <w:cantSplit/>
          <w:trHeight w:val="1602"/>
          <w:jc w:val="center"/>
        </w:trPr>
        <w:tc>
          <w:tcPr>
            <w:tcW w:w="1423" w:type="pct"/>
            <w:tcBorders>
              <w:top w:val="single" w:sz="4" w:space="0" w:color="auto"/>
              <w:left w:val="single" w:sz="4" w:space="0" w:color="auto"/>
              <w:right w:val="single" w:sz="4" w:space="0" w:color="auto"/>
            </w:tcBorders>
          </w:tcPr>
          <w:p w14:paraId="37006749" w14:textId="77777777" w:rsidR="00C45FAB" w:rsidRPr="00C972E7" w:rsidRDefault="00C45FAB" w:rsidP="00B51436">
            <w:pPr>
              <w:pStyle w:val="TAH"/>
            </w:pPr>
            <w:r w:rsidRPr="00C972E7">
              <w:rPr>
                <w:rFonts w:cs="v4.2.0"/>
              </w:rPr>
              <w:t xml:space="preserve">eDRX_IDLE cycle </w:t>
            </w:r>
            <w:r>
              <w:rPr>
                <w:rFonts w:cs="v4.2.0"/>
              </w:rPr>
              <w:t>and</w:t>
            </w:r>
          </w:p>
          <w:p w14:paraId="25873D87" w14:textId="77777777" w:rsidR="00C45FAB" w:rsidRPr="00C972E7" w:rsidRDefault="00C45FAB" w:rsidP="00B51436">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50502DFF" w14:textId="77777777" w:rsidR="00C45FAB" w:rsidRPr="00C972E7" w:rsidRDefault="00C45FAB" w:rsidP="00B51436">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2F017431" w14:textId="77777777" w:rsidR="00C45FAB" w:rsidRPr="00C972E7" w:rsidRDefault="00C45FAB" w:rsidP="00B51436">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65D34C7F" w14:textId="77777777" w:rsidR="00C45FAB" w:rsidRPr="00C972E7" w:rsidRDefault="00C45FAB" w:rsidP="00B51436">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762A9606" w14:textId="77777777" w:rsidR="00C45FAB" w:rsidRPr="00C972E7" w:rsidRDefault="00C45FAB" w:rsidP="00B51436">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5ACA67FA" w14:textId="77777777" w:rsidR="00C45FAB" w:rsidRPr="00C972E7" w:rsidRDefault="00C45FAB" w:rsidP="00B51436">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66CDF3B1" w14:textId="77777777" w:rsidTr="00B51436">
        <w:trPr>
          <w:cantSplit/>
          <w:trHeight w:val="633"/>
          <w:jc w:val="center"/>
        </w:trPr>
        <w:tc>
          <w:tcPr>
            <w:tcW w:w="1423" w:type="pct"/>
            <w:tcBorders>
              <w:top w:val="single" w:sz="4" w:space="0" w:color="auto"/>
              <w:left w:val="single" w:sz="4" w:space="0" w:color="auto"/>
              <w:bottom w:val="nil"/>
              <w:right w:val="single" w:sz="4" w:space="0" w:color="auto"/>
            </w:tcBorders>
          </w:tcPr>
          <w:p w14:paraId="072E7272" w14:textId="77777777" w:rsidR="00C45FAB" w:rsidRPr="00C972E7" w:rsidRDefault="00C45FAB" w:rsidP="00B51436">
            <w:pPr>
              <w:pStyle w:val="TAC"/>
            </w:pPr>
            <w:r>
              <w:t>20.48</w:t>
            </w:r>
            <w:r w:rsidRPr="00C972E7">
              <w:t>≤</w:t>
            </w:r>
            <w:r w:rsidRPr="00C972E7">
              <w:rPr>
                <w:rFonts w:hint="eastAsia"/>
              </w:rPr>
              <w:t xml:space="preserve">eDRX_IDLE cycle length ≤ </w:t>
            </w:r>
            <w:r w:rsidRPr="00C972E7">
              <w:t>10485.76</w:t>
            </w:r>
          </w:p>
          <w:p w14:paraId="1BE93524" w14:textId="77777777" w:rsidR="00C45FAB" w:rsidRPr="00C972E7" w:rsidRDefault="00C45FAB" w:rsidP="00B51436">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5CA8629E"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42DC3E9C" w14:textId="77777777" w:rsidR="00C45FAB" w:rsidRPr="00C972E7" w:rsidRDefault="00C45FAB" w:rsidP="00B51436">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165AC024" w14:textId="77777777" w:rsidR="00C45FAB" w:rsidRPr="00C972E7" w:rsidRDefault="00C45FAB" w:rsidP="00B51436">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3289D3E9" w14:textId="77777777" w:rsidR="00C45FAB" w:rsidRPr="00581E8E"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6C935946" w14:textId="77777777" w:rsidR="00C45FAB" w:rsidRPr="00C972E7" w:rsidRDefault="00C45FAB" w:rsidP="00B51436">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6BD4C524" w14:textId="77777777" w:rsidR="00C45FAB" w:rsidRPr="00C972E7" w:rsidRDefault="00C45FAB" w:rsidP="00B51436">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5C9BF9E0" w14:textId="77777777" w:rsidR="00C45FAB" w:rsidRPr="00C972E7" w:rsidRDefault="00C45FAB" w:rsidP="00B51436">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C45FAB" w:rsidRPr="00C972E7" w14:paraId="77702AEC" w14:textId="77777777" w:rsidTr="00B51436">
        <w:trPr>
          <w:cantSplit/>
          <w:trHeight w:val="222"/>
          <w:jc w:val="center"/>
        </w:trPr>
        <w:tc>
          <w:tcPr>
            <w:tcW w:w="1423" w:type="pct"/>
            <w:tcBorders>
              <w:top w:val="nil"/>
              <w:left w:val="single" w:sz="4" w:space="0" w:color="auto"/>
              <w:bottom w:val="nil"/>
              <w:right w:val="single" w:sz="4" w:space="0" w:color="auto"/>
            </w:tcBorders>
          </w:tcPr>
          <w:p w14:paraId="060ACE08"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678EBEA1" w14:textId="77777777" w:rsidR="00C45FAB" w:rsidRPr="00C972E7" w:rsidRDefault="00C45FAB" w:rsidP="00B51436">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6A340964" w14:textId="77777777" w:rsidR="00C45FAB" w:rsidRPr="00C972E7" w:rsidRDefault="00C45FAB" w:rsidP="00B51436">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69593889"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EDADF99" w14:textId="77777777" w:rsidR="00C45FAB" w:rsidRPr="00C972E7" w:rsidRDefault="00C45FAB" w:rsidP="00B51436">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4DC0C5C6" w14:textId="77777777" w:rsidR="00C45FAB" w:rsidRPr="00C972E7" w:rsidRDefault="00C45FAB" w:rsidP="00B51436">
            <w:pPr>
              <w:pStyle w:val="TAC"/>
            </w:pPr>
            <w:r w:rsidRPr="00581E8E">
              <w:rPr>
                <w:rFonts w:cs="Arial"/>
                <w:lang w:eastAsia="zh-CN"/>
              </w:rPr>
              <w:t>1.28 (2)</w:t>
            </w:r>
          </w:p>
        </w:tc>
      </w:tr>
      <w:tr w:rsidR="00C45FAB" w:rsidRPr="00C972E7" w14:paraId="5487CDC9" w14:textId="77777777" w:rsidTr="00B51436">
        <w:trPr>
          <w:cantSplit/>
          <w:trHeight w:val="222"/>
          <w:jc w:val="center"/>
        </w:trPr>
        <w:tc>
          <w:tcPr>
            <w:tcW w:w="1423" w:type="pct"/>
            <w:tcBorders>
              <w:top w:val="nil"/>
              <w:left w:val="single" w:sz="4" w:space="0" w:color="auto"/>
              <w:bottom w:val="nil"/>
              <w:right w:val="single" w:sz="4" w:space="0" w:color="auto"/>
            </w:tcBorders>
          </w:tcPr>
          <w:p w14:paraId="252B9274"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39E2337" w14:textId="77777777" w:rsidR="00C45FAB" w:rsidRPr="00C972E7" w:rsidRDefault="00C45FAB" w:rsidP="00B51436">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34B9BBDD" w14:textId="77777777" w:rsidR="00C45FAB" w:rsidRPr="00C972E7" w:rsidRDefault="00C45FAB" w:rsidP="00B51436">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5468E0AE"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5680536B" w14:textId="77777777" w:rsidR="00C45FAB" w:rsidRPr="00C972E7" w:rsidRDefault="00C45FAB" w:rsidP="00B51436">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140D1268" w14:textId="77777777" w:rsidR="00C45FAB" w:rsidRPr="00C972E7" w:rsidRDefault="00C45FAB" w:rsidP="00B51436">
            <w:pPr>
              <w:pStyle w:val="TAC"/>
            </w:pPr>
            <w:r w:rsidRPr="00581E8E">
              <w:rPr>
                <w:rFonts w:cs="Arial"/>
                <w:lang w:eastAsia="zh-CN"/>
              </w:rPr>
              <w:t>2.56 (2)</w:t>
            </w:r>
          </w:p>
        </w:tc>
      </w:tr>
      <w:tr w:rsidR="00C45FAB" w:rsidRPr="00C972E7" w14:paraId="0219E0A4" w14:textId="77777777" w:rsidTr="00B51436">
        <w:trPr>
          <w:cantSplit/>
          <w:trHeight w:val="222"/>
          <w:jc w:val="center"/>
        </w:trPr>
        <w:tc>
          <w:tcPr>
            <w:tcW w:w="1423" w:type="pct"/>
            <w:tcBorders>
              <w:top w:val="nil"/>
              <w:left w:val="single" w:sz="4" w:space="0" w:color="auto"/>
              <w:right w:val="single" w:sz="4" w:space="0" w:color="auto"/>
            </w:tcBorders>
          </w:tcPr>
          <w:p w14:paraId="78EE8616" w14:textId="77777777" w:rsidR="00C45FAB" w:rsidRPr="00C972E7" w:rsidRDefault="00C45FAB" w:rsidP="00B51436">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719AF3AC" w14:textId="77777777" w:rsidR="00C45FAB" w:rsidRPr="00C972E7" w:rsidRDefault="00C45FAB" w:rsidP="00B51436">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60830D16" w14:textId="77777777" w:rsidR="00C45FAB" w:rsidRPr="00C972E7" w:rsidRDefault="00C45FAB" w:rsidP="00B51436">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1E99EBB9" w14:textId="77777777" w:rsidR="00C45FAB" w:rsidRPr="00C972E7" w:rsidRDefault="00C45FAB" w:rsidP="00B51436">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1F4CCCF" w14:textId="77777777" w:rsidR="00C45FAB" w:rsidRPr="00C972E7" w:rsidRDefault="00C45FAB" w:rsidP="00B51436">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7761E84E" w14:textId="77777777" w:rsidR="00C45FAB" w:rsidRPr="00C972E7" w:rsidRDefault="00C45FAB" w:rsidP="00B51436">
            <w:pPr>
              <w:pStyle w:val="TAC"/>
            </w:pPr>
            <w:r w:rsidRPr="00581E8E">
              <w:rPr>
                <w:rFonts w:cs="Arial"/>
                <w:lang w:eastAsia="zh-CN"/>
              </w:rPr>
              <w:t>5.12 (2)</w:t>
            </w:r>
          </w:p>
        </w:tc>
      </w:tr>
      <w:tr w:rsidR="00C45FAB" w:rsidRPr="00C972E7" w14:paraId="531DF289" w14:textId="77777777" w:rsidTr="00B51436">
        <w:trPr>
          <w:cantSplit/>
          <w:trHeight w:val="827"/>
          <w:jc w:val="center"/>
        </w:trPr>
        <w:tc>
          <w:tcPr>
            <w:tcW w:w="5000" w:type="pct"/>
            <w:gridSpan w:val="6"/>
            <w:tcBorders>
              <w:left w:val="single" w:sz="4" w:space="0" w:color="auto"/>
              <w:right w:val="single" w:sz="4" w:space="0" w:color="auto"/>
            </w:tcBorders>
          </w:tcPr>
          <w:p w14:paraId="35CBA110" w14:textId="77777777" w:rsidR="00C45FAB" w:rsidRDefault="00C45FAB" w:rsidP="00B51436">
            <w:pPr>
              <w:pStyle w:val="TAN"/>
            </w:pPr>
            <w:r w:rsidRPr="00691C10">
              <w:t>N</w:t>
            </w:r>
            <w:r>
              <w:t xml:space="preserve">ote </w:t>
            </w:r>
            <w:r w:rsidRPr="00691C10">
              <w:t>1</w:t>
            </w:r>
            <w:r>
              <w:t>:</w:t>
            </w:r>
            <w:r>
              <w:tab/>
              <w:t>RAN DRX cycle in this table is UE specific DRX value configured by RRC specified in [1].</w:t>
            </w:r>
          </w:p>
          <w:p w14:paraId="5FEEA01B"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2</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60810C9D" w14:textId="77777777" w:rsidR="00C45FAB" w:rsidRDefault="00C45FAB" w:rsidP="00B51436">
            <w:pPr>
              <w:pStyle w:val="TAN"/>
              <w:rPr>
                <w:lang w:eastAsia="zh-CN"/>
              </w:rPr>
            </w:pPr>
            <w:r>
              <w:rPr>
                <w:rFonts w:hint="eastAsia"/>
                <w:lang w:eastAsia="zh-CN"/>
              </w:rPr>
              <w:t>N</w:t>
            </w:r>
            <w:r>
              <w:rPr>
                <w:lang w:eastAsia="zh-CN"/>
              </w:rPr>
              <w:t>ote 3:</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51CDD6F3" w14:textId="77777777" w:rsidR="00C45FAB" w:rsidRPr="00E32238" w:rsidRDefault="00C45FAB" w:rsidP="00B51436">
            <w:pPr>
              <w:pStyle w:val="TAN"/>
            </w:pPr>
            <w:r w:rsidRPr="00E32238">
              <w:t>N</w:t>
            </w:r>
            <w:r>
              <w:t>ote</w:t>
            </w:r>
            <w:r w:rsidRPr="00E32238">
              <w:t xml:space="preserve"> </w:t>
            </w:r>
            <w:r>
              <w:t>4</w:t>
            </w:r>
            <w:r w:rsidRPr="00E32238">
              <w:t>:</w:t>
            </w:r>
            <w:r>
              <w:tab/>
            </w:r>
            <w:r w:rsidRPr="00E32238">
              <w:t xml:space="preserve">The number of DRX cycles in this table is given for the DRX cycles within </w:t>
            </w:r>
            <w:r>
              <w:t xml:space="preserve">RAN </w:t>
            </w:r>
            <w:r w:rsidRPr="00E32238">
              <w:t>PTWs.</w:t>
            </w:r>
          </w:p>
          <w:p w14:paraId="60BC020A" w14:textId="77777777" w:rsidR="00C45FAB" w:rsidRDefault="00C45FAB" w:rsidP="00B51436">
            <w:pPr>
              <w:pStyle w:val="TAN"/>
            </w:pPr>
            <w:r w:rsidRPr="00E32238">
              <w:t>N</w:t>
            </w:r>
            <w:r>
              <w:t>ote</w:t>
            </w:r>
            <w:r w:rsidRPr="00E32238">
              <w:t xml:space="preserve"> </w:t>
            </w:r>
            <w:r>
              <w:t>5</w:t>
            </w:r>
            <w:r w:rsidRPr="00E32238">
              <w:t>:</w:t>
            </w:r>
            <w:r>
              <w:tab/>
            </w:r>
            <w:r w:rsidRPr="00E32238">
              <w:t>The eDRX_I</w:t>
            </w:r>
            <w:r>
              <w:t>NACTIVE</w:t>
            </w:r>
            <w:r w:rsidRPr="00E32238">
              <w:t xml:space="preserve"> cycle lengths are as specified in Section 10.5.5.32 of TS 24.008 [</w:t>
            </w:r>
            <w:r>
              <w:t>42</w:t>
            </w:r>
            <w:r w:rsidRPr="00E32238">
              <w:t>].</w:t>
            </w:r>
          </w:p>
          <w:p w14:paraId="27A72AB4" w14:textId="77777777" w:rsidR="00C45FAB" w:rsidRPr="00581E8E" w:rsidRDefault="00C45FAB" w:rsidP="00B51436">
            <w:pPr>
              <w:pStyle w:val="TAN"/>
              <w:rPr>
                <w:rFonts w:cs="Arial"/>
                <w:lang w:eastAsia="zh-CN"/>
              </w:rPr>
            </w:pPr>
            <w:r w:rsidRPr="00E32238">
              <w:t>N</w:t>
            </w:r>
            <w:r>
              <w:t>ote</w:t>
            </w:r>
            <w:r w:rsidRPr="00E32238">
              <w:t xml:space="preserve"> </w:t>
            </w:r>
            <w:r>
              <w:rPr>
                <w:snapToGrid w:val="0"/>
                <w:szCs w:val="18"/>
              </w:rPr>
              <w:t>6</w:t>
            </w:r>
            <w:r w:rsidRPr="0082197E">
              <w:rPr>
                <w:szCs w:val="18"/>
              </w:rPr>
              <w:t>:</w:t>
            </w:r>
            <w: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3EEE65FC" w14:textId="77777777" w:rsidR="00C45FAB" w:rsidRDefault="00C45FAB" w:rsidP="00C45FAB">
      <w:pPr>
        <w:rPr>
          <w:noProof/>
        </w:rPr>
      </w:pPr>
    </w:p>
    <w:p w14:paraId="5ACB43D2" w14:textId="77777777" w:rsidR="00C45FAB" w:rsidRPr="00C972E7" w:rsidRDefault="00C45FAB" w:rsidP="00C45FAB">
      <w:pPr>
        <w:pStyle w:val="TH"/>
      </w:pPr>
      <w:r w:rsidRPr="00C972E7">
        <w:rPr>
          <w:lang w:eastAsia="zh-CN"/>
        </w:rPr>
        <w:t>Table 5.1B.2.4-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C45FAB" w:rsidRPr="00C972E7" w14:paraId="2D5FC3FC" w14:textId="77777777" w:rsidTr="00B51436">
        <w:trPr>
          <w:cantSplit/>
          <w:trHeight w:val="2095"/>
          <w:jc w:val="center"/>
        </w:trPr>
        <w:tc>
          <w:tcPr>
            <w:tcW w:w="1141" w:type="pct"/>
            <w:tcBorders>
              <w:top w:val="single" w:sz="4" w:space="0" w:color="auto"/>
              <w:left w:val="single" w:sz="4" w:space="0" w:color="auto"/>
              <w:right w:val="single" w:sz="4" w:space="0" w:color="auto"/>
            </w:tcBorders>
          </w:tcPr>
          <w:p w14:paraId="42F5AFDF" w14:textId="77777777" w:rsidR="00C45FAB" w:rsidRPr="00C972E7" w:rsidRDefault="00C45FAB" w:rsidP="00B51436">
            <w:pPr>
              <w:pStyle w:val="TAH"/>
            </w:pPr>
            <w:r w:rsidRPr="00C972E7">
              <w:t xml:space="preserve">eDRX_IDLE cycle </w:t>
            </w:r>
            <w:r>
              <w:t>and</w:t>
            </w:r>
          </w:p>
          <w:p w14:paraId="6668DD05" w14:textId="77777777" w:rsidR="00C45FAB" w:rsidRPr="00C972E7" w:rsidRDefault="00C45FAB" w:rsidP="00B51436">
            <w:pPr>
              <w:pStyle w:val="TAH"/>
            </w:pPr>
            <w:r w:rsidRPr="00C972E7">
              <w:t>eDRX_I</w:t>
            </w:r>
            <w:r>
              <w:t>NACTIVE</w:t>
            </w:r>
            <w:r w:rsidRPr="00C972E7">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5FF3EEF1" w14:textId="77777777" w:rsidR="00C45FAB" w:rsidRPr="00C972E7" w:rsidRDefault="00C45FAB" w:rsidP="00B51436">
            <w:pPr>
              <w:pStyle w:val="TAH"/>
            </w:pPr>
            <w:r>
              <w:t xml:space="preserve">RAN </w:t>
            </w:r>
            <w:r w:rsidRPr="00C972E7">
              <w:t>DRX cycle length [s]</w:t>
            </w:r>
          </w:p>
        </w:tc>
        <w:tc>
          <w:tcPr>
            <w:tcW w:w="485" w:type="pct"/>
            <w:tcBorders>
              <w:top w:val="single" w:sz="4" w:space="0" w:color="auto"/>
              <w:left w:val="single" w:sz="4" w:space="0" w:color="auto"/>
              <w:bottom w:val="single" w:sz="4" w:space="0" w:color="auto"/>
              <w:right w:val="single" w:sz="4" w:space="0" w:color="auto"/>
            </w:tcBorders>
          </w:tcPr>
          <w:p w14:paraId="2C22837F" w14:textId="77777777" w:rsidR="00C45FAB" w:rsidRPr="00C972E7" w:rsidRDefault="00C45FAB" w:rsidP="00B51436">
            <w:pPr>
              <w:pStyle w:val="TAH"/>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431B60D9" w14:textId="77777777" w:rsidR="00C45FAB" w:rsidRPr="00C972E7" w:rsidRDefault="00C45FAB" w:rsidP="00B51436">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0C5F4A23" w14:textId="77777777" w:rsidR="00C45FAB" w:rsidRPr="00C972E7" w:rsidRDefault="00C45FAB" w:rsidP="00B51436">
            <w:pPr>
              <w:pStyle w:val="TAH"/>
            </w:pPr>
            <w:r w:rsidRPr="00C972E7">
              <w:t>T</w:t>
            </w:r>
            <w:r w:rsidRPr="00C972E7">
              <w:rPr>
                <w:vertAlign w:val="subscript"/>
              </w:rPr>
              <w:t>detect,NR_Inter_RedCap</w:t>
            </w:r>
            <w:r w:rsidRPr="00C972E7">
              <w:t xml:space="preserve"> [s] (number of DRX or eDRX INACTIVE cycles)</w:t>
            </w:r>
          </w:p>
        </w:tc>
        <w:tc>
          <w:tcPr>
            <w:tcW w:w="514" w:type="pct"/>
            <w:tcBorders>
              <w:top w:val="single" w:sz="4" w:space="0" w:color="auto"/>
              <w:left w:val="single" w:sz="4" w:space="0" w:color="auto"/>
              <w:bottom w:val="single" w:sz="4" w:space="0" w:color="auto"/>
              <w:right w:val="single" w:sz="4" w:space="0" w:color="auto"/>
            </w:tcBorders>
            <w:hideMark/>
          </w:tcPr>
          <w:p w14:paraId="3EABEA5F" w14:textId="77777777" w:rsidR="00C45FAB" w:rsidRPr="00C972E7" w:rsidRDefault="00C45FAB" w:rsidP="00B51436">
            <w:pPr>
              <w:pStyle w:val="TAH"/>
            </w:pPr>
            <w:r w:rsidRPr="00C972E7">
              <w:t>T</w:t>
            </w:r>
            <w:r w:rsidRPr="00C972E7">
              <w:rPr>
                <w:vertAlign w:val="subscript"/>
              </w:rPr>
              <w:t>measure,NR_Inter_RedCap</w:t>
            </w:r>
            <w:r w:rsidRPr="00C972E7">
              <w:t xml:space="preserve"> [s] (number of DRX or eDRX INACTIVE cycles)</w:t>
            </w:r>
          </w:p>
        </w:tc>
        <w:tc>
          <w:tcPr>
            <w:tcW w:w="588" w:type="pct"/>
            <w:tcBorders>
              <w:top w:val="single" w:sz="4" w:space="0" w:color="auto"/>
              <w:left w:val="single" w:sz="4" w:space="0" w:color="auto"/>
              <w:bottom w:val="single" w:sz="4" w:space="0" w:color="auto"/>
              <w:right w:val="single" w:sz="4" w:space="0" w:color="auto"/>
            </w:tcBorders>
            <w:hideMark/>
          </w:tcPr>
          <w:p w14:paraId="644B0731" w14:textId="77777777" w:rsidR="00C45FAB" w:rsidRPr="00C972E7" w:rsidRDefault="00C45FAB" w:rsidP="00B51436">
            <w:pPr>
              <w:pStyle w:val="TAH"/>
            </w:pPr>
            <w:r w:rsidRPr="00C972E7">
              <w:t>T</w:t>
            </w:r>
            <w:r w:rsidRPr="00C972E7">
              <w:rPr>
                <w:vertAlign w:val="subscript"/>
              </w:rPr>
              <w:t>evaluate,NR_Inter_RedCap</w:t>
            </w:r>
            <w:r w:rsidRPr="00C972E7">
              <w:rPr>
                <w:rFonts w:cs="Arial"/>
              </w:rPr>
              <w:t xml:space="preserve"> </w:t>
            </w:r>
            <w:r w:rsidRPr="00C972E7">
              <w:t>[s] (number of DRX or eDRX INACTIVE cycles)</w:t>
            </w:r>
          </w:p>
        </w:tc>
      </w:tr>
      <w:tr w:rsidR="00C45FAB" w:rsidRPr="00C972E7" w14:paraId="2D961BD5" w14:textId="77777777" w:rsidTr="00B51436">
        <w:trPr>
          <w:cantSplit/>
          <w:trHeight w:val="827"/>
          <w:jc w:val="center"/>
        </w:trPr>
        <w:tc>
          <w:tcPr>
            <w:tcW w:w="1141" w:type="pct"/>
            <w:tcBorders>
              <w:top w:val="single" w:sz="4" w:space="0" w:color="auto"/>
              <w:left w:val="single" w:sz="4" w:space="0" w:color="auto"/>
              <w:bottom w:val="nil"/>
              <w:right w:val="single" w:sz="4" w:space="0" w:color="auto"/>
            </w:tcBorders>
          </w:tcPr>
          <w:p w14:paraId="4DEE6493" w14:textId="77777777" w:rsidR="00C45FAB" w:rsidRPr="00C972E7" w:rsidRDefault="00C45FAB" w:rsidP="00B51436">
            <w:pPr>
              <w:pStyle w:val="TAC"/>
            </w:pPr>
            <w:r>
              <w:t>20.48</w:t>
            </w:r>
            <w:r w:rsidRPr="00C972E7">
              <w:t>≤</w:t>
            </w:r>
            <w:r w:rsidRPr="00C972E7">
              <w:rPr>
                <w:rFonts w:hint="eastAsia"/>
              </w:rPr>
              <w:t xml:space="preserve">eDRX_IDLE cycle length ≤ </w:t>
            </w:r>
            <w:r w:rsidRPr="00C972E7">
              <w:t>10485.76</w:t>
            </w:r>
          </w:p>
          <w:p w14:paraId="4D9546ED" w14:textId="77777777" w:rsidR="00C45FAB" w:rsidRPr="00C972E7" w:rsidRDefault="00C45FAB" w:rsidP="00B51436">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72CEBEAC"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075BEC1" w14:textId="77777777" w:rsidR="00C45FAB" w:rsidRPr="00C972E7" w:rsidRDefault="00C45FAB" w:rsidP="00B51436">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4023A5BD" w14:textId="77777777" w:rsidR="00C45FAB" w:rsidRPr="00C972E7" w:rsidRDefault="00C45FAB" w:rsidP="00B51436">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329A2345" w14:textId="77777777" w:rsidR="00C45FAB" w:rsidRDefault="00C45FAB" w:rsidP="00B51436">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5E47EAAD" w14:textId="77777777" w:rsidR="00C45FAB" w:rsidRPr="00581E8E" w:rsidRDefault="00C45FAB" w:rsidP="00B51436">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0802DC2C" w14:textId="77777777" w:rsidR="00C45FAB" w:rsidRPr="00C972E7" w:rsidRDefault="00C45FAB" w:rsidP="00B51436">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70C537FB" w14:textId="77777777" w:rsidR="00C45FAB" w:rsidRPr="00C972E7" w:rsidRDefault="00C45FAB" w:rsidP="00B51436">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59019AA2" w14:textId="77777777" w:rsidR="00C45FAB" w:rsidRPr="00C972E7" w:rsidRDefault="00C45FAB" w:rsidP="00B51436">
            <w:pPr>
              <w:pStyle w:val="TAC"/>
            </w:pPr>
            <w:r w:rsidRPr="00581E8E">
              <w:rPr>
                <w:lang w:eastAsia="zh-CN"/>
              </w:rPr>
              <w:t>0.64 x N1 (2 x N1)</w:t>
            </w:r>
          </w:p>
        </w:tc>
      </w:tr>
      <w:tr w:rsidR="00C45FAB" w:rsidRPr="00C972E7" w14:paraId="0C66A410" w14:textId="77777777" w:rsidTr="00B51436">
        <w:trPr>
          <w:cantSplit/>
          <w:trHeight w:val="289"/>
          <w:jc w:val="center"/>
        </w:trPr>
        <w:tc>
          <w:tcPr>
            <w:tcW w:w="1141" w:type="pct"/>
            <w:tcBorders>
              <w:top w:val="nil"/>
              <w:left w:val="single" w:sz="4" w:space="0" w:color="auto"/>
              <w:bottom w:val="nil"/>
              <w:right w:val="single" w:sz="4" w:space="0" w:color="auto"/>
            </w:tcBorders>
          </w:tcPr>
          <w:p w14:paraId="72B69231"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1135D81" w14:textId="77777777" w:rsidR="00C45FAB" w:rsidRPr="00C972E7" w:rsidRDefault="00C45FAB" w:rsidP="00B51436">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3EF719DF" w14:textId="77777777" w:rsidR="00C45FAB" w:rsidRPr="00C972E7" w:rsidRDefault="00C45FAB" w:rsidP="00B51436">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28A84B17" w14:textId="77777777" w:rsidR="00C45FAB" w:rsidRPr="00C972E7" w:rsidRDefault="00C45FAB" w:rsidP="00B51436">
            <w:pPr>
              <w:pStyle w:val="TAC"/>
            </w:pPr>
            <w:r>
              <w:rPr>
                <w:lang w:val="en-US" w:eastAsia="zh-CN"/>
              </w:rPr>
              <w:t>5</w:t>
            </w:r>
          </w:p>
        </w:tc>
        <w:tc>
          <w:tcPr>
            <w:tcW w:w="1341" w:type="pct"/>
            <w:vMerge/>
            <w:tcBorders>
              <w:left w:val="single" w:sz="4" w:space="0" w:color="auto"/>
              <w:right w:val="single" w:sz="4" w:space="0" w:color="auto"/>
            </w:tcBorders>
            <w:hideMark/>
          </w:tcPr>
          <w:p w14:paraId="5B558B58"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BCF8E93" w14:textId="77777777" w:rsidR="00C45FAB" w:rsidRPr="00C972E7" w:rsidRDefault="00C45FAB" w:rsidP="00B51436">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649D94E9" w14:textId="77777777" w:rsidR="00C45FAB" w:rsidRPr="00C972E7" w:rsidRDefault="00C45FAB" w:rsidP="00B51436">
            <w:pPr>
              <w:pStyle w:val="TAC"/>
            </w:pPr>
            <w:r w:rsidRPr="00581E8E">
              <w:rPr>
                <w:lang w:eastAsia="zh-CN"/>
              </w:rPr>
              <w:t>1.28 x N1 (2 x N1)</w:t>
            </w:r>
          </w:p>
        </w:tc>
      </w:tr>
      <w:tr w:rsidR="00C45FAB" w:rsidRPr="00C972E7" w14:paraId="3A586FE2" w14:textId="77777777" w:rsidTr="00B51436">
        <w:trPr>
          <w:cantSplit/>
          <w:trHeight w:val="289"/>
          <w:jc w:val="center"/>
        </w:trPr>
        <w:tc>
          <w:tcPr>
            <w:tcW w:w="1141" w:type="pct"/>
            <w:tcBorders>
              <w:top w:val="nil"/>
              <w:left w:val="single" w:sz="4" w:space="0" w:color="auto"/>
              <w:bottom w:val="nil"/>
              <w:right w:val="single" w:sz="4" w:space="0" w:color="auto"/>
            </w:tcBorders>
          </w:tcPr>
          <w:p w14:paraId="58B09F20"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AD57A00" w14:textId="77777777" w:rsidR="00C45FAB" w:rsidRPr="00C972E7" w:rsidRDefault="00C45FAB" w:rsidP="00B51436">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3AB610A4" w14:textId="77777777" w:rsidR="00C45FAB" w:rsidRPr="00C972E7" w:rsidRDefault="00C45FAB" w:rsidP="00B51436">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75A937B8" w14:textId="77777777" w:rsidR="00C45FAB" w:rsidRPr="00C972E7" w:rsidRDefault="00C45FAB" w:rsidP="00B51436">
            <w:pPr>
              <w:pStyle w:val="TAC"/>
            </w:pPr>
            <w:r>
              <w:rPr>
                <w:lang w:val="en-US" w:eastAsia="zh-CN"/>
              </w:rPr>
              <w:t>4</w:t>
            </w:r>
          </w:p>
        </w:tc>
        <w:tc>
          <w:tcPr>
            <w:tcW w:w="1341" w:type="pct"/>
            <w:vMerge/>
            <w:tcBorders>
              <w:left w:val="single" w:sz="4" w:space="0" w:color="auto"/>
              <w:right w:val="single" w:sz="4" w:space="0" w:color="auto"/>
            </w:tcBorders>
            <w:hideMark/>
          </w:tcPr>
          <w:p w14:paraId="77CB8D5E"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6FB5532" w14:textId="77777777" w:rsidR="00C45FAB" w:rsidRPr="00C972E7" w:rsidRDefault="00C45FAB" w:rsidP="00B51436">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0300375C" w14:textId="77777777" w:rsidR="00C45FAB" w:rsidRPr="00C972E7" w:rsidRDefault="00C45FAB" w:rsidP="00B51436">
            <w:pPr>
              <w:pStyle w:val="TAC"/>
            </w:pPr>
            <w:r w:rsidRPr="00581E8E">
              <w:rPr>
                <w:lang w:eastAsia="zh-CN"/>
              </w:rPr>
              <w:t>2.56 x N1 (2 x N1)</w:t>
            </w:r>
          </w:p>
        </w:tc>
      </w:tr>
      <w:tr w:rsidR="00C45FAB" w:rsidRPr="00C972E7" w14:paraId="0142E209" w14:textId="77777777" w:rsidTr="00B51436">
        <w:trPr>
          <w:cantSplit/>
          <w:trHeight w:val="289"/>
          <w:jc w:val="center"/>
        </w:trPr>
        <w:tc>
          <w:tcPr>
            <w:tcW w:w="1141" w:type="pct"/>
            <w:tcBorders>
              <w:top w:val="nil"/>
              <w:left w:val="single" w:sz="4" w:space="0" w:color="auto"/>
              <w:right w:val="single" w:sz="4" w:space="0" w:color="auto"/>
            </w:tcBorders>
          </w:tcPr>
          <w:p w14:paraId="6DC8F210" w14:textId="77777777" w:rsidR="00C45FAB" w:rsidRPr="00C972E7" w:rsidRDefault="00C45FAB" w:rsidP="00B51436">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0FB5329" w14:textId="77777777" w:rsidR="00C45FAB" w:rsidRPr="00C972E7" w:rsidRDefault="00C45FAB" w:rsidP="00B51436">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54B235C4" w14:textId="77777777" w:rsidR="00C45FAB" w:rsidRPr="00C972E7" w:rsidRDefault="00C45FAB" w:rsidP="00B51436">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53C5934B" w14:textId="77777777" w:rsidR="00C45FAB" w:rsidRPr="00C972E7" w:rsidRDefault="00C45FAB" w:rsidP="00B51436">
            <w:pPr>
              <w:pStyle w:val="TAC"/>
            </w:pPr>
            <w:r>
              <w:rPr>
                <w:lang w:val="en-US" w:eastAsia="zh-CN"/>
              </w:rPr>
              <w:t>3</w:t>
            </w:r>
          </w:p>
        </w:tc>
        <w:tc>
          <w:tcPr>
            <w:tcW w:w="1341" w:type="pct"/>
            <w:vMerge/>
            <w:tcBorders>
              <w:left w:val="single" w:sz="4" w:space="0" w:color="auto"/>
              <w:right w:val="single" w:sz="4" w:space="0" w:color="auto"/>
            </w:tcBorders>
            <w:hideMark/>
          </w:tcPr>
          <w:p w14:paraId="5DB07E15" w14:textId="77777777" w:rsidR="00C45FAB" w:rsidRPr="00C972E7" w:rsidRDefault="00C45FAB" w:rsidP="00B51436">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6E1E3AA" w14:textId="77777777" w:rsidR="00C45FAB" w:rsidRPr="00C972E7" w:rsidRDefault="00C45FAB" w:rsidP="00B51436">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32E7CA26" w14:textId="77777777" w:rsidR="00C45FAB" w:rsidRPr="00C972E7" w:rsidRDefault="00C45FAB" w:rsidP="00B51436">
            <w:pPr>
              <w:pStyle w:val="TAC"/>
            </w:pPr>
            <w:r w:rsidRPr="00581E8E">
              <w:rPr>
                <w:lang w:eastAsia="zh-CN"/>
              </w:rPr>
              <w:t>5.12 x N1 (2 x N1)</w:t>
            </w:r>
          </w:p>
        </w:tc>
      </w:tr>
      <w:tr w:rsidR="00C45FAB" w:rsidRPr="00C972E7" w14:paraId="548A633F" w14:textId="77777777" w:rsidTr="00B51436">
        <w:trPr>
          <w:cantSplit/>
          <w:trHeight w:val="1457"/>
          <w:jc w:val="center"/>
        </w:trPr>
        <w:tc>
          <w:tcPr>
            <w:tcW w:w="5000" w:type="pct"/>
            <w:gridSpan w:val="7"/>
            <w:tcBorders>
              <w:left w:val="single" w:sz="4" w:space="0" w:color="auto"/>
              <w:right w:val="single" w:sz="4" w:space="0" w:color="auto"/>
            </w:tcBorders>
          </w:tcPr>
          <w:p w14:paraId="7DE618A8" w14:textId="77777777" w:rsidR="00C45FAB" w:rsidRPr="009C5807" w:rsidRDefault="00C45FAB" w:rsidP="00B51436">
            <w:pPr>
              <w:pStyle w:val="TAN"/>
              <w:rPr>
                <w:snapToGrid w:val="0"/>
                <w:lang w:eastAsia="zh-CN"/>
              </w:rPr>
            </w:pPr>
            <w:r w:rsidRPr="00691C10">
              <w:t>N</w:t>
            </w:r>
            <w:r>
              <w:t xml:space="preserve">ote </w:t>
            </w:r>
            <w:r w:rsidRPr="009C5807">
              <w:rPr>
                <w:snapToGrid w:val="0"/>
                <w:lang w:eastAsia="zh-CN"/>
              </w:rPr>
              <w:t>1</w:t>
            </w:r>
            <w:r w:rsidRPr="009C5807">
              <w:t>:</w:t>
            </w:r>
            <w:r>
              <w:tab/>
            </w:r>
            <w:r w:rsidRPr="0082197E">
              <w:rPr>
                <w:lang w:eastAsia="zh-CN"/>
              </w:rPr>
              <w:t>Applies for RedCap UE of all power class</w:t>
            </w:r>
            <w:r w:rsidRPr="009C5807">
              <w:t>.</w:t>
            </w:r>
          </w:p>
          <w:p w14:paraId="7F4CD75F" w14:textId="77777777" w:rsidR="00C45FAB" w:rsidRPr="00E32238" w:rsidRDefault="00C45FAB" w:rsidP="00B51436">
            <w:pPr>
              <w:pStyle w:val="TAN"/>
              <w:rPr>
                <w:rFonts w:cs="Arial"/>
              </w:rPr>
            </w:pPr>
            <w:r w:rsidRPr="00691C10">
              <w:t>N</w:t>
            </w:r>
            <w:r>
              <w:t xml:space="preserve">ote </w:t>
            </w:r>
            <w:r>
              <w:rPr>
                <w:rFonts w:cs="Arial"/>
              </w:rPr>
              <w:t>2</w:t>
            </w:r>
            <w:r w:rsidRPr="00E32238">
              <w:rPr>
                <w:rFonts w:cs="Arial"/>
              </w:rPr>
              <w:t>:</w:t>
            </w:r>
            <w: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41EF43EF" w14:textId="77777777" w:rsidR="00C45FAB" w:rsidRDefault="00C45FAB" w:rsidP="00B51436">
            <w:pPr>
              <w:pStyle w:val="TAN"/>
              <w:rPr>
                <w:rFonts w:cs="Arial"/>
              </w:rPr>
            </w:pPr>
            <w:r w:rsidRPr="00691C10">
              <w:t>N</w:t>
            </w:r>
            <w:r>
              <w:t xml:space="preserve">ote </w:t>
            </w:r>
            <w:r>
              <w:rPr>
                <w:rFonts w:cs="Arial"/>
              </w:rPr>
              <w:t>3</w:t>
            </w:r>
            <w:r w:rsidRPr="00E32238">
              <w:rPr>
                <w:rFonts w:cs="Arial"/>
              </w:rPr>
              <w:t>:</w:t>
            </w:r>
            <w:r>
              <w:tab/>
            </w:r>
            <w:r w:rsidRPr="00E32238">
              <w:rPr>
                <w:rFonts w:cs="Arial"/>
              </w:rPr>
              <w:t>The eDRX</w:t>
            </w:r>
            <w:r w:rsidRPr="00E32238">
              <w:t>_I</w:t>
            </w:r>
            <w:r>
              <w:t>NACTIVE</w:t>
            </w:r>
            <w:r w:rsidRPr="00E32238">
              <w:t xml:space="preserve"> </w:t>
            </w:r>
            <w:r w:rsidRPr="00E32238">
              <w:rPr>
                <w:rFonts w:cs="Arial"/>
              </w:rPr>
              <w:t>cycle lengths are as specified in Section 10.5.5.32 of TS 24.008 [</w:t>
            </w:r>
            <w:r>
              <w:rPr>
                <w:rFonts w:cs="Arial"/>
              </w:rPr>
              <w:t>42</w:t>
            </w:r>
            <w:r w:rsidRPr="00E32238">
              <w:rPr>
                <w:rFonts w:cs="Arial"/>
              </w:rPr>
              <w:t>].</w:t>
            </w:r>
          </w:p>
          <w:p w14:paraId="130DFB5F" w14:textId="77777777" w:rsidR="00C45FAB" w:rsidRDefault="00C45FAB" w:rsidP="00B51436">
            <w:pPr>
              <w:pStyle w:val="TAN"/>
              <w:rPr>
                <w:rFonts w:cs="Arial"/>
                <w:iCs/>
                <w:szCs w:val="18"/>
              </w:rPr>
            </w:pPr>
            <w:r w:rsidRPr="00691C10">
              <w:t>N</w:t>
            </w:r>
            <w:r>
              <w:t xml:space="preserve">ote </w:t>
            </w:r>
            <w:r>
              <w:rPr>
                <w:rFonts w:cs="Arial"/>
                <w:snapToGrid w:val="0"/>
                <w:szCs w:val="18"/>
              </w:rPr>
              <w:t>4</w:t>
            </w:r>
            <w:r w:rsidRPr="007D1E39">
              <w:rPr>
                <w:rFonts w:cs="Arial"/>
                <w:szCs w:val="18"/>
              </w:rPr>
              <w:t>:</w:t>
            </w:r>
            <w: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1A71334C" w14:textId="77777777" w:rsidR="00C45FAB" w:rsidRDefault="00C45FAB" w:rsidP="00B51436">
            <w:pPr>
              <w:pStyle w:val="TAN"/>
              <w:rPr>
                <w:rFonts w:cs="Arial"/>
                <w:iCs/>
              </w:rPr>
            </w:pPr>
            <w:r w:rsidRPr="00691C10">
              <w:t>N</w:t>
            </w:r>
            <w:r>
              <w:t xml:space="preserve">ote </w:t>
            </w:r>
            <w:r>
              <w:rPr>
                <w:rFonts w:cs="Arial"/>
                <w:iCs/>
              </w:rPr>
              <w:t>5:</w:t>
            </w:r>
            <w:r>
              <w:tab/>
            </w:r>
            <w:r>
              <w:rPr>
                <w:rFonts w:cs="Arial"/>
                <w:iCs/>
              </w:rPr>
              <w:t>When eDRX_INACTIVE=20.48s and DRX=0.32s, UE is allowed to perform cell evaluation within PTW in every 2 eDRX_INACTIVE cycles.</w:t>
            </w:r>
          </w:p>
          <w:p w14:paraId="03C99E8A" w14:textId="77777777" w:rsidR="00C45FAB" w:rsidRDefault="00C45FAB" w:rsidP="00B51436">
            <w:pPr>
              <w:pStyle w:val="TAN"/>
            </w:pPr>
            <w:r w:rsidRPr="00691C10">
              <w:t>N</w:t>
            </w:r>
            <w:r>
              <w:t>ote 6:</w:t>
            </w:r>
            <w:r>
              <w:tab/>
              <w:t>RAN DRX cycle in this table is UE specific DRX value configured by RRC specified in [1].</w:t>
            </w:r>
          </w:p>
          <w:p w14:paraId="68D3C2E3" w14:textId="77777777" w:rsidR="00C45FAB" w:rsidRDefault="00C45FAB" w:rsidP="00B51436">
            <w:pPr>
              <w:pStyle w:val="TAN"/>
              <w:rPr>
                <w:snapToGrid w:val="0"/>
                <w:lang w:eastAsia="zh-CN"/>
              </w:rPr>
            </w:pPr>
            <w:r w:rsidRPr="00C97FA9">
              <w:rPr>
                <w:snapToGrid w:val="0"/>
                <w:lang w:eastAsia="zh-CN"/>
              </w:rPr>
              <w:t xml:space="preserve">Note </w:t>
            </w:r>
            <w:r>
              <w:rPr>
                <w:snapToGrid w:val="0"/>
                <w:lang w:eastAsia="zh-CN"/>
              </w:rPr>
              <w:t>7</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1EE8657E" w14:textId="77777777" w:rsidR="00C45FAB" w:rsidRPr="00581E8E" w:rsidRDefault="00C45FAB" w:rsidP="00B51436">
            <w:pPr>
              <w:pStyle w:val="TAN"/>
              <w:rPr>
                <w:rFonts w:cs="Arial"/>
                <w:lang w:eastAsia="zh-CN"/>
              </w:rPr>
            </w:pPr>
            <w:r>
              <w:rPr>
                <w:rFonts w:hint="eastAsia"/>
                <w:lang w:eastAsia="zh-CN"/>
              </w:rPr>
              <w:t>N</w:t>
            </w:r>
            <w:r>
              <w:rPr>
                <w:lang w:eastAsia="zh-CN"/>
              </w:rPr>
              <w:t>ote 8:</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5C0E44DF" w14:textId="77777777" w:rsidR="00C45FAB" w:rsidRDefault="00C45FAB" w:rsidP="00C45FAB">
      <w:pPr>
        <w:rPr>
          <w:noProof/>
        </w:rPr>
      </w:pPr>
    </w:p>
    <w:p w14:paraId="2A7508D0" w14:textId="77777777" w:rsidR="00C45FAB" w:rsidRDefault="00C45FAB" w:rsidP="00C45FAB">
      <w:pPr>
        <w:rPr>
          <w:lang w:eastAsia="zh-CN"/>
        </w:rPr>
      </w:pPr>
      <w:r w:rsidRPr="000E41EA">
        <w:rPr>
          <w:lang w:eastAsia="zh-CN"/>
        </w:rPr>
        <w:t>When the UE transitions between any two states when changing eDRX_IDLE cycle length, eDRX_INACTIVE cycle length, INACTIVE RAN DRX length or changing PTW configuration</w:t>
      </w:r>
      <w:r w:rsidRPr="00691C10">
        <w:t xml:space="preserve">,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66DFD952" w14:textId="77777777" w:rsidR="00C45FAB" w:rsidRPr="000B38D1" w:rsidRDefault="00C45FAB" w:rsidP="00C45FAB"/>
    <w:p w14:paraId="34A0FCC0" w14:textId="77777777" w:rsidR="00C45FAB" w:rsidRDefault="00C45FAB" w:rsidP="00C45FAB">
      <w:pPr>
        <w:pStyle w:val="Heading4"/>
      </w:pPr>
      <w:r w:rsidRPr="000B38D1">
        <w:t>5.1B.2.5</w:t>
      </w:r>
      <w:r>
        <w:tab/>
      </w:r>
      <w:r w:rsidRPr="000B38D1">
        <w:t>Measurements of inter-RAT E-UTRAN cells</w:t>
      </w:r>
    </w:p>
    <w:p w14:paraId="362EFD00" w14:textId="77777777" w:rsidR="00E14465" w:rsidRDefault="00E14465" w:rsidP="00E14465">
      <w:pPr>
        <w:rPr>
          <w:rFonts w:cs="v4.2.0"/>
        </w:rPr>
      </w:pPr>
      <w:r>
        <w:t>The requirements in clause 4.2</w:t>
      </w:r>
      <w:r>
        <w:rPr>
          <w:rFonts w:hint="eastAsia"/>
          <w:lang w:eastAsia="zh-CN"/>
        </w:rPr>
        <w:t>B</w:t>
      </w:r>
      <w:r>
        <w:t>.2.5 shall apply</w:t>
      </w:r>
      <w:r>
        <w:rPr>
          <w:rFonts w:cs="v4.2.0"/>
        </w:rPr>
        <w:t xml:space="preserve"> when UE is not configured with eDRX_IDLE. When UE is configured with eDRX_IDLE and UE is not configured with eDRX by </w:t>
      </w:r>
      <w:del w:id="933" w:author="OPPO-Roy" w:date="2024-09-05T10:14:00Z">
        <w:r>
          <w:rPr>
            <w:rFonts w:cs="v4.2.0"/>
          </w:rPr>
          <w:delText>[</w:delText>
        </w:r>
      </w:del>
      <w:r>
        <w:rPr>
          <w:rFonts w:cs="v4.2.0"/>
          <w:i/>
        </w:rPr>
        <w:t>ran-ExtendedPagingCycle-r18</w:t>
      </w:r>
      <w:del w:id="934" w:author="OPPO-Roy" w:date="2024-09-05T10:14:00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4.2B.2.5</w:t>
      </w:r>
      <w:r>
        <w:t xml:space="preserve"> </w:t>
      </w:r>
      <w:r>
        <w:rPr>
          <w:rFonts w:cs="v4.2.0"/>
        </w:rPr>
        <w:t xml:space="preserve">shall apply with </w:t>
      </w:r>
      <w:r>
        <w:t>T</w:t>
      </w:r>
      <w:r>
        <w:rPr>
          <w:vertAlign w:val="subscript"/>
        </w:rPr>
        <w:t>detect, EUTRAN</w:t>
      </w:r>
      <w:r>
        <w:rPr>
          <w:rFonts w:cs="v4.2.0"/>
          <w:vertAlign w:val="subscript"/>
        </w:rPr>
        <w:t>_RedCap,</w:t>
      </w:r>
      <w:r>
        <w:rPr>
          <w:rFonts w:cs="v4.2.0"/>
        </w:rPr>
        <w:t xml:space="preserve"> </w:t>
      </w:r>
      <w:r>
        <w:t>T</w:t>
      </w:r>
      <w:r>
        <w:rPr>
          <w:vertAlign w:val="subscript"/>
        </w:rPr>
        <w:t>measure, EUTRAN</w:t>
      </w:r>
      <w:r>
        <w:rPr>
          <w:rFonts w:cs="v4.2.0"/>
          <w:vertAlign w:val="subscript"/>
        </w:rPr>
        <w:t xml:space="preserve"> _RedCap</w:t>
      </w:r>
      <w:r>
        <w:rPr>
          <w:rFonts w:cs="v4.2.0"/>
        </w:rPr>
        <w:t xml:space="preserve"> and </w:t>
      </w:r>
      <w:r>
        <w:t>T</w:t>
      </w:r>
      <w:r>
        <w:rPr>
          <w:vertAlign w:val="subscript"/>
        </w:rPr>
        <w:t>evaluate, EUTRAN</w:t>
      </w:r>
      <w:r>
        <w:rPr>
          <w:rFonts w:cs="v4.2.0"/>
          <w:vertAlign w:val="subscript"/>
        </w:rPr>
        <w:t xml:space="preserve"> _RedCap</w:t>
      </w:r>
      <w:r>
        <w:rPr>
          <w:rFonts w:cs="v4.2.0"/>
        </w:rPr>
        <w:t xml:space="preserve"> defined in Table 5.1B.2.5-1</w:t>
      </w:r>
      <w:r>
        <w:t>.</w:t>
      </w:r>
    </w:p>
    <w:p w14:paraId="56066045" w14:textId="77777777" w:rsidR="00C45FAB" w:rsidRPr="00C972E7" w:rsidRDefault="00C45FAB" w:rsidP="00C45FAB">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C45FAB" w:rsidRPr="00C972E7" w14:paraId="03FD5891" w14:textId="77777777" w:rsidTr="00B51436">
        <w:trPr>
          <w:cantSplit/>
          <w:trHeight w:val="310"/>
          <w:jc w:val="center"/>
        </w:trPr>
        <w:tc>
          <w:tcPr>
            <w:tcW w:w="879" w:type="pct"/>
            <w:vMerge w:val="restart"/>
            <w:tcBorders>
              <w:top w:val="single" w:sz="4" w:space="0" w:color="auto"/>
              <w:left w:val="single" w:sz="4" w:space="0" w:color="auto"/>
              <w:right w:val="single" w:sz="4" w:space="0" w:color="auto"/>
            </w:tcBorders>
          </w:tcPr>
          <w:p w14:paraId="4DA819E5" w14:textId="77777777" w:rsidR="00C45FAB" w:rsidRPr="00C972E7" w:rsidRDefault="00C45FAB" w:rsidP="00B5143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4F6566F" w14:textId="77777777" w:rsidR="00C45FAB" w:rsidRPr="00C972E7" w:rsidRDefault="00C45FAB" w:rsidP="00B5143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95EBDE9" w14:textId="77777777" w:rsidR="00C45FAB" w:rsidRPr="00C972E7" w:rsidRDefault="00C45FAB" w:rsidP="00B51436">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2A86878" w14:textId="77777777" w:rsidR="00C45FAB" w:rsidRPr="00C972E7" w:rsidRDefault="00C45FAB" w:rsidP="00B5143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1BC6863" w14:textId="77777777" w:rsidR="00C45FAB" w:rsidRPr="00C972E7" w:rsidRDefault="00C45FAB" w:rsidP="00B5143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45FAB" w:rsidRPr="00C972E7" w14:paraId="3CC6573B" w14:textId="77777777" w:rsidTr="00B51436">
        <w:trPr>
          <w:cantSplit/>
          <w:trHeight w:val="310"/>
          <w:jc w:val="center"/>
        </w:trPr>
        <w:tc>
          <w:tcPr>
            <w:tcW w:w="879" w:type="pct"/>
            <w:vMerge/>
            <w:tcBorders>
              <w:left w:val="single" w:sz="4" w:space="0" w:color="auto"/>
              <w:bottom w:val="single" w:sz="4" w:space="0" w:color="auto"/>
              <w:right w:val="single" w:sz="4" w:space="0" w:color="auto"/>
            </w:tcBorders>
          </w:tcPr>
          <w:p w14:paraId="293B5871" w14:textId="77777777" w:rsidR="00C45FAB" w:rsidRPr="00C972E7"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4BCAF81" w14:textId="77777777" w:rsidR="00C45FAB" w:rsidRPr="00C972E7"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5A5DA81" w14:textId="77777777" w:rsidR="00C45FAB" w:rsidRPr="00C972E7"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6BC5D42" w14:textId="77777777" w:rsidR="00C45FAB" w:rsidRPr="00C972E7"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3527102" w14:textId="77777777" w:rsidR="00C45FAB" w:rsidRPr="00C972E7" w:rsidRDefault="00C45FAB" w:rsidP="00B51436">
            <w:pPr>
              <w:pStyle w:val="TAH"/>
            </w:pPr>
          </w:p>
        </w:tc>
      </w:tr>
      <w:tr w:rsidR="00C45FAB" w:rsidRPr="00C972E7" w14:paraId="0DD66EDB" w14:textId="77777777" w:rsidTr="00B51436">
        <w:trPr>
          <w:cantSplit/>
          <w:jc w:val="center"/>
        </w:trPr>
        <w:tc>
          <w:tcPr>
            <w:tcW w:w="879" w:type="pct"/>
            <w:vMerge w:val="restart"/>
            <w:tcBorders>
              <w:top w:val="single" w:sz="4" w:space="0" w:color="auto"/>
              <w:left w:val="single" w:sz="4" w:space="0" w:color="auto"/>
              <w:right w:val="single" w:sz="4" w:space="0" w:color="auto"/>
            </w:tcBorders>
          </w:tcPr>
          <w:p w14:paraId="200D55DE" w14:textId="77777777" w:rsidR="00C45FAB" w:rsidRPr="00C972E7" w:rsidRDefault="00C45FAB" w:rsidP="00B51436">
            <w:pPr>
              <w:pStyle w:val="TAC"/>
            </w:pPr>
            <w:r w:rsidRPr="00C972E7">
              <w:t>2.56 ≤</w:t>
            </w:r>
            <w:r w:rsidRPr="00C972E7">
              <w:rPr>
                <w:rFonts w:hint="eastAsia"/>
              </w:rPr>
              <w:t xml:space="preserve">eDRX_IDLE cycle length ≤ </w:t>
            </w:r>
            <w:r w:rsidRPr="00C972E7">
              <w:t>10485.76</w:t>
            </w:r>
          </w:p>
          <w:p w14:paraId="3AA3DA8C"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B040FD7" w14:textId="77777777" w:rsidR="00C45FAB" w:rsidRPr="00C972E7" w:rsidRDefault="00C45FAB" w:rsidP="00B5143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25E082EC" w14:textId="77777777" w:rsidR="00C45FAB" w:rsidRPr="00C972E7" w:rsidRDefault="00C45FAB" w:rsidP="00B5143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310B6D14" w14:textId="77777777" w:rsidR="00C45FAB" w:rsidRPr="00C972E7" w:rsidRDefault="00C45FAB" w:rsidP="00B5143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E646DD6" w14:textId="77777777" w:rsidR="00C45FAB" w:rsidRPr="00C972E7" w:rsidRDefault="00C45FAB" w:rsidP="00B5143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45FAB" w:rsidRPr="00C972E7" w14:paraId="72F91818" w14:textId="77777777" w:rsidTr="00B51436">
        <w:trPr>
          <w:cantSplit/>
          <w:jc w:val="center"/>
        </w:trPr>
        <w:tc>
          <w:tcPr>
            <w:tcW w:w="879" w:type="pct"/>
            <w:vMerge/>
            <w:tcBorders>
              <w:left w:val="single" w:sz="4" w:space="0" w:color="auto"/>
              <w:right w:val="single" w:sz="4" w:space="0" w:color="auto"/>
            </w:tcBorders>
          </w:tcPr>
          <w:p w14:paraId="76677F4D"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B8BB291" w14:textId="77777777" w:rsidR="00C45FAB" w:rsidRPr="00C972E7" w:rsidRDefault="00C45FAB" w:rsidP="00B5143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394E5FC9" w14:textId="77777777" w:rsidR="00C45FAB" w:rsidRPr="00C972E7" w:rsidRDefault="00C45FAB" w:rsidP="00B5143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0EBD6648" w14:textId="77777777" w:rsidR="00C45FAB" w:rsidRPr="00C972E7" w:rsidRDefault="00C45FAB" w:rsidP="00B5143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3099DD8" w14:textId="77777777" w:rsidR="00C45FAB" w:rsidRPr="00C972E7" w:rsidRDefault="00C45FAB" w:rsidP="00B51436">
            <w:pPr>
              <w:pStyle w:val="TAC"/>
            </w:pPr>
            <w:r w:rsidRPr="00C972E7">
              <w:t>5.12 (8)</w:t>
            </w:r>
          </w:p>
        </w:tc>
      </w:tr>
      <w:tr w:rsidR="00C45FAB" w:rsidRPr="00C972E7" w14:paraId="5EB0C402" w14:textId="77777777" w:rsidTr="00B51436">
        <w:trPr>
          <w:cantSplit/>
          <w:jc w:val="center"/>
        </w:trPr>
        <w:tc>
          <w:tcPr>
            <w:tcW w:w="879" w:type="pct"/>
            <w:vMerge/>
            <w:tcBorders>
              <w:left w:val="single" w:sz="4" w:space="0" w:color="auto"/>
              <w:right w:val="single" w:sz="4" w:space="0" w:color="auto"/>
            </w:tcBorders>
          </w:tcPr>
          <w:p w14:paraId="591E4C80"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A69A708" w14:textId="77777777" w:rsidR="00C45FAB" w:rsidRPr="00C972E7" w:rsidRDefault="00C45FAB" w:rsidP="00B5143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39EA9F" w14:textId="77777777" w:rsidR="00C45FAB" w:rsidRPr="00C972E7" w:rsidRDefault="00C45FAB" w:rsidP="00B5143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42EAB43F" w14:textId="77777777" w:rsidR="00C45FAB" w:rsidRPr="00C972E7" w:rsidRDefault="00C45FAB" w:rsidP="00B5143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4111B099" w14:textId="77777777" w:rsidR="00C45FAB" w:rsidRPr="00C972E7" w:rsidRDefault="00C45FAB" w:rsidP="00B51436">
            <w:pPr>
              <w:pStyle w:val="TAC"/>
            </w:pPr>
            <w:r w:rsidRPr="00C972E7">
              <w:t>6.4 (5)</w:t>
            </w:r>
          </w:p>
        </w:tc>
      </w:tr>
      <w:tr w:rsidR="00C45FAB" w:rsidRPr="00C972E7" w14:paraId="20D6CBBE" w14:textId="77777777" w:rsidTr="00B51436">
        <w:trPr>
          <w:cantSplit/>
          <w:jc w:val="center"/>
        </w:trPr>
        <w:tc>
          <w:tcPr>
            <w:tcW w:w="879" w:type="pct"/>
            <w:vMerge/>
            <w:tcBorders>
              <w:left w:val="single" w:sz="4" w:space="0" w:color="auto"/>
              <w:right w:val="single" w:sz="4" w:space="0" w:color="auto"/>
            </w:tcBorders>
          </w:tcPr>
          <w:p w14:paraId="3E5C662E"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C8CA4D" w14:textId="77777777" w:rsidR="00C45FAB" w:rsidRPr="00C972E7" w:rsidRDefault="00C45FAB" w:rsidP="00B5143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705D2C7" w14:textId="77777777" w:rsidR="00C45FAB" w:rsidRPr="00C972E7" w:rsidRDefault="00C45FAB" w:rsidP="00B5143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573D7DD" w14:textId="77777777" w:rsidR="00C45FAB" w:rsidRPr="00C972E7" w:rsidRDefault="00C45FAB" w:rsidP="00B5143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82CFC45" w14:textId="77777777" w:rsidR="00C45FAB" w:rsidRPr="00C972E7" w:rsidRDefault="00C45FAB" w:rsidP="00B51436">
            <w:pPr>
              <w:pStyle w:val="TAC"/>
            </w:pPr>
            <w:r w:rsidRPr="00C972E7">
              <w:t>7.68 (3)</w:t>
            </w:r>
          </w:p>
        </w:tc>
      </w:tr>
      <w:tr w:rsidR="00C45FAB" w:rsidRPr="00C972E7" w14:paraId="026F5395" w14:textId="77777777" w:rsidTr="00B51436">
        <w:trPr>
          <w:cantSplit/>
          <w:jc w:val="center"/>
        </w:trPr>
        <w:tc>
          <w:tcPr>
            <w:tcW w:w="879" w:type="pct"/>
            <w:vMerge/>
            <w:tcBorders>
              <w:left w:val="single" w:sz="4" w:space="0" w:color="auto"/>
              <w:right w:val="single" w:sz="4" w:space="0" w:color="auto"/>
            </w:tcBorders>
          </w:tcPr>
          <w:p w14:paraId="6B530858"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6B740D61" w14:textId="77777777" w:rsidR="00C45FAB" w:rsidRPr="00C972E7" w:rsidRDefault="00C45FAB" w:rsidP="00B5143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E32345A" w14:textId="77777777" w:rsidR="00C45FAB" w:rsidRPr="00C972E7" w:rsidRDefault="00C45FAB" w:rsidP="00B5143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470F531C" w14:textId="77777777" w:rsidR="00C45FAB" w:rsidRPr="00C972E7" w:rsidRDefault="00C45FAB" w:rsidP="00B5143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1F44106" w14:textId="77777777" w:rsidR="00C45FAB" w:rsidRPr="00C972E7" w:rsidRDefault="00C45FAB" w:rsidP="00B51436">
            <w:pPr>
              <w:pStyle w:val="TAC"/>
            </w:pPr>
            <w:r w:rsidRPr="00C972E7">
              <w:t>15.36 (3)</w:t>
            </w:r>
          </w:p>
        </w:tc>
      </w:tr>
      <w:tr w:rsidR="00C45FAB" w:rsidRPr="00C972E7" w14:paraId="174BCFA8" w14:textId="77777777" w:rsidTr="00B51436">
        <w:trPr>
          <w:cantSplit/>
          <w:jc w:val="center"/>
        </w:trPr>
        <w:tc>
          <w:tcPr>
            <w:tcW w:w="879" w:type="pct"/>
            <w:vMerge/>
            <w:tcBorders>
              <w:left w:val="single" w:sz="4" w:space="0" w:color="auto"/>
              <w:right w:val="single" w:sz="4" w:space="0" w:color="auto"/>
            </w:tcBorders>
          </w:tcPr>
          <w:p w14:paraId="03E62ACA" w14:textId="77777777" w:rsidR="00C45FAB" w:rsidRPr="00C972E7"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30042894" w14:textId="77777777" w:rsidR="00C45FAB" w:rsidRPr="00C972E7" w:rsidRDefault="00C45FAB" w:rsidP="00B5143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2A959226" w14:textId="77777777" w:rsidR="00C45FAB" w:rsidRPr="00C972E7" w:rsidRDefault="00C45FAB" w:rsidP="00B5143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47148C94" w14:textId="77777777" w:rsidR="00C45FAB" w:rsidRPr="00C972E7" w:rsidRDefault="00C45FAB" w:rsidP="00B5143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A61DC42" w14:textId="77777777" w:rsidR="00C45FAB" w:rsidRPr="00C972E7" w:rsidRDefault="00C45FAB" w:rsidP="00B51436">
            <w:pPr>
              <w:pStyle w:val="TAC"/>
            </w:pPr>
            <w:r w:rsidRPr="00C972E7">
              <w:t>30.72 (3)</w:t>
            </w:r>
          </w:p>
        </w:tc>
      </w:tr>
    </w:tbl>
    <w:p w14:paraId="526A274A" w14:textId="77777777" w:rsidR="00C45FAB" w:rsidRDefault="00C45FAB" w:rsidP="00C45FAB">
      <w:pPr>
        <w:rPr>
          <w:rFonts w:cs="v4.2.0"/>
        </w:rPr>
      </w:pPr>
    </w:p>
    <w:p w14:paraId="1867092A" w14:textId="77777777" w:rsidR="00E14465" w:rsidRDefault="00E14465" w:rsidP="00E14465">
      <w:pPr>
        <w:rPr>
          <w:rFonts w:cs="v4.2.0"/>
        </w:rPr>
      </w:pPr>
      <w:r>
        <w:rPr>
          <w:rFonts w:cs="v4.2.0"/>
        </w:rPr>
        <w:t xml:space="preserve">When UE is configured with eDRX by </w:t>
      </w:r>
      <w:del w:id="935" w:author="OPPO-Roy" w:date="2024-09-05T10:14:00Z">
        <w:r>
          <w:rPr>
            <w:rFonts w:cs="v4.2.0"/>
          </w:rPr>
          <w:delText>[</w:delText>
        </w:r>
      </w:del>
      <w:r>
        <w:rPr>
          <w:rFonts w:cs="v4.2.0"/>
          <w:i/>
        </w:rPr>
        <w:t>ran-ExtendedPagingCycle-r18</w:t>
      </w:r>
      <w:del w:id="936" w:author="OPPO-Roy" w:date="2024-09-05T10:14:00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4.2B.2.5</w:t>
      </w:r>
      <w:r>
        <w:t xml:space="preserve"> </w:t>
      </w:r>
      <w:r>
        <w:rPr>
          <w:rFonts w:cs="v4.2.0"/>
        </w:rPr>
        <w:t xml:space="preserve">shall apply with </w:t>
      </w:r>
      <w:r>
        <w:t>T</w:t>
      </w:r>
      <w:r>
        <w:rPr>
          <w:vertAlign w:val="subscript"/>
        </w:rPr>
        <w:t>detect, EUTRAN</w:t>
      </w:r>
      <w:r>
        <w:rPr>
          <w:rFonts w:cs="v4.2.0"/>
          <w:vertAlign w:val="subscript"/>
        </w:rPr>
        <w:t>_RedCap,</w:t>
      </w:r>
      <w:r>
        <w:rPr>
          <w:rFonts w:cs="v4.2.0"/>
        </w:rPr>
        <w:t xml:space="preserve"> </w:t>
      </w:r>
      <w:r>
        <w:t>T</w:t>
      </w:r>
      <w:r>
        <w:rPr>
          <w:vertAlign w:val="subscript"/>
        </w:rPr>
        <w:t>measure, EUTRAN</w:t>
      </w:r>
      <w:r>
        <w:rPr>
          <w:rFonts w:cs="v4.2.0"/>
          <w:vertAlign w:val="subscript"/>
        </w:rPr>
        <w:t xml:space="preserve"> _RedCap</w:t>
      </w:r>
      <w:r>
        <w:rPr>
          <w:rFonts w:cs="v4.2.0"/>
        </w:rPr>
        <w:t xml:space="preserve"> and </w:t>
      </w:r>
      <w:r>
        <w:t>T</w:t>
      </w:r>
      <w:r>
        <w:rPr>
          <w:vertAlign w:val="subscript"/>
        </w:rPr>
        <w:t>evaluate, EUTRAN</w:t>
      </w:r>
      <w:r>
        <w:rPr>
          <w:rFonts w:cs="v4.2.0"/>
          <w:vertAlign w:val="subscript"/>
        </w:rPr>
        <w:t xml:space="preserve"> _RedCap</w:t>
      </w:r>
      <w:r>
        <w:rPr>
          <w:rFonts w:cs="v4.2.0"/>
        </w:rPr>
        <w:t xml:space="preserve"> defined in Table 5.1B.2.5-2</w:t>
      </w:r>
      <w:r>
        <w:t>.</w:t>
      </w:r>
    </w:p>
    <w:p w14:paraId="2C200B15" w14:textId="77777777" w:rsidR="00C45FAB" w:rsidRPr="009C5807" w:rsidRDefault="00C45FAB" w:rsidP="00C45FAB">
      <w:pPr>
        <w:pStyle w:val="TH"/>
        <w:rPr>
          <w:rFonts w:cs="v4.2.0"/>
          <w:vertAlign w:val="subscript"/>
          <w:lang w:eastAsia="zh-CN"/>
        </w:rPr>
      </w:pPr>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C45FAB" w:rsidRPr="00691C10" w14:paraId="4E8CDE44" w14:textId="77777777" w:rsidTr="00B51436">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6455E2AB" w14:textId="77777777" w:rsidR="00C45FAB" w:rsidRPr="00691C10" w:rsidRDefault="00C45FAB" w:rsidP="00B51436">
            <w:pPr>
              <w:pStyle w:val="TAH"/>
              <w:rPr>
                <w:rFonts w:cs="v4.2.0"/>
              </w:rPr>
            </w:pPr>
            <w:r>
              <w:rPr>
                <w:rFonts w:cs="v4.2.0"/>
              </w:rPr>
              <w:t>eDRX_IDLE cycle and</w:t>
            </w:r>
          </w:p>
          <w:p w14:paraId="4DE5A33F" w14:textId="77777777" w:rsidR="00C45FAB" w:rsidRDefault="00C45FAB" w:rsidP="00B51436">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7DB47BA7" w14:textId="77777777" w:rsidR="00C45FAB" w:rsidRPr="00AC091C" w:rsidRDefault="00C45FAB" w:rsidP="00B51436">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0FF8B8B9" w14:textId="77777777" w:rsidR="00C45FAB" w:rsidRPr="00691C10" w:rsidRDefault="00C45FAB" w:rsidP="00B51436">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53D338D8" w14:textId="77777777" w:rsidR="00C45FAB" w:rsidRPr="00691C10" w:rsidRDefault="00C45FAB" w:rsidP="00B5143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693893AD" w14:textId="77777777" w:rsidR="00C45FAB" w:rsidRPr="00691C10" w:rsidRDefault="00C45FAB" w:rsidP="00B5143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3A86528D" w14:textId="77777777" w:rsidR="00C45FAB" w:rsidRDefault="00C45FAB" w:rsidP="00B51436">
            <w:pPr>
              <w:pStyle w:val="TAH"/>
              <w:rPr>
                <w:rFonts w:cs="Arial"/>
                <w:vertAlign w:val="subscript"/>
              </w:rPr>
            </w:pPr>
            <w:r>
              <w:rPr>
                <w:rFonts w:cs="v4.2.0"/>
              </w:rPr>
              <w:t>T</w:t>
            </w:r>
            <w:r>
              <w:rPr>
                <w:rFonts w:cs="v4.2.0"/>
                <w:vertAlign w:val="subscript"/>
              </w:rPr>
              <w:t>evaluate,E-UTRAN</w:t>
            </w:r>
            <w:r>
              <w:rPr>
                <w:vertAlign w:val="subscript"/>
              </w:rPr>
              <w:t>_RedCap</w:t>
            </w:r>
          </w:p>
          <w:p w14:paraId="4E19CAFB" w14:textId="77777777" w:rsidR="00C45FAB" w:rsidRPr="00691C10" w:rsidRDefault="00C45FAB" w:rsidP="00B51436">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C45FAB" w:rsidRPr="00691C10" w14:paraId="73CBE123" w14:textId="77777777" w:rsidTr="00B51436">
        <w:trPr>
          <w:cantSplit/>
          <w:jc w:val="center"/>
        </w:trPr>
        <w:tc>
          <w:tcPr>
            <w:tcW w:w="863" w:type="pct"/>
            <w:tcBorders>
              <w:bottom w:val="nil"/>
            </w:tcBorders>
            <w:vAlign w:val="center"/>
          </w:tcPr>
          <w:p w14:paraId="0D37C3CD" w14:textId="77777777" w:rsidR="00C45FAB" w:rsidRPr="00691C10" w:rsidRDefault="00C45FAB" w:rsidP="00B51436">
            <w:pPr>
              <w:pStyle w:val="TAC"/>
            </w:pPr>
            <w:r>
              <w:t>20.48</w:t>
            </w:r>
            <w:r w:rsidRPr="00633B10">
              <w:t xml:space="preserve"> ≤ eDRX_IDLE cycle length ≤</w:t>
            </w:r>
            <w:r w:rsidRPr="00581E8E">
              <w:rPr>
                <w:lang w:eastAsia="zh-CN"/>
              </w:rPr>
              <w:t>10485.76</w:t>
            </w:r>
          </w:p>
          <w:p w14:paraId="2F5F54EF" w14:textId="77777777" w:rsidR="00C45FAB" w:rsidRPr="00691C10" w:rsidRDefault="00C45FAB" w:rsidP="00B51436">
            <w:pPr>
              <w:pStyle w:val="TAC"/>
            </w:pPr>
            <w:r>
              <w:t>20.48</w:t>
            </w:r>
            <w:r w:rsidRPr="00633B10">
              <w:t xml:space="preserve"> ≤ eDRX_I</w:t>
            </w:r>
            <w:r>
              <w:t>NACTIVE</w:t>
            </w:r>
            <w:r w:rsidRPr="00633B10">
              <w:t xml:space="preserve"> cycle length ≤</w:t>
            </w:r>
            <w:r w:rsidRPr="00581E8E">
              <w:rPr>
                <w:lang w:eastAsia="zh-CN"/>
              </w:rPr>
              <w:t>10485.76</w:t>
            </w:r>
          </w:p>
        </w:tc>
        <w:tc>
          <w:tcPr>
            <w:tcW w:w="399" w:type="pct"/>
          </w:tcPr>
          <w:p w14:paraId="774A16E8" w14:textId="77777777" w:rsidR="00C45FAB" w:rsidRPr="00AC091C" w:rsidRDefault="00C45FAB" w:rsidP="00B51436">
            <w:pPr>
              <w:pStyle w:val="TAC"/>
              <w:rPr>
                <w:snapToGrid w:val="0"/>
              </w:rPr>
            </w:pPr>
            <w:r w:rsidRPr="00AC091C">
              <w:t>0.32</w:t>
            </w:r>
          </w:p>
        </w:tc>
        <w:tc>
          <w:tcPr>
            <w:tcW w:w="666" w:type="pct"/>
          </w:tcPr>
          <w:p w14:paraId="705DCA6C" w14:textId="77777777" w:rsidR="00C45FAB" w:rsidRPr="00691C10" w:rsidRDefault="00C45FAB" w:rsidP="00B51436">
            <w:pPr>
              <w:pStyle w:val="TAC"/>
            </w:pPr>
            <w:r w:rsidRPr="00691C10">
              <w:t>≥1</w:t>
            </w:r>
            <w:r w:rsidRPr="00691C10">
              <w:rPr>
                <w:rFonts w:hint="eastAsia"/>
                <w:lang w:eastAsia="zh-CN"/>
              </w:rPr>
              <w:t>.28 (1)</w:t>
            </w:r>
          </w:p>
        </w:tc>
        <w:tc>
          <w:tcPr>
            <w:tcW w:w="1863" w:type="pct"/>
            <w:vMerge w:val="restart"/>
            <w:tcMar>
              <w:left w:w="0" w:type="dxa"/>
              <w:right w:w="0" w:type="dxa"/>
            </w:tcMar>
          </w:tcPr>
          <w:p w14:paraId="592B9315" w14:textId="77777777" w:rsidR="00C45FAB" w:rsidRPr="00691C10" w:rsidRDefault="00C45FAB" w:rsidP="00B51436">
            <w:pPr>
              <w:pStyle w:val="TAC"/>
              <w:rPr>
                <w:snapToGrid w:val="0"/>
                <w:szCs w:val="18"/>
              </w:rPr>
            </w:pPr>
            <m:oMath>
              <m:r>
                <w:rPr>
                  <w:rFonts w:ascii="Cambria Math"/>
                  <w:szCs w:val="18"/>
                </w:rPr>
                <m:t>eDRX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r>
                <w:rPr>
                  <w:rFonts w:ascii="Cambria Math"/>
                  <w:szCs w:val="18"/>
                </w:rPr>
                <m:t>×</m:t>
              </m:r>
              <m:d>
                <m:dPr>
                  <m:begChr m:val="⌈"/>
                  <m:endChr m:val="⌉"/>
                  <m:ctrlPr>
                    <w:rPr>
                      <w:rFonts w:ascii="Cambria Math" w:hAnsi="Cambria Math"/>
                      <w:i/>
                      <w:szCs w:val="18"/>
                    </w:rPr>
                  </m:ctrlPr>
                </m:dPr>
                <m:e>
                  <m:f>
                    <m:fPr>
                      <m:ctrlPr>
                        <w:rPr>
                          <w:rFonts w:ascii="Cambria Math" w:hAnsi="Cambria Math"/>
                          <w:i/>
                          <w:szCs w:val="18"/>
                        </w:rPr>
                      </m:ctrlPr>
                    </m:fPr>
                    <m:num>
                      <m:r>
                        <w:rPr>
                          <w:rFonts w:ascii="Cambria Math"/>
                          <w:szCs w:val="18"/>
                        </w:rPr>
                        <m:t>23</m:t>
                      </m:r>
                    </m:num>
                    <m:den>
                      <m:d>
                        <m:dPr>
                          <m:begChr m:val="⌈"/>
                          <m:endChr m:val="⌉"/>
                          <m:ctrlPr>
                            <w:rPr>
                              <w:rFonts w:ascii="Cambria Math" w:hAnsi="Cambria Math"/>
                              <w:i/>
                              <w:szCs w:val="18"/>
                            </w:rPr>
                          </m:ctrlPr>
                        </m:dPr>
                        <m:e>
                          <m:r>
                            <w:rPr>
                              <w:rFonts w:ascii="Cambria Math"/>
                              <w:szCs w:val="18"/>
                            </w:rPr>
                            <m:t>PTW/DRX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e>
                      </m:d>
                    </m:den>
                  </m:f>
                </m:e>
              </m:d>
            </m:oMath>
            <w:r w:rsidRPr="00691C10">
              <w:rPr>
                <w:szCs w:val="18"/>
              </w:rPr>
              <w:t xml:space="preserve"> (23)</w:t>
            </w:r>
          </w:p>
        </w:tc>
        <w:tc>
          <w:tcPr>
            <w:tcW w:w="572" w:type="pct"/>
          </w:tcPr>
          <w:p w14:paraId="77B68496" w14:textId="77777777" w:rsidR="00C45FAB" w:rsidRPr="00691C10" w:rsidRDefault="00C45FAB" w:rsidP="00B51436">
            <w:pPr>
              <w:pStyle w:val="TAC"/>
              <w:rPr>
                <w:snapToGrid w:val="0"/>
                <w:szCs w:val="18"/>
              </w:rPr>
            </w:pPr>
            <w:r w:rsidRPr="00691C10">
              <w:rPr>
                <w:snapToGrid w:val="0"/>
                <w:szCs w:val="18"/>
              </w:rPr>
              <w:t>0.32 (1)</w:t>
            </w:r>
          </w:p>
        </w:tc>
        <w:tc>
          <w:tcPr>
            <w:tcW w:w="637" w:type="pct"/>
          </w:tcPr>
          <w:p w14:paraId="30096747" w14:textId="77777777" w:rsidR="00C45FAB" w:rsidRPr="00691C10" w:rsidRDefault="00C45FAB" w:rsidP="00B51436">
            <w:pPr>
              <w:pStyle w:val="TAC"/>
              <w:rPr>
                <w:snapToGrid w:val="0"/>
              </w:rPr>
            </w:pPr>
            <w:r w:rsidRPr="00691C10">
              <w:rPr>
                <w:snapToGrid w:val="0"/>
              </w:rPr>
              <w:t>0.64 (2)</w:t>
            </w:r>
          </w:p>
        </w:tc>
      </w:tr>
      <w:tr w:rsidR="00C45FAB" w:rsidRPr="00691C10" w14:paraId="2F8845D9" w14:textId="77777777" w:rsidTr="00B51436">
        <w:trPr>
          <w:cantSplit/>
          <w:jc w:val="center"/>
        </w:trPr>
        <w:tc>
          <w:tcPr>
            <w:tcW w:w="863" w:type="pct"/>
            <w:tcBorders>
              <w:top w:val="nil"/>
              <w:bottom w:val="nil"/>
            </w:tcBorders>
          </w:tcPr>
          <w:p w14:paraId="6F88ED74" w14:textId="77777777" w:rsidR="00C45FAB" w:rsidRPr="00691C10" w:rsidRDefault="00C45FAB" w:rsidP="00B51436">
            <w:pPr>
              <w:pStyle w:val="TAC"/>
            </w:pPr>
          </w:p>
        </w:tc>
        <w:tc>
          <w:tcPr>
            <w:tcW w:w="399" w:type="pct"/>
          </w:tcPr>
          <w:p w14:paraId="730A7100" w14:textId="77777777" w:rsidR="00C45FAB" w:rsidRPr="00AC091C" w:rsidRDefault="00C45FAB" w:rsidP="00B51436">
            <w:pPr>
              <w:pStyle w:val="TAC"/>
              <w:rPr>
                <w:snapToGrid w:val="0"/>
              </w:rPr>
            </w:pPr>
            <w:r w:rsidRPr="00AC091C">
              <w:t>0.64</w:t>
            </w:r>
          </w:p>
        </w:tc>
        <w:tc>
          <w:tcPr>
            <w:tcW w:w="666" w:type="pct"/>
          </w:tcPr>
          <w:p w14:paraId="729E028F" w14:textId="77777777" w:rsidR="00C45FAB" w:rsidRPr="00691C10" w:rsidRDefault="00C45FAB" w:rsidP="00B51436">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863" w:type="pct"/>
            <w:vMerge/>
          </w:tcPr>
          <w:p w14:paraId="32D52801" w14:textId="77777777" w:rsidR="00C45FAB" w:rsidRPr="00691C10" w:rsidRDefault="00C45FAB" w:rsidP="00B51436">
            <w:pPr>
              <w:pStyle w:val="TAC"/>
              <w:rPr>
                <w:snapToGrid w:val="0"/>
                <w:szCs w:val="18"/>
              </w:rPr>
            </w:pPr>
          </w:p>
        </w:tc>
        <w:tc>
          <w:tcPr>
            <w:tcW w:w="572" w:type="pct"/>
          </w:tcPr>
          <w:p w14:paraId="366C722D" w14:textId="77777777" w:rsidR="00C45FAB" w:rsidRPr="00691C10" w:rsidRDefault="00C45FAB" w:rsidP="00B51436">
            <w:pPr>
              <w:pStyle w:val="TAC"/>
              <w:rPr>
                <w:snapToGrid w:val="0"/>
                <w:szCs w:val="18"/>
              </w:rPr>
            </w:pPr>
            <w:r w:rsidRPr="00691C10">
              <w:rPr>
                <w:snapToGrid w:val="0"/>
                <w:szCs w:val="18"/>
              </w:rPr>
              <w:t>0.64 (1)</w:t>
            </w:r>
          </w:p>
        </w:tc>
        <w:tc>
          <w:tcPr>
            <w:tcW w:w="637" w:type="pct"/>
          </w:tcPr>
          <w:p w14:paraId="7964EA95" w14:textId="77777777" w:rsidR="00C45FAB" w:rsidRPr="00691C10" w:rsidRDefault="00C45FAB" w:rsidP="00B51436">
            <w:pPr>
              <w:pStyle w:val="TAC"/>
              <w:rPr>
                <w:snapToGrid w:val="0"/>
              </w:rPr>
            </w:pPr>
            <w:r w:rsidRPr="00691C10">
              <w:rPr>
                <w:snapToGrid w:val="0"/>
              </w:rPr>
              <w:t>1.28 (2)</w:t>
            </w:r>
          </w:p>
        </w:tc>
      </w:tr>
      <w:tr w:rsidR="00C45FAB" w:rsidRPr="00691C10" w14:paraId="13DFA274" w14:textId="77777777" w:rsidTr="00B51436">
        <w:trPr>
          <w:cantSplit/>
          <w:jc w:val="center"/>
        </w:trPr>
        <w:tc>
          <w:tcPr>
            <w:tcW w:w="863" w:type="pct"/>
            <w:tcBorders>
              <w:top w:val="nil"/>
              <w:bottom w:val="nil"/>
            </w:tcBorders>
          </w:tcPr>
          <w:p w14:paraId="19EC6914" w14:textId="77777777" w:rsidR="00C45FAB" w:rsidRPr="00691C10" w:rsidRDefault="00C45FAB" w:rsidP="00B51436">
            <w:pPr>
              <w:pStyle w:val="TAC"/>
            </w:pPr>
          </w:p>
        </w:tc>
        <w:tc>
          <w:tcPr>
            <w:tcW w:w="399" w:type="pct"/>
          </w:tcPr>
          <w:p w14:paraId="1D87F68A" w14:textId="77777777" w:rsidR="00C45FAB" w:rsidRPr="00AC091C" w:rsidRDefault="00C45FAB" w:rsidP="00B51436">
            <w:pPr>
              <w:pStyle w:val="TAC"/>
              <w:rPr>
                <w:snapToGrid w:val="0"/>
              </w:rPr>
            </w:pPr>
            <w:r w:rsidRPr="00AC091C">
              <w:t>1.28</w:t>
            </w:r>
          </w:p>
        </w:tc>
        <w:tc>
          <w:tcPr>
            <w:tcW w:w="666" w:type="pct"/>
          </w:tcPr>
          <w:p w14:paraId="0409D08C" w14:textId="77777777" w:rsidR="00C45FAB" w:rsidRPr="00691C10" w:rsidRDefault="00C45FAB" w:rsidP="00B51436">
            <w:pPr>
              <w:pStyle w:val="TAC"/>
            </w:pPr>
            <w:r w:rsidRPr="00691C10">
              <w:rPr>
                <w:lang w:eastAsia="ja-JP"/>
              </w:rPr>
              <w:t>≥</w:t>
            </w:r>
            <w:r w:rsidRPr="00691C10">
              <w:rPr>
                <w:rFonts w:hint="eastAsia"/>
                <w:lang w:eastAsia="zh-CN"/>
              </w:rPr>
              <w:t>2.56 (2)</w:t>
            </w:r>
          </w:p>
        </w:tc>
        <w:tc>
          <w:tcPr>
            <w:tcW w:w="1863" w:type="pct"/>
            <w:vMerge/>
          </w:tcPr>
          <w:p w14:paraId="0792381F" w14:textId="77777777" w:rsidR="00C45FAB" w:rsidRPr="00691C10" w:rsidRDefault="00C45FAB" w:rsidP="00B51436">
            <w:pPr>
              <w:pStyle w:val="TAC"/>
              <w:rPr>
                <w:snapToGrid w:val="0"/>
                <w:szCs w:val="18"/>
              </w:rPr>
            </w:pPr>
          </w:p>
        </w:tc>
        <w:tc>
          <w:tcPr>
            <w:tcW w:w="572" w:type="pct"/>
          </w:tcPr>
          <w:p w14:paraId="0F7FA5A7" w14:textId="77777777" w:rsidR="00C45FAB" w:rsidRPr="00691C10" w:rsidRDefault="00C45FAB" w:rsidP="00B51436">
            <w:pPr>
              <w:pStyle w:val="TAC"/>
              <w:rPr>
                <w:snapToGrid w:val="0"/>
              </w:rPr>
            </w:pPr>
            <w:r w:rsidRPr="00691C10">
              <w:rPr>
                <w:snapToGrid w:val="0"/>
              </w:rPr>
              <w:t>1.28 (1)</w:t>
            </w:r>
          </w:p>
        </w:tc>
        <w:tc>
          <w:tcPr>
            <w:tcW w:w="637" w:type="pct"/>
          </w:tcPr>
          <w:p w14:paraId="2F02A779" w14:textId="77777777" w:rsidR="00C45FAB" w:rsidRPr="00691C10" w:rsidRDefault="00C45FAB" w:rsidP="00B51436">
            <w:pPr>
              <w:pStyle w:val="TAC"/>
              <w:rPr>
                <w:snapToGrid w:val="0"/>
              </w:rPr>
            </w:pPr>
            <w:r w:rsidRPr="00691C10">
              <w:rPr>
                <w:snapToGrid w:val="0"/>
              </w:rPr>
              <w:t>2.56 (2)</w:t>
            </w:r>
          </w:p>
        </w:tc>
      </w:tr>
      <w:tr w:rsidR="00C45FAB" w:rsidRPr="00691C10" w14:paraId="7849EBDE" w14:textId="77777777" w:rsidTr="00B51436">
        <w:trPr>
          <w:cantSplit/>
          <w:jc w:val="center"/>
        </w:trPr>
        <w:tc>
          <w:tcPr>
            <w:tcW w:w="863" w:type="pct"/>
            <w:tcBorders>
              <w:top w:val="nil"/>
            </w:tcBorders>
          </w:tcPr>
          <w:p w14:paraId="0567F949" w14:textId="77777777" w:rsidR="00C45FAB" w:rsidRPr="00691C10" w:rsidRDefault="00C45FAB" w:rsidP="00B51436">
            <w:pPr>
              <w:pStyle w:val="TAC"/>
            </w:pPr>
          </w:p>
        </w:tc>
        <w:tc>
          <w:tcPr>
            <w:tcW w:w="399" w:type="pct"/>
          </w:tcPr>
          <w:p w14:paraId="00D32164" w14:textId="77777777" w:rsidR="00C45FAB" w:rsidRPr="00AC091C" w:rsidRDefault="00C45FAB" w:rsidP="00B51436">
            <w:pPr>
              <w:pStyle w:val="TAC"/>
              <w:rPr>
                <w:snapToGrid w:val="0"/>
              </w:rPr>
            </w:pPr>
            <w:r w:rsidRPr="00AC091C">
              <w:t>2.56</w:t>
            </w:r>
          </w:p>
        </w:tc>
        <w:tc>
          <w:tcPr>
            <w:tcW w:w="666" w:type="pct"/>
          </w:tcPr>
          <w:p w14:paraId="3EB4B1D3" w14:textId="77777777" w:rsidR="00C45FAB" w:rsidRPr="00691C10" w:rsidRDefault="00C45FAB" w:rsidP="00B51436">
            <w:pPr>
              <w:pStyle w:val="TAC"/>
            </w:pPr>
            <w:r w:rsidRPr="00691C10">
              <w:rPr>
                <w:lang w:eastAsia="ja-JP"/>
              </w:rPr>
              <w:t>≥</w:t>
            </w:r>
            <w:r w:rsidRPr="00691C10">
              <w:rPr>
                <w:rFonts w:hint="eastAsia"/>
                <w:lang w:eastAsia="zh-CN"/>
              </w:rPr>
              <w:t>5.12 (4)</w:t>
            </w:r>
          </w:p>
        </w:tc>
        <w:tc>
          <w:tcPr>
            <w:tcW w:w="1863" w:type="pct"/>
            <w:vMerge/>
          </w:tcPr>
          <w:p w14:paraId="3516C3D8" w14:textId="77777777" w:rsidR="00C45FAB" w:rsidRPr="00691C10" w:rsidRDefault="00C45FAB" w:rsidP="00B51436">
            <w:pPr>
              <w:pStyle w:val="TAC"/>
              <w:rPr>
                <w:snapToGrid w:val="0"/>
                <w:szCs w:val="18"/>
              </w:rPr>
            </w:pPr>
          </w:p>
        </w:tc>
        <w:tc>
          <w:tcPr>
            <w:tcW w:w="572" w:type="pct"/>
          </w:tcPr>
          <w:p w14:paraId="456412C1" w14:textId="77777777" w:rsidR="00C45FAB" w:rsidRPr="00691C10" w:rsidRDefault="00C45FAB" w:rsidP="00B51436">
            <w:pPr>
              <w:pStyle w:val="TAC"/>
              <w:rPr>
                <w:snapToGrid w:val="0"/>
              </w:rPr>
            </w:pPr>
            <w:r w:rsidRPr="00691C10">
              <w:rPr>
                <w:snapToGrid w:val="0"/>
              </w:rPr>
              <w:t>2.56 (1)</w:t>
            </w:r>
          </w:p>
        </w:tc>
        <w:tc>
          <w:tcPr>
            <w:tcW w:w="637" w:type="pct"/>
          </w:tcPr>
          <w:p w14:paraId="2B30556C" w14:textId="77777777" w:rsidR="00C45FAB" w:rsidRPr="00691C10" w:rsidRDefault="00C45FAB" w:rsidP="00B51436">
            <w:pPr>
              <w:pStyle w:val="TAC"/>
              <w:rPr>
                <w:snapToGrid w:val="0"/>
              </w:rPr>
            </w:pPr>
            <w:r w:rsidRPr="00691C10">
              <w:t>5.12 (2)</w:t>
            </w:r>
          </w:p>
        </w:tc>
      </w:tr>
      <w:tr w:rsidR="00C45FAB" w:rsidRPr="00691C10" w14:paraId="68578D85" w14:textId="77777777" w:rsidTr="00B51436">
        <w:trPr>
          <w:cantSplit/>
          <w:jc w:val="center"/>
        </w:trPr>
        <w:tc>
          <w:tcPr>
            <w:tcW w:w="5000" w:type="pct"/>
            <w:gridSpan w:val="6"/>
          </w:tcPr>
          <w:p w14:paraId="46EAA978" w14:textId="77777777" w:rsidR="00C45FAB" w:rsidRDefault="00C45FAB" w:rsidP="00B51436">
            <w:pPr>
              <w:pStyle w:val="TAN"/>
            </w:pPr>
            <w:r w:rsidRPr="00691C10">
              <w:t>NOTE 1</w:t>
            </w:r>
            <w:r>
              <w:t>:</w:t>
            </w:r>
            <w:r>
              <w:tab/>
              <w:t>RAN DRX cycle in this table is UE specific DRX value configured by RRC specified in [1].</w:t>
            </w:r>
          </w:p>
          <w:p w14:paraId="33744A2B" w14:textId="77777777" w:rsidR="00C45FAB" w:rsidRDefault="00C45FAB" w:rsidP="00B51436">
            <w:pPr>
              <w:pStyle w:val="TAN"/>
            </w:pPr>
            <w:r w:rsidRPr="00691C10">
              <w:t xml:space="preserve">NOTE </w:t>
            </w:r>
            <w:r>
              <w:t>2</w:t>
            </w:r>
            <w:r w:rsidRPr="00691C10">
              <w:t>:</w:t>
            </w:r>
            <w: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0F4E2AD7" w14:textId="77777777" w:rsidR="00C45FAB" w:rsidRPr="00691C10" w:rsidRDefault="00C45FAB" w:rsidP="00B51436">
            <w:pPr>
              <w:pStyle w:val="TAN"/>
              <w:rPr>
                <w:lang w:eastAsia="zh-CN"/>
              </w:rPr>
            </w:pPr>
            <w:r>
              <w:rPr>
                <w:rFonts w:hint="eastAsia"/>
                <w:lang w:eastAsia="zh-CN"/>
              </w:rPr>
              <w:t>N</w:t>
            </w:r>
            <w:r>
              <w:rPr>
                <w:lang w:eastAsia="zh-CN"/>
              </w:rPr>
              <w:t>OTE 3:</w:t>
            </w:r>
            <w:r>
              <w:tab/>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44CE3E11" w14:textId="77777777" w:rsidR="00C45FAB" w:rsidRDefault="00C45FAB" w:rsidP="00B51436">
            <w:pPr>
              <w:pStyle w:val="TAN"/>
            </w:pPr>
            <w:r w:rsidRPr="00691C10">
              <w:t xml:space="preserve">NOTE </w:t>
            </w:r>
            <w:r>
              <w:t>4</w:t>
            </w:r>
            <w:r w:rsidRPr="00691C10">
              <w:t>:</w:t>
            </w:r>
            <w:r>
              <w:tab/>
            </w:r>
            <w:r w:rsidRPr="00691C10">
              <w:t>The eDRX_IDLE cycle lengths are as specified in Section 10.5.5.32 of TS 24.008 [</w:t>
            </w:r>
            <w:r>
              <w:t>42</w:t>
            </w:r>
            <w:r w:rsidRPr="00691C10">
              <w:t>].</w:t>
            </w:r>
          </w:p>
          <w:p w14:paraId="372FE25A" w14:textId="77777777" w:rsidR="00C45FAB" w:rsidRDefault="00C45FAB" w:rsidP="00B51436">
            <w:pPr>
              <w:pStyle w:val="TAN"/>
            </w:pPr>
            <w:r w:rsidRPr="00691C10">
              <w:t xml:space="preserve">NOTE </w:t>
            </w:r>
            <w:r>
              <w:t>5</w:t>
            </w:r>
            <w:r w:rsidRPr="00691C10">
              <w:t>:</w:t>
            </w:r>
            <w:r>
              <w:tab/>
            </w:r>
            <w:r w:rsidRPr="00691C10">
              <w:t>The eDRX_I</w:t>
            </w:r>
            <w:r>
              <w:t>NACITVE</w:t>
            </w:r>
            <w:r w:rsidRPr="00691C10">
              <w:t xml:space="preserve"> cycle lengths are </w:t>
            </w:r>
            <w:r w:rsidRPr="00F10B4F">
              <w:t>ran-</w:t>
            </w:r>
            <w:r>
              <w:t>Extended</w:t>
            </w:r>
            <w:r w:rsidRPr="00F10B4F">
              <w:t>PagingCycle-r1</w:t>
            </w:r>
            <w:r>
              <w:t xml:space="preserve">8 </w:t>
            </w:r>
            <w:r w:rsidRPr="00691C10">
              <w:t xml:space="preserve">as specified in </w:t>
            </w:r>
            <w:r>
              <w:t>[2]</w:t>
            </w:r>
          </w:p>
          <w:p w14:paraId="430B57CF" w14:textId="77777777" w:rsidR="00C45FAB" w:rsidRDefault="00C45FAB" w:rsidP="00B51436">
            <w:pPr>
              <w:pStyle w:val="TAN"/>
              <w:rPr>
                <w:iCs/>
                <w:szCs w:val="18"/>
              </w:rPr>
            </w:pPr>
            <w:r w:rsidRPr="007D1E39">
              <w:rPr>
                <w:snapToGrid w:val="0"/>
                <w:szCs w:val="18"/>
                <w:lang w:eastAsia="zh-CN"/>
              </w:rPr>
              <w:t xml:space="preserve">NOTE </w:t>
            </w:r>
            <w:r>
              <w:rPr>
                <w:szCs w:val="18"/>
              </w:rPr>
              <w:t>6</w:t>
            </w:r>
            <w:r w:rsidRPr="007D1E39">
              <w:rPr>
                <w:szCs w:val="18"/>
              </w:rPr>
              <w:t>:</w:t>
            </w:r>
            <w: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534741F" w14:textId="77777777" w:rsidR="00C45FAB" w:rsidRPr="00691C10" w:rsidRDefault="00C45FAB" w:rsidP="00B51436">
            <w:pPr>
              <w:pStyle w:val="TAN"/>
            </w:pPr>
            <w:r>
              <w:rPr>
                <w:rFonts w:cs="Arial"/>
                <w:iCs/>
              </w:rPr>
              <w:t>NOTE 7:</w:t>
            </w:r>
            <w:r>
              <w:tab/>
            </w:r>
            <w:r>
              <w:rPr>
                <w:rFonts w:cs="Arial"/>
                <w:iCs/>
              </w:rPr>
              <w:t>When eDRX=20.48s and DRX=0.32s, UE is allowed to perform cell evaluation within PTW in every 2 eDRX cycles.</w:t>
            </w:r>
          </w:p>
        </w:tc>
      </w:tr>
    </w:tbl>
    <w:p w14:paraId="01DD135E" w14:textId="77777777" w:rsidR="00C45FAB" w:rsidRDefault="00C45FAB" w:rsidP="00C45FAB">
      <w:pPr>
        <w:rPr>
          <w:rFonts w:cs="v4.2.0"/>
        </w:rPr>
      </w:pPr>
    </w:p>
    <w:p w14:paraId="193CADC8" w14:textId="77777777" w:rsidR="00C45FAB" w:rsidRDefault="00C45FAB" w:rsidP="00C45FAB">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7E380B7" w14:textId="77777777" w:rsidR="00C45FAB" w:rsidRPr="00C972E7" w:rsidRDefault="00C45FAB" w:rsidP="00C45FAB">
      <w:pPr>
        <w:rPr>
          <w:rFonts w:cs="v4.2.0"/>
        </w:rPr>
      </w:pPr>
    </w:p>
    <w:p w14:paraId="7DCDB9A7" w14:textId="77777777" w:rsidR="00C45FAB" w:rsidRPr="009C5807" w:rsidRDefault="00C45FAB" w:rsidP="00C45FAB">
      <w:pPr>
        <w:pStyle w:val="Heading4"/>
      </w:pPr>
      <w:r w:rsidRPr="009C5807">
        <w:t>5.1</w:t>
      </w:r>
      <w:r>
        <w:t>B</w:t>
      </w:r>
      <w:r w:rsidRPr="009C5807">
        <w:t>.2.6</w:t>
      </w:r>
      <w:r w:rsidRPr="009C5807">
        <w:tab/>
        <w:t>Maximum interruption in paging reception</w:t>
      </w:r>
    </w:p>
    <w:p w14:paraId="58583F51" w14:textId="77777777" w:rsidR="00C45FAB" w:rsidRDefault="00C45FAB" w:rsidP="00C45FAB">
      <w:r w:rsidRPr="009C5807">
        <w:t>The requirements in clause 4.2</w:t>
      </w:r>
      <w:r>
        <w:t>B</w:t>
      </w:r>
      <w:r w:rsidRPr="009C5807">
        <w:t>.2.6 shall apply</w:t>
      </w:r>
      <w:r>
        <w:t xml:space="preserve"> for RedCap UEs</w:t>
      </w:r>
      <w:r w:rsidRPr="009C5807">
        <w:t>.</w:t>
      </w:r>
      <w:r>
        <w:t xml:space="preserve"> </w:t>
      </w:r>
    </w:p>
    <w:p w14:paraId="4C81E5CF" w14:textId="77777777" w:rsidR="00C45FAB" w:rsidRPr="009C5807" w:rsidRDefault="00C45FAB" w:rsidP="00C45FAB">
      <w:pPr>
        <w:rPr>
          <w:lang w:eastAsia="zh-CN"/>
        </w:rPr>
      </w:pPr>
      <w:r>
        <w:rPr>
          <w:lang w:eastAsia="zh-CN"/>
        </w:rP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2E5A18CE" w14:textId="77777777" w:rsidR="00C45FAB" w:rsidRDefault="00C45FAB" w:rsidP="00C45FAB">
      <w:pPr>
        <w:pStyle w:val="Heading4"/>
      </w:pPr>
      <w:r>
        <w:t>5.1B.2.7</w:t>
      </w:r>
      <w:r>
        <w:tab/>
        <w:t>General requirements</w:t>
      </w:r>
    </w:p>
    <w:p w14:paraId="5176722C" w14:textId="77777777" w:rsidR="00C45FAB" w:rsidRDefault="00C45FAB" w:rsidP="00C45FAB">
      <w:r w:rsidRPr="008C6DE4">
        <w:t xml:space="preserve">The requirements in sub-clause </w:t>
      </w:r>
      <w:r>
        <w:t>5.1.2.7</w:t>
      </w:r>
      <w:r w:rsidRPr="008C6DE4">
        <w:t xml:space="preserve"> shall apply.</w:t>
      </w:r>
    </w:p>
    <w:p w14:paraId="4806EBEF" w14:textId="77777777" w:rsidR="00C45FAB" w:rsidRPr="008C6DE4" w:rsidRDefault="00C45FAB" w:rsidP="00C45FAB"/>
    <w:p w14:paraId="4C960385" w14:textId="77777777" w:rsidR="00C45FAB" w:rsidRDefault="00C45FAB" w:rsidP="00C45FAB">
      <w:pPr>
        <w:pStyle w:val="Heading4"/>
      </w:pPr>
      <w:r>
        <w:t>5.1B.2.8</w:t>
      </w:r>
      <w:r>
        <w:tab/>
        <w:t>Minimum requirement at transitions</w:t>
      </w:r>
    </w:p>
    <w:p w14:paraId="3211DB09" w14:textId="77777777" w:rsidR="00C45FAB" w:rsidRPr="008C6DE4" w:rsidRDefault="00C45FAB" w:rsidP="00C45FAB">
      <w:r w:rsidRPr="008C6DE4">
        <w:t>The requirements in sub-clause 4.2</w:t>
      </w:r>
      <w:r>
        <w:t>B</w:t>
      </w:r>
      <w:r w:rsidRPr="008C6DE4">
        <w:t>.2.</w:t>
      </w:r>
      <w:r>
        <w:t>8</w:t>
      </w:r>
      <w:r w:rsidRPr="008C6DE4">
        <w:t xml:space="preserve"> shall apply.</w:t>
      </w:r>
    </w:p>
    <w:p w14:paraId="720CBA50" w14:textId="77777777" w:rsidR="00C45FAB" w:rsidRDefault="00C45FAB" w:rsidP="00C45FAB">
      <w:pPr>
        <w:pStyle w:val="Heading4"/>
      </w:pPr>
      <w:r>
        <w:t>5.1B.2.9</w:t>
      </w:r>
      <w:r>
        <w:tab/>
        <w:t>Measurements of intra-frequency NR cells for UE configured with relaxed measurement criterion</w:t>
      </w:r>
    </w:p>
    <w:p w14:paraId="6D548B4B" w14:textId="77777777" w:rsidR="00C45FAB" w:rsidRPr="00C63795" w:rsidRDefault="00C45FAB" w:rsidP="00C45FAB">
      <w:r w:rsidRPr="00C63795">
        <w:t>The requirements in clause 4.2B.2.9 apply for UE configured with relaxed measurement criterion except when UE is configured with eDRX_IDLE cycle greater than 10.24 s and UE</w:t>
      </w:r>
      <w:bookmarkStart w:id="937" w:name="_Hlk160143838"/>
      <w:r w:rsidRPr="00C63795">
        <w:rPr>
          <w:lang w:val="en-US" w:eastAsia="zh-CN"/>
        </w:rPr>
        <w:t xml:space="preserve"> has fulfilled stationary criterion</w:t>
      </w:r>
      <w:bookmarkEnd w:id="937"/>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5F709C3A" w14:textId="77777777" w:rsidR="00C45FAB" w:rsidRDefault="00C45FAB" w:rsidP="00C45FAB">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 xml:space="preserve">and </w:t>
      </w:r>
    </w:p>
    <w:p w14:paraId="77E71E70" w14:textId="77777777" w:rsidR="00E14465" w:rsidRDefault="00E14465" w:rsidP="00E14465">
      <w:pPr>
        <w:pStyle w:val="B10"/>
      </w:pPr>
      <w:r>
        <w:t>-</w:t>
      </w:r>
      <w:r>
        <w:tab/>
        <w:t xml:space="preserve">when </w:t>
      </w:r>
      <w:r>
        <w:rPr>
          <w:rFonts w:cs="v4.2.0"/>
        </w:rPr>
        <w:t xml:space="preserve">UE is not configured with eDRX by </w:t>
      </w:r>
      <w:del w:id="938" w:author="OPPO-Roy" w:date="2024-09-05T10:14:00Z">
        <w:r>
          <w:rPr>
            <w:rFonts w:cs="v4.2.0"/>
          </w:rPr>
          <w:delText>[</w:delText>
        </w:r>
      </w:del>
      <w:r>
        <w:rPr>
          <w:rFonts w:cs="v4.2.0"/>
          <w:i/>
        </w:rPr>
        <w:t>ran-ExtendedPagingCycle-r18</w:t>
      </w:r>
      <w:del w:id="939" w:author="OPPO-Roy" w:date="2024-09-05T10:14:00Z">
        <w:r>
          <w:rPr>
            <w:rFonts w:cs="v4.2.0"/>
          </w:rPr>
          <w:delText>]</w:delText>
        </w:r>
      </w:del>
      <w:r>
        <w:rPr>
          <w:rFonts w:cs="v4.2.0"/>
        </w:rPr>
        <w:t xml:space="preserve"> or </w:t>
      </w:r>
      <w:r>
        <w:rPr>
          <w:rFonts w:cs="v4.2.0"/>
          <w:i/>
        </w:rPr>
        <w:t>eDRX-AllowedInactive-r18</w:t>
      </w:r>
      <w:r>
        <w:rPr>
          <w:rFonts w:cs="v4.2.0"/>
        </w:rPr>
        <w:t xml:space="preserve"> is not signalled in SIB1, </w:t>
      </w:r>
      <w:r>
        <w:t>then the requirements in Table</w:t>
      </w:r>
      <w:del w:id="940" w:author="Apple - Qiming Li" w:date="2024-08-09T15:23:00Z">
        <w:r>
          <w:delText xml:space="preserve"> Table</w:delText>
        </w:r>
      </w:del>
      <w:r>
        <w:t xml:space="preserve"> 5.1B.2.9-1 and Table 5.1B.2.9-2 respectively apply provided that eDRX_IDLE cycle is ≤ 10485.76 </w:t>
      </w:r>
      <w:del w:id="941" w:author="LGE" w:date="2024-09-23T14:15:00Z">
        <w:r>
          <w:delText xml:space="preserve"> </w:delText>
        </w:r>
      </w:del>
      <w:r>
        <w:t>sec, or</w:t>
      </w:r>
    </w:p>
    <w:p w14:paraId="788794F6" w14:textId="77777777" w:rsidR="00E14465" w:rsidRDefault="00E14465" w:rsidP="00E14465">
      <w:pPr>
        <w:pStyle w:val="B10"/>
      </w:pPr>
      <w:r>
        <w:t>-</w:t>
      </w:r>
      <w:r>
        <w:tab/>
        <w:t xml:space="preserve">when UE is configured with eDRX by </w:t>
      </w:r>
      <w:del w:id="942" w:author="OPPO-Roy" w:date="2024-09-05T10:14:00Z">
        <w:r>
          <w:delText>[</w:delText>
        </w:r>
      </w:del>
      <w:r>
        <w:rPr>
          <w:i/>
        </w:rPr>
        <w:t>ran-ExtendedPagingCycle-r18</w:t>
      </w:r>
      <w:del w:id="943" w:author="OPPO-Roy" w:date="2024-09-05T10:14:00Z">
        <w:r>
          <w:delText>]</w:delText>
        </w:r>
      </w:del>
      <w:r>
        <w:t xml:space="preserve"> and </w:t>
      </w:r>
      <w:r>
        <w:rPr>
          <w:i/>
        </w:rPr>
        <w:t>eDRX-AllowedInactive-r18</w:t>
      </w:r>
      <w:r>
        <w:t xml:space="preserve"> is signalled in SIB1, the requirements defined in section 4.2B.2.9 shall apply with T</w:t>
      </w:r>
      <w:r>
        <w:rPr>
          <w:vertAlign w:val="subscript"/>
        </w:rPr>
        <w:t>detect, NR_intra_RedCap_Relax,</w:t>
      </w:r>
      <w:r>
        <w:t xml:space="preserve"> T</w:t>
      </w:r>
      <w:r>
        <w:rPr>
          <w:vertAlign w:val="subscript"/>
        </w:rPr>
        <w:t>measure, NR_intra _RedCap_Relax</w:t>
      </w:r>
      <w:r>
        <w:t xml:space="preserve"> and T</w:t>
      </w:r>
      <w:r>
        <w:rPr>
          <w:vertAlign w:val="subscript"/>
        </w:rPr>
        <w:t>evaluate, NR_intra _RedCap_Relax</w:t>
      </w:r>
      <w:r>
        <w:t xml:space="preserve"> defined in Table 5.1B.2.9-3 and Table 5.1B.2.9-4.</w:t>
      </w:r>
    </w:p>
    <w:p w14:paraId="617B748C" w14:textId="77777777" w:rsidR="00C45FAB" w:rsidRPr="00C63795" w:rsidRDefault="00C45FAB" w:rsidP="00C45FAB">
      <w:pPr>
        <w:rPr>
          <w:noProof/>
        </w:rPr>
      </w:pPr>
    </w:p>
    <w:p w14:paraId="5832FD1E" w14:textId="77777777" w:rsidR="00C45FAB" w:rsidRPr="00C63795" w:rsidRDefault="00C45FAB" w:rsidP="00C45FAB">
      <w:pPr>
        <w:pStyle w:val="TH"/>
        <w:rPr>
          <w:lang w:val="en-US"/>
        </w:rPr>
      </w:pPr>
      <w:r w:rsidRPr="00C63795">
        <w:rPr>
          <w:lang w:val="en-US"/>
        </w:rPr>
        <w:t xml:space="preserve">Table </w:t>
      </w:r>
      <w:r w:rsidRPr="00C63795">
        <w:t>5.1B.2.9</w:t>
      </w:r>
      <w:r w:rsidRPr="00C63795">
        <w:rPr>
          <w:lang w:val="en-US"/>
        </w:rPr>
        <w:t xml:space="preserve">-1: </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C45FAB" w:rsidRPr="00C63795" w14:paraId="69A60AD6" w14:textId="77777777" w:rsidTr="00B51436">
        <w:trPr>
          <w:cantSplit/>
          <w:trHeight w:val="310"/>
          <w:jc w:val="center"/>
        </w:trPr>
        <w:tc>
          <w:tcPr>
            <w:tcW w:w="880" w:type="pct"/>
            <w:vMerge w:val="restart"/>
            <w:tcBorders>
              <w:top w:val="single" w:sz="4" w:space="0" w:color="auto"/>
              <w:left w:val="single" w:sz="4" w:space="0" w:color="auto"/>
              <w:right w:val="single" w:sz="4" w:space="0" w:color="auto"/>
            </w:tcBorders>
          </w:tcPr>
          <w:p w14:paraId="37255512" w14:textId="77777777" w:rsidR="00C45FAB" w:rsidRPr="00C63795" w:rsidRDefault="00C45FAB" w:rsidP="00B51436">
            <w:pPr>
              <w:pStyle w:val="TAH"/>
            </w:pPr>
            <w:r w:rsidRPr="00C63795">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3D5FF8" w14:textId="77777777" w:rsidR="00C45FAB" w:rsidRPr="00C63795" w:rsidRDefault="00C45FAB" w:rsidP="00B51436">
            <w:pPr>
              <w:pStyle w:val="TAH"/>
            </w:pPr>
            <w:r w:rsidRPr="00C63795">
              <w:t>DRX</w:t>
            </w:r>
            <w:r w:rsidRPr="00C63795">
              <w:rPr>
                <w:rFonts w:cs="v4.2.0"/>
              </w:rPr>
              <w:t xml:space="preserve"> or eDRX</w:t>
            </w:r>
            <w:r w:rsidRPr="00C63795">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3976B10" w14:textId="77777777" w:rsidR="00C45FAB" w:rsidRPr="00C63795" w:rsidRDefault="00C45FAB" w:rsidP="00B51436">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2F3009A" w14:textId="77777777" w:rsidR="00C45FAB" w:rsidRPr="00C63795" w:rsidRDefault="00C45FAB" w:rsidP="00B51436">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F6B1234" w14:textId="77777777" w:rsidR="00C45FAB" w:rsidRPr="00C63795" w:rsidRDefault="00C45FAB" w:rsidP="00B51436">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C45FAB" w:rsidRPr="00C63795" w14:paraId="0258FE87" w14:textId="77777777" w:rsidTr="00B51436">
        <w:trPr>
          <w:cantSplit/>
          <w:trHeight w:val="310"/>
          <w:jc w:val="center"/>
        </w:trPr>
        <w:tc>
          <w:tcPr>
            <w:tcW w:w="880" w:type="pct"/>
            <w:vMerge/>
            <w:tcBorders>
              <w:left w:val="single" w:sz="4" w:space="0" w:color="auto"/>
              <w:bottom w:val="single" w:sz="4" w:space="0" w:color="auto"/>
              <w:right w:val="single" w:sz="4" w:space="0" w:color="auto"/>
            </w:tcBorders>
          </w:tcPr>
          <w:p w14:paraId="21FAAB8E" w14:textId="77777777" w:rsidR="00C45FAB" w:rsidRPr="00C63795"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8942B12" w14:textId="77777777" w:rsidR="00C45FAB" w:rsidRPr="00C63795"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7452C20" w14:textId="77777777" w:rsidR="00C45FAB" w:rsidRPr="00C63795"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3BAB89F" w14:textId="77777777" w:rsidR="00C45FAB" w:rsidRPr="00C63795"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D495BF0" w14:textId="77777777" w:rsidR="00C45FAB" w:rsidRPr="00C63795" w:rsidRDefault="00C45FAB" w:rsidP="00B51436">
            <w:pPr>
              <w:pStyle w:val="TAH"/>
            </w:pPr>
          </w:p>
        </w:tc>
      </w:tr>
      <w:tr w:rsidR="00C45FAB" w:rsidRPr="00C63795" w14:paraId="63AAE8F7" w14:textId="77777777" w:rsidTr="00B51436">
        <w:trPr>
          <w:cantSplit/>
          <w:jc w:val="center"/>
        </w:trPr>
        <w:tc>
          <w:tcPr>
            <w:tcW w:w="880" w:type="pct"/>
            <w:vMerge w:val="restart"/>
            <w:tcBorders>
              <w:top w:val="single" w:sz="4" w:space="0" w:color="auto"/>
              <w:left w:val="single" w:sz="4" w:space="0" w:color="auto"/>
              <w:right w:val="single" w:sz="4" w:space="0" w:color="auto"/>
            </w:tcBorders>
          </w:tcPr>
          <w:p w14:paraId="2B292995" w14:textId="77777777" w:rsidR="00C45FAB" w:rsidRPr="00C63795" w:rsidRDefault="00C45FAB" w:rsidP="00B51436">
            <w:pPr>
              <w:pStyle w:val="TAC"/>
            </w:pPr>
            <w:r w:rsidRPr="00C63795">
              <w:t>20.48 ≤eDRX_IDLE cycle length ≤</w:t>
            </w:r>
            <w:r w:rsidRPr="00587C43">
              <w:t>10485.76</w:t>
            </w:r>
          </w:p>
          <w:p w14:paraId="652CF6DF"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907AD45" w14:textId="77777777" w:rsidR="00C45FAB" w:rsidRPr="00C63795" w:rsidRDefault="00C45FAB" w:rsidP="00B51436">
            <w:pPr>
              <w:pStyle w:val="TAC"/>
            </w:pPr>
            <w:r w:rsidRPr="00C63795">
              <w:t>0.32</w:t>
            </w:r>
          </w:p>
        </w:tc>
        <w:tc>
          <w:tcPr>
            <w:tcW w:w="1094" w:type="pct"/>
            <w:tcBorders>
              <w:top w:val="single" w:sz="4" w:space="0" w:color="auto"/>
              <w:left w:val="single" w:sz="4" w:space="0" w:color="auto"/>
              <w:bottom w:val="single" w:sz="4" w:space="0" w:color="auto"/>
              <w:right w:val="single" w:sz="4" w:space="0" w:color="auto"/>
            </w:tcBorders>
            <w:hideMark/>
          </w:tcPr>
          <w:p w14:paraId="068EE4E5" w14:textId="77777777" w:rsidR="00C45FAB" w:rsidRPr="00C63795" w:rsidRDefault="00C45FAB" w:rsidP="00B51436">
            <w:pPr>
              <w:pStyle w:val="TAC"/>
            </w:pPr>
            <w:r w:rsidRPr="00C63795">
              <w:t xml:space="preserve">11.52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(36 x </w:t>
            </w:r>
            <w:r w:rsidRPr="00C63795">
              <w:rPr>
                <w:rFonts w:cs="Arial"/>
                <w:lang w:eastAsia="zh-CN"/>
              </w:rPr>
              <w:t>M2</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32EFDAD7" w14:textId="77777777" w:rsidR="00C45FAB" w:rsidRPr="00C63795" w:rsidRDefault="00C45FAB" w:rsidP="00B51436">
            <w:pPr>
              <w:pStyle w:val="TAC"/>
            </w:pPr>
            <w:r w:rsidRPr="00C63795">
              <w:t xml:space="preserve">1.28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(4 x </w:t>
            </w:r>
            <w:r w:rsidRPr="00C63795">
              <w:rPr>
                <w:rFonts w:cs="Arial"/>
                <w:lang w:eastAsia="zh-CN"/>
              </w:rPr>
              <w:t>M2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36AB460B" w14:textId="77777777" w:rsidR="00C45FAB" w:rsidRPr="00C63795" w:rsidRDefault="00C45FAB" w:rsidP="00B51436">
            <w:pPr>
              <w:pStyle w:val="TAC"/>
            </w:pPr>
            <w:r w:rsidRPr="00C63795">
              <w:t xml:space="preserve">5.12 x </w:t>
            </w:r>
            <w:r w:rsidRPr="00C63795">
              <w:rPr>
                <w:rFonts w:cs="Arial"/>
                <w:lang w:eastAsia="zh-CN"/>
              </w:rPr>
              <w:t>M2</w:t>
            </w:r>
            <w:r w:rsidRPr="00C63795">
              <w:rPr>
                <w:lang w:eastAsia="zh-CN"/>
              </w:rPr>
              <w:t xml:space="preserve"> x K4</w:t>
            </w:r>
            <w:r w:rsidRPr="00C63795">
              <w:t xml:space="preserve"> (16 x </w:t>
            </w:r>
            <w:r w:rsidRPr="00C63795">
              <w:rPr>
                <w:rFonts w:cs="Arial"/>
                <w:lang w:eastAsia="zh-CN"/>
              </w:rPr>
              <w:t>M2</w:t>
            </w:r>
            <w:r w:rsidRPr="00C63795">
              <w:rPr>
                <w:lang w:eastAsia="zh-CN"/>
              </w:rPr>
              <w:t xml:space="preserve"> x K4</w:t>
            </w:r>
            <w:r w:rsidRPr="00C63795">
              <w:t>)</w:t>
            </w:r>
          </w:p>
        </w:tc>
      </w:tr>
      <w:tr w:rsidR="00C45FAB" w:rsidRPr="00C63795" w14:paraId="20AB581B" w14:textId="77777777" w:rsidTr="00B51436">
        <w:trPr>
          <w:cantSplit/>
          <w:jc w:val="center"/>
        </w:trPr>
        <w:tc>
          <w:tcPr>
            <w:tcW w:w="880" w:type="pct"/>
            <w:vMerge/>
            <w:tcBorders>
              <w:left w:val="single" w:sz="4" w:space="0" w:color="auto"/>
              <w:right w:val="single" w:sz="4" w:space="0" w:color="auto"/>
            </w:tcBorders>
          </w:tcPr>
          <w:p w14:paraId="2EB824D2"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696501" w14:textId="77777777" w:rsidR="00C45FAB" w:rsidRPr="00C63795" w:rsidRDefault="00C45FAB" w:rsidP="00B51436">
            <w:pPr>
              <w:pStyle w:val="TAC"/>
            </w:pPr>
            <w:r w:rsidRPr="00C63795">
              <w:t>0.64</w:t>
            </w:r>
          </w:p>
        </w:tc>
        <w:tc>
          <w:tcPr>
            <w:tcW w:w="1094" w:type="pct"/>
            <w:tcBorders>
              <w:top w:val="single" w:sz="4" w:space="0" w:color="auto"/>
              <w:left w:val="single" w:sz="4" w:space="0" w:color="auto"/>
              <w:bottom w:val="single" w:sz="4" w:space="0" w:color="auto"/>
              <w:right w:val="single" w:sz="4" w:space="0" w:color="auto"/>
            </w:tcBorders>
            <w:hideMark/>
          </w:tcPr>
          <w:p w14:paraId="0B54B39B" w14:textId="77777777" w:rsidR="00C45FAB" w:rsidRPr="00C63795" w:rsidRDefault="00C45FAB" w:rsidP="00B51436">
            <w:pPr>
              <w:pStyle w:val="TAC"/>
            </w:pPr>
            <w:r w:rsidRPr="00C63795">
              <w:t>17.92</w:t>
            </w:r>
            <w:r w:rsidRPr="00C63795">
              <w:rPr>
                <w:lang w:eastAsia="zh-CN"/>
              </w:rPr>
              <w:t xml:space="preserve"> x K4</w:t>
            </w:r>
            <w:r w:rsidRPr="00C63795">
              <w:t xml:space="preserve"> (28</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4B7AE56C" w14:textId="77777777" w:rsidR="00C45FAB" w:rsidRPr="00C63795" w:rsidRDefault="00C45FAB" w:rsidP="00B51436">
            <w:pPr>
              <w:pStyle w:val="TAC"/>
            </w:pPr>
            <w:r w:rsidRPr="00C63795">
              <w:t>1.28</w:t>
            </w:r>
            <w:r w:rsidRPr="00C63795">
              <w:rPr>
                <w:lang w:eastAsia="zh-CN"/>
              </w:rPr>
              <w:t xml:space="preserve"> x K4</w:t>
            </w:r>
            <w:r w:rsidRPr="00C63795">
              <w:t xml:space="preserve"> (2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44C04F34" w14:textId="77777777" w:rsidR="00C45FAB" w:rsidRPr="00C63795" w:rsidRDefault="00C45FAB" w:rsidP="00B51436">
            <w:pPr>
              <w:pStyle w:val="TAC"/>
            </w:pPr>
            <w:r w:rsidRPr="00C63795">
              <w:t>5.12</w:t>
            </w:r>
            <w:r w:rsidRPr="00C63795">
              <w:rPr>
                <w:lang w:eastAsia="zh-CN"/>
              </w:rPr>
              <w:t xml:space="preserve"> x K4</w:t>
            </w:r>
            <w:r w:rsidRPr="00C63795">
              <w:t xml:space="preserve"> (8</w:t>
            </w:r>
            <w:r w:rsidRPr="00C63795">
              <w:rPr>
                <w:lang w:eastAsia="zh-CN"/>
              </w:rPr>
              <w:t xml:space="preserve"> x K4</w:t>
            </w:r>
            <w:r w:rsidRPr="00C63795">
              <w:t>)</w:t>
            </w:r>
          </w:p>
        </w:tc>
      </w:tr>
      <w:tr w:rsidR="00C45FAB" w:rsidRPr="00C63795" w14:paraId="13654A48" w14:textId="77777777" w:rsidTr="00B51436">
        <w:trPr>
          <w:cantSplit/>
          <w:jc w:val="center"/>
        </w:trPr>
        <w:tc>
          <w:tcPr>
            <w:tcW w:w="880" w:type="pct"/>
            <w:vMerge/>
            <w:tcBorders>
              <w:left w:val="single" w:sz="4" w:space="0" w:color="auto"/>
              <w:right w:val="single" w:sz="4" w:space="0" w:color="auto"/>
            </w:tcBorders>
          </w:tcPr>
          <w:p w14:paraId="685FD1F5"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F068F27" w14:textId="77777777" w:rsidR="00C45FAB" w:rsidRPr="00C63795" w:rsidRDefault="00C45FAB" w:rsidP="00B51436">
            <w:pPr>
              <w:pStyle w:val="TAC"/>
            </w:pPr>
            <w:r w:rsidRPr="00C63795">
              <w:t>1.28</w:t>
            </w:r>
          </w:p>
        </w:tc>
        <w:tc>
          <w:tcPr>
            <w:tcW w:w="1094" w:type="pct"/>
            <w:tcBorders>
              <w:top w:val="single" w:sz="4" w:space="0" w:color="auto"/>
              <w:left w:val="single" w:sz="4" w:space="0" w:color="auto"/>
              <w:bottom w:val="single" w:sz="4" w:space="0" w:color="auto"/>
              <w:right w:val="single" w:sz="4" w:space="0" w:color="auto"/>
            </w:tcBorders>
            <w:hideMark/>
          </w:tcPr>
          <w:p w14:paraId="79AE9B43" w14:textId="77777777" w:rsidR="00C45FAB" w:rsidRPr="00C63795" w:rsidRDefault="00C45FAB" w:rsidP="00B51436">
            <w:pPr>
              <w:pStyle w:val="TAC"/>
            </w:pPr>
            <w:r w:rsidRPr="00C63795">
              <w:t>32</w:t>
            </w:r>
            <w:r w:rsidRPr="00C63795">
              <w:rPr>
                <w:lang w:eastAsia="zh-CN"/>
              </w:rPr>
              <w:t xml:space="preserve"> x K4</w:t>
            </w:r>
            <w:r w:rsidRPr="00C63795">
              <w:t xml:space="preserve"> (25</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3A876036" w14:textId="77777777" w:rsidR="00C45FAB" w:rsidRPr="00C63795" w:rsidRDefault="00C45FAB" w:rsidP="00B51436">
            <w:pPr>
              <w:pStyle w:val="TAC"/>
            </w:pPr>
            <w:r w:rsidRPr="00C63795">
              <w:t>1.28</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7682CFA8" w14:textId="77777777" w:rsidR="00C45FAB" w:rsidRPr="00C63795" w:rsidRDefault="00C45FAB" w:rsidP="00B51436">
            <w:pPr>
              <w:pStyle w:val="TAC"/>
            </w:pPr>
            <w:r w:rsidRPr="00C63795">
              <w:t>6.4</w:t>
            </w:r>
            <w:r w:rsidRPr="00C63795">
              <w:rPr>
                <w:lang w:eastAsia="zh-CN"/>
              </w:rPr>
              <w:t xml:space="preserve"> x K4</w:t>
            </w:r>
            <w:r w:rsidRPr="00C63795">
              <w:t xml:space="preserve"> (5</w:t>
            </w:r>
            <w:r w:rsidRPr="00C63795">
              <w:rPr>
                <w:lang w:eastAsia="zh-CN"/>
              </w:rPr>
              <w:t xml:space="preserve"> x K4</w:t>
            </w:r>
            <w:r w:rsidRPr="00C63795">
              <w:t>)</w:t>
            </w:r>
          </w:p>
        </w:tc>
      </w:tr>
      <w:tr w:rsidR="00C45FAB" w:rsidRPr="00C63795" w14:paraId="5F5640EC" w14:textId="77777777" w:rsidTr="00B51436">
        <w:trPr>
          <w:cantSplit/>
          <w:jc w:val="center"/>
        </w:trPr>
        <w:tc>
          <w:tcPr>
            <w:tcW w:w="880" w:type="pct"/>
            <w:vMerge/>
            <w:tcBorders>
              <w:left w:val="single" w:sz="4" w:space="0" w:color="auto"/>
              <w:right w:val="single" w:sz="4" w:space="0" w:color="auto"/>
            </w:tcBorders>
          </w:tcPr>
          <w:p w14:paraId="2FDF755D"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A63605" w14:textId="77777777" w:rsidR="00C45FAB" w:rsidRPr="00C63795" w:rsidRDefault="00C45FAB" w:rsidP="00B51436">
            <w:pPr>
              <w:pStyle w:val="TAC"/>
            </w:pPr>
            <w:r w:rsidRPr="00C63795">
              <w:t>2.56</w:t>
            </w:r>
          </w:p>
        </w:tc>
        <w:tc>
          <w:tcPr>
            <w:tcW w:w="1094" w:type="pct"/>
            <w:tcBorders>
              <w:top w:val="single" w:sz="4" w:space="0" w:color="auto"/>
              <w:left w:val="single" w:sz="4" w:space="0" w:color="auto"/>
              <w:bottom w:val="single" w:sz="4" w:space="0" w:color="auto"/>
              <w:right w:val="single" w:sz="4" w:space="0" w:color="auto"/>
            </w:tcBorders>
            <w:hideMark/>
          </w:tcPr>
          <w:p w14:paraId="4573315D" w14:textId="77777777" w:rsidR="00C45FAB" w:rsidRPr="00C63795" w:rsidRDefault="00C45FAB" w:rsidP="00B51436">
            <w:pPr>
              <w:pStyle w:val="TAC"/>
            </w:pPr>
            <w:r w:rsidRPr="00C63795">
              <w:t>58.88</w:t>
            </w:r>
            <w:r w:rsidRPr="00C63795">
              <w:rPr>
                <w:lang w:eastAsia="zh-CN"/>
              </w:rPr>
              <w:t xml:space="preserve">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6F398490" w14:textId="77777777" w:rsidR="00C45FAB" w:rsidRPr="00C63795" w:rsidRDefault="00C45FAB" w:rsidP="00B51436">
            <w:pPr>
              <w:pStyle w:val="TAC"/>
            </w:pPr>
            <w:r w:rsidRPr="00C63795">
              <w:t>2.56</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0C9F88F8" w14:textId="77777777" w:rsidR="00C45FAB" w:rsidRPr="00C63795" w:rsidRDefault="00C45FAB" w:rsidP="00B51436">
            <w:pPr>
              <w:pStyle w:val="TAC"/>
            </w:pPr>
            <w:r w:rsidRPr="00C63795">
              <w:t>7.68</w:t>
            </w:r>
            <w:r w:rsidRPr="00C63795">
              <w:rPr>
                <w:lang w:eastAsia="zh-CN"/>
              </w:rPr>
              <w:t xml:space="preserve"> x K4</w:t>
            </w:r>
            <w:r w:rsidRPr="00C63795">
              <w:t xml:space="preserve"> (3</w:t>
            </w:r>
            <w:r w:rsidRPr="00C63795">
              <w:rPr>
                <w:lang w:eastAsia="zh-CN"/>
              </w:rPr>
              <w:t xml:space="preserve"> x K4</w:t>
            </w:r>
            <w:r w:rsidRPr="00C63795">
              <w:t>)</w:t>
            </w:r>
          </w:p>
        </w:tc>
      </w:tr>
      <w:tr w:rsidR="00C45FAB" w:rsidRPr="00C63795" w14:paraId="419CC9CC" w14:textId="77777777" w:rsidTr="00B51436">
        <w:trPr>
          <w:cantSplit/>
          <w:jc w:val="center"/>
        </w:trPr>
        <w:tc>
          <w:tcPr>
            <w:tcW w:w="880" w:type="pct"/>
            <w:vMerge/>
            <w:tcBorders>
              <w:left w:val="single" w:sz="4" w:space="0" w:color="auto"/>
              <w:right w:val="single" w:sz="4" w:space="0" w:color="auto"/>
            </w:tcBorders>
          </w:tcPr>
          <w:p w14:paraId="0B058BBC"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6ECE5148" w14:textId="77777777" w:rsidR="00C45FAB" w:rsidRPr="00C63795" w:rsidRDefault="00C45FAB" w:rsidP="00B51436">
            <w:pPr>
              <w:pStyle w:val="TAC"/>
              <w:rPr>
                <w:lang w:eastAsia="zh-CN"/>
              </w:rPr>
            </w:pPr>
            <w:r w:rsidRPr="00C63795">
              <w:rPr>
                <w:rFonts w:hint="eastAsia"/>
                <w:lang w:eastAsia="zh-CN"/>
              </w:rPr>
              <w:t>5</w:t>
            </w:r>
            <w:r w:rsidRPr="00C63795">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C113AE0" w14:textId="77777777" w:rsidR="00C45FAB" w:rsidRPr="00C63795" w:rsidRDefault="00C45FAB" w:rsidP="00B51436">
            <w:pPr>
              <w:pStyle w:val="TAC"/>
            </w:pPr>
            <w:r w:rsidRPr="00C63795">
              <w:rPr>
                <w:lang w:eastAsia="zh-CN"/>
              </w:rPr>
              <w:t>117.76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tcPr>
          <w:p w14:paraId="3C0CB004" w14:textId="77777777" w:rsidR="00C45FAB" w:rsidRPr="00C63795" w:rsidRDefault="00C45FAB" w:rsidP="00B51436">
            <w:pPr>
              <w:pStyle w:val="TAC"/>
            </w:pPr>
            <w:r w:rsidRPr="00C63795">
              <w:t xml:space="preserve">5.12 </w:t>
            </w:r>
            <w:r w:rsidRPr="00C63795">
              <w:rPr>
                <w:lang w:eastAsia="zh-CN"/>
              </w:rPr>
              <w:t>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4DC9610B" w14:textId="77777777" w:rsidR="00C45FAB" w:rsidRPr="00C63795" w:rsidRDefault="00C45FAB" w:rsidP="00B51436">
            <w:pPr>
              <w:pStyle w:val="TAC"/>
            </w:pPr>
            <w:r w:rsidRPr="00C63795">
              <w:t>15.36</w:t>
            </w:r>
            <w:r w:rsidRPr="00C63795">
              <w:rPr>
                <w:lang w:eastAsia="zh-CN"/>
              </w:rPr>
              <w:t xml:space="preserve"> x K4</w:t>
            </w:r>
            <w:r w:rsidRPr="00C63795">
              <w:t xml:space="preserve"> (3</w:t>
            </w:r>
            <w:r w:rsidRPr="00C63795">
              <w:rPr>
                <w:lang w:eastAsia="zh-CN"/>
              </w:rPr>
              <w:t xml:space="preserve"> x K4</w:t>
            </w:r>
            <w:r w:rsidRPr="00C63795">
              <w:t>)</w:t>
            </w:r>
          </w:p>
        </w:tc>
      </w:tr>
      <w:tr w:rsidR="00C45FAB" w:rsidRPr="00C63795" w14:paraId="3DC333DE" w14:textId="77777777" w:rsidTr="00B51436">
        <w:trPr>
          <w:cantSplit/>
          <w:jc w:val="center"/>
        </w:trPr>
        <w:tc>
          <w:tcPr>
            <w:tcW w:w="880" w:type="pct"/>
            <w:vMerge/>
            <w:tcBorders>
              <w:left w:val="single" w:sz="4" w:space="0" w:color="auto"/>
              <w:right w:val="single" w:sz="4" w:space="0" w:color="auto"/>
            </w:tcBorders>
          </w:tcPr>
          <w:p w14:paraId="36F6790B" w14:textId="77777777" w:rsidR="00C45FAB" w:rsidRPr="00C63795"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288E5DFC" w14:textId="77777777" w:rsidR="00C45FAB" w:rsidRPr="00C63795" w:rsidRDefault="00C45FAB" w:rsidP="00B51436">
            <w:pPr>
              <w:pStyle w:val="TAC"/>
              <w:rPr>
                <w:lang w:eastAsia="zh-CN"/>
              </w:rPr>
            </w:pPr>
            <w:r w:rsidRPr="00C63795">
              <w:rPr>
                <w:rFonts w:hint="eastAsia"/>
                <w:lang w:eastAsia="zh-CN"/>
              </w:rPr>
              <w:t>1</w:t>
            </w:r>
            <w:r w:rsidRPr="00C63795">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78B84EDB" w14:textId="77777777" w:rsidR="00C45FAB" w:rsidRPr="00C63795" w:rsidRDefault="00C45FAB" w:rsidP="00B51436">
            <w:pPr>
              <w:pStyle w:val="TAC"/>
            </w:pPr>
            <w:r w:rsidRPr="00DC700D">
              <w:rPr>
                <w:lang w:eastAsia="zh-CN"/>
              </w:rPr>
              <w:t>235.52 x K4</w:t>
            </w:r>
            <w:r w:rsidRPr="00DC700D">
              <w:t xml:space="preserve"> (23</w:t>
            </w:r>
            <w:r w:rsidRPr="00DC700D">
              <w:rPr>
                <w:lang w:eastAsia="zh-CN"/>
              </w:rPr>
              <w:t xml:space="preserve"> x K4</w:t>
            </w:r>
            <w:r w:rsidRPr="00DC700D">
              <w:t>)</w:t>
            </w:r>
          </w:p>
        </w:tc>
        <w:tc>
          <w:tcPr>
            <w:tcW w:w="1184" w:type="pct"/>
            <w:tcBorders>
              <w:top w:val="single" w:sz="4" w:space="0" w:color="auto"/>
              <w:left w:val="single" w:sz="4" w:space="0" w:color="auto"/>
              <w:bottom w:val="single" w:sz="4" w:space="0" w:color="auto"/>
              <w:right w:val="single" w:sz="4" w:space="0" w:color="auto"/>
            </w:tcBorders>
          </w:tcPr>
          <w:p w14:paraId="51B61E3F" w14:textId="77777777" w:rsidR="00C45FAB" w:rsidRPr="00C63795" w:rsidRDefault="00C45FAB" w:rsidP="00B51436">
            <w:pPr>
              <w:pStyle w:val="TAC"/>
            </w:pPr>
            <w:r w:rsidRPr="00C63795">
              <w:t>10.24</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52B325EF" w14:textId="77777777" w:rsidR="00C45FAB" w:rsidRPr="00C63795" w:rsidRDefault="00C45FAB" w:rsidP="00B51436">
            <w:pPr>
              <w:pStyle w:val="TAC"/>
            </w:pPr>
            <w:r w:rsidRPr="00C63795">
              <w:t>30.72</w:t>
            </w:r>
            <w:r w:rsidRPr="00C63795">
              <w:rPr>
                <w:lang w:eastAsia="zh-CN"/>
              </w:rPr>
              <w:t xml:space="preserve"> x K4</w:t>
            </w:r>
            <w:r w:rsidRPr="00C63795">
              <w:t xml:space="preserve"> (3</w:t>
            </w:r>
            <w:r w:rsidRPr="00C63795">
              <w:rPr>
                <w:lang w:eastAsia="zh-CN"/>
              </w:rPr>
              <w:t xml:space="preserve"> x K4</w:t>
            </w:r>
            <w:r w:rsidRPr="00C63795">
              <w:t>)</w:t>
            </w:r>
          </w:p>
        </w:tc>
      </w:tr>
      <w:tr w:rsidR="00C45FAB" w:rsidRPr="005E4B48" w14:paraId="6700C769" w14:textId="77777777" w:rsidTr="00B51436">
        <w:trPr>
          <w:cantSplit/>
          <w:jc w:val="center"/>
        </w:trPr>
        <w:tc>
          <w:tcPr>
            <w:tcW w:w="5000" w:type="pct"/>
            <w:gridSpan w:val="5"/>
            <w:tcBorders>
              <w:left w:val="single" w:sz="4" w:space="0" w:color="auto"/>
              <w:right w:val="single" w:sz="4" w:space="0" w:color="auto"/>
            </w:tcBorders>
          </w:tcPr>
          <w:p w14:paraId="04A990A9" w14:textId="77777777" w:rsidR="00C45FAB" w:rsidRPr="00C63795" w:rsidRDefault="00C45FAB" w:rsidP="00B51436">
            <w:pPr>
              <w:pStyle w:val="TAN"/>
              <w:rPr>
                <w:snapToGrid w:val="0"/>
                <w:lang w:eastAsia="zh-CN"/>
              </w:rPr>
            </w:pPr>
            <w:r w:rsidRPr="00C63795">
              <w:rPr>
                <w:snapToGrid w:val="0"/>
                <w:lang w:eastAsia="zh-CN"/>
              </w:rPr>
              <w:t>Note</w:t>
            </w:r>
            <w:r>
              <w:rPr>
                <w:snapToGrid w:val="0"/>
                <w:lang w:eastAsia="zh-CN"/>
              </w:rPr>
              <w:t xml:space="preserve"> </w:t>
            </w:r>
            <w:r w:rsidRPr="00C63795">
              <w:rPr>
                <w:snapToGrid w:val="0"/>
                <w:lang w:eastAsia="zh-CN"/>
              </w:rPr>
              <w:t>1:</w:t>
            </w:r>
            <w:r>
              <w:tab/>
            </w:r>
            <w:r w:rsidRPr="00C63795">
              <w:rPr>
                <w:snapToGrid w:val="0"/>
                <w:lang w:eastAsia="zh-CN"/>
              </w:rPr>
              <w:t>M2 = 1.5 if SMTC periodicity</w:t>
            </w:r>
            <w:r w:rsidRPr="00C63795">
              <w:t xml:space="preserve"> </w:t>
            </w:r>
            <w:r w:rsidRPr="00C63795">
              <w:rPr>
                <w:snapToGrid w:val="0"/>
                <w:lang w:eastAsia="zh-CN"/>
              </w:rPr>
              <w:t>of measured intra-frequency cell &gt; 20 ms; otherwise M2=1.</w:t>
            </w:r>
          </w:p>
          <w:p w14:paraId="781F6208" w14:textId="77777777" w:rsidR="00C45FAB" w:rsidRPr="007C09D3" w:rsidRDefault="00C45FAB" w:rsidP="00B51436">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23EF06C0" w14:textId="77777777" w:rsidR="00C45FAB" w:rsidRPr="005E4B48" w:rsidRDefault="00C45FAB" w:rsidP="00C45FAB"/>
    <w:p w14:paraId="23E2B40A" w14:textId="77777777" w:rsidR="00C45FAB" w:rsidRPr="005E4B48" w:rsidRDefault="00C45FAB" w:rsidP="00C45FAB">
      <w:pPr>
        <w:pStyle w:val="TH"/>
      </w:pPr>
      <w:r w:rsidRPr="005E4B48">
        <w:rPr>
          <w:lang w:eastAsia="zh-CN"/>
        </w:rPr>
        <w:t xml:space="preserve">Table </w:t>
      </w:r>
      <w:r w:rsidRPr="005E4B48">
        <w:t>5.1B.2.9</w:t>
      </w:r>
      <w:r w:rsidRPr="005E4B48">
        <w:rPr>
          <w:lang w:eastAsia="zh-CN"/>
        </w:rPr>
        <w:t xml:space="preserve">-2: </w:t>
      </w:r>
      <w:r w:rsidRPr="00DC700D">
        <w:rPr>
          <w:rFonts w:eastAsiaTheme="minorEastAsia"/>
        </w:rPr>
        <w:t>T</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eastAsia="zh-CN"/>
        </w:rPr>
        <w:t xml:space="preserve"> for inactive Redcap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C45FAB" w:rsidRPr="005E4B48" w14:paraId="479E2CE3" w14:textId="77777777" w:rsidTr="00B51436">
        <w:trPr>
          <w:cantSplit/>
          <w:trHeight w:val="310"/>
          <w:jc w:val="center"/>
        </w:trPr>
        <w:tc>
          <w:tcPr>
            <w:tcW w:w="796" w:type="pct"/>
            <w:vMerge w:val="restart"/>
            <w:tcBorders>
              <w:top w:val="single" w:sz="4" w:space="0" w:color="auto"/>
              <w:left w:val="single" w:sz="4" w:space="0" w:color="auto"/>
              <w:right w:val="single" w:sz="4" w:space="0" w:color="auto"/>
            </w:tcBorders>
          </w:tcPr>
          <w:p w14:paraId="4B21B7A1" w14:textId="77777777" w:rsidR="00C45FAB" w:rsidRPr="005E4B48" w:rsidRDefault="00C45FAB" w:rsidP="00B51436">
            <w:pPr>
              <w:pStyle w:val="TAH"/>
            </w:pPr>
            <w:r w:rsidRPr="005E4B48">
              <w:rPr>
                <w:rFonts w:cs="v4.2.0"/>
              </w:rPr>
              <w:t>eDRX_IDLE cycle length [s]</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78E66B7" w14:textId="77777777" w:rsidR="00C45FAB" w:rsidRPr="005E4B48" w:rsidRDefault="00C45FAB" w:rsidP="00B51436">
            <w:pPr>
              <w:pStyle w:val="TAH"/>
            </w:pPr>
            <w:r w:rsidRPr="005E4B48">
              <w:t>DRX</w:t>
            </w:r>
            <w:r w:rsidRPr="005E4B48">
              <w:rPr>
                <w:rFonts w:cs="v4.2.0"/>
              </w:rPr>
              <w:t xml:space="preserve"> or eDRX</w:t>
            </w:r>
            <w:r w:rsidRPr="005E4B48">
              <w:t xml:space="preserve"> INACTIVE cycle length [s]</w:t>
            </w:r>
          </w:p>
        </w:tc>
        <w:tc>
          <w:tcPr>
            <w:tcW w:w="425" w:type="pct"/>
            <w:vMerge w:val="restart"/>
            <w:tcBorders>
              <w:top w:val="single" w:sz="4" w:space="0" w:color="auto"/>
              <w:left w:val="single" w:sz="4" w:space="0" w:color="auto"/>
              <w:right w:val="single" w:sz="4" w:space="0" w:color="auto"/>
            </w:tcBorders>
          </w:tcPr>
          <w:p w14:paraId="5D076268" w14:textId="77777777" w:rsidR="00C45FAB" w:rsidRPr="005E4B48" w:rsidRDefault="00C45FAB" w:rsidP="00B51436">
            <w:pPr>
              <w:pStyle w:val="TAH"/>
            </w:pPr>
            <w:r w:rsidRPr="005E4B48">
              <w:t>Scaling Factor (N1)</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F570725" w14:textId="77777777" w:rsidR="00C45FAB" w:rsidRPr="005E4B48" w:rsidRDefault="00C45FAB" w:rsidP="00B51436">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8BA0EB3" w14:textId="77777777" w:rsidR="00C45FAB" w:rsidRPr="005E4B48" w:rsidRDefault="00C45FAB" w:rsidP="00B51436">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24D2D766" w14:textId="77777777" w:rsidR="00C45FAB" w:rsidRPr="005E4B48" w:rsidRDefault="00C45FAB" w:rsidP="00B51436">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C45FAB" w:rsidRPr="005E4B48" w14:paraId="1F9E96A6" w14:textId="77777777" w:rsidTr="00B51436">
        <w:trPr>
          <w:cantSplit/>
          <w:trHeight w:val="310"/>
          <w:jc w:val="center"/>
        </w:trPr>
        <w:tc>
          <w:tcPr>
            <w:tcW w:w="796" w:type="pct"/>
            <w:vMerge/>
            <w:tcBorders>
              <w:left w:val="single" w:sz="4" w:space="0" w:color="auto"/>
              <w:bottom w:val="single" w:sz="4" w:space="0" w:color="auto"/>
              <w:right w:val="single" w:sz="4" w:space="0" w:color="auto"/>
            </w:tcBorders>
          </w:tcPr>
          <w:p w14:paraId="1A2CC939" w14:textId="77777777" w:rsidR="00C45FAB" w:rsidRPr="005E4B48" w:rsidRDefault="00C45FAB" w:rsidP="00B51436">
            <w:pPr>
              <w:pStyle w:val="TAH"/>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330517F" w14:textId="77777777" w:rsidR="00C45FAB" w:rsidRPr="005E4B48" w:rsidRDefault="00C45FAB" w:rsidP="00B51436">
            <w:pPr>
              <w:pStyle w:val="TAH"/>
            </w:pPr>
          </w:p>
        </w:tc>
        <w:tc>
          <w:tcPr>
            <w:tcW w:w="425" w:type="pct"/>
            <w:vMerge/>
            <w:tcBorders>
              <w:left w:val="single" w:sz="4" w:space="0" w:color="auto"/>
              <w:bottom w:val="single" w:sz="4" w:space="0" w:color="auto"/>
              <w:right w:val="single" w:sz="4" w:space="0" w:color="auto"/>
            </w:tcBorders>
            <w:hideMark/>
          </w:tcPr>
          <w:p w14:paraId="2FB33B0C" w14:textId="77777777" w:rsidR="00C45FAB" w:rsidRPr="005E4B48" w:rsidRDefault="00C45FAB" w:rsidP="00B51436">
            <w:pPr>
              <w:pStyle w:val="TAH"/>
              <w:rPr>
                <w:vertAlign w:val="superscript"/>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9ED00E5" w14:textId="77777777" w:rsidR="00C45FAB" w:rsidRPr="005E4B48" w:rsidRDefault="00C45FAB" w:rsidP="00B51436">
            <w:pPr>
              <w:pStyle w:val="TAH"/>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64481A3F" w14:textId="77777777" w:rsidR="00C45FAB" w:rsidRPr="005E4B48" w:rsidRDefault="00C45FAB" w:rsidP="00B51436">
            <w:pPr>
              <w:pStyle w:val="TAH"/>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3D23C08C" w14:textId="77777777" w:rsidR="00C45FAB" w:rsidRPr="005E4B48" w:rsidRDefault="00C45FAB" w:rsidP="00B51436">
            <w:pPr>
              <w:pStyle w:val="TAH"/>
            </w:pPr>
          </w:p>
        </w:tc>
      </w:tr>
      <w:tr w:rsidR="00C45FAB" w:rsidRPr="005E4B48" w14:paraId="76EA879C" w14:textId="77777777" w:rsidTr="00B51436">
        <w:trPr>
          <w:cantSplit/>
          <w:jc w:val="center"/>
        </w:trPr>
        <w:tc>
          <w:tcPr>
            <w:tcW w:w="796" w:type="pct"/>
            <w:vMerge w:val="restart"/>
            <w:tcBorders>
              <w:top w:val="single" w:sz="4" w:space="0" w:color="auto"/>
              <w:left w:val="single" w:sz="4" w:space="0" w:color="auto"/>
              <w:right w:val="single" w:sz="4" w:space="0" w:color="auto"/>
            </w:tcBorders>
          </w:tcPr>
          <w:p w14:paraId="22062557" w14:textId="77777777" w:rsidR="00C45FAB" w:rsidRPr="005E4B48" w:rsidRDefault="00C45FAB" w:rsidP="00B51436">
            <w:pPr>
              <w:pStyle w:val="TAC"/>
            </w:pPr>
            <w:r>
              <w:t xml:space="preserve">20.48 </w:t>
            </w:r>
            <w:r w:rsidRPr="005E4B48">
              <w:t>≤eDRX_IDLE cycle length ≤</w:t>
            </w:r>
            <w:r>
              <w:t>10485.76</w:t>
            </w:r>
          </w:p>
          <w:p w14:paraId="60D33593"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21BB205F" w14:textId="77777777" w:rsidR="00C45FAB" w:rsidRPr="005E4B48" w:rsidRDefault="00C45FAB" w:rsidP="00B51436">
            <w:pPr>
              <w:pStyle w:val="TAC"/>
            </w:pPr>
            <w:r w:rsidRPr="005E4B48">
              <w:t>0.32</w:t>
            </w:r>
          </w:p>
        </w:tc>
        <w:tc>
          <w:tcPr>
            <w:tcW w:w="425" w:type="pct"/>
            <w:tcBorders>
              <w:top w:val="single" w:sz="4" w:space="0" w:color="auto"/>
              <w:left w:val="single" w:sz="4" w:space="0" w:color="auto"/>
              <w:bottom w:val="single" w:sz="4" w:space="0" w:color="auto"/>
              <w:right w:val="single" w:sz="4" w:space="0" w:color="auto"/>
            </w:tcBorders>
            <w:hideMark/>
          </w:tcPr>
          <w:p w14:paraId="22D5996E" w14:textId="77777777" w:rsidR="00C45FAB" w:rsidRPr="005E4B48" w:rsidRDefault="00C45FAB" w:rsidP="00B51436">
            <w:pPr>
              <w:pStyle w:val="TAC"/>
            </w:pPr>
            <w:r w:rsidRPr="005E4B48">
              <w:t>8</w:t>
            </w:r>
          </w:p>
        </w:tc>
        <w:tc>
          <w:tcPr>
            <w:tcW w:w="1042" w:type="pct"/>
            <w:tcBorders>
              <w:top w:val="single" w:sz="4" w:space="0" w:color="auto"/>
              <w:left w:val="single" w:sz="4" w:space="0" w:color="auto"/>
              <w:bottom w:val="single" w:sz="4" w:space="0" w:color="auto"/>
              <w:right w:val="single" w:sz="4" w:space="0" w:color="auto"/>
            </w:tcBorders>
            <w:hideMark/>
          </w:tcPr>
          <w:p w14:paraId="776BDE49" w14:textId="77777777" w:rsidR="00C45FAB" w:rsidRPr="005E4B48" w:rsidRDefault="00C45FAB" w:rsidP="00B51436">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003B81BF" w14:textId="77777777" w:rsidR="00C45FAB" w:rsidRPr="005E4B48" w:rsidRDefault="00C45FAB" w:rsidP="00B51436">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05ED2D2B" w14:textId="77777777" w:rsidR="00C45FAB" w:rsidRPr="005E4B48" w:rsidRDefault="00C45FAB" w:rsidP="00B51436">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C45FAB" w:rsidRPr="005E4B48" w14:paraId="6A85FC96" w14:textId="77777777" w:rsidTr="00B51436">
        <w:trPr>
          <w:cantSplit/>
          <w:jc w:val="center"/>
        </w:trPr>
        <w:tc>
          <w:tcPr>
            <w:tcW w:w="796" w:type="pct"/>
            <w:vMerge/>
            <w:tcBorders>
              <w:left w:val="single" w:sz="4" w:space="0" w:color="auto"/>
              <w:right w:val="single" w:sz="4" w:space="0" w:color="auto"/>
            </w:tcBorders>
          </w:tcPr>
          <w:p w14:paraId="1E6174B4"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1BC6E8D9" w14:textId="77777777" w:rsidR="00C45FAB" w:rsidRPr="005E4B48" w:rsidRDefault="00C45FAB" w:rsidP="00B51436">
            <w:pPr>
              <w:pStyle w:val="TAC"/>
            </w:pPr>
            <w:r w:rsidRPr="005E4B48">
              <w:t>0.64</w:t>
            </w:r>
          </w:p>
        </w:tc>
        <w:tc>
          <w:tcPr>
            <w:tcW w:w="425" w:type="pct"/>
            <w:tcBorders>
              <w:top w:val="single" w:sz="4" w:space="0" w:color="auto"/>
              <w:left w:val="single" w:sz="4" w:space="0" w:color="auto"/>
              <w:bottom w:val="single" w:sz="4" w:space="0" w:color="auto"/>
              <w:right w:val="single" w:sz="4" w:space="0" w:color="auto"/>
            </w:tcBorders>
            <w:hideMark/>
          </w:tcPr>
          <w:p w14:paraId="38DF7CF0" w14:textId="77777777" w:rsidR="00C45FAB" w:rsidRPr="005E4B48" w:rsidRDefault="00C45FAB" w:rsidP="00B51436">
            <w:pPr>
              <w:pStyle w:val="TAC"/>
            </w:pPr>
            <w:r w:rsidRPr="005E4B48">
              <w:t>5</w:t>
            </w:r>
          </w:p>
        </w:tc>
        <w:tc>
          <w:tcPr>
            <w:tcW w:w="1042" w:type="pct"/>
            <w:tcBorders>
              <w:top w:val="single" w:sz="4" w:space="0" w:color="auto"/>
              <w:left w:val="single" w:sz="4" w:space="0" w:color="auto"/>
              <w:bottom w:val="single" w:sz="4" w:space="0" w:color="auto"/>
              <w:right w:val="single" w:sz="4" w:space="0" w:color="auto"/>
            </w:tcBorders>
            <w:hideMark/>
          </w:tcPr>
          <w:p w14:paraId="70C8CE30" w14:textId="77777777" w:rsidR="00C45FAB" w:rsidRPr="005E4B48" w:rsidRDefault="00C45FAB" w:rsidP="00B51436">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629B00D2" w14:textId="77777777" w:rsidR="00C45FAB" w:rsidRPr="005E4B48" w:rsidRDefault="00C45FAB" w:rsidP="00B51436">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F7B5C04" w14:textId="77777777" w:rsidR="00C45FAB" w:rsidRPr="005E4B48" w:rsidRDefault="00C45FAB" w:rsidP="00B51436">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C45FAB" w:rsidRPr="005E4B48" w14:paraId="3444C07E" w14:textId="77777777" w:rsidTr="00B51436">
        <w:trPr>
          <w:cantSplit/>
          <w:jc w:val="center"/>
        </w:trPr>
        <w:tc>
          <w:tcPr>
            <w:tcW w:w="796" w:type="pct"/>
            <w:vMerge/>
            <w:tcBorders>
              <w:left w:val="single" w:sz="4" w:space="0" w:color="auto"/>
              <w:right w:val="single" w:sz="4" w:space="0" w:color="auto"/>
            </w:tcBorders>
          </w:tcPr>
          <w:p w14:paraId="3137FF5A"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4C4BF902" w14:textId="77777777" w:rsidR="00C45FAB" w:rsidRPr="005E4B48" w:rsidRDefault="00C45FAB" w:rsidP="00B51436">
            <w:pPr>
              <w:pStyle w:val="TAC"/>
            </w:pPr>
            <w:r w:rsidRPr="005E4B48">
              <w:t>1.28</w:t>
            </w:r>
          </w:p>
        </w:tc>
        <w:tc>
          <w:tcPr>
            <w:tcW w:w="425" w:type="pct"/>
            <w:tcBorders>
              <w:top w:val="single" w:sz="4" w:space="0" w:color="auto"/>
              <w:left w:val="single" w:sz="4" w:space="0" w:color="auto"/>
              <w:bottom w:val="single" w:sz="4" w:space="0" w:color="auto"/>
              <w:right w:val="single" w:sz="4" w:space="0" w:color="auto"/>
            </w:tcBorders>
            <w:hideMark/>
          </w:tcPr>
          <w:p w14:paraId="199CAF59" w14:textId="77777777" w:rsidR="00C45FAB" w:rsidRPr="005E4B48" w:rsidRDefault="00C45FAB" w:rsidP="00B51436">
            <w:pPr>
              <w:pStyle w:val="TAC"/>
            </w:pPr>
            <w:r w:rsidRPr="005E4B48">
              <w:t>4</w:t>
            </w:r>
          </w:p>
        </w:tc>
        <w:tc>
          <w:tcPr>
            <w:tcW w:w="1042" w:type="pct"/>
            <w:tcBorders>
              <w:top w:val="single" w:sz="4" w:space="0" w:color="auto"/>
              <w:left w:val="single" w:sz="4" w:space="0" w:color="auto"/>
              <w:bottom w:val="single" w:sz="4" w:space="0" w:color="auto"/>
              <w:right w:val="single" w:sz="4" w:space="0" w:color="auto"/>
            </w:tcBorders>
            <w:hideMark/>
          </w:tcPr>
          <w:p w14:paraId="2AFFB935" w14:textId="77777777" w:rsidR="00C45FAB" w:rsidRPr="005E4B48" w:rsidRDefault="00C45FAB" w:rsidP="00B51436">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2F70F1DC" w14:textId="77777777" w:rsidR="00C45FAB" w:rsidRPr="005E4B48" w:rsidRDefault="00C45FAB" w:rsidP="00B51436">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1AFB42F7" w14:textId="77777777" w:rsidR="00C45FAB" w:rsidRPr="005E4B48" w:rsidRDefault="00C45FAB" w:rsidP="00B51436">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C45FAB" w:rsidRPr="005E4B48" w14:paraId="3E3FDE11" w14:textId="77777777" w:rsidTr="00B51436">
        <w:trPr>
          <w:cantSplit/>
          <w:jc w:val="center"/>
        </w:trPr>
        <w:tc>
          <w:tcPr>
            <w:tcW w:w="796" w:type="pct"/>
            <w:vMerge/>
            <w:tcBorders>
              <w:left w:val="single" w:sz="4" w:space="0" w:color="auto"/>
              <w:right w:val="single" w:sz="4" w:space="0" w:color="auto"/>
            </w:tcBorders>
          </w:tcPr>
          <w:p w14:paraId="4C99758B"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363F322F" w14:textId="77777777" w:rsidR="00C45FAB" w:rsidRPr="005E4B48" w:rsidRDefault="00C45FAB" w:rsidP="00B51436">
            <w:pPr>
              <w:pStyle w:val="TAC"/>
            </w:pPr>
            <w:r w:rsidRPr="005E4B48">
              <w:t>2.56</w:t>
            </w:r>
          </w:p>
        </w:tc>
        <w:tc>
          <w:tcPr>
            <w:tcW w:w="425" w:type="pct"/>
            <w:tcBorders>
              <w:top w:val="single" w:sz="4" w:space="0" w:color="auto"/>
              <w:left w:val="single" w:sz="4" w:space="0" w:color="auto"/>
              <w:bottom w:val="single" w:sz="4" w:space="0" w:color="auto"/>
              <w:right w:val="single" w:sz="4" w:space="0" w:color="auto"/>
            </w:tcBorders>
            <w:hideMark/>
          </w:tcPr>
          <w:p w14:paraId="31750300" w14:textId="77777777" w:rsidR="00C45FAB" w:rsidRPr="005E4B48" w:rsidRDefault="00C45FAB" w:rsidP="00B51436">
            <w:pPr>
              <w:pStyle w:val="TAC"/>
            </w:pPr>
            <w:r w:rsidRPr="005E4B48">
              <w:t>3</w:t>
            </w:r>
          </w:p>
        </w:tc>
        <w:tc>
          <w:tcPr>
            <w:tcW w:w="1042" w:type="pct"/>
            <w:tcBorders>
              <w:top w:val="single" w:sz="4" w:space="0" w:color="auto"/>
              <w:left w:val="single" w:sz="4" w:space="0" w:color="auto"/>
              <w:bottom w:val="single" w:sz="4" w:space="0" w:color="auto"/>
              <w:right w:val="single" w:sz="4" w:space="0" w:color="auto"/>
            </w:tcBorders>
            <w:hideMark/>
          </w:tcPr>
          <w:p w14:paraId="7100ED3D" w14:textId="77777777" w:rsidR="00C45FAB" w:rsidRPr="005E4B48" w:rsidRDefault="00C45FAB" w:rsidP="00B51436">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4B9A3FFC" w14:textId="77777777" w:rsidR="00C45FAB" w:rsidRPr="005E4B48" w:rsidRDefault="00C45FAB" w:rsidP="00B51436">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779585ED" w14:textId="77777777" w:rsidR="00C45FAB" w:rsidRPr="005E4B48" w:rsidRDefault="00C45FAB" w:rsidP="00B51436">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5E4B48" w14:paraId="71A977B9" w14:textId="77777777" w:rsidTr="00B51436">
        <w:trPr>
          <w:cantSplit/>
          <w:jc w:val="center"/>
        </w:trPr>
        <w:tc>
          <w:tcPr>
            <w:tcW w:w="796" w:type="pct"/>
            <w:vMerge/>
            <w:tcBorders>
              <w:left w:val="single" w:sz="4" w:space="0" w:color="auto"/>
              <w:right w:val="single" w:sz="4" w:space="0" w:color="auto"/>
            </w:tcBorders>
          </w:tcPr>
          <w:p w14:paraId="33370D84"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tcPr>
          <w:p w14:paraId="620E4489" w14:textId="77777777" w:rsidR="00C45FAB" w:rsidRPr="005E4B48" w:rsidRDefault="00C45FAB" w:rsidP="00B51436">
            <w:pPr>
              <w:pStyle w:val="TAC"/>
              <w:rPr>
                <w:lang w:eastAsia="zh-CN"/>
              </w:rPr>
            </w:pPr>
            <w:r w:rsidRPr="005E4B48">
              <w:rPr>
                <w:rFonts w:hint="eastAsia"/>
                <w:lang w:eastAsia="zh-CN"/>
              </w:rPr>
              <w:t>5</w:t>
            </w:r>
            <w:r w:rsidRPr="005E4B48">
              <w:rPr>
                <w:lang w:eastAsia="zh-CN"/>
              </w:rPr>
              <w:t>.12</w:t>
            </w:r>
          </w:p>
        </w:tc>
        <w:tc>
          <w:tcPr>
            <w:tcW w:w="425" w:type="pct"/>
            <w:tcBorders>
              <w:top w:val="single" w:sz="4" w:space="0" w:color="auto"/>
              <w:left w:val="single" w:sz="4" w:space="0" w:color="auto"/>
              <w:bottom w:val="single" w:sz="4" w:space="0" w:color="auto"/>
              <w:right w:val="single" w:sz="4" w:space="0" w:color="auto"/>
            </w:tcBorders>
          </w:tcPr>
          <w:p w14:paraId="586835D4" w14:textId="77777777" w:rsidR="00C45FAB" w:rsidRPr="005E4B48" w:rsidRDefault="00C45FAB" w:rsidP="00B51436">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30E5DBBC" w14:textId="77777777" w:rsidR="00C45FAB" w:rsidRPr="005E4B48" w:rsidRDefault="00C45FAB" w:rsidP="00B51436">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7D2B8D57" w14:textId="77777777" w:rsidR="00C45FAB" w:rsidRPr="005E4B48" w:rsidRDefault="00C45FAB" w:rsidP="00B51436">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0ADA3ED7" w14:textId="77777777" w:rsidR="00C45FAB" w:rsidRPr="005E4B48" w:rsidRDefault="00C45FAB" w:rsidP="00B51436">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5E4B48" w14:paraId="2968DD53" w14:textId="77777777" w:rsidTr="00B51436">
        <w:trPr>
          <w:cantSplit/>
          <w:jc w:val="center"/>
        </w:trPr>
        <w:tc>
          <w:tcPr>
            <w:tcW w:w="796" w:type="pct"/>
            <w:vMerge/>
            <w:tcBorders>
              <w:left w:val="single" w:sz="4" w:space="0" w:color="auto"/>
              <w:right w:val="single" w:sz="4" w:space="0" w:color="auto"/>
            </w:tcBorders>
          </w:tcPr>
          <w:p w14:paraId="0D62E833"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tcPr>
          <w:p w14:paraId="2672A6E6" w14:textId="77777777" w:rsidR="00C45FAB" w:rsidRPr="005E4B48" w:rsidRDefault="00C45FAB" w:rsidP="00B51436">
            <w:pPr>
              <w:pStyle w:val="TAC"/>
              <w:rPr>
                <w:lang w:eastAsia="zh-CN"/>
              </w:rPr>
            </w:pPr>
            <w:r w:rsidRPr="005E4B48">
              <w:rPr>
                <w:rFonts w:hint="eastAsia"/>
                <w:lang w:eastAsia="zh-CN"/>
              </w:rPr>
              <w:t>1</w:t>
            </w:r>
            <w:r w:rsidRPr="005E4B48">
              <w:rPr>
                <w:lang w:eastAsia="zh-CN"/>
              </w:rPr>
              <w:t>0.24</w:t>
            </w:r>
          </w:p>
        </w:tc>
        <w:tc>
          <w:tcPr>
            <w:tcW w:w="425" w:type="pct"/>
            <w:tcBorders>
              <w:top w:val="single" w:sz="4" w:space="0" w:color="auto"/>
              <w:left w:val="single" w:sz="4" w:space="0" w:color="auto"/>
              <w:bottom w:val="single" w:sz="4" w:space="0" w:color="auto"/>
              <w:right w:val="single" w:sz="4" w:space="0" w:color="auto"/>
            </w:tcBorders>
          </w:tcPr>
          <w:p w14:paraId="17798C24" w14:textId="77777777" w:rsidR="00C45FAB" w:rsidRPr="005E4B48" w:rsidRDefault="00C45FAB" w:rsidP="00B51436">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2D01F89A" w14:textId="77777777" w:rsidR="00C45FAB" w:rsidRPr="005E4B48" w:rsidRDefault="00C45FAB" w:rsidP="00B51436">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3FAAF646" w14:textId="77777777" w:rsidR="00C45FAB" w:rsidRPr="005E4B48" w:rsidRDefault="00C45FAB" w:rsidP="00B51436">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1CB6BC77" w14:textId="77777777" w:rsidR="00C45FAB" w:rsidRPr="005E4B48" w:rsidRDefault="00C45FAB" w:rsidP="00B51436">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C972E7" w14:paraId="53DDD274" w14:textId="77777777" w:rsidTr="00B51436">
        <w:trPr>
          <w:cantSplit/>
          <w:jc w:val="center"/>
        </w:trPr>
        <w:tc>
          <w:tcPr>
            <w:tcW w:w="5000" w:type="pct"/>
            <w:gridSpan w:val="6"/>
            <w:tcBorders>
              <w:left w:val="single" w:sz="4" w:space="0" w:color="auto"/>
              <w:right w:val="single" w:sz="4" w:space="0" w:color="auto"/>
            </w:tcBorders>
          </w:tcPr>
          <w:p w14:paraId="36FF868E" w14:textId="77777777" w:rsidR="00C45FAB" w:rsidRPr="005E4B48" w:rsidRDefault="00C45FAB" w:rsidP="00B51436">
            <w:pPr>
              <w:pStyle w:val="TAN"/>
              <w:rPr>
                <w:snapToGrid w:val="0"/>
                <w:lang w:eastAsia="zh-CN"/>
              </w:rPr>
            </w:pPr>
            <w:r w:rsidRPr="005E4B48">
              <w:rPr>
                <w:snapToGrid w:val="0"/>
                <w:lang w:eastAsia="zh-CN"/>
              </w:rPr>
              <w:t>Note</w:t>
            </w:r>
            <w:r>
              <w:rPr>
                <w:snapToGrid w:val="0"/>
                <w:lang w:eastAsia="zh-CN"/>
              </w:rPr>
              <w:t xml:space="preserve"> </w:t>
            </w:r>
            <w:r w:rsidRPr="005E4B48">
              <w:rPr>
                <w:snapToGrid w:val="0"/>
                <w:lang w:eastAsia="zh-CN"/>
              </w:rPr>
              <w:t>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03D9C16B" w14:textId="77777777" w:rsidR="00C45FAB" w:rsidRPr="00C972E7" w:rsidRDefault="00C45FAB" w:rsidP="00B51436">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7FDF88E6" w14:textId="77777777" w:rsidR="00C45FAB" w:rsidRDefault="00C45FAB" w:rsidP="00C45FAB"/>
    <w:p w14:paraId="3D93DAD0" w14:textId="77777777" w:rsidR="00C45FAB" w:rsidRDefault="00C45FAB" w:rsidP="00C45FAB">
      <w:pPr>
        <w:pStyle w:val="TH"/>
      </w:pPr>
      <w:r>
        <w:rPr>
          <w:lang w:eastAsia="zh-CN"/>
        </w:rPr>
        <w:t xml:space="preserve">Table 5.1B.2.9-3: </w:t>
      </w:r>
      <w:r>
        <w:t>T</w:t>
      </w:r>
      <w:r>
        <w:rPr>
          <w:vertAlign w:val="subscript"/>
        </w:rPr>
        <w:t>detect,NR_</w:t>
      </w:r>
      <w:r>
        <w:rPr>
          <w:rFonts w:cs="v4.2.0"/>
          <w:vertAlign w:val="subscript"/>
        </w:rPr>
        <w:t>Intra_RedCap_Relax,</w:t>
      </w:r>
      <w:r>
        <w:rPr>
          <w:rFonts w:cs="v4.2.0"/>
        </w:rPr>
        <w:t xml:space="preserve"> </w:t>
      </w:r>
      <w:r>
        <w:t>T</w:t>
      </w:r>
      <w:r>
        <w:rPr>
          <w:vertAlign w:val="subscript"/>
        </w:rPr>
        <w:t>measure,NR_</w:t>
      </w:r>
      <w:r>
        <w:rPr>
          <w:rFonts w:cs="v4.2.0"/>
          <w:vertAlign w:val="subscript"/>
        </w:rPr>
        <w:t>Intra_RedCap_Relax</w:t>
      </w:r>
      <w:r>
        <w:rPr>
          <w:rFonts w:cs="v4.2.0"/>
        </w:rPr>
        <w:t xml:space="preserve"> and </w:t>
      </w:r>
      <w:r>
        <w:t>T</w:t>
      </w:r>
      <w:r>
        <w:rPr>
          <w:vertAlign w:val="subscript"/>
        </w:rPr>
        <w:t>evaluate,NR_</w:t>
      </w:r>
      <w:r>
        <w:rPr>
          <w:rFonts w:cs="v4.2.0"/>
          <w:vertAlign w:val="subscript"/>
        </w:rPr>
        <w:t>Intra_RedCap_Relax</w:t>
      </w:r>
      <w:r>
        <w:rPr>
          <w:lang w:eastAsia="zh-CN"/>
        </w:rPr>
        <w:t xml:space="preserve"> for Redcap UE configured with eDRX_IDLE cycle and eDRX_INACTIVE cycle (Frequency range FR1)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722"/>
        <w:gridCol w:w="1005"/>
        <w:gridCol w:w="1998"/>
        <w:gridCol w:w="1708"/>
        <w:gridCol w:w="1987"/>
      </w:tblGrid>
      <w:tr w:rsidR="00C45FAB" w14:paraId="38649BB3" w14:textId="77777777" w:rsidTr="00B51436">
        <w:trPr>
          <w:cantSplit/>
          <w:trHeight w:val="1602"/>
          <w:jc w:val="center"/>
        </w:trPr>
        <w:tc>
          <w:tcPr>
            <w:tcW w:w="908" w:type="pct"/>
            <w:tcBorders>
              <w:top w:val="single" w:sz="4" w:space="0" w:color="auto"/>
              <w:left w:val="single" w:sz="4" w:space="0" w:color="auto"/>
              <w:bottom w:val="single" w:sz="4" w:space="0" w:color="auto"/>
              <w:right w:val="single" w:sz="4" w:space="0" w:color="auto"/>
            </w:tcBorders>
            <w:hideMark/>
          </w:tcPr>
          <w:p w14:paraId="6C3E2FC2" w14:textId="77777777" w:rsidR="00C45FAB" w:rsidRDefault="00C45FAB" w:rsidP="00B51436">
            <w:pPr>
              <w:pStyle w:val="TAH"/>
              <w:rPr>
                <w:lang w:val="fr-FR"/>
              </w:rPr>
            </w:pPr>
            <w:r>
              <w:rPr>
                <w:rFonts w:cs="v4.2.0"/>
                <w:lang w:val="fr-FR"/>
              </w:rPr>
              <w:t>eDRX_IDLE cycle and</w:t>
            </w:r>
          </w:p>
          <w:p w14:paraId="28BB0948" w14:textId="77777777" w:rsidR="00C45FAB" w:rsidRDefault="00C45FAB" w:rsidP="00B51436">
            <w:pPr>
              <w:pStyle w:val="TAH"/>
              <w:rPr>
                <w:lang w:val="fr-FR"/>
              </w:rPr>
            </w:pPr>
            <w:r>
              <w:rPr>
                <w:rFonts w:cs="v4.2.0"/>
                <w:lang w:val="fr-FR"/>
              </w:rPr>
              <w:t>eDRX_INACTIVE cycle length [s]</w:t>
            </w:r>
          </w:p>
        </w:tc>
        <w:tc>
          <w:tcPr>
            <w:tcW w:w="398" w:type="pct"/>
            <w:tcBorders>
              <w:top w:val="single" w:sz="4" w:space="0" w:color="auto"/>
              <w:left w:val="single" w:sz="4" w:space="0" w:color="auto"/>
              <w:bottom w:val="single" w:sz="4" w:space="0" w:color="auto"/>
              <w:right w:val="single" w:sz="4" w:space="0" w:color="auto"/>
            </w:tcBorders>
            <w:hideMark/>
          </w:tcPr>
          <w:p w14:paraId="2A5FE6E6" w14:textId="77777777" w:rsidR="00C45FAB" w:rsidRDefault="00C45FAB" w:rsidP="00B51436">
            <w:pPr>
              <w:pStyle w:val="TAH"/>
              <w:rPr>
                <w:lang w:val="fr-FR"/>
              </w:rPr>
            </w:pPr>
            <w:r>
              <w:rPr>
                <w:lang w:val="fr-FR"/>
              </w:rPr>
              <w:t>RAN DRX</w:t>
            </w:r>
            <w:r>
              <w:rPr>
                <w:rFonts w:cs="v4.2.0"/>
                <w:lang w:val="fr-FR"/>
              </w:rPr>
              <w:t xml:space="preserve"> </w:t>
            </w:r>
            <w:r>
              <w:rPr>
                <w:lang w:val="fr-FR"/>
              </w:rPr>
              <w:t>cycle length [s]</w:t>
            </w:r>
          </w:p>
        </w:tc>
        <w:tc>
          <w:tcPr>
            <w:tcW w:w="554" w:type="pct"/>
            <w:tcBorders>
              <w:top w:val="single" w:sz="4" w:space="0" w:color="auto"/>
              <w:left w:val="single" w:sz="4" w:space="0" w:color="auto"/>
              <w:bottom w:val="single" w:sz="4" w:space="0" w:color="auto"/>
              <w:right w:val="single" w:sz="4" w:space="0" w:color="auto"/>
            </w:tcBorders>
            <w:hideMark/>
          </w:tcPr>
          <w:p w14:paraId="3C29D3EE" w14:textId="77777777" w:rsidR="00C45FAB" w:rsidRDefault="00C45FAB" w:rsidP="00B51436">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1102" w:type="pct"/>
            <w:tcBorders>
              <w:top w:val="single" w:sz="4" w:space="0" w:color="auto"/>
              <w:left w:val="single" w:sz="4" w:space="0" w:color="auto"/>
              <w:bottom w:val="single" w:sz="4" w:space="0" w:color="auto"/>
              <w:right w:val="single" w:sz="4" w:space="0" w:color="auto"/>
            </w:tcBorders>
            <w:hideMark/>
          </w:tcPr>
          <w:p w14:paraId="2BB42B27" w14:textId="77777777" w:rsidR="00C45FAB" w:rsidRDefault="00C45FAB" w:rsidP="00B51436">
            <w:pPr>
              <w:pStyle w:val="TAH"/>
              <w:rPr>
                <w:lang w:val="fr-FR"/>
              </w:rPr>
            </w:pPr>
            <w:r>
              <w:rPr>
                <w:lang w:val="fr-FR"/>
              </w:rPr>
              <w:t>T</w:t>
            </w:r>
            <w:r>
              <w:rPr>
                <w:vertAlign w:val="subscript"/>
                <w:lang w:val="fr-FR"/>
              </w:rPr>
              <w:t>detect,NR_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942" w:type="pct"/>
            <w:tcBorders>
              <w:top w:val="single" w:sz="4" w:space="0" w:color="auto"/>
              <w:left w:val="single" w:sz="4" w:space="0" w:color="auto"/>
              <w:bottom w:val="single" w:sz="4" w:space="0" w:color="auto"/>
              <w:right w:val="single" w:sz="4" w:space="0" w:color="auto"/>
            </w:tcBorders>
            <w:hideMark/>
          </w:tcPr>
          <w:p w14:paraId="39E83AE7" w14:textId="77777777" w:rsidR="00C45FAB" w:rsidRDefault="00C45FAB" w:rsidP="00B51436">
            <w:pPr>
              <w:pStyle w:val="TAH"/>
              <w:rPr>
                <w:lang w:val="fr-FR"/>
              </w:rPr>
            </w:pPr>
            <w:r>
              <w:rPr>
                <w:lang w:val="fr-FR"/>
              </w:rPr>
              <w:t>T</w:t>
            </w:r>
            <w:r>
              <w:rPr>
                <w:vertAlign w:val="subscript"/>
                <w:lang w:val="fr-FR"/>
              </w:rPr>
              <w:t>measure,NR_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1096" w:type="pct"/>
            <w:tcBorders>
              <w:top w:val="single" w:sz="4" w:space="0" w:color="auto"/>
              <w:left w:val="single" w:sz="4" w:space="0" w:color="auto"/>
              <w:bottom w:val="single" w:sz="4" w:space="0" w:color="auto"/>
              <w:right w:val="single" w:sz="4" w:space="0" w:color="auto"/>
            </w:tcBorders>
            <w:hideMark/>
          </w:tcPr>
          <w:p w14:paraId="1D28918D" w14:textId="77777777" w:rsidR="00C45FAB" w:rsidRDefault="00C45FAB" w:rsidP="00B51436">
            <w:pPr>
              <w:pStyle w:val="TAH"/>
              <w:rPr>
                <w:lang w:val="fr-FR"/>
              </w:rPr>
            </w:pPr>
            <w:r>
              <w:rPr>
                <w:lang w:val="fr-FR"/>
              </w:rPr>
              <w:t>T</w:t>
            </w:r>
            <w:r>
              <w:rPr>
                <w:vertAlign w:val="subscript"/>
                <w:lang w:val="fr-FR"/>
              </w:rPr>
              <w:t>evaluate,NR_</w:t>
            </w:r>
            <w:r>
              <w:rPr>
                <w:rFonts w:cs="v4.2.0"/>
                <w:vertAlign w:val="subscript"/>
                <w:lang w:val="fr-FR"/>
              </w:rPr>
              <w:t>Intra_RedCap_Relax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C45FAB" w14:paraId="057BE2C2" w14:textId="77777777" w:rsidTr="00B51436">
        <w:trPr>
          <w:cantSplit/>
          <w:trHeight w:val="633"/>
          <w:jc w:val="center"/>
        </w:trPr>
        <w:tc>
          <w:tcPr>
            <w:tcW w:w="908" w:type="pct"/>
            <w:vMerge w:val="restart"/>
            <w:tcBorders>
              <w:top w:val="single" w:sz="4" w:space="0" w:color="auto"/>
              <w:left w:val="single" w:sz="4" w:space="0" w:color="auto"/>
              <w:bottom w:val="single" w:sz="4" w:space="0" w:color="auto"/>
              <w:right w:val="single" w:sz="4" w:space="0" w:color="auto"/>
            </w:tcBorders>
          </w:tcPr>
          <w:p w14:paraId="06B5F4D4" w14:textId="77777777" w:rsidR="00C45FAB" w:rsidRPr="00325145" w:rsidRDefault="00C45FAB" w:rsidP="00B51436">
            <w:pPr>
              <w:pStyle w:val="TAC"/>
              <w:rPr>
                <w:lang w:val="fr-FR"/>
              </w:rPr>
            </w:pPr>
            <w:r>
              <w:rPr>
                <w:lang w:val="fr-FR"/>
              </w:rPr>
              <w:t>20.48≤</w:t>
            </w:r>
            <w:r w:rsidRPr="00325145">
              <w:rPr>
                <w:lang w:val="fr-FR"/>
              </w:rPr>
              <w:t xml:space="preserve">eDRX_IDLE cycle length </w:t>
            </w:r>
            <w:r w:rsidRPr="00325145">
              <w:rPr>
                <w:rFonts w:hint="eastAsia"/>
                <w:lang w:val="en-US"/>
              </w:rPr>
              <w:t>≤</w:t>
            </w:r>
            <w:r w:rsidRPr="00A459F4">
              <w:rPr>
                <w:lang w:val="fr-FR"/>
              </w:rPr>
              <w:t>163.84</w:t>
            </w:r>
          </w:p>
          <w:p w14:paraId="0D7E117B" w14:textId="77777777" w:rsidR="00C45FAB" w:rsidRDefault="00C45FAB" w:rsidP="00B51436">
            <w:pPr>
              <w:pStyle w:val="TAC"/>
              <w:rPr>
                <w:lang w:val="fr-FR"/>
              </w:rPr>
            </w:pPr>
            <w:r w:rsidRPr="00325145">
              <w:rPr>
                <w:lang w:val="fr-FR"/>
              </w:rPr>
              <w:t xml:space="preserve">20.48 ≤eDRX_INACTIVE cycle length </w:t>
            </w:r>
            <w:r w:rsidRPr="00325145">
              <w:rPr>
                <w:rFonts w:hint="eastAsia"/>
                <w:lang w:val="en-US"/>
              </w:rPr>
              <w:t>≤</w:t>
            </w:r>
            <w:r w:rsidRPr="00325145">
              <w:rPr>
                <w:lang w:val="en-US"/>
              </w:rPr>
              <w:t xml:space="preserve"> </w:t>
            </w:r>
            <w:r w:rsidRPr="00A459F4">
              <w:rPr>
                <w:lang w:val="fr-FR"/>
              </w:rPr>
              <w:t>163.84</w:t>
            </w:r>
          </w:p>
          <w:p w14:paraId="38715275" w14:textId="77777777" w:rsidR="00C45FAB" w:rsidRDefault="00C45FAB" w:rsidP="00B51436">
            <w:pPr>
              <w:pStyle w:val="TAC"/>
              <w:rPr>
                <w:lang w:val="fr-FR"/>
              </w:rPr>
            </w:pPr>
          </w:p>
        </w:tc>
        <w:tc>
          <w:tcPr>
            <w:tcW w:w="398" w:type="pct"/>
            <w:tcBorders>
              <w:top w:val="single" w:sz="4" w:space="0" w:color="auto"/>
              <w:left w:val="single" w:sz="4" w:space="0" w:color="auto"/>
              <w:bottom w:val="single" w:sz="4" w:space="0" w:color="auto"/>
              <w:right w:val="single" w:sz="4" w:space="0" w:color="auto"/>
            </w:tcBorders>
            <w:hideMark/>
          </w:tcPr>
          <w:p w14:paraId="6E7523E0" w14:textId="77777777" w:rsidR="00C45FAB" w:rsidRDefault="00C45FAB" w:rsidP="00B51436">
            <w:pPr>
              <w:pStyle w:val="TAC"/>
              <w:rPr>
                <w:lang w:val="fr-FR"/>
              </w:rPr>
            </w:pPr>
            <w:r>
              <w:rPr>
                <w:lang w:val="fr-FR"/>
              </w:rPr>
              <w:t>0.32</w:t>
            </w:r>
          </w:p>
        </w:tc>
        <w:tc>
          <w:tcPr>
            <w:tcW w:w="554" w:type="pct"/>
            <w:tcBorders>
              <w:top w:val="single" w:sz="4" w:space="0" w:color="auto"/>
              <w:left w:val="single" w:sz="4" w:space="0" w:color="auto"/>
              <w:bottom w:val="single" w:sz="4" w:space="0" w:color="auto"/>
              <w:right w:val="single" w:sz="4" w:space="0" w:color="auto"/>
            </w:tcBorders>
            <w:hideMark/>
          </w:tcPr>
          <w:p w14:paraId="1EEE2C42" w14:textId="77777777" w:rsidR="00C45FAB" w:rsidRDefault="00C45FAB" w:rsidP="00B51436">
            <w:pPr>
              <w:pStyle w:val="TAC"/>
              <w:rPr>
                <w:lang w:val="fr-FR"/>
              </w:rPr>
            </w:pPr>
            <w:r>
              <w:rPr>
                <w:rFonts w:cs="Arial"/>
                <w:lang w:val="fr-FR" w:eastAsia="zh-CN"/>
              </w:rPr>
              <w:t>≥1.28 (1)</w:t>
            </w:r>
          </w:p>
        </w:tc>
        <w:tc>
          <w:tcPr>
            <w:tcW w:w="1102" w:type="pct"/>
            <w:vMerge w:val="restart"/>
            <w:tcBorders>
              <w:top w:val="single" w:sz="4" w:space="0" w:color="auto"/>
              <w:left w:val="single" w:sz="4" w:space="0" w:color="auto"/>
              <w:bottom w:val="single" w:sz="4" w:space="0" w:color="auto"/>
              <w:right w:val="single" w:sz="4" w:space="0" w:color="auto"/>
            </w:tcBorders>
            <w:hideMark/>
          </w:tcPr>
          <w:p w14:paraId="32249866" w14:textId="77777777" w:rsidR="00C45FAB"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m:t>
                </m:r>
                <m:sSub>
                  <m:sSubPr>
                    <m:ctrlPr>
                      <w:rPr>
                        <w:rFonts w:ascii="Cambria Math" w:hAnsi="Cambria Math" w:cs="Arial"/>
                        <w:sz w:val="18"/>
                        <w:lang w:val="en-US" w:eastAsia="zh-CN"/>
                      </w:rPr>
                    </m:ctrlPr>
                  </m:sSubPr>
                  <m:e>
                    <m:r>
                      <w:rPr>
                        <w:rFonts w:ascii="Cambria Math" w:hAnsi="Cambria Math" w:cs="Arial"/>
                        <w:sz w:val="18"/>
                        <w:lang w:val="en-US" w:eastAsia="zh-CN"/>
                      </w:rPr>
                      <m:t>X</m:t>
                    </m:r>
                    <m:ctrlPr>
                      <w:rPr>
                        <w:rFonts w:ascii="Cambria Math" w:hAnsi="Cambria Math" w:cs="Arial"/>
                        <w:i/>
                        <w:sz w:val="18"/>
                        <w:lang w:val="en-US" w:eastAsia="zh-CN"/>
                      </w:rPr>
                    </m:ctrlPr>
                  </m:e>
                  <m:sub>
                    <m:r>
                      <w:rPr>
                        <w:rFonts w:ascii="Cambria Math" w:hAnsi="Cambria Math" w:cs="Arial"/>
                        <w:sz w:val="18"/>
                        <w:lang w:val="en-US" w:eastAsia="zh-CN"/>
                      </w:rPr>
                      <m:t>cycl</m:t>
                    </m:r>
                    <m:sSub>
                      <m:sSubPr>
                        <m:ctrlPr>
                          <w:rPr>
                            <w:rFonts w:ascii="Cambria Math" w:hAnsi="Cambria Math" w:cs="Arial"/>
                            <w:sz w:val="18"/>
                            <w:lang w:val="en-US" w:eastAsia="zh-CN"/>
                          </w:rPr>
                        </m:ctrlPr>
                      </m:sSubPr>
                      <m:e>
                        <m:r>
                          <m:rPr>
                            <m:sty m:val="p"/>
                          </m:rPr>
                          <w:rPr>
                            <w:rFonts w:ascii="Cambria Math" w:hAnsi="Cambria Math" w:cs="Arial"/>
                            <w:sz w:val="18"/>
                            <w:lang w:val="en-US" w:eastAsia="zh-CN"/>
                          </w:rPr>
                          <m:t>e</m:t>
                        </m:r>
                      </m:e>
                      <m:sub>
                        <m:r>
                          <w:rPr>
                            <w:rFonts w:ascii="Cambria Math" w:hAnsi="Cambria Math" w:cs="Arial"/>
                            <w:sz w:val="18"/>
                            <w:lang w:val="en-US" w:eastAsia="zh-CN"/>
                          </w:rPr>
                          <m:t>length</m:t>
                        </m:r>
                      </m:sub>
                    </m:sSub>
                  </m:sub>
                </m:sSub>
                <m:r>
                  <w:rPr>
                    <w:rFonts w:ascii="Cambria Math" w:hAnsi="Cambria Math" w:cs="Arial"/>
                    <w:sz w:val="18"/>
                    <w:lang w:val="en-US" w:eastAsia="zh-CN"/>
                  </w:rPr>
                  <m:t>×</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lang w:val="en-US" w:eastAsia="zh-CN"/>
                          </w:rPr>
                          <m:t>23</m:t>
                        </m:r>
                      </m:num>
                      <m:den>
                        <m:f>
                          <m:fPr>
                            <m:ctrlPr>
                              <w:rPr>
                                <w:rFonts w:ascii="Cambria Math" w:hAnsi="Cambria Math" w:cs="Arial"/>
                                <w:i/>
                                <w:sz w:val="18"/>
                                <w:lang w:val="en-US" w:eastAsia="zh-CN"/>
                              </w:rPr>
                            </m:ctrlPr>
                          </m:fPr>
                          <m:num>
                            <m:r>
                              <w:rPr>
                                <w:rFonts w:ascii="Cambria Math" w:hAnsi="Cambria Math" w:cs="Arial"/>
                                <w:sz w:val="18"/>
                                <w:lang w:val="en-US" w:eastAsia="zh-CN"/>
                              </w:rPr>
                              <m:t>PTW</m:t>
                            </m:r>
                          </m:num>
                          <m:den>
                            <m:r>
                              <w:rPr>
                                <w:rFonts w:ascii="Cambria Math" w:hAnsi="Cambria Math" w:cs="Arial"/>
                                <w:sz w:val="18"/>
                                <w:lang w:val="en-US" w:eastAsia="zh-CN"/>
                              </w:rPr>
                              <m:t>DR</m:t>
                            </m:r>
                            <m:sSub>
                              <m:sSubPr>
                                <m:ctrlPr>
                                  <w:rPr>
                                    <w:rFonts w:ascii="Cambria Math" w:hAnsi="Cambria Math" w:cs="Arial"/>
                                    <w:i/>
                                    <w:sz w:val="18"/>
                                    <w:lang w:val="en-US" w:eastAsia="zh-CN"/>
                                  </w:rPr>
                                </m:ctrlPr>
                              </m:sSubPr>
                              <m:e>
                                <m:r>
                                  <w:rPr>
                                    <w:rFonts w:ascii="Cambria Math" w:hAnsi="Cambria Math" w:cs="Arial"/>
                                    <w:sz w:val="18"/>
                                    <w:lang w:val="en-US" w:eastAsia="zh-CN"/>
                                  </w:rPr>
                                  <m:t>X</m:t>
                                </m:r>
                              </m:e>
                              <m:sub>
                                <m:r>
                                  <w:rPr>
                                    <w:rFonts w:ascii="Cambria Math" w:hAnsi="Cambria Math" w:cs="Arial"/>
                                    <w:sz w:val="18"/>
                                    <w:lang w:val="en-US" w:eastAsia="zh-CN"/>
                                  </w:rPr>
                                  <m:t>cycl</m:t>
                                </m:r>
                                <m:sSub>
                                  <m:sSubPr>
                                    <m:ctrlPr>
                                      <w:rPr>
                                        <w:rFonts w:ascii="Cambria Math" w:hAnsi="Cambria Math" w:cs="Arial"/>
                                        <w:i/>
                                        <w:sz w:val="18"/>
                                        <w:lang w:val="en-US" w:eastAsia="zh-CN"/>
                                      </w:rPr>
                                    </m:ctrlPr>
                                  </m:sSubPr>
                                  <m:e>
                                    <m:r>
                                      <w:rPr>
                                        <w:rFonts w:ascii="Cambria Math" w:hAnsi="Cambria Math" w:cs="Arial"/>
                                        <w:sz w:val="18"/>
                                        <w:lang w:val="en-US" w:eastAsia="zh-CN"/>
                                      </w:rPr>
                                      <m:t>e</m:t>
                                    </m:r>
                                  </m:e>
                                  <m:sub>
                                    <m:r>
                                      <w:rPr>
                                        <w:rFonts w:ascii="Cambria Math" w:hAnsi="Cambria Math" w:cs="Arial"/>
                                        <w:sz w:val="18"/>
                                        <w:lang w:val="en-US" w:eastAsia="zh-CN"/>
                                      </w:rPr>
                                      <m:t>length</m:t>
                                    </m:r>
                                  </m:sub>
                                </m:sSub>
                              </m:sub>
                            </m:sSub>
                          </m:den>
                        </m:f>
                      </m:den>
                    </m:f>
                  </m:e>
                </m:d>
                <m:r>
                  <w:rPr>
                    <w:rFonts w:ascii="Cambria Math" w:hAnsi="Cambria Math" w:cs="Arial"/>
                    <w:sz w:val="18"/>
                    <w:lang w:val="en-US" w:eastAsia="zh-CN"/>
                  </w:rPr>
                  <m:t>×Kx</m:t>
                </m:r>
              </m:oMath>
            </m:oMathPara>
          </w:p>
          <w:p w14:paraId="40F75247" w14:textId="77777777" w:rsidR="00C45FAB" w:rsidRDefault="00C45FAB" w:rsidP="00B51436">
            <w:pPr>
              <w:pStyle w:val="TAC"/>
              <w:rPr>
                <w:lang w:val="fr-FR"/>
              </w:rPr>
            </w:pPr>
            <w:r>
              <w:rPr>
                <w:rFonts w:cs="Arial"/>
                <w:lang w:val="en-US" w:eastAsia="zh-CN"/>
              </w:rPr>
              <w:t>(23 x Kx)</w:t>
            </w:r>
          </w:p>
        </w:tc>
        <w:tc>
          <w:tcPr>
            <w:tcW w:w="942" w:type="pct"/>
            <w:tcBorders>
              <w:top w:val="single" w:sz="4" w:space="0" w:color="auto"/>
              <w:left w:val="single" w:sz="4" w:space="0" w:color="auto"/>
              <w:bottom w:val="single" w:sz="4" w:space="0" w:color="auto"/>
              <w:right w:val="single" w:sz="4" w:space="0" w:color="auto"/>
            </w:tcBorders>
            <w:hideMark/>
          </w:tcPr>
          <w:p w14:paraId="6B1C43BC" w14:textId="77777777" w:rsidR="00C45FAB" w:rsidRDefault="00C45FAB" w:rsidP="00B51436">
            <w:pPr>
              <w:pStyle w:val="TAC"/>
              <w:rPr>
                <w:lang w:val="fr-FR"/>
              </w:rPr>
            </w:pPr>
            <w:r>
              <w:rPr>
                <w:rFonts w:cs="Arial"/>
                <w:lang w:val="fr-FR" w:eastAsia="zh-CN"/>
              </w:rPr>
              <w:t>0.32 x M2 x Kx (1 x 1.5 x Kx)</w:t>
            </w:r>
          </w:p>
        </w:tc>
        <w:tc>
          <w:tcPr>
            <w:tcW w:w="1096" w:type="pct"/>
            <w:tcBorders>
              <w:top w:val="single" w:sz="4" w:space="0" w:color="auto"/>
              <w:left w:val="single" w:sz="4" w:space="0" w:color="auto"/>
              <w:bottom w:val="single" w:sz="4" w:space="0" w:color="auto"/>
              <w:right w:val="single" w:sz="4" w:space="0" w:color="auto"/>
            </w:tcBorders>
            <w:hideMark/>
          </w:tcPr>
          <w:p w14:paraId="365F6A40" w14:textId="77777777" w:rsidR="00C45FAB" w:rsidRDefault="00C45FAB" w:rsidP="00B51436">
            <w:pPr>
              <w:pStyle w:val="TAC"/>
              <w:rPr>
                <w:lang w:val="fr-FR"/>
              </w:rPr>
            </w:pPr>
            <w:r>
              <w:rPr>
                <w:rFonts w:cs="Arial"/>
                <w:lang w:val="fr-FR" w:eastAsia="zh-CN"/>
              </w:rPr>
              <w:t>0.64 x M2 x Kx (2 x 1.5)</w:t>
            </w:r>
          </w:p>
        </w:tc>
      </w:tr>
      <w:tr w:rsidR="00C45FAB" w14:paraId="62E6CD6C" w14:textId="77777777" w:rsidTr="00B51436">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7CB6E738"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0FD138C5" w14:textId="77777777" w:rsidR="00C45FAB" w:rsidRDefault="00C45FAB" w:rsidP="00B51436">
            <w:pPr>
              <w:pStyle w:val="TAC"/>
              <w:rPr>
                <w:lang w:val="fr-FR"/>
              </w:rPr>
            </w:pPr>
            <w:r>
              <w:rPr>
                <w:lang w:val="fr-FR"/>
              </w:rPr>
              <w:t>0.64</w:t>
            </w:r>
          </w:p>
        </w:tc>
        <w:tc>
          <w:tcPr>
            <w:tcW w:w="554" w:type="pct"/>
            <w:tcBorders>
              <w:top w:val="single" w:sz="4" w:space="0" w:color="auto"/>
              <w:left w:val="single" w:sz="4" w:space="0" w:color="auto"/>
              <w:bottom w:val="single" w:sz="4" w:space="0" w:color="auto"/>
              <w:right w:val="single" w:sz="4" w:space="0" w:color="auto"/>
            </w:tcBorders>
            <w:hideMark/>
          </w:tcPr>
          <w:p w14:paraId="687BA6EB" w14:textId="77777777" w:rsidR="00C45FAB" w:rsidRDefault="00C45FAB" w:rsidP="00B51436">
            <w:pPr>
              <w:pStyle w:val="TAC"/>
              <w:rPr>
                <w:lang w:val="fr-FR"/>
              </w:rPr>
            </w:pPr>
            <w:r>
              <w:rPr>
                <w:rFonts w:cs="Arial"/>
                <w:lang w:val="fr-FR" w:eastAsia="zh-CN"/>
              </w:rPr>
              <w:t>≥1.28 (1)</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6ABF7EE7" w14:textId="77777777" w:rsidR="00C45FAB" w:rsidRDefault="00C45FAB" w:rsidP="00B51436">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4F745595" w14:textId="77777777" w:rsidR="00C45FAB" w:rsidRDefault="00C45FAB" w:rsidP="00B51436">
            <w:pPr>
              <w:pStyle w:val="TAC"/>
              <w:rPr>
                <w:lang w:val="fr-FR"/>
              </w:rPr>
            </w:pPr>
            <w:r>
              <w:rPr>
                <w:rFonts w:cs="Arial"/>
                <w:lang w:val="fr-FR" w:eastAsia="zh-CN"/>
              </w:rPr>
              <w:t>0.64 x Kx (1 x Kx)</w:t>
            </w:r>
          </w:p>
        </w:tc>
        <w:tc>
          <w:tcPr>
            <w:tcW w:w="1096" w:type="pct"/>
            <w:tcBorders>
              <w:top w:val="single" w:sz="4" w:space="0" w:color="auto"/>
              <w:left w:val="single" w:sz="4" w:space="0" w:color="auto"/>
              <w:bottom w:val="single" w:sz="4" w:space="0" w:color="auto"/>
              <w:right w:val="single" w:sz="4" w:space="0" w:color="auto"/>
            </w:tcBorders>
            <w:hideMark/>
          </w:tcPr>
          <w:p w14:paraId="3D042406" w14:textId="77777777" w:rsidR="00C45FAB" w:rsidRDefault="00C45FAB" w:rsidP="00B51436">
            <w:pPr>
              <w:pStyle w:val="TAC"/>
              <w:rPr>
                <w:lang w:val="fr-FR"/>
              </w:rPr>
            </w:pPr>
            <w:r>
              <w:rPr>
                <w:rFonts w:cs="Arial"/>
                <w:lang w:val="fr-FR" w:eastAsia="zh-CN"/>
              </w:rPr>
              <w:t>1.28 x Kx (2 x Kx)</w:t>
            </w:r>
          </w:p>
        </w:tc>
      </w:tr>
      <w:tr w:rsidR="00C45FAB" w14:paraId="22B2F56C" w14:textId="77777777" w:rsidTr="00B51436">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4B63A0DE"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481F4F6C" w14:textId="77777777" w:rsidR="00C45FAB" w:rsidRDefault="00C45FAB" w:rsidP="00B51436">
            <w:pPr>
              <w:pStyle w:val="TAC"/>
              <w:rPr>
                <w:lang w:val="fr-FR"/>
              </w:rPr>
            </w:pPr>
            <w:r>
              <w:rPr>
                <w:lang w:val="fr-FR"/>
              </w:rPr>
              <w:t>1.28</w:t>
            </w:r>
          </w:p>
        </w:tc>
        <w:tc>
          <w:tcPr>
            <w:tcW w:w="554" w:type="pct"/>
            <w:tcBorders>
              <w:top w:val="single" w:sz="4" w:space="0" w:color="auto"/>
              <w:left w:val="single" w:sz="4" w:space="0" w:color="auto"/>
              <w:bottom w:val="single" w:sz="4" w:space="0" w:color="auto"/>
              <w:right w:val="single" w:sz="4" w:space="0" w:color="auto"/>
            </w:tcBorders>
            <w:hideMark/>
          </w:tcPr>
          <w:p w14:paraId="7436B5DA" w14:textId="77777777" w:rsidR="00C45FAB" w:rsidRDefault="00C45FAB" w:rsidP="00B51436">
            <w:pPr>
              <w:pStyle w:val="TAC"/>
              <w:rPr>
                <w:lang w:val="fr-FR"/>
              </w:rPr>
            </w:pPr>
            <w:r>
              <w:rPr>
                <w:rFonts w:cs="Arial"/>
                <w:lang w:val="fr-FR" w:eastAsia="zh-CN"/>
              </w:rPr>
              <w:t>≥2.56 (2)</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71EB614E" w14:textId="77777777" w:rsidR="00C45FAB" w:rsidRDefault="00C45FAB" w:rsidP="00B51436">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6E00E9F0" w14:textId="77777777" w:rsidR="00C45FAB" w:rsidRDefault="00C45FAB" w:rsidP="00B51436">
            <w:pPr>
              <w:pStyle w:val="TAC"/>
              <w:rPr>
                <w:lang w:val="fr-FR"/>
              </w:rPr>
            </w:pPr>
            <w:r>
              <w:rPr>
                <w:rFonts w:cs="Arial"/>
                <w:lang w:val="fr-FR" w:eastAsia="zh-CN"/>
              </w:rPr>
              <w:t>1.28 x Kx (1 x Kx)</w:t>
            </w:r>
          </w:p>
        </w:tc>
        <w:tc>
          <w:tcPr>
            <w:tcW w:w="1096" w:type="pct"/>
            <w:tcBorders>
              <w:top w:val="single" w:sz="4" w:space="0" w:color="auto"/>
              <w:left w:val="single" w:sz="4" w:space="0" w:color="auto"/>
              <w:bottom w:val="single" w:sz="4" w:space="0" w:color="auto"/>
              <w:right w:val="single" w:sz="4" w:space="0" w:color="auto"/>
            </w:tcBorders>
            <w:hideMark/>
          </w:tcPr>
          <w:p w14:paraId="341B9F17" w14:textId="77777777" w:rsidR="00C45FAB" w:rsidRDefault="00C45FAB" w:rsidP="00B51436">
            <w:pPr>
              <w:pStyle w:val="TAC"/>
              <w:rPr>
                <w:lang w:val="fr-FR"/>
              </w:rPr>
            </w:pPr>
            <w:r>
              <w:rPr>
                <w:rFonts w:cs="Arial"/>
                <w:lang w:val="fr-FR" w:eastAsia="zh-CN"/>
              </w:rPr>
              <w:t>2.56 x Kx (2 x Kx)</w:t>
            </w:r>
          </w:p>
        </w:tc>
      </w:tr>
      <w:tr w:rsidR="00C45FAB" w14:paraId="32407CF6" w14:textId="77777777" w:rsidTr="00B51436">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467DEF53"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68531ABE" w14:textId="77777777" w:rsidR="00C45FAB" w:rsidRDefault="00C45FAB" w:rsidP="00B51436">
            <w:pPr>
              <w:pStyle w:val="TAC"/>
              <w:rPr>
                <w:lang w:val="fr-FR"/>
              </w:rPr>
            </w:pPr>
            <w:r>
              <w:rPr>
                <w:lang w:val="fr-FR"/>
              </w:rPr>
              <w:t>2.56</w:t>
            </w:r>
          </w:p>
        </w:tc>
        <w:tc>
          <w:tcPr>
            <w:tcW w:w="554" w:type="pct"/>
            <w:tcBorders>
              <w:top w:val="single" w:sz="4" w:space="0" w:color="auto"/>
              <w:left w:val="single" w:sz="4" w:space="0" w:color="auto"/>
              <w:bottom w:val="single" w:sz="4" w:space="0" w:color="auto"/>
              <w:right w:val="single" w:sz="4" w:space="0" w:color="auto"/>
            </w:tcBorders>
            <w:hideMark/>
          </w:tcPr>
          <w:p w14:paraId="5735D1D3" w14:textId="77777777" w:rsidR="00C45FAB" w:rsidRDefault="00C45FAB" w:rsidP="00B51436">
            <w:pPr>
              <w:pStyle w:val="TAC"/>
              <w:rPr>
                <w:lang w:val="fr-FR"/>
              </w:rPr>
            </w:pPr>
            <w:r>
              <w:rPr>
                <w:rFonts w:cs="Arial"/>
                <w:lang w:val="fr-FR" w:eastAsia="zh-CN"/>
              </w:rPr>
              <w:t>≥5.12 (4)</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46BF6D95" w14:textId="77777777" w:rsidR="00C45FAB" w:rsidRDefault="00C45FAB" w:rsidP="00B51436">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38DBD67B" w14:textId="77777777" w:rsidR="00C45FAB" w:rsidRDefault="00C45FAB" w:rsidP="00B51436">
            <w:pPr>
              <w:pStyle w:val="TAC"/>
              <w:rPr>
                <w:lang w:val="fr-FR"/>
              </w:rPr>
            </w:pPr>
            <w:r>
              <w:rPr>
                <w:rFonts w:cs="Arial"/>
                <w:lang w:val="fr-FR" w:eastAsia="zh-CN"/>
              </w:rPr>
              <w:t>2.56 x Kx (1 x Kx)</w:t>
            </w:r>
          </w:p>
        </w:tc>
        <w:tc>
          <w:tcPr>
            <w:tcW w:w="1096" w:type="pct"/>
            <w:tcBorders>
              <w:top w:val="single" w:sz="4" w:space="0" w:color="auto"/>
              <w:left w:val="single" w:sz="4" w:space="0" w:color="auto"/>
              <w:bottom w:val="single" w:sz="4" w:space="0" w:color="auto"/>
              <w:right w:val="single" w:sz="4" w:space="0" w:color="auto"/>
            </w:tcBorders>
            <w:hideMark/>
          </w:tcPr>
          <w:p w14:paraId="64BFEEFE" w14:textId="77777777" w:rsidR="00C45FAB" w:rsidRDefault="00C45FAB" w:rsidP="00B51436">
            <w:pPr>
              <w:pStyle w:val="TAC"/>
              <w:rPr>
                <w:lang w:val="fr-FR"/>
              </w:rPr>
            </w:pPr>
            <w:r>
              <w:rPr>
                <w:rFonts w:cs="Arial"/>
                <w:lang w:val="fr-FR" w:eastAsia="zh-CN"/>
              </w:rPr>
              <w:t>5.12 x Kx (2 x Kx)</w:t>
            </w:r>
          </w:p>
        </w:tc>
      </w:tr>
      <w:tr w:rsidR="00C45FAB" w14:paraId="529240D9" w14:textId="77777777" w:rsidTr="00B51436">
        <w:trPr>
          <w:cantSplit/>
          <w:trHeight w:val="8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06B86A" w14:textId="77777777" w:rsidR="00C45FAB" w:rsidRDefault="00C45FAB" w:rsidP="00B51436">
            <w:pPr>
              <w:pStyle w:val="TAN"/>
              <w:rPr>
                <w:lang w:val="fr-FR"/>
              </w:rPr>
            </w:pPr>
            <w:r>
              <w:rPr>
                <w:lang w:val="fr-FR"/>
              </w:rPr>
              <w:t>Note 1:</w:t>
            </w:r>
            <w:r w:rsidRPr="00DC700D">
              <w:tab/>
            </w:r>
            <w:r>
              <w:rPr>
                <w:lang w:val="fr-FR"/>
              </w:rPr>
              <w:t>RAN DRX cycle in this table is UE specific DRX value configured by RRC specified in [1].</w:t>
            </w:r>
          </w:p>
          <w:p w14:paraId="6FDDAC8C" w14:textId="77777777" w:rsidR="00C45FAB" w:rsidRDefault="00C45FAB" w:rsidP="00B51436">
            <w:pPr>
              <w:pStyle w:val="TAN"/>
              <w:rPr>
                <w:snapToGrid w:val="0"/>
                <w:lang w:val="fr-FR" w:eastAsia="zh-CN"/>
              </w:rPr>
            </w:pPr>
            <w:r>
              <w:rPr>
                <w:snapToGrid w:val="0"/>
                <w:lang w:val="fr-FR" w:eastAsia="zh-CN"/>
              </w:rPr>
              <w:t>Note 2</w:t>
            </w:r>
            <w:r>
              <w:rPr>
                <w:lang w:val="fr-FR"/>
              </w:rPr>
              <w:t>:</w:t>
            </w:r>
            <w:r w:rsidRPr="00DC700D">
              <w:tab/>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2631623C" w14:textId="77777777" w:rsidR="00C45FAB" w:rsidRDefault="00C45FAB" w:rsidP="00B51436">
            <w:pPr>
              <w:pStyle w:val="TAN"/>
              <w:rPr>
                <w:lang w:val="fr-FR" w:eastAsia="zh-CN"/>
              </w:rPr>
            </w:pPr>
            <w:r>
              <w:rPr>
                <w:lang w:val="fr-FR" w:eastAsia="zh-CN"/>
              </w:rPr>
              <w:t>Note 3:</w:t>
            </w:r>
            <w:r w:rsidRPr="00DC700D">
              <w:tab/>
            </w:r>
            <w:r>
              <w:rPr>
                <w:lang w:val="fr-FR" w:eastAsia="zh-CN"/>
              </w:rPr>
              <w:t>eDRX INACTIVE PTW in this table is RAN configured PTW [1].</w:t>
            </w:r>
          </w:p>
          <w:p w14:paraId="4F925683" w14:textId="77777777" w:rsidR="00C45FAB" w:rsidRDefault="00C45FAB" w:rsidP="00B51436">
            <w:pPr>
              <w:pStyle w:val="TAN"/>
              <w:rPr>
                <w:lang w:val="fr-FR"/>
              </w:rPr>
            </w:pPr>
            <w:r>
              <w:rPr>
                <w:lang w:val="fr-FR"/>
              </w:rPr>
              <w:t>Note 4:</w:t>
            </w:r>
            <w:r w:rsidRPr="00DC700D">
              <w:tab/>
            </w:r>
            <w:r>
              <w:rPr>
                <w:lang w:val="fr-FR"/>
              </w:rPr>
              <w:t>The number of DRX cycles in this table is given for the DRX cycles within RAN PTWs.</w:t>
            </w:r>
          </w:p>
          <w:p w14:paraId="3C0DBAB4" w14:textId="77777777" w:rsidR="00C45FAB" w:rsidRDefault="00C45FAB" w:rsidP="00B51436">
            <w:pPr>
              <w:pStyle w:val="TAN"/>
              <w:rPr>
                <w:lang w:val="fr-FR"/>
              </w:rPr>
            </w:pPr>
            <w:r>
              <w:rPr>
                <w:lang w:val="fr-FR"/>
              </w:rPr>
              <w:t>Note 5:</w:t>
            </w:r>
            <w:r w:rsidRPr="00DC700D">
              <w:tab/>
            </w:r>
            <w:r>
              <w:rPr>
                <w:lang w:val="fr-FR"/>
              </w:rPr>
              <w:t>The eDRX_INACTIVE cycle lengths are as specified in Section 10.5.5.32 of TS 24.008 [42].</w:t>
            </w:r>
          </w:p>
          <w:p w14:paraId="75C0606E" w14:textId="77777777" w:rsidR="00C45FAB" w:rsidRDefault="00C45FAB" w:rsidP="00B51436">
            <w:pPr>
              <w:pStyle w:val="TAN"/>
              <w:rPr>
                <w:iCs/>
                <w:szCs w:val="18"/>
                <w:lang w:val="fr-FR"/>
              </w:rPr>
            </w:pPr>
            <w:r>
              <w:rPr>
                <w:lang w:val="fr-FR"/>
              </w:rPr>
              <w:t xml:space="preserve">Note </w:t>
            </w:r>
            <w:r>
              <w:rPr>
                <w:snapToGrid w:val="0"/>
                <w:szCs w:val="18"/>
                <w:lang w:val="fr-FR"/>
              </w:rPr>
              <w:t>6</w:t>
            </w:r>
            <w:r>
              <w:rPr>
                <w:szCs w:val="18"/>
                <w:lang w:val="fr-FR"/>
              </w:rPr>
              <w:t>:</w:t>
            </w:r>
            <w:r w:rsidRPr="00DC700D">
              <w:tab/>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70406261" w14:textId="77777777" w:rsidR="00C45FAB" w:rsidRDefault="00C45FAB" w:rsidP="00B51436">
            <w:pPr>
              <w:pStyle w:val="TAN"/>
            </w:pPr>
            <w:r>
              <w:rPr>
                <w:snapToGrid w:val="0"/>
                <w:lang w:eastAsia="zh-CN"/>
              </w:rPr>
              <w:t>Note 7:</w:t>
            </w:r>
            <w:r w:rsidRPr="00DC700D">
              <w:tab/>
            </w:r>
            <w:r>
              <w:rPr>
                <w:snapToGrid w:val="0"/>
                <w:lang w:eastAsia="zh-CN"/>
              </w:rPr>
              <w:t xml:space="preserve">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p w14:paraId="710B1E31" w14:textId="77777777" w:rsidR="00C45FAB" w:rsidRPr="00A459F4" w:rsidRDefault="00C45FAB" w:rsidP="00B51436">
            <w:pPr>
              <w:pStyle w:val="TAN"/>
              <w:rPr>
                <w:snapToGrid w:val="0"/>
                <w:lang w:eastAsia="zh-CN"/>
              </w:rPr>
            </w:pPr>
            <w:r>
              <w:rPr>
                <w:snapToGrid w:val="0"/>
                <w:lang w:eastAsia="zh-CN"/>
              </w:rPr>
              <w:t>Note 8:</w:t>
            </w:r>
            <w:r w:rsidRPr="00DC700D">
              <w:tab/>
            </w:r>
            <w:r>
              <w:rPr>
                <w:snapToGrid w:val="0"/>
                <w:lang w:eastAsia="zh-CN"/>
              </w:rPr>
              <w:t>M2 = 1.5 if SMTC periodicity</w:t>
            </w:r>
            <w:r>
              <w:t xml:space="preserve"> </w:t>
            </w:r>
            <w:r>
              <w:rPr>
                <w:snapToGrid w:val="0"/>
                <w:lang w:eastAsia="zh-CN"/>
              </w:rPr>
              <w:t>of measured intra-frequency cell &gt; 20 ms; otherwise M2=1.</w:t>
            </w:r>
          </w:p>
        </w:tc>
      </w:tr>
    </w:tbl>
    <w:p w14:paraId="4FCEB932" w14:textId="77777777" w:rsidR="00C45FAB" w:rsidRDefault="00C45FAB" w:rsidP="00C45FAB">
      <w:pPr>
        <w:rPr>
          <w:noProof/>
        </w:rPr>
      </w:pPr>
    </w:p>
    <w:p w14:paraId="48A39060" w14:textId="77777777" w:rsidR="00C45FAB" w:rsidRDefault="00C45FAB" w:rsidP="00C45FAB">
      <w:pPr>
        <w:pStyle w:val="TH"/>
      </w:pPr>
      <w:r>
        <w:rPr>
          <w:lang w:eastAsia="zh-CN"/>
        </w:rPr>
        <w:t xml:space="preserve">Table 5.1B.2.9-4: </w:t>
      </w:r>
      <w:r>
        <w:t>T</w:t>
      </w:r>
      <w:r>
        <w:rPr>
          <w:vertAlign w:val="subscript"/>
        </w:rPr>
        <w:t>detect,NR_</w:t>
      </w:r>
      <w:r>
        <w:rPr>
          <w:rFonts w:cs="v4.2.0"/>
          <w:vertAlign w:val="subscript"/>
        </w:rPr>
        <w:t>Intra_RedCap_Relax,</w:t>
      </w:r>
      <w:r>
        <w:rPr>
          <w:rFonts w:cs="v4.2.0"/>
        </w:rPr>
        <w:t xml:space="preserve"> </w:t>
      </w:r>
      <w:r>
        <w:t>T</w:t>
      </w:r>
      <w:r>
        <w:rPr>
          <w:vertAlign w:val="subscript"/>
        </w:rPr>
        <w:t>measure,NR_</w:t>
      </w:r>
      <w:r>
        <w:rPr>
          <w:rFonts w:cs="v4.2.0"/>
          <w:vertAlign w:val="subscript"/>
        </w:rPr>
        <w:t>Intra_RedCap_Relax</w:t>
      </w:r>
      <w:r>
        <w:rPr>
          <w:rFonts w:cs="v4.2.0"/>
        </w:rPr>
        <w:t xml:space="preserve"> and </w:t>
      </w:r>
      <w:r>
        <w:t>T</w:t>
      </w:r>
      <w:r>
        <w:rPr>
          <w:vertAlign w:val="subscript"/>
        </w:rPr>
        <w:t>evaluate,NR_</w:t>
      </w:r>
      <w:r>
        <w:rPr>
          <w:rFonts w:cs="v4.2.0"/>
          <w:vertAlign w:val="subscript"/>
        </w:rPr>
        <w:t>Intra_RedCap_Relax</w:t>
      </w:r>
      <w:r>
        <w:rPr>
          <w:lang w:eastAsia="zh-CN"/>
        </w:rPr>
        <w:t xml:space="preserve"> for Redcap UE configured with eDRX_IDLE cycle and eDRX_INACTIVE cycle (Frequency range FR2)</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56"/>
        <w:gridCol w:w="1057"/>
        <w:gridCol w:w="857"/>
        <w:gridCol w:w="2120"/>
        <w:gridCol w:w="1680"/>
        <w:gridCol w:w="1702"/>
      </w:tblGrid>
      <w:tr w:rsidR="00C45FAB" w14:paraId="1820B78F" w14:textId="77777777" w:rsidTr="00B51436">
        <w:trPr>
          <w:cantSplit/>
          <w:trHeight w:val="2095"/>
          <w:jc w:val="center"/>
        </w:trPr>
        <w:tc>
          <w:tcPr>
            <w:tcW w:w="880" w:type="pct"/>
            <w:tcBorders>
              <w:top w:val="single" w:sz="4" w:space="0" w:color="auto"/>
              <w:left w:val="single" w:sz="4" w:space="0" w:color="auto"/>
              <w:bottom w:val="single" w:sz="4" w:space="0" w:color="auto"/>
              <w:right w:val="single" w:sz="4" w:space="0" w:color="auto"/>
            </w:tcBorders>
            <w:hideMark/>
          </w:tcPr>
          <w:p w14:paraId="45E68B37" w14:textId="77777777" w:rsidR="00C45FAB" w:rsidRDefault="00C45FAB" w:rsidP="00B51436">
            <w:pPr>
              <w:pStyle w:val="TAH"/>
              <w:rPr>
                <w:lang w:val="fr-FR"/>
              </w:rPr>
            </w:pPr>
            <w:r>
              <w:rPr>
                <w:rFonts w:cs="v4.2.0"/>
                <w:lang w:val="fr-FR"/>
              </w:rPr>
              <w:t>eDRX_IDLE cycle and</w:t>
            </w:r>
          </w:p>
          <w:p w14:paraId="38779CBD" w14:textId="77777777" w:rsidR="00C45FAB" w:rsidRDefault="00C45FAB" w:rsidP="00B51436">
            <w:pPr>
              <w:pStyle w:val="TAH"/>
              <w:rPr>
                <w:lang w:val="fr-FR"/>
              </w:rPr>
            </w:pPr>
            <w:r>
              <w:rPr>
                <w:rFonts w:cs="v4.2.0"/>
                <w:lang w:val="fr-FR"/>
              </w:rPr>
              <w:t>eDRX_INACTIVE cycle length [s]</w:t>
            </w:r>
          </w:p>
        </w:tc>
        <w:tc>
          <w:tcPr>
            <w:tcW w:w="381" w:type="pct"/>
            <w:tcBorders>
              <w:top w:val="single" w:sz="4" w:space="0" w:color="auto"/>
              <w:left w:val="single" w:sz="4" w:space="0" w:color="auto"/>
              <w:bottom w:val="single" w:sz="4" w:space="0" w:color="auto"/>
              <w:right w:val="single" w:sz="4" w:space="0" w:color="auto"/>
            </w:tcBorders>
            <w:hideMark/>
          </w:tcPr>
          <w:p w14:paraId="5FC4DDBE" w14:textId="77777777" w:rsidR="00C45FAB" w:rsidRDefault="00C45FAB" w:rsidP="00B51436">
            <w:pPr>
              <w:pStyle w:val="TAH"/>
              <w:rPr>
                <w:lang w:val="fr-FR"/>
              </w:rPr>
            </w:pPr>
            <w:r>
              <w:rPr>
                <w:lang w:val="fr-FR"/>
              </w:rPr>
              <w:t>RAN DRX</w:t>
            </w:r>
            <w:r>
              <w:rPr>
                <w:rFonts w:cs="v4.2.0"/>
                <w:lang w:val="fr-FR"/>
              </w:rPr>
              <w:t xml:space="preserve"> </w:t>
            </w:r>
            <w:r>
              <w:rPr>
                <w:lang w:val="fr-FR"/>
              </w:rPr>
              <w:t>cycle length [s]</w:t>
            </w:r>
          </w:p>
        </w:tc>
        <w:tc>
          <w:tcPr>
            <w:tcW w:w="533" w:type="pct"/>
            <w:tcBorders>
              <w:top w:val="single" w:sz="4" w:space="0" w:color="auto"/>
              <w:left w:val="single" w:sz="4" w:space="0" w:color="auto"/>
              <w:bottom w:val="single" w:sz="4" w:space="0" w:color="auto"/>
              <w:right w:val="single" w:sz="4" w:space="0" w:color="auto"/>
            </w:tcBorders>
            <w:hideMark/>
          </w:tcPr>
          <w:p w14:paraId="1E7BAF1F" w14:textId="77777777" w:rsidR="00C45FAB" w:rsidRDefault="00C45FAB" w:rsidP="00B51436">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432" w:type="pct"/>
            <w:tcBorders>
              <w:top w:val="single" w:sz="4" w:space="0" w:color="auto"/>
              <w:left w:val="single" w:sz="4" w:space="0" w:color="auto"/>
              <w:bottom w:val="single" w:sz="4" w:space="0" w:color="auto"/>
              <w:right w:val="single" w:sz="4" w:space="0" w:color="auto"/>
            </w:tcBorders>
            <w:hideMark/>
          </w:tcPr>
          <w:p w14:paraId="09F9FDB9" w14:textId="77777777" w:rsidR="00C45FAB" w:rsidRDefault="00C45FAB" w:rsidP="00B51436">
            <w:pPr>
              <w:pStyle w:val="TAH"/>
              <w:rPr>
                <w:lang w:val="fr-FR"/>
              </w:rPr>
            </w:pPr>
            <w:r>
              <w:rPr>
                <w:lang w:val="fr-FR" w:eastAsia="zh-CN"/>
              </w:rPr>
              <w:t>Scaling Factor (N1)</w:t>
            </w:r>
            <w:r>
              <w:rPr>
                <w:vertAlign w:val="superscript"/>
                <w:lang w:val="fr-FR"/>
              </w:rPr>
              <w:t xml:space="preserve"> Note1</w:t>
            </w:r>
          </w:p>
        </w:tc>
        <w:tc>
          <w:tcPr>
            <w:tcW w:w="1069" w:type="pct"/>
            <w:tcBorders>
              <w:top w:val="single" w:sz="4" w:space="0" w:color="auto"/>
              <w:left w:val="single" w:sz="4" w:space="0" w:color="auto"/>
              <w:bottom w:val="single" w:sz="4" w:space="0" w:color="auto"/>
              <w:right w:val="single" w:sz="4" w:space="0" w:color="auto"/>
            </w:tcBorders>
            <w:hideMark/>
          </w:tcPr>
          <w:p w14:paraId="5687644B" w14:textId="77777777" w:rsidR="00C45FAB" w:rsidRDefault="00C45FAB" w:rsidP="00B51436">
            <w:pPr>
              <w:pStyle w:val="TAH"/>
              <w:rPr>
                <w:lang w:val="fr-FR"/>
              </w:rPr>
            </w:pPr>
            <w:r>
              <w:rPr>
                <w:lang w:val="fr-FR"/>
              </w:rPr>
              <w:t>T</w:t>
            </w:r>
            <w:r>
              <w:rPr>
                <w:vertAlign w:val="subscript"/>
                <w:lang w:val="fr-FR"/>
              </w:rPr>
              <w:t>detect,NR_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847" w:type="pct"/>
            <w:tcBorders>
              <w:top w:val="single" w:sz="4" w:space="0" w:color="auto"/>
              <w:left w:val="single" w:sz="4" w:space="0" w:color="auto"/>
              <w:bottom w:val="single" w:sz="4" w:space="0" w:color="auto"/>
              <w:right w:val="single" w:sz="4" w:space="0" w:color="auto"/>
            </w:tcBorders>
            <w:hideMark/>
          </w:tcPr>
          <w:p w14:paraId="231F7308" w14:textId="77777777" w:rsidR="00C45FAB" w:rsidRDefault="00C45FAB" w:rsidP="00B51436">
            <w:pPr>
              <w:pStyle w:val="TAH"/>
              <w:rPr>
                <w:lang w:val="fr-FR"/>
              </w:rPr>
            </w:pPr>
            <w:r>
              <w:rPr>
                <w:lang w:val="fr-FR"/>
              </w:rPr>
              <w:t>T</w:t>
            </w:r>
            <w:r>
              <w:rPr>
                <w:vertAlign w:val="subscript"/>
                <w:lang w:val="fr-FR"/>
              </w:rPr>
              <w:t>measure,NR_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858" w:type="pct"/>
            <w:tcBorders>
              <w:top w:val="single" w:sz="4" w:space="0" w:color="auto"/>
              <w:left w:val="single" w:sz="4" w:space="0" w:color="auto"/>
              <w:bottom w:val="single" w:sz="4" w:space="0" w:color="auto"/>
              <w:right w:val="single" w:sz="4" w:space="0" w:color="auto"/>
            </w:tcBorders>
            <w:hideMark/>
          </w:tcPr>
          <w:p w14:paraId="088CAEF6" w14:textId="77777777" w:rsidR="00C45FAB" w:rsidRDefault="00C45FAB" w:rsidP="00B51436">
            <w:pPr>
              <w:pStyle w:val="TAH"/>
              <w:rPr>
                <w:lang w:val="fr-FR"/>
              </w:rPr>
            </w:pPr>
            <w:r>
              <w:rPr>
                <w:lang w:val="fr-FR"/>
              </w:rPr>
              <w:t>T</w:t>
            </w:r>
            <w:r>
              <w:rPr>
                <w:vertAlign w:val="subscript"/>
                <w:lang w:val="fr-FR"/>
              </w:rPr>
              <w:t>evaluate,NR_</w:t>
            </w:r>
            <w:r>
              <w:rPr>
                <w:rFonts w:cs="v4.2.0"/>
                <w:vertAlign w:val="subscript"/>
                <w:lang w:val="fr-FR"/>
              </w:rPr>
              <w:t>Intra_RedCap_Relax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C45FAB" w:rsidRPr="00F0661D" w14:paraId="6E9D4847" w14:textId="77777777" w:rsidTr="00B51436">
        <w:trPr>
          <w:cantSplit/>
          <w:trHeight w:val="827"/>
          <w:jc w:val="center"/>
        </w:trPr>
        <w:tc>
          <w:tcPr>
            <w:tcW w:w="880" w:type="pct"/>
            <w:vMerge w:val="restart"/>
            <w:tcBorders>
              <w:top w:val="single" w:sz="4" w:space="0" w:color="auto"/>
              <w:left w:val="single" w:sz="4" w:space="0" w:color="auto"/>
              <w:bottom w:val="single" w:sz="4" w:space="0" w:color="auto"/>
              <w:right w:val="single" w:sz="4" w:space="0" w:color="auto"/>
            </w:tcBorders>
          </w:tcPr>
          <w:p w14:paraId="3A2EB886" w14:textId="77777777" w:rsidR="00C45FAB" w:rsidRPr="00325145" w:rsidRDefault="00C45FAB" w:rsidP="00B51436">
            <w:pPr>
              <w:pStyle w:val="TAC"/>
              <w:rPr>
                <w:lang w:val="fr-FR"/>
              </w:rPr>
            </w:pPr>
            <w:r>
              <w:rPr>
                <w:lang w:val="fr-FR"/>
              </w:rPr>
              <w:t xml:space="preserve">20.48≤eDRX_IDLE </w:t>
            </w:r>
            <w:r w:rsidRPr="00325145">
              <w:rPr>
                <w:lang w:val="fr-FR"/>
              </w:rPr>
              <w:t xml:space="preserve">cycle length </w:t>
            </w:r>
            <w:r w:rsidRPr="00325145">
              <w:rPr>
                <w:rFonts w:hint="eastAsia"/>
                <w:lang w:val="en-US"/>
              </w:rPr>
              <w:t>≤</w:t>
            </w:r>
            <w:r>
              <w:rPr>
                <w:lang w:val="fr-FR"/>
              </w:rPr>
              <w:t>163.84</w:t>
            </w:r>
          </w:p>
          <w:p w14:paraId="2D69C2C6" w14:textId="77777777" w:rsidR="00C45FAB" w:rsidRDefault="00C45FAB" w:rsidP="00B51436">
            <w:pPr>
              <w:pStyle w:val="TAC"/>
              <w:rPr>
                <w:lang w:val="fr-FR"/>
              </w:rPr>
            </w:pPr>
            <w:r w:rsidRPr="00325145">
              <w:rPr>
                <w:lang w:val="fr-FR"/>
              </w:rPr>
              <w:t xml:space="preserve">20.48 ≤eDRX_INACTIVE cycle length </w:t>
            </w:r>
            <w:r w:rsidRPr="00325145">
              <w:rPr>
                <w:rFonts w:hint="eastAsia"/>
                <w:lang w:val="en-US"/>
              </w:rPr>
              <w:t>≤</w:t>
            </w:r>
            <w:r>
              <w:rPr>
                <w:lang w:val="fr-FR"/>
              </w:rPr>
              <w:t>163.84</w:t>
            </w:r>
          </w:p>
          <w:p w14:paraId="4D61F474" w14:textId="77777777" w:rsidR="00C45FAB" w:rsidRDefault="00C45FAB" w:rsidP="00B51436">
            <w:pPr>
              <w:pStyle w:val="TAC"/>
              <w:rPr>
                <w:lang w:val="fr-FR"/>
              </w:rPr>
            </w:pPr>
          </w:p>
        </w:tc>
        <w:tc>
          <w:tcPr>
            <w:tcW w:w="381" w:type="pct"/>
            <w:tcBorders>
              <w:top w:val="single" w:sz="4" w:space="0" w:color="auto"/>
              <w:left w:val="single" w:sz="4" w:space="0" w:color="auto"/>
              <w:bottom w:val="single" w:sz="4" w:space="0" w:color="auto"/>
              <w:right w:val="single" w:sz="4" w:space="0" w:color="auto"/>
            </w:tcBorders>
            <w:hideMark/>
          </w:tcPr>
          <w:p w14:paraId="41EBEDC4" w14:textId="77777777" w:rsidR="00C45FAB" w:rsidRDefault="00C45FAB" w:rsidP="00B51436">
            <w:pPr>
              <w:pStyle w:val="TAC"/>
              <w:rPr>
                <w:lang w:val="fr-FR"/>
              </w:rPr>
            </w:pPr>
            <w:r>
              <w:rPr>
                <w:lang w:val="fr-FR"/>
              </w:rPr>
              <w:t>0.32</w:t>
            </w:r>
          </w:p>
        </w:tc>
        <w:tc>
          <w:tcPr>
            <w:tcW w:w="533" w:type="pct"/>
            <w:tcBorders>
              <w:top w:val="single" w:sz="4" w:space="0" w:color="auto"/>
              <w:left w:val="single" w:sz="4" w:space="0" w:color="auto"/>
              <w:bottom w:val="single" w:sz="4" w:space="0" w:color="auto"/>
              <w:right w:val="single" w:sz="4" w:space="0" w:color="auto"/>
            </w:tcBorders>
            <w:hideMark/>
          </w:tcPr>
          <w:p w14:paraId="130D5A10" w14:textId="77777777" w:rsidR="00C45FAB" w:rsidRDefault="00C45FAB" w:rsidP="00B51436">
            <w:pPr>
              <w:pStyle w:val="TAC"/>
              <w:rPr>
                <w:lang w:val="fr-FR"/>
              </w:rPr>
            </w:pPr>
            <w:r>
              <w:rPr>
                <w:lang w:val="fr-FR" w:eastAsia="zh-CN"/>
              </w:rPr>
              <w:t>≥5.12 (4)</w:t>
            </w:r>
          </w:p>
        </w:tc>
        <w:tc>
          <w:tcPr>
            <w:tcW w:w="432" w:type="pct"/>
            <w:tcBorders>
              <w:top w:val="single" w:sz="4" w:space="0" w:color="auto"/>
              <w:left w:val="single" w:sz="4" w:space="0" w:color="auto"/>
              <w:bottom w:val="single" w:sz="4" w:space="0" w:color="auto"/>
              <w:right w:val="single" w:sz="4" w:space="0" w:color="auto"/>
            </w:tcBorders>
            <w:hideMark/>
          </w:tcPr>
          <w:p w14:paraId="0244D3D6" w14:textId="77777777" w:rsidR="00C45FAB" w:rsidRDefault="00C45FAB" w:rsidP="00B51436">
            <w:pPr>
              <w:pStyle w:val="TAC"/>
              <w:rPr>
                <w:rFonts w:cs="Arial"/>
                <w:i/>
                <w:lang w:val="en-US" w:eastAsia="zh-CN"/>
              </w:rPr>
            </w:pPr>
            <w:r>
              <w:rPr>
                <w:lang w:val="en-US" w:eastAsia="zh-CN"/>
              </w:rPr>
              <w:t>8</w:t>
            </w:r>
          </w:p>
        </w:tc>
        <w:tc>
          <w:tcPr>
            <w:tcW w:w="1069" w:type="pct"/>
            <w:vMerge w:val="restart"/>
            <w:tcBorders>
              <w:top w:val="single" w:sz="4" w:space="0" w:color="auto"/>
              <w:left w:val="single" w:sz="4" w:space="0" w:color="auto"/>
              <w:bottom w:val="single" w:sz="4" w:space="0" w:color="auto"/>
              <w:right w:val="single" w:sz="4" w:space="0" w:color="auto"/>
            </w:tcBorders>
            <w:hideMark/>
          </w:tcPr>
          <w:p w14:paraId="257F58D0" w14:textId="77777777" w:rsidR="00C45FAB" w:rsidRDefault="00C45FAB" w:rsidP="00B51436">
            <w:pPr>
              <w:pStyle w:val="TAL"/>
              <w:rPr>
                <w:lang w:val="en-US" w:eastAsia="zh-CN"/>
              </w:rPr>
            </w:pPr>
            <m:oMathPara>
              <m:oMathParaPr>
                <m:jc m:val="centerGroup"/>
              </m:oMathParaPr>
              <m:oMath>
                <m:r>
                  <w:rPr>
                    <w:rFonts w:ascii="Cambria Math" w:hAnsi="Cambria Math"/>
                    <w:lang w:val="en-US" w:eastAsia="zh-CN"/>
                  </w:rPr>
                  <m:t>eDR</m:t>
                </m:r>
                <m:sSub>
                  <m:sSubPr>
                    <m:ctrlPr>
                      <w:rPr>
                        <w:rFonts w:ascii="Cambria Math" w:hAnsi="Cambria Math"/>
                        <w:lang w:val="en-US" w:eastAsia="zh-CN"/>
                      </w:rPr>
                    </m:ctrlPr>
                  </m:sSubPr>
                  <m:e>
                    <m:r>
                      <w:rPr>
                        <w:rFonts w:ascii="Cambria Math" w:hAnsi="Cambria Math"/>
                        <w:lang w:val="en-US" w:eastAsia="zh-CN"/>
                      </w:rPr>
                      <m:t>X</m:t>
                    </m:r>
                    <m:ctrlPr>
                      <w:rPr>
                        <w:rFonts w:ascii="Cambria Math" w:hAnsi="Cambria Math"/>
                        <w:i/>
                        <w:lang w:val="en-US" w:eastAsia="zh-CN"/>
                      </w:rPr>
                    </m:ctrlPr>
                  </m:e>
                  <m:sub>
                    <m:r>
                      <w:rPr>
                        <w:rFonts w:ascii="Cambria Math" w:hAnsi="Cambria Math"/>
                        <w:lang w:val="en-US" w:eastAsia="zh-CN"/>
                      </w:rPr>
                      <m:t>cycl</m:t>
                    </m:r>
                    <m:sSub>
                      <m:sSubPr>
                        <m:ctrlPr>
                          <w:rPr>
                            <w:rFonts w:ascii="Cambria Math" w:hAnsi="Cambria Math"/>
                            <w:lang w:val="en-US" w:eastAsia="zh-CN"/>
                          </w:rPr>
                        </m:ctrlPr>
                      </m:sSubPr>
                      <m:e>
                        <m:r>
                          <m:rPr>
                            <m:sty m:val="p"/>
                          </m:rPr>
                          <w:rPr>
                            <w:rFonts w:ascii="Cambria Math" w:hAnsi="Cambria Math"/>
                            <w:lang w:val="en-US" w:eastAsia="zh-CN"/>
                          </w:rPr>
                          <m:t>e</m:t>
                        </m:r>
                      </m:e>
                      <m:sub>
                        <m:r>
                          <w:rPr>
                            <w:rFonts w:ascii="Cambria Math" w:hAnsi="Cambria Math"/>
                            <w:lang w:val="en-US" w:eastAsia="zh-CN"/>
                          </w:rPr>
                          <m:t>length</m:t>
                        </m:r>
                      </m:sub>
                    </m:sSub>
                  </m:sub>
                </m:sSub>
                <m:r>
                  <w:rPr>
                    <w:rFonts w:ascii="Cambria Math" w:hAnsi="Cambria Math"/>
                    <w:lang w:val="en-US" w:eastAsia="zh-CN"/>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eastAsia="zh-CN"/>
                          </w:rPr>
                          <m:t>23×N1</m:t>
                        </m:r>
                      </m:num>
                      <m:den>
                        <m:f>
                          <m:fPr>
                            <m:ctrlPr>
                              <w:rPr>
                                <w:rFonts w:ascii="Cambria Math" w:hAnsi="Cambria Math"/>
                                <w:i/>
                                <w:lang w:val="en-US" w:eastAsia="zh-CN"/>
                              </w:rPr>
                            </m:ctrlPr>
                          </m:fPr>
                          <m:num>
                            <m:r>
                              <w:rPr>
                                <w:rFonts w:ascii="Cambria Math" w:hAnsi="Cambria Math"/>
                                <w:lang w:val="en-US" w:eastAsia="zh-CN"/>
                              </w:rPr>
                              <m:t>PTW</m:t>
                            </m:r>
                          </m:num>
                          <m:den>
                            <m:r>
                              <w:rPr>
                                <w:rFonts w:ascii="Cambria Math" w:hAnsi="Cambria Math"/>
                                <w:lang w:val="en-US" w:eastAsia="zh-CN"/>
                              </w:rPr>
                              <m:t>DR</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cycl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length</m:t>
                                    </m:r>
                                  </m:sub>
                                </m:sSub>
                              </m:sub>
                            </m:sSub>
                          </m:den>
                        </m:f>
                      </m:den>
                    </m:f>
                  </m:e>
                </m:d>
                <m:r>
                  <m:rPr>
                    <m:sty m:val="p"/>
                  </m:rPr>
                  <w:rPr>
                    <w:rFonts w:ascii="Cambria Math" w:hAnsi="Cambria Math" w:cs="Arial"/>
                    <w:lang w:val="fr-FR" w:eastAsia="zh-CN"/>
                  </w:rPr>
                  <m:t xml:space="preserve"> x Kx</m:t>
                </m:r>
              </m:oMath>
            </m:oMathPara>
          </w:p>
          <w:p w14:paraId="217EF384" w14:textId="77777777" w:rsidR="00C45FAB" w:rsidRDefault="00C45FAB" w:rsidP="00B51436">
            <w:pPr>
              <w:pStyle w:val="TAC"/>
              <w:rPr>
                <w:lang w:val="fr-FR"/>
              </w:rPr>
            </w:pPr>
            <w:r>
              <w:rPr>
                <w:lang w:val="en-US" w:eastAsia="zh-CN"/>
              </w:rPr>
              <w:t>(23</w:t>
            </w:r>
            <w:r>
              <w:rPr>
                <w:lang w:val="fr-FR" w:eastAsia="zh-CN"/>
              </w:rPr>
              <w:t xml:space="preserve"> x N1</w:t>
            </w:r>
            <w:r>
              <w:rPr>
                <w:rFonts w:cs="Arial"/>
                <w:lang w:val="fr-FR" w:eastAsia="zh-CN"/>
              </w:rPr>
              <w:t xml:space="preserve"> x Kx</w:t>
            </w:r>
            <w:r>
              <w:rPr>
                <w:lang w:val="en-US" w:eastAsia="zh-CN"/>
              </w:rPr>
              <w:t>)</w:t>
            </w:r>
          </w:p>
        </w:tc>
        <w:tc>
          <w:tcPr>
            <w:tcW w:w="847" w:type="pct"/>
            <w:tcBorders>
              <w:top w:val="single" w:sz="4" w:space="0" w:color="auto"/>
              <w:left w:val="single" w:sz="4" w:space="0" w:color="auto"/>
              <w:bottom w:val="single" w:sz="4" w:space="0" w:color="auto"/>
              <w:right w:val="single" w:sz="4" w:space="0" w:color="auto"/>
            </w:tcBorders>
            <w:hideMark/>
          </w:tcPr>
          <w:p w14:paraId="1E50D22B" w14:textId="77777777" w:rsidR="00C45FAB" w:rsidRDefault="00C45FAB" w:rsidP="00B51436">
            <w:pPr>
              <w:pStyle w:val="TAC"/>
              <w:rPr>
                <w:lang w:val="fr-FR"/>
              </w:rPr>
            </w:pPr>
            <w:r>
              <w:rPr>
                <w:lang w:val="fr-FR" w:eastAsia="zh-CN"/>
              </w:rPr>
              <w:t>0.32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1D9B6C7A" w14:textId="77777777" w:rsidR="00C45FAB" w:rsidRDefault="00C45FAB" w:rsidP="00B51436">
            <w:pPr>
              <w:pStyle w:val="TAC"/>
              <w:rPr>
                <w:lang w:val="fr-FR"/>
              </w:rPr>
            </w:pPr>
            <w:r>
              <w:rPr>
                <w:lang w:val="fr-FR" w:eastAsia="zh-CN"/>
              </w:rPr>
              <w:t>0.64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C45FAB" w:rsidRPr="00F0661D" w14:paraId="2FC0773F" w14:textId="77777777" w:rsidTr="00B51436">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22EAC255" w14:textId="77777777" w:rsidR="00C45FAB" w:rsidRDefault="00C45FAB" w:rsidP="00B51436">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232DF7FE" w14:textId="77777777" w:rsidR="00C45FAB" w:rsidRDefault="00C45FAB" w:rsidP="00B51436">
            <w:pPr>
              <w:pStyle w:val="TAC"/>
              <w:rPr>
                <w:lang w:val="fr-FR"/>
              </w:rPr>
            </w:pPr>
            <w:r>
              <w:rPr>
                <w:lang w:val="fr-FR"/>
              </w:rPr>
              <w:t>0.64</w:t>
            </w:r>
          </w:p>
        </w:tc>
        <w:tc>
          <w:tcPr>
            <w:tcW w:w="533" w:type="pct"/>
            <w:tcBorders>
              <w:top w:val="single" w:sz="4" w:space="0" w:color="auto"/>
              <w:left w:val="single" w:sz="4" w:space="0" w:color="auto"/>
              <w:bottom w:val="single" w:sz="4" w:space="0" w:color="auto"/>
              <w:right w:val="single" w:sz="4" w:space="0" w:color="auto"/>
            </w:tcBorders>
            <w:hideMark/>
          </w:tcPr>
          <w:p w14:paraId="358F9F32" w14:textId="77777777" w:rsidR="00C45FAB" w:rsidRDefault="00C45FAB" w:rsidP="00B51436">
            <w:pPr>
              <w:pStyle w:val="TAC"/>
              <w:rPr>
                <w:lang w:val="fr-FR"/>
              </w:rPr>
            </w:pPr>
            <w:r>
              <w:rPr>
                <w:lang w:val="fr-FR" w:eastAsia="zh-CN"/>
              </w:rPr>
              <w:t>≥6.4 (5)</w:t>
            </w:r>
          </w:p>
        </w:tc>
        <w:tc>
          <w:tcPr>
            <w:tcW w:w="432" w:type="pct"/>
            <w:tcBorders>
              <w:top w:val="single" w:sz="4" w:space="0" w:color="auto"/>
              <w:left w:val="single" w:sz="4" w:space="0" w:color="auto"/>
              <w:bottom w:val="single" w:sz="4" w:space="0" w:color="auto"/>
              <w:right w:val="single" w:sz="4" w:space="0" w:color="auto"/>
            </w:tcBorders>
            <w:hideMark/>
          </w:tcPr>
          <w:p w14:paraId="61DB056C" w14:textId="77777777" w:rsidR="00C45FAB" w:rsidRDefault="00C45FAB" w:rsidP="00B51436">
            <w:pPr>
              <w:pStyle w:val="TAC"/>
              <w:rPr>
                <w:lang w:val="fr-FR"/>
              </w:rPr>
            </w:pPr>
            <w:r>
              <w:rPr>
                <w:lang w:val="en-US" w:eastAsia="zh-CN"/>
              </w:rPr>
              <w:t>5</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2A6BEC48" w14:textId="77777777" w:rsidR="00C45FAB" w:rsidRDefault="00C45FAB" w:rsidP="00B51436">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09545D27" w14:textId="77777777" w:rsidR="00C45FAB" w:rsidRDefault="00C45FAB" w:rsidP="00B51436">
            <w:pPr>
              <w:pStyle w:val="TAC"/>
              <w:rPr>
                <w:lang w:val="fr-FR"/>
              </w:rPr>
            </w:pPr>
            <w:r>
              <w:rPr>
                <w:lang w:val="fr-FR" w:eastAsia="zh-CN"/>
              </w:rPr>
              <w:t>0.64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0486503A" w14:textId="77777777" w:rsidR="00C45FAB" w:rsidRDefault="00C45FAB" w:rsidP="00B51436">
            <w:pPr>
              <w:pStyle w:val="TAC"/>
              <w:rPr>
                <w:lang w:val="fr-FR"/>
              </w:rPr>
            </w:pPr>
            <w:r>
              <w:rPr>
                <w:lang w:val="fr-FR" w:eastAsia="zh-CN"/>
              </w:rPr>
              <w:t xml:space="preserve">1.28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C45FAB" w:rsidRPr="00F0661D" w14:paraId="3E268132" w14:textId="77777777" w:rsidTr="00B51436">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05AB6BE1" w14:textId="77777777" w:rsidR="00C45FAB" w:rsidRDefault="00C45FAB" w:rsidP="00B51436">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1C564EDD" w14:textId="77777777" w:rsidR="00C45FAB" w:rsidRDefault="00C45FAB" w:rsidP="00B51436">
            <w:pPr>
              <w:pStyle w:val="TAC"/>
              <w:rPr>
                <w:lang w:val="fr-FR"/>
              </w:rPr>
            </w:pPr>
            <w:r>
              <w:rPr>
                <w:lang w:val="fr-FR"/>
              </w:rPr>
              <w:t>1.28</w:t>
            </w:r>
          </w:p>
        </w:tc>
        <w:tc>
          <w:tcPr>
            <w:tcW w:w="533" w:type="pct"/>
            <w:tcBorders>
              <w:top w:val="single" w:sz="4" w:space="0" w:color="auto"/>
              <w:left w:val="single" w:sz="4" w:space="0" w:color="auto"/>
              <w:bottom w:val="single" w:sz="4" w:space="0" w:color="auto"/>
              <w:right w:val="single" w:sz="4" w:space="0" w:color="auto"/>
            </w:tcBorders>
            <w:hideMark/>
          </w:tcPr>
          <w:p w14:paraId="361C29A3" w14:textId="77777777" w:rsidR="00C45FAB" w:rsidRDefault="00C45FAB" w:rsidP="00B51436">
            <w:pPr>
              <w:pStyle w:val="TAC"/>
              <w:rPr>
                <w:lang w:val="fr-FR"/>
              </w:rPr>
            </w:pPr>
            <w:r>
              <w:rPr>
                <w:lang w:val="fr-FR" w:eastAsia="zh-CN"/>
              </w:rPr>
              <w:t>≥10.24 (8)</w:t>
            </w:r>
          </w:p>
        </w:tc>
        <w:tc>
          <w:tcPr>
            <w:tcW w:w="432" w:type="pct"/>
            <w:tcBorders>
              <w:top w:val="single" w:sz="4" w:space="0" w:color="auto"/>
              <w:left w:val="single" w:sz="4" w:space="0" w:color="auto"/>
              <w:bottom w:val="single" w:sz="4" w:space="0" w:color="auto"/>
              <w:right w:val="single" w:sz="4" w:space="0" w:color="auto"/>
            </w:tcBorders>
            <w:hideMark/>
          </w:tcPr>
          <w:p w14:paraId="71761247" w14:textId="77777777" w:rsidR="00C45FAB" w:rsidRDefault="00C45FAB" w:rsidP="00B51436">
            <w:pPr>
              <w:pStyle w:val="TAC"/>
              <w:rPr>
                <w:lang w:val="fr-FR"/>
              </w:rPr>
            </w:pPr>
            <w:r>
              <w:rPr>
                <w:lang w:val="en-US" w:eastAsia="zh-CN"/>
              </w:rPr>
              <w:t>4</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59A8133F" w14:textId="77777777" w:rsidR="00C45FAB" w:rsidRDefault="00C45FAB" w:rsidP="00B51436">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1FF72F7B" w14:textId="77777777" w:rsidR="00C45FAB" w:rsidRDefault="00C45FAB" w:rsidP="00B51436">
            <w:pPr>
              <w:pStyle w:val="TAC"/>
              <w:rPr>
                <w:lang w:val="fr-FR"/>
              </w:rPr>
            </w:pPr>
            <w:r>
              <w:rPr>
                <w:lang w:val="fr-FR" w:eastAsia="zh-CN"/>
              </w:rPr>
              <w:t>1.28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68E5421F" w14:textId="77777777" w:rsidR="00C45FAB" w:rsidRDefault="00C45FAB" w:rsidP="00B51436">
            <w:pPr>
              <w:pStyle w:val="TAC"/>
              <w:rPr>
                <w:lang w:val="fr-FR"/>
              </w:rPr>
            </w:pPr>
            <w:r>
              <w:rPr>
                <w:lang w:val="fr-FR" w:eastAsia="zh-CN"/>
              </w:rPr>
              <w:t>2.56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C45FAB" w:rsidRPr="00F0661D" w14:paraId="01A5CFF2" w14:textId="77777777" w:rsidTr="00B51436">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66371E26" w14:textId="77777777" w:rsidR="00C45FAB" w:rsidRDefault="00C45FAB" w:rsidP="00B51436">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6B8C807A" w14:textId="77777777" w:rsidR="00C45FAB" w:rsidRDefault="00C45FAB" w:rsidP="00B51436">
            <w:pPr>
              <w:pStyle w:val="TAC"/>
              <w:rPr>
                <w:lang w:val="fr-FR"/>
              </w:rPr>
            </w:pPr>
            <w:r>
              <w:rPr>
                <w:lang w:val="fr-FR"/>
              </w:rPr>
              <w:t>2.56</w:t>
            </w:r>
          </w:p>
        </w:tc>
        <w:tc>
          <w:tcPr>
            <w:tcW w:w="533" w:type="pct"/>
            <w:tcBorders>
              <w:top w:val="single" w:sz="4" w:space="0" w:color="auto"/>
              <w:left w:val="single" w:sz="4" w:space="0" w:color="auto"/>
              <w:bottom w:val="single" w:sz="4" w:space="0" w:color="auto"/>
              <w:right w:val="single" w:sz="4" w:space="0" w:color="auto"/>
            </w:tcBorders>
            <w:hideMark/>
          </w:tcPr>
          <w:p w14:paraId="0829BF03" w14:textId="77777777" w:rsidR="00C45FAB" w:rsidRDefault="00C45FAB" w:rsidP="00B51436">
            <w:pPr>
              <w:pStyle w:val="TAC"/>
              <w:rPr>
                <w:lang w:val="fr-FR"/>
              </w:rPr>
            </w:pPr>
            <w:r>
              <w:rPr>
                <w:lang w:val="fr-FR" w:eastAsia="zh-CN"/>
              </w:rPr>
              <w:t>≥15.36 (12)</w:t>
            </w:r>
          </w:p>
        </w:tc>
        <w:tc>
          <w:tcPr>
            <w:tcW w:w="432" w:type="pct"/>
            <w:tcBorders>
              <w:top w:val="single" w:sz="4" w:space="0" w:color="auto"/>
              <w:left w:val="single" w:sz="4" w:space="0" w:color="auto"/>
              <w:bottom w:val="single" w:sz="4" w:space="0" w:color="auto"/>
              <w:right w:val="single" w:sz="4" w:space="0" w:color="auto"/>
            </w:tcBorders>
            <w:hideMark/>
          </w:tcPr>
          <w:p w14:paraId="44917EC7" w14:textId="77777777" w:rsidR="00C45FAB" w:rsidRDefault="00C45FAB" w:rsidP="00B51436">
            <w:pPr>
              <w:pStyle w:val="TAC"/>
              <w:rPr>
                <w:lang w:val="fr-FR"/>
              </w:rPr>
            </w:pPr>
            <w:r>
              <w:rPr>
                <w:lang w:val="en-US" w:eastAsia="zh-CN"/>
              </w:rPr>
              <w:t>3</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1CB963F9" w14:textId="77777777" w:rsidR="00C45FAB" w:rsidRDefault="00C45FAB" w:rsidP="00B51436">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0F3D0C78" w14:textId="77777777" w:rsidR="00C45FAB" w:rsidRDefault="00C45FAB" w:rsidP="00B51436">
            <w:pPr>
              <w:pStyle w:val="TAC"/>
              <w:rPr>
                <w:lang w:val="fr-FR"/>
              </w:rPr>
            </w:pPr>
            <w:r>
              <w:rPr>
                <w:lang w:val="fr-FR" w:eastAsia="zh-CN"/>
              </w:rPr>
              <w:t>2.56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3414163C" w14:textId="77777777" w:rsidR="00C45FAB" w:rsidRDefault="00C45FAB" w:rsidP="00B51436">
            <w:pPr>
              <w:pStyle w:val="TAC"/>
              <w:rPr>
                <w:lang w:val="fr-FR"/>
              </w:rPr>
            </w:pPr>
            <w:r>
              <w:rPr>
                <w:lang w:val="fr-FR" w:eastAsia="zh-CN"/>
              </w:rPr>
              <w:t xml:space="preserve">5.12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C45FAB" w14:paraId="0A59908A" w14:textId="77777777" w:rsidTr="00B51436">
        <w:trPr>
          <w:cantSplit/>
          <w:trHeight w:val="1457"/>
          <w:jc w:val="center"/>
        </w:trPr>
        <w:tc>
          <w:tcPr>
            <w:tcW w:w="5000" w:type="pct"/>
            <w:gridSpan w:val="7"/>
            <w:tcBorders>
              <w:top w:val="single" w:sz="4" w:space="0" w:color="auto"/>
              <w:left w:val="single" w:sz="4" w:space="0" w:color="auto"/>
              <w:bottom w:val="single" w:sz="4" w:space="0" w:color="auto"/>
              <w:right w:val="single" w:sz="4" w:space="0" w:color="auto"/>
            </w:tcBorders>
          </w:tcPr>
          <w:p w14:paraId="512729B7" w14:textId="77777777" w:rsidR="00C45FAB" w:rsidRDefault="00C45FAB" w:rsidP="00B51436">
            <w:pPr>
              <w:pStyle w:val="TAN"/>
              <w:rPr>
                <w:snapToGrid w:val="0"/>
                <w:lang w:val="fr-FR" w:eastAsia="zh-CN"/>
              </w:rPr>
            </w:pPr>
            <w:r>
              <w:rPr>
                <w:lang w:val="fr-FR"/>
              </w:rPr>
              <w:t xml:space="preserve">Note </w:t>
            </w:r>
            <w:r>
              <w:rPr>
                <w:snapToGrid w:val="0"/>
                <w:lang w:val="fr-FR" w:eastAsia="zh-CN"/>
              </w:rPr>
              <w:t>1</w:t>
            </w:r>
            <w:r>
              <w:rPr>
                <w:lang w:val="fr-FR"/>
              </w:rPr>
              <w:t>:</w:t>
            </w:r>
            <w:r w:rsidRPr="00DC700D">
              <w:tab/>
            </w:r>
            <w:r>
              <w:rPr>
                <w:lang w:val="fr-FR" w:eastAsia="zh-CN"/>
              </w:rPr>
              <w:t>Applies for RedCap UE of all power class</w:t>
            </w:r>
            <w:r>
              <w:rPr>
                <w:lang w:val="fr-FR"/>
              </w:rPr>
              <w:t>.</w:t>
            </w:r>
          </w:p>
          <w:p w14:paraId="6678312A" w14:textId="77777777" w:rsidR="00C45FAB" w:rsidRDefault="00C45FAB" w:rsidP="00B51436">
            <w:pPr>
              <w:pStyle w:val="TAN"/>
              <w:rPr>
                <w:rFonts w:cs="Arial"/>
                <w:lang w:val="fr-FR"/>
              </w:rPr>
            </w:pPr>
            <w:r>
              <w:rPr>
                <w:lang w:val="fr-FR"/>
              </w:rPr>
              <w:t xml:space="preserve">Note </w:t>
            </w:r>
            <w:r>
              <w:rPr>
                <w:rFonts w:cs="Arial"/>
                <w:lang w:val="fr-FR"/>
              </w:rPr>
              <w:t>2:</w:t>
            </w:r>
            <w:r w:rsidRPr="00DC700D">
              <w:tab/>
            </w:r>
            <w:r>
              <w:rPr>
                <w:rFonts w:cs="Arial"/>
                <w:lang w:val="fr-FR"/>
              </w:rPr>
              <w:t>The number of DRX cycles in this table is given for the DRX cycles within RAN PTWs.</w:t>
            </w:r>
          </w:p>
          <w:p w14:paraId="2C02FBD7" w14:textId="77777777" w:rsidR="00C45FAB" w:rsidRDefault="00C45FAB" w:rsidP="00B51436">
            <w:pPr>
              <w:pStyle w:val="TAN"/>
              <w:rPr>
                <w:rFonts w:cs="Arial"/>
                <w:lang w:val="fr-FR"/>
              </w:rPr>
            </w:pPr>
            <w:r>
              <w:rPr>
                <w:lang w:val="fr-FR"/>
              </w:rPr>
              <w:t xml:space="preserve">Note </w:t>
            </w:r>
            <w:r>
              <w:rPr>
                <w:rFonts w:cs="Arial"/>
                <w:lang w:val="fr-FR"/>
              </w:rPr>
              <w:t>3:</w:t>
            </w:r>
            <w:r w:rsidRPr="00DC700D">
              <w:tab/>
            </w:r>
            <w:r>
              <w:rPr>
                <w:rFonts w:cs="Arial"/>
                <w:lang w:val="fr-FR"/>
              </w:rPr>
              <w:t>The eDRX</w:t>
            </w:r>
            <w:r>
              <w:rPr>
                <w:lang w:val="fr-FR"/>
              </w:rPr>
              <w:t xml:space="preserve">_INACTIVE </w:t>
            </w:r>
            <w:r>
              <w:rPr>
                <w:rFonts w:cs="Arial"/>
                <w:lang w:val="fr-FR"/>
              </w:rPr>
              <w:t>cycle lengths are as specified in Section 10.5.5.32 of TS 24.008 [42].</w:t>
            </w:r>
          </w:p>
          <w:p w14:paraId="098429F2" w14:textId="77777777" w:rsidR="00C45FAB" w:rsidRDefault="00C45FAB" w:rsidP="00B51436">
            <w:pPr>
              <w:pStyle w:val="TAN"/>
              <w:rPr>
                <w:rFonts w:cs="Arial"/>
                <w:iCs/>
                <w:szCs w:val="18"/>
                <w:lang w:val="fr-FR"/>
              </w:rPr>
            </w:pPr>
            <w:r>
              <w:rPr>
                <w:lang w:val="fr-FR"/>
              </w:rPr>
              <w:t xml:space="preserve">Note </w:t>
            </w:r>
            <w:r>
              <w:rPr>
                <w:rFonts w:cs="Arial"/>
                <w:snapToGrid w:val="0"/>
                <w:szCs w:val="18"/>
                <w:lang w:val="fr-FR"/>
              </w:rPr>
              <w:t>4</w:t>
            </w:r>
            <w:r>
              <w:rPr>
                <w:rFonts w:cs="Arial"/>
                <w:szCs w:val="18"/>
                <w:lang w:val="fr-FR"/>
              </w:rPr>
              <w:t>:</w:t>
            </w:r>
            <w:r w:rsidRPr="00DC700D">
              <w:tab/>
            </w:r>
            <w:r>
              <w:rPr>
                <w:rFonts w:cs="Arial"/>
                <w:szCs w:val="18"/>
                <w:lang w:val="fr-FR"/>
              </w:rPr>
              <w:t xml:space="preserve">The lower bound of </w:t>
            </w:r>
            <w:r>
              <w:rPr>
                <w:rFonts w:cs="Arial"/>
                <w:iCs/>
                <w:color w:val="000000" w:themeColor="text1"/>
                <w:szCs w:val="18"/>
                <w:lang w:val="fr-FR"/>
              </w:rPr>
              <w:t xml:space="preserve">PTW length is derived based on </w:t>
            </w:r>
            <m:oMath>
              <m:d>
                <m:dPr>
                  <m:begChr m:val="⌈"/>
                  <m:endChr m:val="⌉"/>
                  <m:ctrlPr>
                    <w:rPr>
                      <w:rFonts w:ascii="Cambria Math" w:hAnsi="Cambria Math" w:cs="Arial"/>
                      <w:iCs/>
                      <w:szCs w:val="18"/>
                      <w:lang w:val="fr-FR"/>
                    </w:rPr>
                  </m:ctrlPr>
                </m:dPr>
                <m:e>
                  <m:f>
                    <m:fPr>
                      <m:ctrlPr>
                        <w:rPr>
                          <w:rFonts w:ascii="Cambria Math" w:hAnsi="Cambria Math" w:cs="Arial"/>
                          <w:iCs/>
                          <w:szCs w:val="18"/>
                          <w:lang w:val="fr-FR"/>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lang w:val="fr-FR"/>
                        </w:rPr>
                        <m:t>*DRX_cycle</m:t>
                      </m:r>
                    </m:num>
                    <m:den>
                      <m:r>
                        <m:rPr>
                          <m:sty m:val="p"/>
                        </m:rPr>
                        <w:rPr>
                          <w:rFonts w:ascii="Cambria Math" w:hAnsi="Cambria Math" w:cs="Arial"/>
                          <w:szCs w:val="18"/>
                          <w:lang w:val="fr-FR"/>
                        </w:rPr>
                        <m:t>1.28</m:t>
                      </m:r>
                    </m:den>
                  </m:f>
                </m:e>
              </m:d>
              <m:r>
                <m:rPr>
                  <m:sty m:val="p"/>
                </m:rPr>
                <w:rPr>
                  <w:rFonts w:ascii="Cambria Math" w:hAnsi="Cambria Math" w:cs="Arial"/>
                  <w:szCs w:val="18"/>
                  <w:lang w:val="fr-FR"/>
                </w:rPr>
                <m:t>*1.28</m:t>
              </m:r>
            </m:oMath>
            <w:r>
              <w:rPr>
                <w:rFonts w:cs="Arial"/>
                <w:iCs/>
                <w:szCs w:val="18"/>
                <w:lang w:val="fr-FR"/>
              </w:rPr>
              <w:t>.</w:t>
            </w:r>
          </w:p>
          <w:p w14:paraId="2E49DD4A" w14:textId="77777777" w:rsidR="00C45FAB" w:rsidRDefault="00C45FAB" w:rsidP="00B51436">
            <w:pPr>
              <w:pStyle w:val="TAN"/>
              <w:rPr>
                <w:rFonts w:cs="Arial"/>
                <w:iCs/>
                <w:lang w:val="fr-FR"/>
              </w:rPr>
            </w:pPr>
            <w:r>
              <w:rPr>
                <w:lang w:val="fr-FR"/>
              </w:rPr>
              <w:t xml:space="preserve">Note </w:t>
            </w:r>
            <w:r>
              <w:rPr>
                <w:rFonts w:cs="Arial"/>
                <w:iCs/>
                <w:lang w:val="fr-FR"/>
              </w:rPr>
              <w:t>5:</w:t>
            </w:r>
            <w:r w:rsidRPr="00DC700D">
              <w:tab/>
            </w:r>
            <w:r>
              <w:rPr>
                <w:rFonts w:cs="Arial"/>
                <w:iCs/>
                <w:lang w:val="fr-FR"/>
              </w:rPr>
              <w:t>When eDRX_INACTIVE=20.48s and DRX=0.32s, UE is allowed to perform cell evaluation within PTW in every 2 eDRX_INACTIVE cycles.</w:t>
            </w:r>
          </w:p>
          <w:p w14:paraId="62BB3872" w14:textId="77777777" w:rsidR="00C45FAB" w:rsidRDefault="00C45FAB" w:rsidP="00B51436">
            <w:pPr>
              <w:pStyle w:val="TAN"/>
              <w:rPr>
                <w:lang w:val="fr-FR"/>
              </w:rPr>
            </w:pPr>
            <w:r>
              <w:rPr>
                <w:lang w:val="fr-FR"/>
              </w:rPr>
              <w:t>Note 6:</w:t>
            </w:r>
            <w:r w:rsidRPr="00DC700D">
              <w:tab/>
            </w:r>
            <w:r>
              <w:rPr>
                <w:lang w:val="fr-FR"/>
              </w:rPr>
              <w:t>RAN DRX cycle in this table is UE specific DRX value configured by RRC specified in [1].</w:t>
            </w:r>
          </w:p>
          <w:p w14:paraId="43716214" w14:textId="77777777" w:rsidR="00C45FAB" w:rsidRDefault="00C45FAB" w:rsidP="00B51436">
            <w:pPr>
              <w:pStyle w:val="TAN"/>
              <w:rPr>
                <w:snapToGrid w:val="0"/>
                <w:lang w:val="fr-FR" w:eastAsia="zh-CN"/>
              </w:rPr>
            </w:pPr>
            <w:r>
              <w:rPr>
                <w:snapToGrid w:val="0"/>
                <w:lang w:val="fr-FR" w:eastAsia="zh-CN"/>
              </w:rPr>
              <w:t>Note 7</w:t>
            </w:r>
            <w:r>
              <w:rPr>
                <w:lang w:val="fr-FR"/>
              </w:rPr>
              <w:t>:</w:t>
            </w:r>
            <w:r w:rsidRPr="00DC700D">
              <w:tab/>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6FCC6BFC" w14:textId="77777777" w:rsidR="00C45FAB" w:rsidRDefault="00C45FAB" w:rsidP="00B51436">
            <w:pPr>
              <w:pStyle w:val="TAN"/>
              <w:rPr>
                <w:lang w:val="fr-FR" w:eastAsia="zh-CN"/>
              </w:rPr>
            </w:pPr>
            <w:r>
              <w:rPr>
                <w:lang w:val="fr-FR" w:eastAsia="zh-CN"/>
              </w:rPr>
              <w:t>Note 8:</w:t>
            </w:r>
            <w:r w:rsidRPr="00DC700D">
              <w:tab/>
            </w:r>
            <w:r>
              <w:rPr>
                <w:lang w:val="fr-FR" w:eastAsia="zh-CN"/>
              </w:rPr>
              <w:t>eDRX INACTIVE PTW in this table is RAN configured PTW [1].</w:t>
            </w:r>
          </w:p>
          <w:p w14:paraId="105790C5" w14:textId="77777777" w:rsidR="00C45FAB" w:rsidRDefault="00C45FAB" w:rsidP="00B51436">
            <w:pPr>
              <w:pStyle w:val="TAN"/>
              <w:rPr>
                <w:rFonts w:cs="Arial"/>
                <w:lang w:val="fr-FR" w:eastAsia="zh-CN"/>
              </w:rPr>
            </w:pPr>
            <w:r>
              <w:rPr>
                <w:snapToGrid w:val="0"/>
                <w:lang w:eastAsia="zh-CN"/>
              </w:rPr>
              <w:t>Note 9:</w:t>
            </w:r>
            <w:r w:rsidRPr="00DC700D">
              <w:tab/>
            </w:r>
            <w:r>
              <w:rPr>
                <w:snapToGrid w:val="0"/>
                <w:lang w:eastAsia="zh-CN"/>
              </w:rPr>
              <w:t xml:space="preserve">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290AAFBD" w14:textId="77777777" w:rsidR="00C45FAB" w:rsidRPr="007E5312" w:rsidRDefault="00C45FAB" w:rsidP="00C45FAB"/>
    <w:p w14:paraId="1A04A294" w14:textId="77777777" w:rsidR="00C45FAB" w:rsidRDefault="00C45FAB" w:rsidP="00C45FAB">
      <w:pPr>
        <w:pStyle w:val="Heading4"/>
      </w:pPr>
      <w:r>
        <w:t>5.1B.2.10</w:t>
      </w:r>
      <w:r>
        <w:tab/>
        <w:t>Measurements of inter-frequency NR cells for UE configured with relaxed measurement criterion</w:t>
      </w:r>
    </w:p>
    <w:p w14:paraId="3EDDD518" w14:textId="77777777" w:rsidR="00C45FAB" w:rsidRPr="00C63795" w:rsidRDefault="00C45FAB" w:rsidP="00C45FAB">
      <w:r w:rsidRPr="00C63795">
        <w:t>The requirements in clause 4.2B.2.10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5F44BE94" w14:textId="77777777" w:rsidR="00C45FAB" w:rsidRDefault="00C45FAB" w:rsidP="00C45FAB">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 xml:space="preserve">and </w:t>
      </w:r>
    </w:p>
    <w:p w14:paraId="6F388A50" w14:textId="77777777" w:rsidR="00E14465" w:rsidRDefault="00E14465" w:rsidP="00E14465">
      <w:pPr>
        <w:pStyle w:val="B10"/>
      </w:pPr>
      <w:r>
        <w:t>-</w:t>
      </w:r>
      <w:r>
        <w:tab/>
        <w:t xml:space="preserve">when </w:t>
      </w:r>
      <w:r>
        <w:rPr>
          <w:rFonts w:cs="v4.2.0"/>
        </w:rPr>
        <w:t>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w:t>
      </w:r>
      <w:r>
        <w:t>then the requirements in Table</w:t>
      </w:r>
      <w:del w:id="944" w:author="Apple - Qiming Li" w:date="2024-08-09T15:24:00Z">
        <w:r>
          <w:delText xml:space="preserve"> Table</w:delText>
        </w:r>
      </w:del>
      <w:r>
        <w:t xml:space="preserve"> 5.1B.2.10-1 and Table 5.1B.2.10-2 respectively apply provided that eDRX_IDLE cycle is ≤ 10485.76 sec, or</w:t>
      </w:r>
    </w:p>
    <w:p w14:paraId="78BC69C3" w14:textId="77777777" w:rsidR="00C45FAB" w:rsidRDefault="00C45FAB" w:rsidP="00C45FAB">
      <w:pPr>
        <w:pStyle w:val="B10"/>
      </w:pPr>
      <w:r>
        <w:t>-</w:t>
      </w:r>
      <w:r>
        <w:tab/>
        <w:t>when UE is configured with eDRX by [</w:t>
      </w:r>
      <w:r>
        <w:rPr>
          <w:i/>
        </w:rPr>
        <w:t>ran-ExtendedPagingCycle-r18</w:t>
      </w:r>
      <w:r>
        <w:t xml:space="preserve">] and </w:t>
      </w:r>
      <w:r>
        <w:rPr>
          <w:i/>
        </w:rPr>
        <w:t>eDRX-AllowedInactive-r18</w:t>
      </w:r>
      <w:r>
        <w:t xml:space="preserve"> is signalled in SIB1, the requirements defined in section 4.2B.2.10 shall apply with T</w:t>
      </w:r>
      <w:r>
        <w:rPr>
          <w:vertAlign w:val="subscript"/>
        </w:rPr>
        <w:t>detect, NR_inter_RedCap_Relax,</w:t>
      </w:r>
      <w:r>
        <w:t xml:space="preserve"> T</w:t>
      </w:r>
      <w:r>
        <w:rPr>
          <w:vertAlign w:val="subscript"/>
        </w:rPr>
        <w:t>measure, NR_inter _RedCap_Relax</w:t>
      </w:r>
      <w:r>
        <w:t xml:space="preserve"> and T</w:t>
      </w:r>
      <w:r>
        <w:rPr>
          <w:vertAlign w:val="subscript"/>
        </w:rPr>
        <w:t>evaluate, NR_inter _RedCap_Relax</w:t>
      </w:r>
      <w:r>
        <w:t xml:space="preserve"> defined in Table 5.1B.2.10-3 and Table 5.1B.2.10-4.</w:t>
      </w:r>
    </w:p>
    <w:p w14:paraId="6F325CB1" w14:textId="77777777" w:rsidR="00C45FAB" w:rsidRDefault="00C45FAB" w:rsidP="00C45FAB"/>
    <w:p w14:paraId="7A1AE011" w14:textId="77777777" w:rsidR="00C45FAB" w:rsidRPr="005E4B48" w:rsidRDefault="00C45FAB" w:rsidP="00C45FAB">
      <w:pPr>
        <w:pStyle w:val="TH"/>
        <w:rPr>
          <w:lang w:val="en-US"/>
        </w:rPr>
      </w:pPr>
      <w:r w:rsidRPr="005E4B48">
        <w:rPr>
          <w:lang w:val="en-US"/>
        </w:rPr>
        <w:t xml:space="preserve">Table </w:t>
      </w:r>
      <w:r w:rsidRPr="005E4B48">
        <w:t>5.1B.2.</w:t>
      </w:r>
      <w:r>
        <w:t>10</w:t>
      </w:r>
      <w:r w:rsidRPr="005E4B48">
        <w:rPr>
          <w:lang w:val="en-US"/>
        </w:rPr>
        <w:t xml:space="preserve">-1: </w:t>
      </w:r>
      <w:r w:rsidRPr="00DC700D">
        <w:rPr>
          <w:rFonts w:eastAsiaTheme="minorEastAsia"/>
        </w:rPr>
        <w:t>T</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C45FAB" w:rsidRPr="005E4B48" w14:paraId="52E54B53" w14:textId="77777777" w:rsidTr="00B51436">
        <w:trPr>
          <w:cantSplit/>
          <w:trHeight w:val="310"/>
          <w:jc w:val="center"/>
        </w:trPr>
        <w:tc>
          <w:tcPr>
            <w:tcW w:w="880" w:type="pct"/>
            <w:vMerge w:val="restart"/>
            <w:tcBorders>
              <w:top w:val="single" w:sz="4" w:space="0" w:color="auto"/>
              <w:left w:val="single" w:sz="4" w:space="0" w:color="auto"/>
              <w:right w:val="single" w:sz="4" w:space="0" w:color="auto"/>
            </w:tcBorders>
          </w:tcPr>
          <w:p w14:paraId="7412F06C" w14:textId="77777777" w:rsidR="00C45FAB" w:rsidRPr="005E4B48" w:rsidRDefault="00C45FAB" w:rsidP="00B51436">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59E5001" w14:textId="77777777" w:rsidR="00C45FAB" w:rsidRPr="005E4B48" w:rsidRDefault="00C45FAB" w:rsidP="00B51436">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56FF813" w14:textId="77777777" w:rsidR="00C45FAB" w:rsidRPr="005E4B48" w:rsidRDefault="00C45FAB" w:rsidP="00B51436">
            <w:pPr>
              <w:pStyle w:val="TAH"/>
            </w:pPr>
            <w:r w:rsidRPr="005E4B48">
              <w:t>T</w:t>
            </w:r>
            <w:r w:rsidRPr="005E4B48">
              <w:rPr>
                <w:vertAlign w:val="subscript"/>
              </w:rPr>
              <w:t>detect,NR_</w:t>
            </w:r>
            <w:r w:rsidRPr="005E4B48">
              <w:rPr>
                <w:rFonts w:cs="v4.2.0"/>
                <w:vertAlign w:val="subscript"/>
              </w:rPr>
              <w:t>Int</w:t>
            </w:r>
            <w:r>
              <w:rPr>
                <w:rFonts w:cs="v4.2.0" w:hint="eastAsia"/>
                <w:vertAlign w:val="subscript"/>
                <w:lang w:eastAsia="zh-CN"/>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38CD634" w14:textId="77777777" w:rsidR="00C45FAB" w:rsidRPr="005E4B48" w:rsidRDefault="00C45FAB" w:rsidP="00B51436">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D0278E9" w14:textId="77777777" w:rsidR="00C45FAB" w:rsidRPr="005E4B48" w:rsidRDefault="00C45FAB" w:rsidP="00B51436">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C45FAB" w:rsidRPr="005E4B48" w14:paraId="6239ECFC" w14:textId="77777777" w:rsidTr="00B51436">
        <w:trPr>
          <w:cantSplit/>
          <w:trHeight w:val="310"/>
          <w:jc w:val="center"/>
        </w:trPr>
        <w:tc>
          <w:tcPr>
            <w:tcW w:w="880" w:type="pct"/>
            <w:vMerge/>
            <w:tcBorders>
              <w:left w:val="single" w:sz="4" w:space="0" w:color="auto"/>
              <w:bottom w:val="single" w:sz="4" w:space="0" w:color="auto"/>
              <w:right w:val="single" w:sz="4" w:space="0" w:color="auto"/>
            </w:tcBorders>
          </w:tcPr>
          <w:p w14:paraId="41879056" w14:textId="77777777" w:rsidR="00C45FAB" w:rsidRPr="005E4B48"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8B8FD46" w14:textId="77777777" w:rsidR="00C45FAB" w:rsidRPr="005E4B48" w:rsidRDefault="00C45FAB" w:rsidP="00B5143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BD92B97" w14:textId="77777777" w:rsidR="00C45FAB" w:rsidRPr="005E4B48" w:rsidRDefault="00C45FAB" w:rsidP="00B5143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56A0C6F" w14:textId="77777777" w:rsidR="00C45FAB" w:rsidRPr="005E4B48" w:rsidRDefault="00C45FAB" w:rsidP="00B5143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06BCA3B" w14:textId="77777777" w:rsidR="00C45FAB" w:rsidRPr="005E4B48" w:rsidRDefault="00C45FAB" w:rsidP="00B51436">
            <w:pPr>
              <w:pStyle w:val="TAH"/>
            </w:pPr>
          </w:p>
        </w:tc>
      </w:tr>
      <w:tr w:rsidR="00C45FAB" w:rsidRPr="005E4B48" w14:paraId="5CA880A5" w14:textId="77777777" w:rsidTr="00B51436">
        <w:trPr>
          <w:cantSplit/>
          <w:jc w:val="center"/>
        </w:trPr>
        <w:tc>
          <w:tcPr>
            <w:tcW w:w="880" w:type="pct"/>
            <w:vMerge w:val="restart"/>
            <w:tcBorders>
              <w:top w:val="single" w:sz="4" w:space="0" w:color="auto"/>
              <w:left w:val="single" w:sz="4" w:space="0" w:color="auto"/>
              <w:right w:val="single" w:sz="4" w:space="0" w:color="auto"/>
            </w:tcBorders>
          </w:tcPr>
          <w:p w14:paraId="6345582F" w14:textId="77777777" w:rsidR="00C45FAB" w:rsidRPr="005E4B48" w:rsidRDefault="00C45FAB" w:rsidP="00B51436">
            <w:pPr>
              <w:pStyle w:val="TAC"/>
            </w:pPr>
            <w:r>
              <w:t>20.48</w:t>
            </w:r>
            <w:r w:rsidRPr="005E4B48">
              <w:t xml:space="preserve"> ≤eDRX_IDLE cycle length ≤ </w:t>
            </w:r>
            <w:r>
              <w:t>10485.76</w:t>
            </w:r>
          </w:p>
          <w:p w14:paraId="7654FEB4"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5BC345B" w14:textId="77777777" w:rsidR="00C45FAB" w:rsidRPr="005E4B48" w:rsidRDefault="00C45FAB" w:rsidP="00B51436">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10314F5E" w14:textId="77777777" w:rsidR="00C45FAB" w:rsidRPr="005E4B48" w:rsidRDefault="00C45FAB" w:rsidP="00B51436">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EBE877D" w14:textId="77777777" w:rsidR="00C45FAB" w:rsidRPr="005E4B48" w:rsidRDefault="00C45FAB" w:rsidP="00B51436">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E60A50B" w14:textId="77777777" w:rsidR="00C45FAB" w:rsidRPr="005E4B48" w:rsidRDefault="00C45FAB" w:rsidP="00B51436">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C45FAB" w:rsidRPr="005E4B48" w14:paraId="2D3C4DBC" w14:textId="77777777" w:rsidTr="00B51436">
        <w:trPr>
          <w:cantSplit/>
          <w:jc w:val="center"/>
        </w:trPr>
        <w:tc>
          <w:tcPr>
            <w:tcW w:w="880" w:type="pct"/>
            <w:vMerge/>
            <w:tcBorders>
              <w:left w:val="single" w:sz="4" w:space="0" w:color="auto"/>
              <w:right w:val="single" w:sz="4" w:space="0" w:color="auto"/>
            </w:tcBorders>
          </w:tcPr>
          <w:p w14:paraId="475C1820"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31669D4" w14:textId="77777777" w:rsidR="00C45FAB" w:rsidRPr="005E4B48" w:rsidRDefault="00C45FAB" w:rsidP="00B51436">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7DE6BA8F" w14:textId="77777777" w:rsidR="00C45FAB" w:rsidRPr="005E4B48" w:rsidRDefault="00C45FAB" w:rsidP="00B51436">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7900A45" w14:textId="77777777" w:rsidR="00C45FAB" w:rsidRPr="005E4B48" w:rsidRDefault="00C45FAB" w:rsidP="00B51436">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0BE6B862" w14:textId="77777777" w:rsidR="00C45FAB" w:rsidRPr="005E4B48" w:rsidRDefault="00C45FAB" w:rsidP="00B51436">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C45FAB" w:rsidRPr="005E4B48" w14:paraId="5F47F3A8" w14:textId="77777777" w:rsidTr="00B51436">
        <w:trPr>
          <w:cantSplit/>
          <w:jc w:val="center"/>
        </w:trPr>
        <w:tc>
          <w:tcPr>
            <w:tcW w:w="880" w:type="pct"/>
            <w:vMerge/>
            <w:tcBorders>
              <w:left w:val="single" w:sz="4" w:space="0" w:color="auto"/>
              <w:right w:val="single" w:sz="4" w:space="0" w:color="auto"/>
            </w:tcBorders>
          </w:tcPr>
          <w:p w14:paraId="7D7EFFBB"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C25B25B" w14:textId="77777777" w:rsidR="00C45FAB" w:rsidRPr="005E4B48" w:rsidRDefault="00C45FAB" w:rsidP="00B51436">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1D38057B" w14:textId="77777777" w:rsidR="00C45FAB" w:rsidRPr="005E4B48" w:rsidRDefault="00C45FAB" w:rsidP="00B51436">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93710E9" w14:textId="77777777" w:rsidR="00C45FAB" w:rsidRPr="005E4B48" w:rsidRDefault="00C45FAB" w:rsidP="00B51436">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0906A3A" w14:textId="77777777" w:rsidR="00C45FAB" w:rsidRPr="005E4B48" w:rsidRDefault="00C45FAB" w:rsidP="00B51436">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C45FAB" w:rsidRPr="005E4B48" w14:paraId="5F15A6F2" w14:textId="77777777" w:rsidTr="00B51436">
        <w:trPr>
          <w:cantSplit/>
          <w:jc w:val="center"/>
        </w:trPr>
        <w:tc>
          <w:tcPr>
            <w:tcW w:w="880" w:type="pct"/>
            <w:vMerge/>
            <w:tcBorders>
              <w:left w:val="single" w:sz="4" w:space="0" w:color="auto"/>
              <w:right w:val="single" w:sz="4" w:space="0" w:color="auto"/>
            </w:tcBorders>
          </w:tcPr>
          <w:p w14:paraId="665B63E6"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B144FA9" w14:textId="77777777" w:rsidR="00C45FAB" w:rsidRPr="005E4B48" w:rsidRDefault="00C45FAB" w:rsidP="00B51436">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3540EFD2" w14:textId="77777777" w:rsidR="00C45FAB" w:rsidRPr="005E4B48" w:rsidRDefault="00C45FAB" w:rsidP="00B51436">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73D1492" w14:textId="77777777" w:rsidR="00C45FAB" w:rsidRPr="005E4B48" w:rsidRDefault="00C45FAB" w:rsidP="00B51436">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D4AF13E" w14:textId="77777777" w:rsidR="00C45FAB" w:rsidRPr="005E4B48" w:rsidRDefault="00C45FAB" w:rsidP="00B51436">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021994F0" w14:textId="77777777" w:rsidTr="00B51436">
        <w:trPr>
          <w:cantSplit/>
          <w:jc w:val="center"/>
        </w:trPr>
        <w:tc>
          <w:tcPr>
            <w:tcW w:w="880" w:type="pct"/>
            <w:vMerge/>
            <w:tcBorders>
              <w:left w:val="single" w:sz="4" w:space="0" w:color="auto"/>
              <w:right w:val="single" w:sz="4" w:space="0" w:color="auto"/>
            </w:tcBorders>
          </w:tcPr>
          <w:p w14:paraId="5CB2806F"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46F5F917" w14:textId="77777777" w:rsidR="00C45FAB" w:rsidRPr="005E4B48" w:rsidRDefault="00C45FAB" w:rsidP="00B51436">
            <w:pPr>
              <w:pStyle w:val="TAC"/>
              <w:rPr>
                <w:lang w:eastAsia="zh-CN"/>
              </w:rPr>
            </w:pPr>
            <w:r w:rsidRPr="005E4B48">
              <w:rPr>
                <w:rFonts w:hint="eastAsia"/>
                <w:lang w:eastAsia="zh-CN"/>
              </w:rPr>
              <w:t>5</w:t>
            </w:r>
            <w:r w:rsidRPr="005E4B48">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561CE3B" w14:textId="77777777" w:rsidR="00C45FAB" w:rsidRPr="005E4B48" w:rsidRDefault="00C45FAB" w:rsidP="00B51436">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4319655" w14:textId="77777777" w:rsidR="00C45FAB" w:rsidRPr="005E4B48" w:rsidRDefault="00C45FAB" w:rsidP="00B51436">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D61201C" w14:textId="77777777" w:rsidR="00C45FAB" w:rsidRPr="005E4B48" w:rsidRDefault="00C45FAB" w:rsidP="00B51436">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5D33434A" w14:textId="77777777" w:rsidTr="00B51436">
        <w:trPr>
          <w:cantSplit/>
          <w:jc w:val="center"/>
        </w:trPr>
        <w:tc>
          <w:tcPr>
            <w:tcW w:w="880" w:type="pct"/>
            <w:vMerge/>
            <w:tcBorders>
              <w:left w:val="single" w:sz="4" w:space="0" w:color="auto"/>
              <w:right w:val="single" w:sz="4" w:space="0" w:color="auto"/>
            </w:tcBorders>
          </w:tcPr>
          <w:p w14:paraId="2A736898"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28806BE9" w14:textId="77777777" w:rsidR="00C45FAB" w:rsidRPr="005E4B48" w:rsidRDefault="00C45FAB" w:rsidP="00B51436">
            <w:pPr>
              <w:pStyle w:val="TAC"/>
              <w:rPr>
                <w:lang w:eastAsia="zh-CN"/>
              </w:rPr>
            </w:pPr>
            <w:r w:rsidRPr="005E4B48">
              <w:rPr>
                <w:rFonts w:hint="eastAsia"/>
                <w:lang w:eastAsia="zh-CN"/>
              </w:rPr>
              <w:t>1</w:t>
            </w:r>
            <w:r w:rsidRPr="005E4B48">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1B88835" w14:textId="77777777" w:rsidR="00C45FAB" w:rsidRPr="005E4B48" w:rsidRDefault="00C45FAB" w:rsidP="00B51436">
            <w:pPr>
              <w:pStyle w:val="TAC"/>
            </w:pPr>
            <w:r w:rsidRPr="005E4B48">
              <w:rPr>
                <w:lang w:eastAsia="zh-CN"/>
              </w:rPr>
              <w:t xml:space="preserve">235.52 x </w:t>
            </w:r>
            <w:r>
              <w:rPr>
                <w:lang w:eastAsia="zh-CN"/>
              </w:rPr>
              <w:t>K4</w:t>
            </w:r>
            <w:r w:rsidRPr="005E4B48">
              <w:t xml:space="preserve"> (23)</w:t>
            </w:r>
          </w:p>
        </w:tc>
        <w:tc>
          <w:tcPr>
            <w:tcW w:w="1184" w:type="pct"/>
            <w:tcBorders>
              <w:top w:val="single" w:sz="4" w:space="0" w:color="auto"/>
              <w:left w:val="single" w:sz="4" w:space="0" w:color="auto"/>
              <w:bottom w:val="single" w:sz="4" w:space="0" w:color="auto"/>
              <w:right w:val="single" w:sz="4" w:space="0" w:color="auto"/>
            </w:tcBorders>
          </w:tcPr>
          <w:p w14:paraId="7F4E4CCA" w14:textId="77777777" w:rsidR="00C45FAB" w:rsidRPr="005E4B48" w:rsidRDefault="00C45FAB" w:rsidP="00B51436">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79E4E507" w14:textId="77777777" w:rsidR="00C45FAB" w:rsidRPr="005E4B48" w:rsidRDefault="00C45FAB" w:rsidP="00B51436">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6B2D4139" w14:textId="77777777" w:rsidTr="00B51436">
        <w:trPr>
          <w:cantSplit/>
          <w:jc w:val="center"/>
        </w:trPr>
        <w:tc>
          <w:tcPr>
            <w:tcW w:w="5000" w:type="pct"/>
            <w:gridSpan w:val="5"/>
            <w:tcBorders>
              <w:left w:val="single" w:sz="4" w:space="0" w:color="auto"/>
              <w:right w:val="single" w:sz="4" w:space="0" w:color="auto"/>
            </w:tcBorders>
          </w:tcPr>
          <w:p w14:paraId="12A95091" w14:textId="77777777" w:rsidR="00C45FAB" w:rsidRPr="005E4B48" w:rsidRDefault="00C45FAB" w:rsidP="00B51436">
            <w:pPr>
              <w:pStyle w:val="TAN"/>
              <w:rPr>
                <w:snapToGrid w:val="0"/>
                <w:lang w:eastAsia="zh-CN"/>
              </w:rPr>
            </w:pPr>
            <w:r w:rsidRPr="005E4B48">
              <w:rPr>
                <w:snapToGrid w:val="0"/>
                <w:lang w:eastAsia="zh-CN"/>
              </w:rPr>
              <w:t>Note</w:t>
            </w:r>
            <w:r>
              <w:rPr>
                <w:snapToGrid w:val="0"/>
                <w:lang w:eastAsia="zh-CN"/>
              </w:rPr>
              <w:t xml:space="preserve"> </w:t>
            </w:r>
            <w:r w:rsidRPr="005E4B48">
              <w:rPr>
                <w:snapToGrid w:val="0"/>
                <w:lang w:eastAsia="zh-CN"/>
              </w:rPr>
              <w:t>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0484869F" w14:textId="77777777" w:rsidR="00C45FAB" w:rsidRPr="005E4B48" w:rsidRDefault="00C45FAB" w:rsidP="00B51436">
            <w:pPr>
              <w:pStyle w:val="TAN"/>
              <w:rPr>
                <w:snapToGrid w:val="0"/>
                <w:lang w:eastAsia="zh-CN"/>
              </w:rPr>
            </w:pPr>
            <w:r w:rsidRPr="00DC700D">
              <w:rPr>
                <w:snapToGrid w:val="0"/>
                <w:lang w:eastAsia="zh-CN"/>
              </w:rPr>
              <w:t xml:space="preserve">Note 2: </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422C2224" w14:textId="77777777" w:rsidR="00C45FAB" w:rsidRPr="005E4B48" w:rsidRDefault="00C45FAB" w:rsidP="00C45FAB"/>
    <w:p w14:paraId="58240B5C" w14:textId="77777777" w:rsidR="00E14465" w:rsidRDefault="00E14465" w:rsidP="00E14465">
      <w:pPr>
        <w:keepNext/>
        <w:keepLines/>
        <w:spacing w:before="60"/>
        <w:jc w:val="center"/>
        <w:rPr>
          <w:rFonts w:ascii="Arial" w:hAnsi="Arial"/>
          <w:b/>
        </w:rPr>
      </w:pPr>
      <w:r>
        <w:rPr>
          <w:rFonts w:ascii="Arial" w:hAnsi="Arial"/>
          <w:b/>
          <w:lang w:val="en-US"/>
          <w:rPrChange w:id="945" w:author="OPPO-Roy" w:date="2024-09-05T10:15:00Z">
            <w:rPr>
              <w:lang w:eastAsia="zh-CN"/>
            </w:rPr>
          </w:rPrChange>
        </w:rPr>
        <w:t>Table 5.1B.2.10-2:</w:t>
      </w:r>
      <w:r>
        <w:rPr>
          <w:lang w:eastAsia="zh-CN"/>
        </w:rPr>
        <w:t xml:space="preserve"> </w:t>
      </w:r>
      <w:r>
        <w:rPr>
          <w:rFonts w:ascii="Arial" w:eastAsiaTheme="minorEastAsia" w:hAnsi="Arial"/>
          <w:b/>
        </w:rPr>
        <w:t>T</w:t>
      </w:r>
      <w:r>
        <w:rPr>
          <w:rFonts w:ascii="Arial" w:eastAsiaTheme="minorEastAsia" w:hAnsi="Arial"/>
          <w:b/>
          <w:vertAlign w:val="subscript"/>
        </w:rPr>
        <w:t>detect,NR_</w:t>
      </w:r>
      <w:r>
        <w:rPr>
          <w:rFonts w:ascii="Arial" w:eastAsiaTheme="minorEastAsia" w:hAnsi="Arial" w:cs="v4.2.0"/>
          <w:b/>
          <w:vertAlign w:val="subscript"/>
        </w:rPr>
        <w:t>Intra_RedCap_Relax,</w:t>
      </w:r>
      <w:r>
        <w:rPr>
          <w:rFonts w:ascii="Arial" w:eastAsiaTheme="minorEastAsia" w:hAnsi="Arial" w:cs="v4.2.0"/>
          <w:b/>
        </w:rPr>
        <w:t xml:space="preserve"> </w:t>
      </w:r>
      <w:r>
        <w:rPr>
          <w:rFonts w:ascii="Arial" w:eastAsiaTheme="minorEastAsia" w:hAnsi="Arial"/>
          <w:b/>
        </w:rPr>
        <w:t>T</w:t>
      </w:r>
      <w:r>
        <w:rPr>
          <w:rFonts w:ascii="Arial" w:eastAsiaTheme="minorEastAsia" w:hAnsi="Arial"/>
          <w:b/>
          <w:vertAlign w:val="subscript"/>
        </w:rPr>
        <w:t>measure,NR_</w:t>
      </w:r>
      <w:r>
        <w:rPr>
          <w:rFonts w:ascii="Arial" w:eastAsiaTheme="minorEastAsia" w:hAnsi="Arial" w:cs="v4.2.0"/>
          <w:b/>
          <w:vertAlign w:val="subscript"/>
        </w:rPr>
        <w:t>Intra_RedCap_Relax</w:t>
      </w:r>
      <w:r>
        <w:rPr>
          <w:rFonts w:ascii="Arial" w:eastAsiaTheme="minorEastAsia" w:hAnsi="Arial" w:cs="v4.2.0"/>
          <w:b/>
        </w:rPr>
        <w:t xml:space="preserve"> and </w:t>
      </w:r>
      <w:r>
        <w:rPr>
          <w:rFonts w:ascii="Arial" w:eastAsiaTheme="minorEastAsia" w:hAnsi="Arial"/>
          <w:b/>
        </w:rPr>
        <w:t>T</w:t>
      </w:r>
      <w:r>
        <w:rPr>
          <w:rFonts w:ascii="Arial" w:eastAsiaTheme="minorEastAsia" w:hAnsi="Arial"/>
          <w:b/>
          <w:vertAlign w:val="subscript"/>
        </w:rPr>
        <w:t>evaluate,NR_</w:t>
      </w:r>
      <w:r>
        <w:rPr>
          <w:rFonts w:ascii="Arial" w:eastAsiaTheme="minorEastAsia" w:hAnsi="Arial" w:cs="v4.2.0"/>
          <w:b/>
          <w:vertAlign w:val="subscript"/>
        </w:rPr>
        <w:t>Intra_RedCap_Relax</w:t>
      </w:r>
      <w:r>
        <w:rPr>
          <w:rFonts w:ascii="Arial" w:hAnsi="Arial"/>
          <w:b/>
          <w:vertAlign w:val="subscript"/>
          <w:lang w:eastAsia="zh-CN"/>
        </w:rPr>
        <w:t xml:space="preserve"> </w:t>
      </w:r>
      <w:r>
        <w:rPr>
          <w:rFonts w:ascii="Arial" w:hAnsi="Arial"/>
          <w:b/>
          <w:lang w:eastAsia="zh-CN"/>
        </w:rPr>
        <w:t>for inactive Redcap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C45FAB" w:rsidRPr="005E4B48" w14:paraId="108C5788" w14:textId="77777777" w:rsidTr="00B51436">
        <w:trPr>
          <w:cantSplit/>
          <w:trHeight w:val="310"/>
          <w:jc w:val="center"/>
        </w:trPr>
        <w:tc>
          <w:tcPr>
            <w:tcW w:w="796" w:type="pct"/>
            <w:vMerge w:val="restart"/>
            <w:tcBorders>
              <w:top w:val="single" w:sz="4" w:space="0" w:color="auto"/>
              <w:left w:val="single" w:sz="4" w:space="0" w:color="auto"/>
              <w:right w:val="single" w:sz="4" w:space="0" w:color="auto"/>
            </w:tcBorders>
          </w:tcPr>
          <w:p w14:paraId="0CA00E3D" w14:textId="77777777" w:rsidR="00C45FAB" w:rsidRPr="005E4B48" w:rsidRDefault="00C45FAB" w:rsidP="00B51436">
            <w:pPr>
              <w:pStyle w:val="TAH"/>
            </w:pPr>
            <w:r w:rsidRPr="005E4B48">
              <w:rPr>
                <w:rFonts w:cs="v4.2.0"/>
              </w:rPr>
              <w:t>eDRX_IDLE cycle length [s]</w:t>
            </w:r>
          </w:p>
        </w:tc>
        <w:tc>
          <w:tcPr>
            <w:tcW w:w="523" w:type="pct"/>
            <w:vMerge w:val="restart"/>
            <w:tcBorders>
              <w:top w:val="single" w:sz="4" w:space="0" w:color="auto"/>
              <w:left w:val="single" w:sz="4" w:space="0" w:color="auto"/>
              <w:bottom w:val="single" w:sz="4" w:space="0" w:color="auto"/>
              <w:right w:val="single" w:sz="4" w:space="0" w:color="auto"/>
            </w:tcBorders>
            <w:hideMark/>
          </w:tcPr>
          <w:p w14:paraId="734EEB89" w14:textId="77777777" w:rsidR="00C45FAB" w:rsidRPr="005E4B48" w:rsidRDefault="00C45FAB" w:rsidP="00B51436">
            <w:pPr>
              <w:pStyle w:val="TAH"/>
            </w:pPr>
            <w:r w:rsidRPr="005E4B48">
              <w:t>DRX</w:t>
            </w:r>
            <w:r w:rsidRPr="005E4B48">
              <w:rPr>
                <w:rFonts w:cs="v4.2.0"/>
              </w:rPr>
              <w:t xml:space="preserve"> or eDRX</w:t>
            </w:r>
            <w:r w:rsidRPr="005E4B48">
              <w:t xml:space="preserve"> INACTIVE cycle length [s]</w:t>
            </w:r>
          </w:p>
        </w:tc>
        <w:tc>
          <w:tcPr>
            <w:tcW w:w="425" w:type="pct"/>
            <w:vMerge w:val="restart"/>
            <w:tcBorders>
              <w:top w:val="single" w:sz="4" w:space="0" w:color="auto"/>
              <w:left w:val="single" w:sz="4" w:space="0" w:color="auto"/>
              <w:right w:val="single" w:sz="4" w:space="0" w:color="auto"/>
            </w:tcBorders>
          </w:tcPr>
          <w:p w14:paraId="35AEDB82" w14:textId="77777777" w:rsidR="00C45FAB" w:rsidRPr="005E4B48" w:rsidRDefault="00C45FAB" w:rsidP="00B51436">
            <w:pPr>
              <w:pStyle w:val="TAH"/>
            </w:pPr>
            <w:r w:rsidRPr="005E4B48">
              <w:t>Scaling Factor (N1)</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1027E3EB" w14:textId="77777777" w:rsidR="00C45FAB" w:rsidRPr="005E4B48" w:rsidRDefault="00C45FAB" w:rsidP="00B51436">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55F721B" w14:textId="77777777" w:rsidR="00C45FAB" w:rsidRPr="005E4B48" w:rsidRDefault="00C45FAB" w:rsidP="00B51436">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19A95771" w14:textId="77777777" w:rsidR="00C45FAB" w:rsidRPr="005E4B48" w:rsidRDefault="00C45FAB" w:rsidP="00B51436">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C45FAB" w:rsidRPr="005E4B48" w14:paraId="1D2D46CD" w14:textId="77777777" w:rsidTr="00B51436">
        <w:trPr>
          <w:cantSplit/>
          <w:trHeight w:val="310"/>
          <w:jc w:val="center"/>
        </w:trPr>
        <w:tc>
          <w:tcPr>
            <w:tcW w:w="796" w:type="pct"/>
            <w:vMerge/>
            <w:tcBorders>
              <w:left w:val="single" w:sz="4" w:space="0" w:color="auto"/>
              <w:bottom w:val="single" w:sz="4" w:space="0" w:color="auto"/>
              <w:right w:val="single" w:sz="4" w:space="0" w:color="auto"/>
            </w:tcBorders>
          </w:tcPr>
          <w:p w14:paraId="7306A8D6" w14:textId="77777777" w:rsidR="00C45FAB" w:rsidRPr="005E4B48" w:rsidRDefault="00C45FAB" w:rsidP="00B51436">
            <w:pPr>
              <w:pStyle w:val="TAH"/>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1880EEE" w14:textId="77777777" w:rsidR="00C45FAB" w:rsidRPr="005E4B48" w:rsidRDefault="00C45FAB" w:rsidP="00B51436">
            <w:pPr>
              <w:pStyle w:val="TAH"/>
            </w:pPr>
          </w:p>
        </w:tc>
        <w:tc>
          <w:tcPr>
            <w:tcW w:w="425" w:type="pct"/>
            <w:vMerge/>
            <w:tcBorders>
              <w:left w:val="single" w:sz="4" w:space="0" w:color="auto"/>
              <w:bottom w:val="single" w:sz="4" w:space="0" w:color="auto"/>
              <w:right w:val="single" w:sz="4" w:space="0" w:color="auto"/>
            </w:tcBorders>
            <w:hideMark/>
          </w:tcPr>
          <w:p w14:paraId="3BB19D99" w14:textId="77777777" w:rsidR="00C45FAB" w:rsidRPr="005E4B48" w:rsidRDefault="00C45FAB" w:rsidP="00B51436">
            <w:pPr>
              <w:pStyle w:val="TAH"/>
              <w:rPr>
                <w:vertAlign w:val="superscript"/>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F7C7F5" w14:textId="77777777" w:rsidR="00C45FAB" w:rsidRPr="005E4B48" w:rsidRDefault="00C45FAB" w:rsidP="00B51436">
            <w:pPr>
              <w:pStyle w:val="TAH"/>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67BEBF85" w14:textId="77777777" w:rsidR="00C45FAB" w:rsidRPr="005E4B48" w:rsidRDefault="00C45FAB" w:rsidP="00B51436">
            <w:pPr>
              <w:pStyle w:val="TAH"/>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1BC63007" w14:textId="77777777" w:rsidR="00C45FAB" w:rsidRPr="005E4B48" w:rsidRDefault="00C45FAB" w:rsidP="00B51436">
            <w:pPr>
              <w:pStyle w:val="TAH"/>
            </w:pPr>
          </w:p>
        </w:tc>
      </w:tr>
      <w:tr w:rsidR="00C45FAB" w:rsidRPr="005E4B48" w14:paraId="63A1E67A" w14:textId="77777777" w:rsidTr="00B51436">
        <w:trPr>
          <w:cantSplit/>
          <w:jc w:val="center"/>
        </w:trPr>
        <w:tc>
          <w:tcPr>
            <w:tcW w:w="796" w:type="pct"/>
            <w:vMerge w:val="restart"/>
            <w:tcBorders>
              <w:top w:val="single" w:sz="4" w:space="0" w:color="auto"/>
              <w:left w:val="single" w:sz="4" w:space="0" w:color="auto"/>
              <w:right w:val="single" w:sz="4" w:space="0" w:color="auto"/>
            </w:tcBorders>
          </w:tcPr>
          <w:p w14:paraId="6D01DA2C" w14:textId="77777777" w:rsidR="00C45FAB" w:rsidRPr="005E4B48" w:rsidRDefault="00C45FAB" w:rsidP="00B51436">
            <w:pPr>
              <w:pStyle w:val="TAC"/>
            </w:pPr>
            <w:r>
              <w:t>20.48</w:t>
            </w:r>
            <w:r w:rsidRPr="005E4B48">
              <w:t xml:space="preserve"> ≤eDRX_IDLE cycle length ≤</w:t>
            </w:r>
            <w:r>
              <w:t>10485.76</w:t>
            </w:r>
          </w:p>
          <w:p w14:paraId="7B1BB08F"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70515169" w14:textId="77777777" w:rsidR="00C45FAB" w:rsidRPr="005E4B48" w:rsidRDefault="00C45FAB" w:rsidP="00B51436">
            <w:pPr>
              <w:pStyle w:val="TAC"/>
            </w:pPr>
            <w:r w:rsidRPr="005E4B48">
              <w:t>0.32</w:t>
            </w:r>
          </w:p>
        </w:tc>
        <w:tc>
          <w:tcPr>
            <w:tcW w:w="425" w:type="pct"/>
            <w:tcBorders>
              <w:top w:val="single" w:sz="4" w:space="0" w:color="auto"/>
              <w:left w:val="single" w:sz="4" w:space="0" w:color="auto"/>
              <w:bottom w:val="single" w:sz="4" w:space="0" w:color="auto"/>
              <w:right w:val="single" w:sz="4" w:space="0" w:color="auto"/>
            </w:tcBorders>
            <w:hideMark/>
          </w:tcPr>
          <w:p w14:paraId="7AAD25E6" w14:textId="77777777" w:rsidR="00C45FAB" w:rsidRPr="005E4B48" w:rsidRDefault="00C45FAB" w:rsidP="00B51436">
            <w:pPr>
              <w:pStyle w:val="TAC"/>
            </w:pPr>
            <w:r w:rsidRPr="005E4B48">
              <w:t>8</w:t>
            </w:r>
          </w:p>
        </w:tc>
        <w:tc>
          <w:tcPr>
            <w:tcW w:w="1042" w:type="pct"/>
            <w:tcBorders>
              <w:top w:val="single" w:sz="4" w:space="0" w:color="auto"/>
              <w:left w:val="single" w:sz="4" w:space="0" w:color="auto"/>
              <w:bottom w:val="single" w:sz="4" w:space="0" w:color="auto"/>
              <w:right w:val="single" w:sz="4" w:space="0" w:color="auto"/>
            </w:tcBorders>
            <w:hideMark/>
          </w:tcPr>
          <w:p w14:paraId="5F93D307" w14:textId="77777777" w:rsidR="00C45FAB" w:rsidRPr="005E4B48" w:rsidRDefault="00C45FAB" w:rsidP="00B51436">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451391BA" w14:textId="77777777" w:rsidR="00C45FAB" w:rsidRPr="005E4B48" w:rsidRDefault="00C45FAB" w:rsidP="00B51436">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1ACA72C6" w14:textId="77777777" w:rsidR="00C45FAB" w:rsidRPr="005E4B48" w:rsidRDefault="00C45FAB" w:rsidP="00B51436">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C45FAB" w:rsidRPr="005E4B48" w14:paraId="131EE12E" w14:textId="77777777" w:rsidTr="00B51436">
        <w:trPr>
          <w:cantSplit/>
          <w:jc w:val="center"/>
        </w:trPr>
        <w:tc>
          <w:tcPr>
            <w:tcW w:w="796" w:type="pct"/>
            <w:vMerge/>
            <w:tcBorders>
              <w:left w:val="single" w:sz="4" w:space="0" w:color="auto"/>
              <w:right w:val="single" w:sz="4" w:space="0" w:color="auto"/>
            </w:tcBorders>
          </w:tcPr>
          <w:p w14:paraId="5513BA46"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70DDF51B" w14:textId="77777777" w:rsidR="00C45FAB" w:rsidRPr="005E4B48" w:rsidRDefault="00C45FAB" w:rsidP="00B51436">
            <w:pPr>
              <w:pStyle w:val="TAC"/>
            </w:pPr>
            <w:r w:rsidRPr="005E4B48">
              <w:t>0.64</w:t>
            </w:r>
          </w:p>
        </w:tc>
        <w:tc>
          <w:tcPr>
            <w:tcW w:w="425" w:type="pct"/>
            <w:tcBorders>
              <w:top w:val="single" w:sz="4" w:space="0" w:color="auto"/>
              <w:left w:val="single" w:sz="4" w:space="0" w:color="auto"/>
              <w:bottom w:val="single" w:sz="4" w:space="0" w:color="auto"/>
              <w:right w:val="single" w:sz="4" w:space="0" w:color="auto"/>
            </w:tcBorders>
            <w:hideMark/>
          </w:tcPr>
          <w:p w14:paraId="0E10F94F" w14:textId="77777777" w:rsidR="00C45FAB" w:rsidRPr="005E4B48" w:rsidRDefault="00C45FAB" w:rsidP="00B51436">
            <w:pPr>
              <w:pStyle w:val="TAC"/>
            </w:pPr>
            <w:r w:rsidRPr="005E4B48">
              <w:t>5</w:t>
            </w:r>
          </w:p>
        </w:tc>
        <w:tc>
          <w:tcPr>
            <w:tcW w:w="1042" w:type="pct"/>
            <w:tcBorders>
              <w:top w:val="single" w:sz="4" w:space="0" w:color="auto"/>
              <w:left w:val="single" w:sz="4" w:space="0" w:color="auto"/>
              <w:bottom w:val="single" w:sz="4" w:space="0" w:color="auto"/>
              <w:right w:val="single" w:sz="4" w:space="0" w:color="auto"/>
            </w:tcBorders>
            <w:hideMark/>
          </w:tcPr>
          <w:p w14:paraId="3C38FFC6" w14:textId="77777777" w:rsidR="00C45FAB" w:rsidRPr="005E4B48" w:rsidRDefault="00C45FAB" w:rsidP="00B51436">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71B931FB" w14:textId="77777777" w:rsidR="00C45FAB" w:rsidRPr="005E4B48" w:rsidRDefault="00C45FAB" w:rsidP="00B51436">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8BF6F54" w14:textId="77777777" w:rsidR="00C45FAB" w:rsidRPr="005E4B48" w:rsidRDefault="00C45FAB" w:rsidP="00B51436">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C45FAB" w:rsidRPr="005E4B48" w14:paraId="5C9E2044" w14:textId="77777777" w:rsidTr="00B51436">
        <w:trPr>
          <w:cantSplit/>
          <w:jc w:val="center"/>
        </w:trPr>
        <w:tc>
          <w:tcPr>
            <w:tcW w:w="796" w:type="pct"/>
            <w:vMerge/>
            <w:tcBorders>
              <w:left w:val="single" w:sz="4" w:space="0" w:color="auto"/>
              <w:right w:val="single" w:sz="4" w:space="0" w:color="auto"/>
            </w:tcBorders>
          </w:tcPr>
          <w:p w14:paraId="22B15843"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0893BED0" w14:textId="77777777" w:rsidR="00C45FAB" w:rsidRPr="005E4B48" w:rsidRDefault="00C45FAB" w:rsidP="00B51436">
            <w:pPr>
              <w:pStyle w:val="TAC"/>
            </w:pPr>
            <w:r w:rsidRPr="005E4B48">
              <w:t>1.28</w:t>
            </w:r>
          </w:p>
        </w:tc>
        <w:tc>
          <w:tcPr>
            <w:tcW w:w="425" w:type="pct"/>
            <w:tcBorders>
              <w:top w:val="single" w:sz="4" w:space="0" w:color="auto"/>
              <w:left w:val="single" w:sz="4" w:space="0" w:color="auto"/>
              <w:bottom w:val="single" w:sz="4" w:space="0" w:color="auto"/>
              <w:right w:val="single" w:sz="4" w:space="0" w:color="auto"/>
            </w:tcBorders>
            <w:hideMark/>
          </w:tcPr>
          <w:p w14:paraId="270BD515" w14:textId="77777777" w:rsidR="00C45FAB" w:rsidRPr="005E4B48" w:rsidRDefault="00C45FAB" w:rsidP="00B51436">
            <w:pPr>
              <w:pStyle w:val="TAC"/>
            </w:pPr>
            <w:r w:rsidRPr="005E4B48">
              <w:t>4</w:t>
            </w:r>
          </w:p>
        </w:tc>
        <w:tc>
          <w:tcPr>
            <w:tcW w:w="1042" w:type="pct"/>
            <w:tcBorders>
              <w:top w:val="single" w:sz="4" w:space="0" w:color="auto"/>
              <w:left w:val="single" w:sz="4" w:space="0" w:color="auto"/>
              <w:bottom w:val="single" w:sz="4" w:space="0" w:color="auto"/>
              <w:right w:val="single" w:sz="4" w:space="0" w:color="auto"/>
            </w:tcBorders>
            <w:hideMark/>
          </w:tcPr>
          <w:p w14:paraId="0BFA3DDB" w14:textId="77777777" w:rsidR="00C45FAB" w:rsidRPr="005E4B48" w:rsidRDefault="00C45FAB" w:rsidP="00B51436">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1A23A904" w14:textId="77777777" w:rsidR="00C45FAB" w:rsidRPr="005E4B48" w:rsidRDefault="00C45FAB" w:rsidP="00B51436">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517C99B" w14:textId="77777777" w:rsidR="00C45FAB" w:rsidRPr="005E4B48" w:rsidRDefault="00C45FAB" w:rsidP="00B51436">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C45FAB" w:rsidRPr="005E4B48" w14:paraId="407C2338" w14:textId="77777777" w:rsidTr="00B51436">
        <w:trPr>
          <w:cantSplit/>
          <w:jc w:val="center"/>
        </w:trPr>
        <w:tc>
          <w:tcPr>
            <w:tcW w:w="796" w:type="pct"/>
            <w:vMerge/>
            <w:tcBorders>
              <w:left w:val="single" w:sz="4" w:space="0" w:color="auto"/>
              <w:right w:val="single" w:sz="4" w:space="0" w:color="auto"/>
            </w:tcBorders>
          </w:tcPr>
          <w:p w14:paraId="3948AC31"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3402A553" w14:textId="77777777" w:rsidR="00C45FAB" w:rsidRPr="005E4B48" w:rsidRDefault="00C45FAB" w:rsidP="00B51436">
            <w:pPr>
              <w:pStyle w:val="TAC"/>
            </w:pPr>
            <w:r w:rsidRPr="005E4B48">
              <w:t>2.56</w:t>
            </w:r>
          </w:p>
        </w:tc>
        <w:tc>
          <w:tcPr>
            <w:tcW w:w="425" w:type="pct"/>
            <w:tcBorders>
              <w:top w:val="single" w:sz="4" w:space="0" w:color="auto"/>
              <w:left w:val="single" w:sz="4" w:space="0" w:color="auto"/>
              <w:bottom w:val="single" w:sz="4" w:space="0" w:color="auto"/>
              <w:right w:val="single" w:sz="4" w:space="0" w:color="auto"/>
            </w:tcBorders>
            <w:hideMark/>
          </w:tcPr>
          <w:p w14:paraId="648D2C9A" w14:textId="77777777" w:rsidR="00C45FAB" w:rsidRPr="005E4B48" w:rsidRDefault="00C45FAB" w:rsidP="00B51436">
            <w:pPr>
              <w:pStyle w:val="TAC"/>
            </w:pPr>
            <w:r w:rsidRPr="005E4B48">
              <w:t>3</w:t>
            </w:r>
          </w:p>
        </w:tc>
        <w:tc>
          <w:tcPr>
            <w:tcW w:w="1042" w:type="pct"/>
            <w:tcBorders>
              <w:top w:val="single" w:sz="4" w:space="0" w:color="auto"/>
              <w:left w:val="single" w:sz="4" w:space="0" w:color="auto"/>
              <w:bottom w:val="single" w:sz="4" w:space="0" w:color="auto"/>
              <w:right w:val="single" w:sz="4" w:space="0" w:color="auto"/>
            </w:tcBorders>
            <w:hideMark/>
          </w:tcPr>
          <w:p w14:paraId="16F50CC7" w14:textId="77777777" w:rsidR="00C45FAB" w:rsidRPr="005E4B48" w:rsidRDefault="00C45FAB" w:rsidP="00B51436">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51F7F94C" w14:textId="77777777" w:rsidR="00C45FAB" w:rsidRPr="005E4B48" w:rsidRDefault="00C45FAB" w:rsidP="00B51436">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3123ABA2" w14:textId="77777777" w:rsidR="00C45FAB" w:rsidRPr="005E4B48" w:rsidRDefault="00C45FAB" w:rsidP="00B51436">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5E4B48" w14:paraId="4BF17EB8" w14:textId="77777777" w:rsidTr="00B51436">
        <w:trPr>
          <w:cantSplit/>
          <w:jc w:val="center"/>
        </w:trPr>
        <w:tc>
          <w:tcPr>
            <w:tcW w:w="796" w:type="pct"/>
            <w:vMerge/>
            <w:tcBorders>
              <w:left w:val="single" w:sz="4" w:space="0" w:color="auto"/>
              <w:right w:val="single" w:sz="4" w:space="0" w:color="auto"/>
            </w:tcBorders>
          </w:tcPr>
          <w:p w14:paraId="755FEC1D"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tcPr>
          <w:p w14:paraId="7BF20D64" w14:textId="77777777" w:rsidR="00C45FAB" w:rsidRPr="005E4B48" w:rsidRDefault="00C45FAB" w:rsidP="00B51436">
            <w:pPr>
              <w:pStyle w:val="TAC"/>
              <w:rPr>
                <w:lang w:eastAsia="zh-CN"/>
              </w:rPr>
            </w:pPr>
            <w:r w:rsidRPr="005E4B48">
              <w:rPr>
                <w:rFonts w:hint="eastAsia"/>
                <w:lang w:eastAsia="zh-CN"/>
              </w:rPr>
              <w:t>5</w:t>
            </w:r>
            <w:r w:rsidRPr="005E4B48">
              <w:rPr>
                <w:lang w:eastAsia="zh-CN"/>
              </w:rPr>
              <w:t>.12</w:t>
            </w:r>
          </w:p>
        </w:tc>
        <w:tc>
          <w:tcPr>
            <w:tcW w:w="425" w:type="pct"/>
            <w:tcBorders>
              <w:top w:val="single" w:sz="4" w:space="0" w:color="auto"/>
              <w:left w:val="single" w:sz="4" w:space="0" w:color="auto"/>
              <w:bottom w:val="single" w:sz="4" w:space="0" w:color="auto"/>
              <w:right w:val="single" w:sz="4" w:space="0" w:color="auto"/>
            </w:tcBorders>
          </w:tcPr>
          <w:p w14:paraId="0FF8B516" w14:textId="77777777" w:rsidR="00C45FAB" w:rsidRPr="005E4B48" w:rsidRDefault="00C45FAB" w:rsidP="00B51436">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5347B4EE" w14:textId="77777777" w:rsidR="00C45FAB" w:rsidRPr="005E4B48" w:rsidRDefault="00C45FAB" w:rsidP="00B51436">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00F4E130" w14:textId="77777777" w:rsidR="00C45FAB" w:rsidRPr="005E4B48" w:rsidRDefault="00C45FAB" w:rsidP="00B51436">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4D6F8FEE" w14:textId="77777777" w:rsidR="00C45FAB" w:rsidRPr="005E4B48" w:rsidRDefault="00C45FAB" w:rsidP="00B51436">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5E4B48" w14:paraId="2A8670BE" w14:textId="77777777" w:rsidTr="00B51436">
        <w:trPr>
          <w:cantSplit/>
          <w:jc w:val="center"/>
        </w:trPr>
        <w:tc>
          <w:tcPr>
            <w:tcW w:w="796" w:type="pct"/>
            <w:vMerge/>
            <w:tcBorders>
              <w:left w:val="single" w:sz="4" w:space="0" w:color="auto"/>
              <w:right w:val="single" w:sz="4" w:space="0" w:color="auto"/>
            </w:tcBorders>
          </w:tcPr>
          <w:p w14:paraId="0A97354F" w14:textId="77777777" w:rsidR="00C45FAB" w:rsidRPr="005E4B48" w:rsidRDefault="00C45FAB" w:rsidP="00B51436">
            <w:pPr>
              <w:pStyle w:val="TAC"/>
            </w:pPr>
          </w:p>
        </w:tc>
        <w:tc>
          <w:tcPr>
            <w:tcW w:w="523" w:type="pct"/>
            <w:tcBorders>
              <w:top w:val="single" w:sz="4" w:space="0" w:color="auto"/>
              <w:left w:val="single" w:sz="4" w:space="0" w:color="auto"/>
              <w:bottom w:val="single" w:sz="4" w:space="0" w:color="auto"/>
              <w:right w:val="single" w:sz="4" w:space="0" w:color="auto"/>
            </w:tcBorders>
          </w:tcPr>
          <w:p w14:paraId="65E4D0B8" w14:textId="77777777" w:rsidR="00C45FAB" w:rsidRPr="005E4B48" w:rsidRDefault="00C45FAB" w:rsidP="00B51436">
            <w:pPr>
              <w:pStyle w:val="TAC"/>
              <w:rPr>
                <w:lang w:eastAsia="zh-CN"/>
              </w:rPr>
            </w:pPr>
            <w:r w:rsidRPr="005E4B48">
              <w:rPr>
                <w:rFonts w:hint="eastAsia"/>
                <w:lang w:eastAsia="zh-CN"/>
              </w:rPr>
              <w:t>1</w:t>
            </w:r>
            <w:r w:rsidRPr="005E4B48">
              <w:rPr>
                <w:lang w:eastAsia="zh-CN"/>
              </w:rPr>
              <w:t>0.24</w:t>
            </w:r>
          </w:p>
        </w:tc>
        <w:tc>
          <w:tcPr>
            <w:tcW w:w="425" w:type="pct"/>
            <w:tcBorders>
              <w:top w:val="single" w:sz="4" w:space="0" w:color="auto"/>
              <w:left w:val="single" w:sz="4" w:space="0" w:color="auto"/>
              <w:bottom w:val="single" w:sz="4" w:space="0" w:color="auto"/>
              <w:right w:val="single" w:sz="4" w:space="0" w:color="auto"/>
            </w:tcBorders>
          </w:tcPr>
          <w:p w14:paraId="16280574" w14:textId="77777777" w:rsidR="00C45FAB" w:rsidRPr="005E4B48" w:rsidRDefault="00C45FAB" w:rsidP="00B51436">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1865E81E" w14:textId="77777777" w:rsidR="00C45FAB" w:rsidRPr="005E4B48" w:rsidRDefault="00C45FAB" w:rsidP="00B51436">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18868A7D" w14:textId="77777777" w:rsidR="00C45FAB" w:rsidRPr="005E4B48" w:rsidRDefault="00C45FAB" w:rsidP="00B51436">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7C7B8ABD" w14:textId="77777777" w:rsidR="00C45FAB" w:rsidRPr="005E4B48" w:rsidRDefault="00C45FAB" w:rsidP="00B51436">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C45FAB" w:rsidRPr="00C972E7" w14:paraId="2EDBF0C5" w14:textId="77777777" w:rsidTr="00B51436">
        <w:trPr>
          <w:cantSplit/>
          <w:jc w:val="center"/>
        </w:trPr>
        <w:tc>
          <w:tcPr>
            <w:tcW w:w="5000" w:type="pct"/>
            <w:gridSpan w:val="6"/>
            <w:tcBorders>
              <w:left w:val="single" w:sz="4" w:space="0" w:color="auto"/>
              <w:right w:val="single" w:sz="4" w:space="0" w:color="auto"/>
            </w:tcBorders>
          </w:tcPr>
          <w:p w14:paraId="029FFB13" w14:textId="77777777" w:rsidR="00C45FAB" w:rsidRPr="005E4B48" w:rsidRDefault="00C45FAB" w:rsidP="00B51436">
            <w:pPr>
              <w:pStyle w:val="TAN"/>
              <w:rPr>
                <w:snapToGrid w:val="0"/>
                <w:lang w:eastAsia="zh-CN"/>
              </w:rPr>
            </w:pPr>
            <w:r w:rsidRPr="005E4B48">
              <w:rPr>
                <w:snapToGrid w:val="0"/>
                <w:lang w:eastAsia="zh-CN"/>
              </w:rPr>
              <w:t>Note1: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4E6FB768" w14:textId="77777777" w:rsidR="00C45FAB" w:rsidRPr="00C972E7" w:rsidRDefault="00C45FAB" w:rsidP="00B51436">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46B073D5" w14:textId="77777777" w:rsidR="00C45FAB" w:rsidRDefault="00C45FAB" w:rsidP="00C45FAB"/>
    <w:p w14:paraId="7A588A0B" w14:textId="77777777" w:rsidR="00C45FAB" w:rsidRPr="007519B0" w:rsidRDefault="00C45FAB" w:rsidP="00C45FAB">
      <w:pPr>
        <w:pStyle w:val="TH"/>
      </w:pPr>
      <w:r w:rsidRPr="007519B0">
        <w:rPr>
          <w:lang w:eastAsia="zh-CN"/>
        </w:rPr>
        <w:t xml:space="preserve">Table 5.1B.2.10-3: </w:t>
      </w:r>
      <w:r w:rsidRPr="007519B0">
        <w:t>T</w:t>
      </w:r>
      <w:r w:rsidRPr="007519B0">
        <w:rPr>
          <w:vertAlign w:val="subscript"/>
        </w:rPr>
        <w:t>detect,NR_</w:t>
      </w:r>
      <w:r w:rsidRPr="007519B0">
        <w:rPr>
          <w:rFonts w:cs="v4.2.0"/>
          <w:vertAlign w:val="subscript"/>
        </w:rPr>
        <w:t>Inter_RedCap_Relax,</w:t>
      </w:r>
      <w:r w:rsidRPr="007519B0">
        <w:rPr>
          <w:rFonts w:cs="v4.2.0"/>
        </w:rPr>
        <w:t xml:space="preserve"> </w:t>
      </w:r>
      <w:r w:rsidRPr="007519B0">
        <w:t>T</w:t>
      </w:r>
      <w:r w:rsidRPr="007519B0">
        <w:rPr>
          <w:vertAlign w:val="subscript"/>
        </w:rPr>
        <w:t>measure,NR_</w:t>
      </w:r>
      <w:r w:rsidRPr="007519B0">
        <w:rPr>
          <w:rFonts w:cs="v4.2.0"/>
          <w:vertAlign w:val="subscript"/>
        </w:rPr>
        <w:t>Inter_RedCap_Relax</w:t>
      </w:r>
      <w:r w:rsidRPr="007519B0">
        <w:rPr>
          <w:rFonts w:cs="v4.2.0"/>
        </w:rPr>
        <w:t xml:space="preserve"> and </w:t>
      </w:r>
      <w:r w:rsidRPr="007519B0">
        <w:t>T</w:t>
      </w:r>
      <w:r w:rsidRPr="007519B0">
        <w:rPr>
          <w:vertAlign w:val="subscript"/>
        </w:rPr>
        <w:t>evaluate,NR_</w:t>
      </w:r>
      <w:r w:rsidRPr="007519B0">
        <w:rPr>
          <w:rFonts w:cs="v4.2.0"/>
          <w:vertAlign w:val="subscript"/>
        </w:rPr>
        <w:t>Inter_RedCap_Relax</w:t>
      </w:r>
      <w:r w:rsidRPr="007519B0">
        <w:rPr>
          <w:lang w:eastAsia="zh-CN"/>
        </w:rPr>
        <w:t xml:space="preserve"> for Redcap UE configured with eDRX_IDLE cycle and eDRX_INACTIVE cycle (Frequency range FR1)</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22"/>
        <w:gridCol w:w="1004"/>
        <w:gridCol w:w="2000"/>
        <w:gridCol w:w="1989"/>
        <w:gridCol w:w="1844"/>
      </w:tblGrid>
      <w:tr w:rsidR="00C45FAB" w:rsidRPr="007519B0" w14:paraId="5613CB88" w14:textId="77777777" w:rsidTr="00B51436">
        <w:trPr>
          <w:cantSplit/>
          <w:trHeight w:val="1602"/>
          <w:jc w:val="center"/>
        </w:trPr>
        <w:tc>
          <w:tcPr>
            <w:tcW w:w="896" w:type="pct"/>
            <w:tcBorders>
              <w:top w:val="single" w:sz="4" w:space="0" w:color="auto"/>
              <w:left w:val="single" w:sz="4" w:space="0" w:color="auto"/>
              <w:bottom w:val="single" w:sz="4" w:space="0" w:color="auto"/>
              <w:right w:val="single" w:sz="4" w:space="0" w:color="auto"/>
            </w:tcBorders>
            <w:hideMark/>
          </w:tcPr>
          <w:p w14:paraId="31B4B5C4" w14:textId="77777777" w:rsidR="00C45FAB" w:rsidRPr="007519B0" w:rsidRDefault="00C45FAB" w:rsidP="00B51436">
            <w:pPr>
              <w:pStyle w:val="TAH"/>
              <w:rPr>
                <w:lang w:val="fr-FR"/>
              </w:rPr>
            </w:pPr>
            <w:r w:rsidRPr="007519B0">
              <w:rPr>
                <w:rFonts w:cs="v4.2.0"/>
                <w:lang w:val="fr-FR"/>
              </w:rPr>
              <w:t>eDRX_IDLE cycle and</w:t>
            </w:r>
          </w:p>
          <w:p w14:paraId="7CADFE16" w14:textId="77777777" w:rsidR="00C45FAB" w:rsidRPr="007519B0" w:rsidRDefault="00C45FAB" w:rsidP="00B51436">
            <w:pPr>
              <w:pStyle w:val="TAH"/>
              <w:rPr>
                <w:lang w:val="fr-FR"/>
              </w:rPr>
            </w:pPr>
            <w:r w:rsidRPr="007519B0">
              <w:rPr>
                <w:rFonts w:cs="v4.2.0"/>
                <w:lang w:val="fr-FR"/>
              </w:rPr>
              <w:t>eDRX_INACTIVE cycle length [s]</w:t>
            </w:r>
          </w:p>
        </w:tc>
        <w:tc>
          <w:tcPr>
            <w:tcW w:w="392" w:type="pct"/>
            <w:tcBorders>
              <w:top w:val="single" w:sz="4" w:space="0" w:color="auto"/>
              <w:left w:val="single" w:sz="4" w:space="0" w:color="auto"/>
              <w:bottom w:val="single" w:sz="4" w:space="0" w:color="auto"/>
              <w:right w:val="single" w:sz="4" w:space="0" w:color="auto"/>
            </w:tcBorders>
            <w:hideMark/>
          </w:tcPr>
          <w:p w14:paraId="39F982AF" w14:textId="77777777" w:rsidR="00C45FAB" w:rsidRPr="007519B0" w:rsidRDefault="00C45FAB" w:rsidP="00B51436">
            <w:pPr>
              <w:pStyle w:val="TAH"/>
              <w:rPr>
                <w:lang w:val="fr-FR"/>
              </w:rPr>
            </w:pPr>
            <w:r w:rsidRPr="007519B0">
              <w:rPr>
                <w:lang w:val="fr-FR"/>
              </w:rPr>
              <w:t>RAN DRX</w:t>
            </w:r>
            <w:r w:rsidRPr="007519B0">
              <w:rPr>
                <w:rFonts w:cs="v4.2.0"/>
                <w:lang w:val="fr-FR"/>
              </w:rPr>
              <w:t xml:space="preserve"> </w:t>
            </w:r>
            <w:r w:rsidRPr="007519B0">
              <w:rPr>
                <w:lang w:val="fr-FR"/>
              </w:rPr>
              <w:t>cycle length [s]</w:t>
            </w:r>
          </w:p>
        </w:tc>
        <w:tc>
          <w:tcPr>
            <w:tcW w:w="545" w:type="pct"/>
            <w:tcBorders>
              <w:top w:val="single" w:sz="4" w:space="0" w:color="auto"/>
              <w:left w:val="single" w:sz="4" w:space="0" w:color="auto"/>
              <w:bottom w:val="single" w:sz="4" w:space="0" w:color="auto"/>
              <w:right w:val="single" w:sz="4" w:space="0" w:color="auto"/>
            </w:tcBorders>
            <w:hideMark/>
          </w:tcPr>
          <w:p w14:paraId="3417549B" w14:textId="77777777" w:rsidR="00C45FAB" w:rsidRPr="007519B0" w:rsidRDefault="00C45FAB" w:rsidP="00B51436">
            <w:pPr>
              <w:pStyle w:val="TAH"/>
              <w:jc w:val="left"/>
              <w:rPr>
                <w:lang w:val="fr-FR"/>
              </w:rPr>
            </w:pPr>
            <w:r w:rsidRPr="007519B0">
              <w:rPr>
                <w:rFonts w:cs="Arial"/>
                <w:lang w:val="fr-FR" w:eastAsia="zh-CN"/>
              </w:rPr>
              <w:t>eDRX INACTIVE</w:t>
            </w:r>
            <w:r w:rsidRPr="007519B0">
              <w:rPr>
                <w:rFonts w:cs="Arial"/>
                <w:szCs w:val="18"/>
                <w:lang w:val="fr-FR" w:eastAsia="zh-CN"/>
              </w:rPr>
              <w:t xml:space="preserve"> PTW length [s] (number of 1.28s periods)</w:t>
            </w:r>
          </w:p>
        </w:tc>
        <w:tc>
          <w:tcPr>
            <w:tcW w:w="1086" w:type="pct"/>
            <w:tcBorders>
              <w:top w:val="single" w:sz="4" w:space="0" w:color="auto"/>
              <w:left w:val="single" w:sz="4" w:space="0" w:color="auto"/>
              <w:bottom w:val="single" w:sz="4" w:space="0" w:color="auto"/>
              <w:right w:val="single" w:sz="4" w:space="0" w:color="auto"/>
            </w:tcBorders>
            <w:hideMark/>
          </w:tcPr>
          <w:p w14:paraId="7E15A0C3" w14:textId="77777777" w:rsidR="00C45FAB" w:rsidRPr="007519B0" w:rsidRDefault="00C45FAB" w:rsidP="00B51436">
            <w:pPr>
              <w:pStyle w:val="TAH"/>
              <w:rPr>
                <w:lang w:val="fr-FR"/>
              </w:rPr>
            </w:pPr>
            <w:r w:rsidRPr="007519B0">
              <w:rPr>
                <w:lang w:val="fr-FR"/>
              </w:rPr>
              <w:t>T</w:t>
            </w:r>
            <w:r w:rsidRPr="007519B0">
              <w:rPr>
                <w:vertAlign w:val="subscript"/>
                <w:lang w:val="fr-FR"/>
              </w:rPr>
              <w:t>detect,NR_</w:t>
            </w:r>
            <w:r w:rsidRPr="007519B0">
              <w:rPr>
                <w:rFonts w:cs="v4.2.0"/>
                <w:vertAlign w:val="subscript"/>
                <w:lang w:val="fr-FR"/>
              </w:rPr>
              <w:t>Inter_RedCap_Relax</w:t>
            </w:r>
            <w:r w:rsidRPr="007519B0">
              <w:rPr>
                <w:lang w:val="fr-FR"/>
              </w:rPr>
              <w:t xml:space="preserve"> [s] (number of DRX</w:t>
            </w:r>
            <w:r w:rsidRPr="007519B0">
              <w:rPr>
                <w:rFonts w:cs="v4.2.0"/>
                <w:lang w:val="fr-FR"/>
              </w:rPr>
              <w:t xml:space="preserve"> or eDRX</w:t>
            </w:r>
            <w:r w:rsidRPr="007519B0">
              <w:rPr>
                <w:lang w:val="fr-FR"/>
              </w:rPr>
              <w:t xml:space="preserve"> INACTIVE cycles)</w:t>
            </w:r>
          </w:p>
        </w:tc>
        <w:tc>
          <w:tcPr>
            <w:tcW w:w="1080" w:type="pct"/>
            <w:tcBorders>
              <w:top w:val="single" w:sz="4" w:space="0" w:color="auto"/>
              <w:left w:val="single" w:sz="4" w:space="0" w:color="auto"/>
              <w:bottom w:val="single" w:sz="4" w:space="0" w:color="auto"/>
              <w:right w:val="single" w:sz="4" w:space="0" w:color="auto"/>
            </w:tcBorders>
            <w:hideMark/>
          </w:tcPr>
          <w:p w14:paraId="1EC54C9B" w14:textId="77777777" w:rsidR="00C45FAB" w:rsidRPr="007519B0" w:rsidRDefault="00C45FAB" w:rsidP="00B51436">
            <w:pPr>
              <w:pStyle w:val="TAH"/>
              <w:rPr>
                <w:lang w:val="fr-FR"/>
              </w:rPr>
            </w:pPr>
            <w:r w:rsidRPr="007519B0">
              <w:rPr>
                <w:lang w:val="fr-FR"/>
              </w:rPr>
              <w:t>T</w:t>
            </w:r>
            <w:r w:rsidRPr="007519B0">
              <w:rPr>
                <w:vertAlign w:val="subscript"/>
                <w:lang w:val="fr-FR"/>
              </w:rPr>
              <w:t>measure,NR_</w:t>
            </w:r>
            <w:r w:rsidRPr="007519B0">
              <w:rPr>
                <w:rFonts w:cs="v4.2.0"/>
                <w:vertAlign w:val="subscript"/>
                <w:lang w:val="fr-FR"/>
              </w:rPr>
              <w:t>Inter_RedCap_Relax</w:t>
            </w:r>
            <w:r w:rsidRPr="007519B0">
              <w:rPr>
                <w:lang w:val="fr-FR"/>
              </w:rPr>
              <w:t xml:space="preserve"> [s] (number of DRX</w:t>
            </w:r>
            <w:r w:rsidRPr="007519B0">
              <w:rPr>
                <w:rFonts w:cs="v4.2.0"/>
                <w:lang w:val="fr-FR"/>
              </w:rPr>
              <w:t xml:space="preserve"> or eDRX</w:t>
            </w:r>
            <w:r w:rsidRPr="007519B0">
              <w:rPr>
                <w:lang w:val="fr-FR"/>
              </w:rPr>
              <w:t xml:space="preserve"> INACTIVE cycles)</w:t>
            </w:r>
          </w:p>
        </w:tc>
        <w:tc>
          <w:tcPr>
            <w:tcW w:w="1001" w:type="pct"/>
            <w:tcBorders>
              <w:top w:val="single" w:sz="4" w:space="0" w:color="auto"/>
              <w:left w:val="single" w:sz="4" w:space="0" w:color="auto"/>
              <w:bottom w:val="single" w:sz="4" w:space="0" w:color="auto"/>
              <w:right w:val="single" w:sz="4" w:space="0" w:color="auto"/>
            </w:tcBorders>
            <w:hideMark/>
          </w:tcPr>
          <w:p w14:paraId="1218A237" w14:textId="77777777" w:rsidR="00C45FAB" w:rsidRPr="007519B0" w:rsidRDefault="00C45FAB" w:rsidP="00B51436">
            <w:pPr>
              <w:pStyle w:val="TAH"/>
              <w:rPr>
                <w:lang w:val="fr-FR"/>
              </w:rPr>
            </w:pPr>
            <w:r w:rsidRPr="007519B0">
              <w:rPr>
                <w:lang w:val="fr-FR"/>
              </w:rPr>
              <w:t>T</w:t>
            </w:r>
            <w:r w:rsidRPr="007519B0">
              <w:rPr>
                <w:vertAlign w:val="subscript"/>
                <w:lang w:val="fr-FR"/>
              </w:rPr>
              <w:t>evaluate,NR_</w:t>
            </w:r>
            <w:r w:rsidRPr="007519B0">
              <w:rPr>
                <w:rFonts w:cs="v4.2.0"/>
                <w:vertAlign w:val="subscript"/>
                <w:lang w:val="fr-FR"/>
              </w:rPr>
              <w:t>Inter_RedCap_Relax</w:t>
            </w:r>
            <w:r w:rsidRPr="007519B0">
              <w:rPr>
                <w:rFonts w:cs="Arial"/>
                <w:lang w:val="fr-FR"/>
              </w:rPr>
              <w:t xml:space="preserve"> </w:t>
            </w:r>
            <w:r w:rsidRPr="007519B0">
              <w:rPr>
                <w:lang w:val="fr-FR"/>
              </w:rPr>
              <w:t xml:space="preserve">[s] (number of DRX </w:t>
            </w:r>
            <w:r w:rsidRPr="007519B0">
              <w:rPr>
                <w:rFonts w:cs="v4.2.0"/>
                <w:lang w:val="fr-FR"/>
              </w:rPr>
              <w:t>or eDRX</w:t>
            </w:r>
            <w:r w:rsidRPr="007519B0">
              <w:rPr>
                <w:lang w:val="fr-FR"/>
              </w:rPr>
              <w:t xml:space="preserve"> INACTIVE cycles)</w:t>
            </w:r>
          </w:p>
        </w:tc>
      </w:tr>
      <w:tr w:rsidR="00C45FAB" w:rsidRPr="007519B0" w14:paraId="0C8D25D6" w14:textId="77777777" w:rsidTr="00B51436">
        <w:trPr>
          <w:cantSplit/>
          <w:trHeight w:val="633"/>
          <w:jc w:val="center"/>
        </w:trPr>
        <w:tc>
          <w:tcPr>
            <w:tcW w:w="896" w:type="pct"/>
            <w:vMerge w:val="restart"/>
            <w:tcBorders>
              <w:top w:val="single" w:sz="4" w:space="0" w:color="auto"/>
              <w:left w:val="single" w:sz="4" w:space="0" w:color="auto"/>
              <w:bottom w:val="single" w:sz="4" w:space="0" w:color="auto"/>
              <w:right w:val="single" w:sz="4" w:space="0" w:color="auto"/>
            </w:tcBorders>
          </w:tcPr>
          <w:p w14:paraId="5073F90C" w14:textId="77777777" w:rsidR="00C45FAB" w:rsidRPr="007519B0" w:rsidRDefault="00C45FAB" w:rsidP="00B51436">
            <w:pPr>
              <w:pStyle w:val="TAC"/>
              <w:rPr>
                <w:lang w:val="fr-FR"/>
              </w:rPr>
            </w:pPr>
            <w:r w:rsidRPr="007519B0">
              <w:rPr>
                <w:lang w:val="fr-FR"/>
              </w:rPr>
              <w:t xml:space="preserve">20.48≤eDRX_IDLE cycle length </w:t>
            </w:r>
            <w:r w:rsidRPr="007519B0">
              <w:rPr>
                <w:rFonts w:hint="eastAsia"/>
                <w:lang w:val="en-US"/>
              </w:rPr>
              <w:t>≤</w:t>
            </w:r>
            <w:r>
              <w:t>163.84</w:t>
            </w:r>
          </w:p>
          <w:p w14:paraId="0C2616A2" w14:textId="77777777" w:rsidR="00C45FAB" w:rsidRPr="007519B0" w:rsidRDefault="00C45FAB" w:rsidP="00B51436">
            <w:pPr>
              <w:pStyle w:val="TAC"/>
              <w:rPr>
                <w:lang w:val="fr-FR"/>
              </w:rPr>
            </w:pPr>
            <w:r w:rsidRPr="007519B0">
              <w:rPr>
                <w:lang w:val="fr-FR"/>
              </w:rPr>
              <w:t xml:space="preserve">20.48 ≤eDRX_INACTIVE cycle length </w:t>
            </w:r>
            <w:r w:rsidRPr="007519B0">
              <w:rPr>
                <w:rFonts w:hint="eastAsia"/>
                <w:lang w:val="en-US"/>
              </w:rPr>
              <w:t>≤</w:t>
            </w:r>
            <w:r w:rsidRPr="007519B0">
              <w:rPr>
                <w:lang w:val="en-US"/>
              </w:rPr>
              <w:t xml:space="preserve"> </w:t>
            </w:r>
            <w:r>
              <w:t>163.84</w:t>
            </w:r>
          </w:p>
          <w:p w14:paraId="2C3EED17" w14:textId="77777777" w:rsidR="00C45FAB" w:rsidRPr="007519B0" w:rsidRDefault="00C45FAB" w:rsidP="00B51436">
            <w:pPr>
              <w:pStyle w:val="TAC"/>
              <w:rPr>
                <w:lang w:val="fr-FR"/>
              </w:rPr>
            </w:pPr>
          </w:p>
        </w:tc>
        <w:tc>
          <w:tcPr>
            <w:tcW w:w="392" w:type="pct"/>
            <w:tcBorders>
              <w:top w:val="single" w:sz="4" w:space="0" w:color="auto"/>
              <w:left w:val="single" w:sz="4" w:space="0" w:color="auto"/>
              <w:bottom w:val="single" w:sz="4" w:space="0" w:color="auto"/>
              <w:right w:val="single" w:sz="4" w:space="0" w:color="auto"/>
            </w:tcBorders>
            <w:hideMark/>
          </w:tcPr>
          <w:p w14:paraId="051A5397" w14:textId="77777777" w:rsidR="00C45FAB" w:rsidRPr="007519B0" w:rsidRDefault="00C45FAB" w:rsidP="00B51436">
            <w:pPr>
              <w:pStyle w:val="TAC"/>
              <w:rPr>
                <w:lang w:val="fr-FR"/>
              </w:rPr>
            </w:pPr>
            <w:r w:rsidRPr="007519B0">
              <w:rPr>
                <w:lang w:val="fr-FR"/>
              </w:rPr>
              <w:t>0.32</w:t>
            </w:r>
          </w:p>
        </w:tc>
        <w:tc>
          <w:tcPr>
            <w:tcW w:w="545" w:type="pct"/>
            <w:tcBorders>
              <w:top w:val="single" w:sz="4" w:space="0" w:color="auto"/>
              <w:left w:val="single" w:sz="4" w:space="0" w:color="auto"/>
              <w:bottom w:val="single" w:sz="4" w:space="0" w:color="auto"/>
              <w:right w:val="single" w:sz="4" w:space="0" w:color="auto"/>
            </w:tcBorders>
            <w:hideMark/>
          </w:tcPr>
          <w:p w14:paraId="5E057F3A" w14:textId="77777777" w:rsidR="00C45FAB" w:rsidRPr="007519B0" w:rsidRDefault="00C45FAB" w:rsidP="00B51436">
            <w:pPr>
              <w:pStyle w:val="TAC"/>
              <w:rPr>
                <w:lang w:val="fr-FR"/>
              </w:rPr>
            </w:pPr>
            <w:r w:rsidRPr="007519B0">
              <w:rPr>
                <w:rFonts w:cs="Arial"/>
                <w:lang w:val="fr-FR" w:eastAsia="zh-CN"/>
              </w:rPr>
              <w:t>≥1.28 (1)</w:t>
            </w:r>
          </w:p>
        </w:tc>
        <w:tc>
          <w:tcPr>
            <w:tcW w:w="1086" w:type="pct"/>
            <w:vMerge w:val="restart"/>
            <w:tcBorders>
              <w:top w:val="single" w:sz="4" w:space="0" w:color="auto"/>
              <w:left w:val="single" w:sz="4" w:space="0" w:color="auto"/>
              <w:bottom w:val="single" w:sz="4" w:space="0" w:color="auto"/>
              <w:right w:val="single" w:sz="4" w:space="0" w:color="auto"/>
            </w:tcBorders>
            <w:hideMark/>
          </w:tcPr>
          <w:p w14:paraId="13EEB6D4" w14:textId="77777777" w:rsidR="00C45FAB" w:rsidRPr="007519B0" w:rsidRDefault="00C45FAB" w:rsidP="00B5143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m:t>
                </m:r>
                <m:sSub>
                  <m:sSubPr>
                    <m:ctrlPr>
                      <w:rPr>
                        <w:rFonts w:ascii="Cambria Math" w:hAnsi="Cambria Math" w:cs="Arial"/>
                        <w:sz w:val="18"/>
                        <w:lang w:val="en-US" w:eastAsia="zh-CN"/>
                      </w:rPr>
                    </m:ctrlPr>
                  </m:sSubPr>
                  <m:e>
                    <m:r>
                      <w:rPr>
                        <w:rFonts w:ascii="Cambria Math" w:hAnsi="Cambria Math" w:cs="Arial"/>
                        <w:sz w:val="18"/>
                        <w:lang w:val="en-US" w:eastAsia="zh-CN"/>
                      </w:rPr>
                      <m:t>X</m:t>
                    </m:r>
                    <m:ctrlPr>
                      <w:rPr>
                        <w:rFonts w:ascii="Cambria Math" w:hAnsi="Cambria Math" w:cs="Arial"/>
                        <w:i/>
                        <w:sz w:val="18"/>
                        <w:lang w:val="en-US" w:eastAsia="zh-CN"/>
                      </w:rPr>
                    </m:ctrlPr>
                  </m:e>
                  <m:sub>
                    <m:r>
                      <w:rPr>
                        <w:rFonts w:ascii="Cambria Math" w:hAnsi="Cambria Math" w:cs="Arial"/>
                        <w:sz w:val="18"/>
                        <w:lang w:val="en-US" w:eastAsia="zh-CN"/>
                      </w:rPr>
                      <m:t>cycl</m:t>
                    </m:r>
                    <m:sSub>
                      <m:sSubPr>
                        <m:ctrlPr>
                          <w:rPr>
                            <w:rFonts w:ascii="Cambria Math" w:hAnsi="Cambria Math" w:cs="Arial"/>
                            <w:sz w:val="18"/>
                            <w:lang w:val="en-US" w:eastAsia="zh-CN"/>
                          </w:rPr>
                        </m:ctrlPr>
                      </m:sSubPr>
                      <m:e>
                        <m:r>
                          <m:rPr>
                            <m:sty m:val="p"/>
                          </m:rPr>
                          <w:rPr>
                            <w:rFonts w:ascii="Cambria Math" w:hAnsi="Cambria Math" w:cs="Arial"/>
                            <w:sz w:val="18"/>
                            <w:lang w:val="en-US" w:eastAsia="zh-CN"/>
                          </w:rPr>
                          <m:t>e</m:t>
                        </m:r>
                      </m:e>
                      <m:sub>
                        <m:r>
                          <w:rPr>
                            <w:rFonts w:ascii="Cambria Math" w:hAnsi="Cambria Math" w:cs="Arial"/>
                            <w:sz w:val="18"/>
                            <w:lang w:val="en-US" w:eastAsia="zh-CN"/>
                          </w:rPr>
                          <m:t>length</m:t>
                        </m:r>
                      </m:sub>
                    </m:sSub>
                  </m:sub>
                </m:sSub>
                <m:r>
                  <w:rPr>
                    <w:rFonts w:ascii="Cambria Math" w:hAnsi="Cambria Math" w:cs="Arial"/>
                    <w:sz w:val="18"/>
                    <w:lang w:val="en-US" w:eastAsia="zh-CN"/>
                  </w:rPr>
                  <m:t>×</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lang w:val="en-US" w:eastAsia="zh-CN"/>
                          </w:rPr>
                          <m:t>23</m:t>
                        </m:r>
                      </m:num>
                      <m:den>
                        <m:f>
                          <m:fPr>
                            <m:ctrlPr>
                              <w:rPr>
                                <w:rFonts w:ascii="Cambria Math" w:hAnsi="Cambria Math" w:cs="Arial"/>
                                <w:i/>
                                <w:sz w:val="18"/>
                                <w:lang w:val="en-US" w:eastAsia="zh-CN"/>
                              </w:rPr>
                            </m:ctrlPr>
                          </m:fPr>
                          <m:num>
                            <m:r>
                              <w:rPr>
                                <w:rFonts w:ascii="Cambria Math" w:hAnsi="Cambria Math" w:cs="Arial"/>
                                <w:sz w:val="18"/>
                                <w:lang w:val="en-US" w:eastAsia="zh-CN"/>
                              </w:rPr>
                              <m:t>PTW</m:t>
                            </m:r>
                          </m:num>
                          <m:den>
                            <m:r>
                              <w:rPr>
                                <w:rFonts w:ascii="Cambria Math" w:hAnsi="Cambria Math" w:cs="Arial"/>
                                <w:sz w:val="18"/>
                                <w:lang w:val="en-US" w:eastAsia="zh-CN"/>
                              </w:rPr>
                              <m:t>DR</m:t>
                            </m:r>
                            <m:sSub>
                              <m:sSubPr>
                                <m:ctrlPr>
                                  <w:rPr>
                                    <w:rFonts w:ascii="Cambria Math" w:hAnsi="Cambria Math" w:cs="Arial"/>
                                    <w:i/>
                                    <w:sz w:val="18"/>
                                    <w:lang w:val="en-US" w:eastAsia="zh-CN"/>
                                  </w:rPr>
                                </m:ctrlPr>
                              </m:sSubPr>
                              <m:e>
                                <m:r>
                                  <w:rPr>
                                    <w:rFonts w:ascii="Cambria Math" w:hAnsi="Cambria Math" w:cs="Arial"/>
                                    <w:sz w:val="18"/>
                                    <w:lang w:val="en-US" w:eastAsia="zh-CN"/>
                                  </w:rPr>
                                  <m:t>X</m:t>
                                </m:r>
                              </m:e>
                              <m:sub>
                                <m:r>
                                  <w:rPr>
                                    <w:rFonts w:ascii="Cambria Math" w:hAnsi="Cambria Math" w:cs="Arial"/>
                                    <w:sz w:val="18"/>
                                    <w:lang w:val="en-US" w:eastAsia="zh-CN"/>
                                  </w:rPr>
                                  <m:t>cycl</m:t>
                                </m:r>
                                <m:sSub>
                                  <m:sSubPr>
                                    <m:ctrlPr>
                                      <w:rPr>
                                        <w:rFonts w:ascii="Cambria Math" w:hAnsi="Cambria Math" w:cs="Arial"/>
                                        <w:i/>
                                        <w:sz w:val="18"/>
                                        <w:lang w:val="en-US" w:eastAsia="zh-CN"/>
                                      </w:rPr>
                                    </m:ctrlPr>
                                  </m:sSubPr>
                                  <m:e>
                                    <m:r>
                                      <w:rPr>
                                        <w:rFonts w:ascii="Cambria Math" w:hAnsi="Cambria Math" w:cs="Arial"/>
                                        <w:sz w:val="18"/>
                                        <w:lang w:val="en-US" w:eastAsia="zh-CN"/>
                                      </w:rPr>
                                      <m:t>e</m:t>
                                    </m:r>
                                  </m:e>
                                  <m:sub>
                                    <m:r>
                                      <w:rPr>
                                        <w:rFonts w:ascii="Cambria Math" w:hAnsi="Cambria Math" w:cs="Arial"/>
                                        <w:sz w:val="18"/>
                                        <w:lang w:val="en-US" w:eastAsia="zh-CN"/>
                                      </w:rPr>
                                      <m:t>length</m:t>
                                    </m:r>
                                  </m:sub>
                                </m:sSub>
                              </m:sub>
                            </m:sSub>
                          </m:den>
                        </m:f>
                      </m:den>
                    </m:f>
                  </m:e>
                </m:d>
                <m:r>
                  <w:rPr>
                    <w:rFonts w:ascii="Cambria Math" w:hAnsi="Cambria Math" w:cs="Arial"/>
                    <w:sz w:val="18"/>
                    <w:lang w:val="en-US" w:eastAsia="zh-CN"/>
                  </w:rPr>
                  <m:t>×Kx</m:t>
                </m:r>
              </m:oMath>
            </m:oMathPara>
          </w:p>
          <w:p w14:paraId="47E8A5ED" w14:textId="77777777" w:rsidR="00C45FAB" w:rsidRPr="007519B0" w:rsidRDefault="00C45FAB" w:rsidP="00B51436">
            <w:pPr>
              <w:pStyle w:val="TAC"/>
              <w:rPr>
                <w:lang w:val="fr-FR"/>
              </w:rPr>
            </w:pPr>
            <w:r w:rsidRPr="007519B0">
              <w:rPr>
                <w:rFonts w:cs="Arial"/>
                <w:lang w:val="en-US" w:eastAsia="zh-CN"/>
              </w:rPr>
              <w:t>(23 x Kx)</w:t>
            </w:r>
          </w:p>
        </w:tc>
        <w:tc>
          <w:tcPr>
            <w:tcW w:w="1080" w:type="pct"/>
            <w:tcBorders>
              <w:top w:val="single" w:sz="4" w:space="0" w:color="auto"/>
              <w:left w:val="single" w:sz="4" w:space="0" w:color="auto"/>
              <w:bottom w:val="single" w:sz="4" w:space="0" w:color="auto"/>
              <w:right w:val="single" w:sz="4" w:space="0" w:color="auto"/>
            </w:tcBorders>
            <w:hideMark/>
          </w:tcPr>
          <w:p w14:paraId="433256CE" w14:textId="77777777" w:rsidR="00C45FAB" w:rsidRPr="007519B0" w:rsidRDefault="00C45FAB" w:rsidP="00B51436">
            <w:pPr>
              <w:pStyle w:val="TAC"/>
              <w:rPr>
                <w:lang w:val="fr-FR"/>
              </w:rPr>
            </w:pPr>
            <w:r w:rsidRPr="007519B0">
              <w:rPr>
                <w:rFonts w:cs="Arial"/>
                <w:lang w:val="fr-FR" w:eastAsia="zh-CN"/>
              </w:rPr>
              <w:t>0.32 x 1.5 x Kx (1 x 1.5 x Kx)</w:t>
            </w:r>
          </w:p>
        </w:tc>
        <w:tc>
          <w:tcPr>
            <w:tcW w:w="1001" w:type="pct"/>
            <w:tcBorders>
              <w:top w:val="single" w:sz="4" w:space="0" w:color="auto"/>
              <w:left w:val="single" w:sz="4" w:space="0" w:color="auto"/>
              <w:bottom w:val="single" w:sz="4" w:space="0" w:color="auto"/>
              <w:right w:val="single" w:sz="4" w:space="0" w:color="auto"/>
            </w:tcBorders>
            <w:hideMark/>
          </w:tcPr>
          <w:p w14:paraId="7D38F147" w14:textId="77777777" w:rsidR="00C45FAB" w:rsidRPr="007519B0" w:rsidRDefault="00C45FAB" w:rsidP="00B51436">
            <w:pPr>
              <w:pStyle w:val="TAC"/>
              <w:rPr>
                <w:lang w:val="fr-FR"/>
              </w:rPr>
            </w:pPr>
            <w:r w:rsidRPr="007519B0">
              <w:rPr>
                <w:rFonts w:cs="Arial"/>
                <w:lang w:val="fr-FR" w:eastAsia="zh-CN"/>
              </w:rPr>
              <w:t>0.64 x 1.5 x Kx (2 x 1.5)</w:t>
            </w:r>
          </w:p>
        </w:tc>
      </w:tr>
      <w:tr w:rsidR="00C45FAB" w:rsidRPr="007519B0" w14:paraId="1A043DC9" w14:textId="77777777" w:rsidTr="00B51436">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1DF12B95" w14:textId="77777777" w:rsidR="00C45FAB" w:rsidRPr="007519B0" w:rsidRDefault="00C45FAB" w:rsidP="00B51436">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4821A661" w14:textId="77777777" w:rsidR="00C45FAB" w:rsidRPr="007519B0" w:rsidRDefault="00C45FAB" w:rsidP="00B51436">
            <w:pPr>
              <w:pStyle w:val="TAC"/>
              <w:rPr>
                <w:lang w:val="fr-FR"/>
              </w:rPr>
            </w:pPr>
            <w:r w:rsidRPr="007519B0">
              <w:rPr>
                <w:lang w:val="fr-FR"/>
              </w:rPr>
              <w:t>0.64</w:t>
            </w:r>
          </w:p>
        </w:tc>
        <w:tc>
          <w:tcPr>
            <w:tcW w:w="545" w:type="pct"/>
            <w:tcBorders>
              <w:top w:val="single" w:sz="4" w:space="0" w:color="auto"/>
              <w:left w:val="single" w:sz="4" w:space="0" w:color="auto"/>
              <w:bottom w:val="single" w:sz="4" w:space="0" w:color="auto"/>
              <w:right w:val="single" w:sz="4" w:space="0" w:color="auto"/>
            </w:tcBorders>
            <w:hideMark/>
          </w:tcPr>
          <w:p w14:paraId="4DF8BA5E" w14:textId="77777777" w:rsidR="00C45FAB" w:rsidRPr="007519B0" w:rsidRDefault="00C45FAB" w:rsidP="00B51436">
            <w:pPr>
              <w:pStyle w:val="TAC"/>
              <w:rPr>
                <w:lang w:val="fr-FR"/>
              </w:rPr>
            </w:pPr>
            <w:r w:rsidRPr="007519B0">
              <w:rPr>
                <w:rFonts w:cs="Arial"/>
                <w:lang w:val="fr-FR" w:eastAsia="zh-CN"/>
              </w:rPr>
              <w:t>≥1.28 (1)</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5A128DE6" w14:textId="77777777" w:rsidR="00C45FAB" w:rsidRPr="007519B0" w:rsidRDefault="00C45FAB" w:rsidP="00B51436">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14DAA406" w14:textId="77777777" w:rsidR="00C45FAB" w:rsidRPr="007519B0" w:rsidRDefault="00C45FAB" w:rsidP="00B51436">
            <w:pPr>
              <w:pStyle w:val="TAC"/>
              <w:rPr>
                <w:lang w:val="fr-FR"/>
              </w:rPr>
            </w:pPr>
            <w:r w:rsidRPr="007519B0">
              <w:rPr>
                <w:rFonts w:cs="Arial"/>
                <w:lang w:val="fr-FR" w:eastAsia="zh-CN"/>
              </w:rPr>
              <w:t>0.64 x Kx (1 x Kx)</w:t>
            </w:r>
          </w:p>
        </w:tc>
        <w:tc>
          <w:tcPr>
            <w:tcW w:w="1001" w:type="pct"/>
            <w:tcBorders>
              <w:top w:val="single" w:sz="4" w:space="0" w:color="auto"/>
              <w:left w:val="single" w:sz="4" w:space="0" w:color="auto"/>
              <w:bottom w:val="single" w:sz="4" w:space="0" w:color="auto"/>
              <w:right w:val="single" w:sz="4" w:space="0" w:color="auto"/>
            </w:tcBorders>
            <w:hideMark/>
          </w:tcPr>
          <w:p w14:paraId="22D32A23" w14:textId="77777777" w:rsidR="00C45FAB" w:rsidRPr="007519B0" w:rsidRDefault="00C45FAB" w:rsidP="00B51436">
            <w:pPr>
              <w:pStyle w:val="TAC"/>
              <w:rPr>
                <w:lang w:val="fr-FR"/>
              </w:rPr>
            </w:pPr>
            <w:r w:rsidRPr="007519B0">
              <w:rPr>
                <w:rFonts w:cs="Arial"/>
                <w:lang w:val="fr-FR" w:eastAsia="zh-CN"/>
              </w:rPr>
              <w:t>1.28 x Kx (2 x Kx)</w:t>
            </w:r>
          </w:p>
        </w:tc>
      </w:tr>
      <w:tr w:rsidR="00C45FAB" w:rsidRPr="007519B0" w14:paraId="41BA0A95" w14:textId="77777777" w:rsidTr="00B51436">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2FC2FCEC" w14:textId="77777777" w:rsidR="00C45FAB" w:rsidRPr="007519B0" w:rsidRDefault="00C45FAB" w:rsidP="00B51436">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666DA659" w14:textId="77777777" w:rsidR="00C45FAB" w:rsidRPr="007519B0" w:rsidRDefault="00C45FAB" w:rsidP="00B51436">
            <w:pPr>
              <w:pStyle w:val="TAC"/>
              <w:rPr>
                <w:lang w:val="fr-FR"/>
              </w:rPr>
            </w:pPr>
            <w:r w:rsidRPr="007519B0">
              <w:rPr>
                <w:lang w:val="fr-FR"/>
              </w:rPr>
              <w:t>1.28</w:t>
            </w:r>
          </w:p>
        </w:tc>
        <w:tc>
          <w:tcPr>
            <w:tcW w:w="545" w:type="pct"/>
            <w:tcBorders>
              <w:top w:val="single" w:sz="4" w:space="0" w:color="auto"/>
              <w:left w:val="single" w:sz="4" w:space="0" w:color="auto"/>
              <w:bottom w:val="single" w:sz="4" w:space="0" w:color="auto"/>
              <w:right w:val="single" w:sz="4" w:space="0" w:color="auto"/>
            </w:tcBorders>
            <w:hideMark/>
          </w:tcPr>
          <w:p w14:paraId="1793A284" w14:textId="77777777" w:rsidR="00C45FAB" w:rsidRPr="007519B0" w:rsidRDefault="00C45FAB" w:rsidP="00B51436">
            <w:pPr>
              <w:pStyle w:val="TAC"/>
              <w:rPr>
                <w:lang w:val="fr-FR"/>
              </w:rPr>
            </w:pPr>
            <w:r w:rsidRPr="007519B0">
              <w:rPr>
                <w:rFonts w:cs="Arial"/>
                <w:lang w:val="fr-FR" w:eastAsia="zh-CN"/>
              </w:rPr>
              <w:t>≥2.56 (2)</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15CE50F0" w14:textId="77777777" w:rsidR="00C45FAB" w:rsidRPr="007519B0" w:rsidRDefault="00C45FAB" w:rsidP="00B51436">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2703B665" w14:textId="77777777" w:rsidR="00C45FAB" w:rsidRPr="007519B0" w:rsidRDefault="00C45FAB" w:rsidP="00B51436">
            <w:pPr>
              <w:pStyle w:val="TAC"/>
              <w:rPr>
                <w:lang w:val="fr-FR"/>
              </w:rPr>
            </w:pPr>
            <w:r w:rsidRPr="007519B0">
              <w:rPr>
                <w:rFonts w:cs="Arial"/>
                <w:lang w:val="fr-FR" w:eastAsia="zh-CN"/>
              </w:rPr>
              <w:t>1.28 x Kx (1 x Kx)</w:t>
            </w:r>
          </w:p>
        </w:tc>
        <w:tc>
          <w:tcPr>
            <w:tcW w:w="1001" w:type="pct"/>
            <w:tcBorders>
              <w:top w:val="single" w:sz="4" w:space="0" w:color="auto"/>
              <w:left w:val="single" w:sz="4" w:space="0" w:color="auto"/>
              <w:bottom w:val="single" w:sz="4" w:space="0" w:color="auto"/>
              <w:right w:val="single" w:sz="4" w:space="0" w:color="auto"/>
            </w:tcBorders>
            <w:hideMark/>
          </w:tcPr>
          <w:p w14:paraId="547904CD" w14:textId="77777777" w:rsidR="00C45FAB" w:rsidRPr="007519B0" w:rsidRDefault="00C45FAB" w:rsidP="00B51436">
            <w:pPr>
              <w:pStyle w:val="TAC"/>
              <w:rPr>
                <w:lang w:val="fr-FR"/>
              </w:rPr>
            </w:pPr>
            <w:r w:rsidRPr="007519B0">
              <w:rPr>
                <w:rFonts w:cs="Arial"/>
                <w:lang w:val="fr-FR" w:eastAsia="zh-CN"/>
              </w:rPr>
              <w:t>2.56 x Kx (2 x Kx)</w:t>
            </w:r>
          </w:p>
        </w:tc>
      </w:tr>
      <w:tr w:rsidR="00C45FAB" w14:paraId="54A2E296" w14:textId="77777777" w:rsidTr="00B51436">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1934D55E" w14:textId="77777777" w:rsidR="00C45FAB" w:rsidRPr="007519B0" w:rsidRDefault="00C45FAB" w:rsidP="00B51436">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1AEA2575" w14:textId="77777777" w:rsidR="00C45FAB" w:rsidRPr="007519B0" w:rsidRDefault="00C45FAB" w:rsidP="00B51436">
            <w:pPr>
              <w:pStyle w:val="TAC"/>
              <w:rPr>
                <w:lang w:val="fr-FR"/>
              </w:rPr>
            </w:pPr>
            <w:r w:rsidRPr="007519B0">
              <w:rPr>
                <w:lang w:val="fr-FR"/>
              </w:rPr>
              <w:t>2.56</w:t>
            </w:r>
          </w:p>
        </w:tc>
        <w:tc>
          <w:tcPr>
            <w:tcW w:w="545" w:type="pct"/>
            <w:tcBorders>
              <w:top w:val="single" w:sz="4" w:space="0" w:color="auto"/>
              <w:left w:val="single" w:sz="4" w:space="0" w:color="auto"/>
              <w:bottom w:val="single" w:sz="4" w:space="0" w:color="auto"/>
              <w:right w:val="single" w:sz="4" w:space="0" w:color="auto"/>
            </w:tcBorders>
            <w:hideMark/>
          </w:tcPr>
          <w:p w14:paraId="23ABB6B9" w14:textId="77777777" w:rsidR="00C45FAB" w:rsidRPr="007519B0" w:rsidRDefault="00C45FAB" w:rsidP="00B51436">
            <w:pPr>
              <w:pStyle w:val="TAC"/>
              <w:rPr>
                <w:lang w:val="fr-FR"/>
              </w:rPr>
            </w:pPr>
            <w:r w:rsidRPr="007519B0">
              <w:rPr>
                <w:rFonts w:cs="Arial"/>
                <w:lang w:val="fr-FR" w:eastAsia="zh-CN"/>
              </w:rPr>
              <w:t>≥5.12 (4)</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0D8D9A0C" w14:textId="77777777" w:rsidR="00C45FAB" w:rsidRPr="007519B0" w:rsidRDefault="00C45FAB" w:rsidP="00B51436">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0C5B72BD" w14:textId="77777777" w:rsidR="00C45FAB" w:rsidRPr="007519B0" w:rsidRDefault="00C45FAB" w:rsidP="00B51436">
            <w:pPr>
              <w:pStyle w:val="TAC"/>
              <w:rPr>
                <w:lang w:val="fr-FR"/>
              </w:rPr>
            </w:pPr>
            <w:r w:rsidRPr="007519B0">
              <w:rPr>
                <w:rFonts w:cs="Arial"/>
                <w:lang w:val="fr-FR" w:eastAsia="zh-CN"/>
              </w:rPr>
              <w:t>2.56 x Kx (1 x Kx)</w:t>
            </w:r>
          </w:p>
        </w:tc>
        <w:tc>
          <w:tcPr>
            <w:tcW w:w="1001" w:type="pct"/>
            <w:tcBorders>
              <w:top w:val="single" w:sz="4" w:space="0" w:color="auto"/>
              <w:left w:val="single" w:sz="4" w:space="0" w:color="auto"/>
              <w:bottom w:val="single" w:sz="4" w:space="0" w:color="auto"/>
              <w:right w:val="single" w:sz="4" w:space="0" w:color="auto"/>
            </w:tcBorders>
            <w:hideMark/>
          </w:tcPr>
          <w:p w14:paraId="2B4D6EDD" w14:textId="77777777" w:rsidR="00C45FAB" w:rsidRDefault="00C45FAB" w:rsidP="00B51436">
            <w:pPr>
              <w:pStyle w:val="TAC"/>
              <w:rPr>
                <w:lang w:val="fr-FR"/>
              </w:rPr>
            </w:pPr>
            <w:r w:rsidRPr="007519B0">
              <w:rPr>
                <w:rFonts w:cs="Arial"/>
                <w:lang w:val="fr-FR" w:eastAsia="zh-CN"/>
              </w:rPr>
              <w:t>5.12 x Kx (2 x Kx)</w:t>
            </w:r>
          </w:p>
        </w:tc>
      </w:tr>
      <w:tr w:rsidR="00C45FAB" w14:paraId="22AB49B0" w14:textId="77777777" w:rsidTr="00B51436">
        <w:trPr>
          <w:cantSplit/>
          <w:trHeight w:val="8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DB6737" w14:textId="77777777" w:rsidR="00C45FAB" w:rsidRDefault="00C45FAB" w:rsidP="00B51436">
            <w:pPr>
              <w:pStyle w:val="TAN"/>
              <w:rPr>
                <w:lang w:val="fr-FR"/>
              </w:rPr>
            </w:pPr>
            <w:r>
              <w:rPr>
                <w:lang w:val="fr-FR"/>
              </w:rPr>
              <w:t>Note 1: RAN DRX cycle in this table is UE specific DRX value configured by RRC specified in [1].</w:t>
            </w:r>
          </w:p>
          <w:p w14:paraId="071370D7" w14:textId="77777777" w:rsidR="00C45FAB" w:rsidRDefault="00C45FAB" w:rsidP="00B51436">
            <w:pPr>
              <w:pStyle w:val="TAN"/>
              <w:rPr>
                <w:snapToGrid w:val="0"/>
                <w:lang w:val="fr-FR" w:eastAsia="zh-CN"/>
              </w:rPr>
            </w:pPr>
            <w:r>
              <w:rPr>
                <w:snapToGrid w:val="0"/>
                <w:lang w:val="fr-FR" w:eastAsia="zh-CN"/>
              </w:rPr>
              <w:t>Note 2</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0FDCA301" w14:textId="77777777" w:rsidR="00C45FAB" w:rsidRDefault="00C45FAB" w:rsidP="00B51436">
            <w:pPr>
              <w:pStyle w:val="TAN"/>
              <w:rPr>
                <w:lang w:val="fr-FR" w:eastAsia="zh-CN"/>
              </w:rPr>
            </w:pPr>
            <w:r>
              <w:rPr>
                <w:lang w:val="fr-FR" w:eastAsia="zh-CN"/>
              </w:rPr>
              <w:t>Note 3: eDRX INACTIVE PTW in this table is RAN configured PTW [1].</w:t>
            </w:r>
          </w:p>
          <w:p w14:paraId="1E660800" w14:textId="77777777" w:rsidR="00C45FAB" w:rsidRDefault="00C45FAB" w:rsidP="00B51436">
            <w:pPr>
              <w:pStyle w:val="TAN"/>
              <w:rPr>
                <w:lang w:val="fr-FR"/>
              </w:rPr>
            </w:pPr>
            <w:r>
              <w:rPr>
                <w:lang w:val="fr-FR"/>
              </w:rPr>
              <w:t>Note 4: The number of DRX cycles in this table is given for the DRX cycles within RAN PTWs.</w:t>
            </w:r>
          </w:p>
          <w:p w14:paraId="4B4DA90A" w14:textId="77777777" w:rsidR="00C45FAB" w:rsidRDefault="00C45FAB" w:rsidP="00B51436">
            <w:pPr>
              <w:pStyle w:val="TAN"/>
              <w:rPr>
                <w:lang w:val="fr-FR"/>
              </w:rPr>
            </w:pPr>
            <w:r>
              <w:rPr>
                <w:lang w:val="fr-FR"/>
              </w:rPr>
              <w:t>Note 5: The eDRX_INACTIVE cycle lengths are as specified in Section 10.5.5.32 of TS 24.008 [42].</w:t>
            </w:r>
          </w:p>
          <w:p w14:paraId="7D5AB195" w14:textId="77777777" w:rsidR="00C45FAB" w:rsidRDefault="00C45FAB" w:rsidP="00B51436">
            <w:pPr>
              <w:pStyle w:val="TAN"/>
              <w:rPr>
                <w:iCs/>
                <w:szCs w:val="18"/>
                <w:lang w:val="fr-FR"/>
              </w:rPr>
            </w:pPr>
            <w:r>
              <w:rPr>
                <w:lang w:val="fr-FR"/>
              </w:rPr>
              <w:t xml:space="preserve">Note </w:t>
            </w:r>
            <w:r>
              <w:rPr>
                <w:snapToGrid w:val="0"/>
                <w:szCs w:val="18"/>
                <w:lang w:val="fr-FR"/>
              </w:rPr>
              <w:t>6</w:t>
            </w:r>
            <w:r>
              <w:rPr>
                <w:szCs w:val="18"/>
                <w:lang w:val="fr-FR"/>
              </w:rPr>
              <w:t>:</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1B5B8FE0" w14:textId="77777777" w:rsidR="00C45FAB" w:rsidRDefault="00C45FAB" w:rsidP="00B51436">
            <w:pPr>
              <w:pStyle w:val="TAN"/>
              <w:rPr>
                <w:rFonts w:cs="Arial"/>
                <w:lang w:val="fr-FR" w:eastAsia="zh-CN"/>
              </w:rPr>
            </w:pPr>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20369917" w14:textId="77777777" w:rsidR="00C45FAB" w:rsidRDefault="00C45FAB" w:rsidP="00C45FAB">
      <w:pPr>
        <w:rPr>
          <w:noProof/>
        </w:rPr>
      </w:pPr>
    </w:p>
    <w:p w14:paraId="699BCB03" w14:textId="77777777" w:rsidR="00C45FAB" w:rsidRDefault="00C45FAB" w:rsidP="00C45FAB">
      <w:pPr>
        <w:pStyle w:val="TH"/>
      </w:pPr>
      <w:r>
        <w:rPr>
          <w:lang w:eastAsia="zh-CN"/>
        </w:rPr>
        <w:t xml:space="preserve">Table 5.1B.2.10-4: </w:t>
      </w:r>
      <w:r>
        <w:t>T</w:t>
      </w:r>
      <w:r>
        <w:rPr>
          <w:vertAlign w:val="subscript"/>
        </w:rPr>
        <w:t>detect,NR_</w:t>
      </w:r>
      <w:r>
        <w:rPr>
          <w:rFonts w:cs="v4.2.0"/>
          <w:vertAlign w:val="subscript"/>
        </w:rPr>
        <w:t>Inter_RedCap_Relax,</w:t>
      </w:r>
      <w:r>
        <w:rPr>
          <w:rFonts w:cs="v4.2.0"/>
        </w:rPr>
        <w:t xml:space="preserve"> </w:t>
      </w:r>
      <w:r>
        <w:t>T</w:t>
      </w:r>
      <w:r>
        <w:rPr>
          <w:vertAlign w:val="subscript"/>
        </w:rPr>
        <w:t>measure,NR_</w:t>
      </w:r>
      <w:r>
        <w:rPr>
          <w:rFonts w:cs="v4.2.0"/>
          <w:vertAlign w:val="subscript"/>
        </w:rPr>
        <w:t>Inter_RedCap_Relax</w:t>
      </w:r>
      <w:r>
        <w:rPr>
          <w:rFonts w:cs="v4.2.0"/>
        </w:rPr>
        <w:t xml:space="preserve"> and </w:t>
      </w:r>
      <w:r>
        <w:t>T</w:t>
      </w:r>
      <w:r>
        <w:rPr>
          <w:vertAlign w:val="subscript"/>
        </w:rPr>
        <w:t>evaluate,NR_</w:t>
      </w:r>
      <w:r>
        <w:rPr>
          <w:rFonts w:cs="v4.2.0"/>
          <w:vertAlign w:val="subscript"/>
        </w:rPr>
        <w:t>Inter_RedCap_Relax</w:t>
      </w:r>
      <w:r>
        <w:rPr>
          <w:lang w:eastAsia="zh-CN"/>
        </w:rPr>
        <w:t xml:space="preserve"> for Redcap UE configured with eDRX_IDLE cycle and eDRX_INACTIVE cycle (Frequency range FR2)</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756"/>
        <w:gridCol w:w="1057"/>
        <w:gridCol w:w="856"/>
        <w:gridCol w:w="2121"/>
        <w:gridCol w:w="1540"/>
        <w:gridCol w:w="1414"/>
      </w:tblGrid>
      <w:tr w:rsidR="00C45FAB" w14:paraId="0B728D72" w14:textId="77777777" w:rsidTr="00B51436">
        <w:trPr>
          <w:cantSplit/>
          <w:trHeight w:val="2095"/>
          <w:jc w:val="center"/>
        </w:trPr>
        <w:tc>
          <w:tcPr>
            <w:tcW w:w="921" w:type="pct"/>
            <w:tcBorders>
              <w:top w:val="single" w:sz="4" w:space="0" w:color="auto"/>
              <w:left w:val="single" w:sz="4" w:space="0" w:color="auto"/>
              <w:bottom w:val="single" w:sz="4" w:space="0" w:color="auto"/>
              <w:right w:val="single" w:sz="4" w:space="0" w:color="auto"/>
            </w:tcBorders>
            <w:hideMark/>
          </w:tcPr>
          <w:p w14:paraId="18C8331E" w14:textId="77777777" w:rsidR="00C45FAB" w:rsidRDefault="00C45FAB" w:rsidP="00B51436">
            <w:pPr>
              <w:pStyle w:val="TAH"/>
              <w:rPr>
                <w:lang w:val="fr-FR"/>
              </w:rPr>
            </w:pPr>
            <w:r>
              <w:rPr>
                <w:rFonts w:cs="v4.2.0"/>
                <w:lang w:val="fr-FR"/>
              </w:rPr>
              <w:t>eDRX_IDLE cycle and</w:t>
            </w:r>
          </w:p>
          <w:p w14:paraId="535DD77F" w14:textId="77777777" w:rsidR="00C45FAB" w:rsidRDefault="00C45FAB" w:rsidP="00B51436">
            <w:pPr>
              <w:pStyle w:val="TAH"/>
              <w:rPr>
                <w:lang w:val="fr-FR"/>
              </w:rPr>
            </w:pPr>
            <w:r>
              <w:rPr>
                <w:rFonts w:cs="v4.2.0"/>
                <w:lang w:val="fr-FR"/>
              </w:rPr>
              <w:t>eDRX_INACTIVE cycle length [s]</w:t>
            </w:r>
          </w:p>
        </w:tc>
        <w:tc>
          <w:tcPr>
            <w:tcW w:w="398" w:type="pct"/>
            <w:tcBorders>
              <w:top w:val="single" w:sz="4" w:space="0" w:color="auto"/>
              <w:left w:val="single" w:sz="4" w:space="0" w:color="auto"/>
              <w:bottom w:val="single" w:sz="4" w:space="0" w:color="auto"/>
              <w:right w:val="single" w:sz="4" w:space="0" w:color="auto"/>
            </w:tcBorders>
            <w:hideMark/>
          </w:tcPr>
          <w:p w14:paraId="5220F58F" w14:textId="77777777" w:rsidR="00C45FAB" w:rsidRDefault="00C45FAB" w:rsidP="00B51436">
            <w:pPr>
              <w:pStyle w:val="TAH"/>
              <w:rPr>
                <w:lang w:val="fr-FR"/>
              </w:rPr>
            </w:pPr>
            <w:r>
              <w:rPr>
                <w:lang w:val="fr-FR"/>
              </w:rPr>
              <w:t>RAN DRX</w:t>
            </w:r>
            <w:r>
              <w:rPr>
                <w:rFonts w:cs="v4.2.0"/>
                <w:lang w:val="fr-FR"/>
              </w:rPr>
              <w:t xml:space="preserve"> </w:t>
            </w:r>
            <w:r>
              <w:rPr>
                <w:lang w:val="fr-FR"/>
              </w:rPr>
              <w:t>cycle length [s]</w:t>
            </w:r>
          </w:p>
        </w:tc>
        <w:tc>
          <w:tcPr>
            <w:tcW w:w="557" w:type="pct"/>
            <w:tcBorders>
              <w:top w:val="single" w:sz="4" w:space="0" w:color="auto"/>
              <w:left w:val="single" w:sz="4" w:space="0" w:color="auto"/>
              <w:bottom w:val="single" w:sz="4" w:space="0" w:color="auto"/>
              <w:right w:val="single" w:sz="4" w:space="0" w:color="auto"/>
            </w:tcBorders>
            <w:hideMark/>
          </w:tcPr>
          <w:p w14:paraId="5579414B" w14:textId="77777777" w:rsidR="00C45FAB" w:rsidRDefault="00C45FAB" w:rsidP="00B51436">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451" w:type="pct"/>
            <w:tcBorders>
              <w:top w:val="single" w:sz="4" w:space="0" w:color="auto"/>
              <w:left w:val="single" w:sz="4" w:space="0" w:color="auto"/>
              <w:bottom w:val="single" w:sz="4" w:space="0" w:color="auto"/>
              <w:right w:val="single" w:sz="4" w:space="0" w:color="auto"/>
            </w:tcBorders>
            <w:hideMark/>
          </w:tcPr>
          <w:p w14:paraId="27CACBFD" w14:textId="77777777" w:rsidR="00C45FAB" w:rsidRDefault="00C45FAB" w:rsidP="00B51436">
            <w:pPr>
              <w:pStyle w:val="TAH"/>
              <w:rPr>
                <w:lang w:val="fr-FR"/>
              </w:rPr>
            </w:pPr>
            <w:r>
              <w:rPr>
                <w:lang w:val="fr-FR" w:eastAsia="zh-CN"/>
              </w:rPr>
              <w:t>Scaling Factor (N1)</w:t>
            </w:r>
            <w:r>
              <w:rPr>
                <w:vertAlign w:val="superscript"/>
                <w:lang w:val="fr-FR"/>
              </w:rPr>
              <w:t xml:space="preserve"> Note1</w:t>
            </w:r>
          </w:p>
        </w:tc>
        <w:tc>
          <w:tcPr>
            <w:tcW w:w="1117" w:type="pct"/>
            <w:tcBorders>
              <w:top w:val="single" w:sz="4" w:space="0" w:color="auto"/>
              <w:left w:val="single" w:sz="4" w:space="0" w:color="auto"/>
              <w:bottom w:val="single" w:sz="4" w:space="0" w:color="auto"/>
              <w:right w:val="single" w:sz="4" w:space="0" w:color="auto"/>
            </w:tcBorders>
            <w:hideMark/>
          </w:tcPr>
          <w:p w14:paraId="2A007869" w14:textId="77777777" w:rsidR="00C45FAB" w:rsidRDefault="00C45FAB" w:rsidP="00B51436">
            <w:pPr>
              <w:pStyle w:val="TAH"/>
              <w:rPr>
                <w:lang w:val="fr-FR"/>
              </w:rPr>
            </w:pPr>
            <w:r>
              <w:rPr>
                <w:lang w:val="fr-FR"/>
              </w:rPr>
              <w:t>T</w:t>
            </w:r>
            <w:r>
              <w:rPr>
                <w:vertAlign w:val="subscript"/>
                <w:lang w:val="fr-FR"/>
              </w:rPr>
              <w:t>detect,NR_</w:t>
            </w:r>
            <w:r>
              <w:rPr>
                <w:rFonts w:cs="v4.2.0"/>
                <w:vertAlign w:val="subscript"/>
                <w:lang w:val="fr-FR"/>
              </w:rPr>
              <w:t>Inter_RedCap_Relax</w:t>
            </w:r>
            <w:r>
              <w:rPr>
                <w:lang w:val="fr-FR"/>
              </w:rPr>
              <w:t xml:space="preserve"> [s] (number of DRX</w:t>
            </w:r>
            <w:r>
              <w:rPr>
                <w:rFonts w:cs="v4.2.0"/>
                <w:lang w:val="fr-FR"/>
              </w:rPr>
              <w:t xml:space="preserve"> or eDRX</w:t>
            </w:r>
            <w:r>
              <w:rPr>
                <w:lang w:val="fr-FR"/>
              </w:rPr>
              <w:t xml:space="preserve"> INACTIVE cycles)</w:t>
            </w:r>
          </w:p>
        </w:tc>
        <w:tc>
          <w:tcPr>
            <w:tcW w:w="811" w:type="pct"/>
            <w:tcBorders>
              <w:top w:val="single" w:sz="4" w:space="0" w:color="auto"/>
              <w:left w:val="single" w:sz="4" w:space="0" w:color="auto"/>
              <w:bottom w:val="single" w:sz="4" w:space="0" w:color="auto"/>
              <w:right w:val="single" w:sz="4" w:space="0" w:color="auto"/>
            </w:tcBorders>
            <w:hideMark/>
          </w:tcPr>
          <w:p w14:paraId="6F182344" w14:textId="77777777" w:rsidR="00C45FAB" w:rsidRDefault="00C45FAB" w:rsidP="00B51436">
            <w:pPr>
              <w:pStyle w:val="TAH"/>
              <w:rPr>
                <w:lang w:val="fr-FR"/>
              </w:rPr>
            </w:pPr>
            <w:r>
              <w:rPr>
                <w:lang w:val="fr-FR"/>
              </w:rPr>
              <w:t>T</w:t>
            </w:r>
            <w:r>
              <w:rPr>
                <w:vertAlign w:val="subscript"/>
                <w:lang w:val="fr-FR"/>
              </w:rPr>
              <w:t>measure,NR_</w:t>
            </w:r>
            <w:r>
              <w:rPr>
                <w:rFonts w:cs="v4.2.0"/>
                <w:vertAlign w:val="subscript"/>
                <w:lang w:val="fr-FR"/>
              </w:rPr>
              <w:t>Inter_RedCap_Relax</w:t>
            </w:r>
            <w:r>
              <w:rPr>
                <w:lang w:val="fr-FR"/>
              </w:rPr>
              <w:t xml:space="preserve"> [s] (number of DRX</w:t>
            </w:r>
            <w:r>
              <w:rPr>
                <w:rFonts w:cs="v4.2.0"/>
                <w:lang w:val="fr-FR"/>
              </w:rPr>
              <w:t xml:space="preserve"> or eDRX</w:t>
            </w:r>
            <w:r>
              <w:rPr>
                <w:lang w:val="fr-FR"/>
              </w:rPr>
              <w:t xml:space="preserve"> INACTIVE cycles)</w:t>
            </w:r>
          </w:p>
        </w:tc>
        <w:tc>
          <w:tcPr>
            <w:tcW w:w="746" w:type="pct"/>
            <w:tcBorders>
              <w:top w:val="single" w:sz="4" w:space="0" w:color="auto"/>
              <w:left w:val="single" w:sz="4" w:space="0" w:color="auto"/>
              <w:bottom w:val="single" w:sz="4" w:space="0" w:color="auto"/>
              <w:right w:val="single" w:sz="4" w:space="0" w:color="auto"/>
            </w:tcBorders>
            <w:hideMark/>
          </w:tcPr>
          <w:p w14:paraId="0C0DE0B7" w14:textId="77777777" w:rsidR="00C45FAB" w:rsidRDefault="00C45FAB" w:rsidP="00B51436">
            <w:pPr>
              <w:pStyle w:val="TAH"/>
              <w:rPr>
                <w:lang w:val="fr-FR"/>
              </w:rPr>
            </w:pPr>
            <w:r>
              <w:rPr>
                <w:lang w:val="fr-FR"/>
              </w:rPr>
              <w:t>T</w:t>
            </w:r>
            <w:r>
              <w:rPr>
                <w:vertAlign w:val="subscript"/>
                <w:lang w:val="fr-FR"/>
              </w:rPr>
              <w:t>evaluate,NR_</w:t>
            </w:r>
            <w:r>
              <w:rPr>
                <w:rFonts w:cs="v4.2.0"/>
                <w:vertAlign w:val="subscript"/>
                <w:lang w:val="fr-FR"/>
              </w:rPr>
              <w:t>Inter_RedCap_Relax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C45FAB" w:rsidRPr="00302669" w14:paraId="60AB5DF1" w14:textId="77777777" w:rsidTr="00B51436">
        <w:trPr>
          <w:cantSplit/>
          <w:trHeight w:val="827"/>
          <w:jc w:val="center"/>
        </w:trPr>
        <w:tc>
          <w:tcPr>
            <w:tcW w:w="921" w:type="pct"/>
            <w:vMerge w:val="restart"/>
            <w:tcBorders>
              <w:top w:val="single" w:sz="4" w:space="0" w:color="auto"/>
              <w:left w:val="single" w:sz="4" w:space="0" w:color="auto"/>
              <w:bottom w:val="single" w:sz="4" w:space="0" w:color="auto"/>
              <w:right w:val="single" w:sz="4" w:space="0" w:color="auto"/>
            </w:tcBorders>
          </w:tcPr>
          <w:p w14:paraId="44A91466" w14:textId="77777777" w:rsidR="00C45FAB" w:rsidRPr="007519B0" w:rsidRDefault="00C45FAB" w:rsidP="00B51436">
            <w:pPr>
              <w:pStyle w:val="TAC"/>
              <w:rPr>
                <w:lang w:val="fr-FR"/>
              </w:rPr>
            </w:pPr>
            <w:r>
              <w:rPr>
                <w:lang w:val="fr-FR"/>
              </w:rPr>
              <w:t>20.48≤</w:t>
            </w:r>
            <w:r w:rsidRPr="007519B0">
              <w:rPr>
                <w:lang w:val="fr-FR"/>
              </w:rPr>
              <w:t xml:space="preserve">eDRX_IDLE cycle length </w:t>
            </w:r>
            <w:r w:rsidRPr="007519B0">
              <w:rPr>
                <w:rFonts w:hint="eastAsia"/>
                <w:lang w:val="en-US"/>
              </w:rPr>
              <w:t>≤</w:t>
            </w:r>
            <w:r>
              <w:rPr>
                <w:lang w:val="fr-FR"/>
              </w:rPr>
              <w:t>163.84</w:t>
            </w:r>
          </w:p>
          <w:p w14:paraId="2580598F" w14:textId="77777777" w:rsidR="00C45FAB" w:rsidRDefault="00C45FAB" w:rsidP="00B51436">
            <w:pPr>
              <w:pStyle w:val="TAC"/>
              <w:rPr>
                <w:lang w:val="fr-FR"/>
              </w:rPr>
            </w:pPr>
            <w:r w:rsidRPr="007519B0">
              <w:rPr>
                <w:lang w:val="fr-FR"/>
              </w:rPr>
              <w:t xml:space="preserve">20.48 ≤eDRX_INACTIVE cycle length </w:t>
            </w:r>
            <w:r w:rsidRPr="007519B0">
              <w:rPr>
                <w:rFonts w:hint="eastAsia"/>
                <w:lang w:val="en-US"/>
              </w:rPr>
              <w:t>≤</w:t>
            </w:r>
            <w:r>
              <w:rPr>
                <w:lang w:val="fr-FR"/>
              </w:rPr>
              <w:t>163.84</w:t>
            </w:r>
          </w:p>
          <w:p w14:paraId="47F887E2" w14:textId="77777777" w:rsidR="00C45FAB" w:rsidRDefault="00C45FAB" w:rsidP="00B51436">
            <w:pPr>
              <w:pStyle w:val="TAC"/>
              <w:rPr>
                <w:lang w:val="fr-FR"/>
              </w:rPr>
            </w:pPr>
          </w:p>
        </w:tc>
        <w:tc>
          <w:tcPr>
            <w:tcW w:w="398" w:type="pct"/>
            <w:tcBorders>
              <w:top w:val="single" w:sz="4" w:space="0" w:color="auto"/>
              <w:left w:val="single" w:sz="4" w:space="0" w:color="auto"/>
              <w:bottom w:val="single" w:sz="4" w:space="0" w:color="auto"/>
              <w:right w:val="single" w:sz="4" w:space="0" w:color="auto"/>
            </w:tcBorders>
            <w:hideMark/>
          </w:tcPr>
          <w:p w14:paraId="2481C723" w14:textId="77777777" w:rsidR="00C45FAB" w:rsidRDefault="00C45FAB" w:rsidP="00B51436">
            <w:pPr>
              <w:pStyle w:val="TAC"/>
              <w:rPr>
                <w:lang w:val="fr-FR"/>
              </w:rPr>
            </w:pPr>
            <w:r>
              <w:rPr>
                <w:lang w:val="fr-FR"/>
              </w:rPr>
              <w:t>0.32</w:t>
            </w:r>
          </w:p>
        </w:tc>
        <w:tc>
          <w:tcPr>
            <w:tcW w:w="557" w:type="pct"/>
            <w:tcBorders>
              <w:top w:val="single" w:sz="4" w:space="0" w:color="auto"/>
              <w:left w:val="single" w:sz="4" w:space="0" w:color="auto"/>
              <w:bottom w:val="single" w:sz="4" w:space="0" w:color="auto"/>
              <w:right w:val="single" w:sz="4" w:space="0" w:color="auto"/>
            </w:tcBorders>
            <w:hideMark/>
          </w:tcPr>
          <w:p w14:paraId="21C161FC" w14:textId="77777777" w:rsidR="00C45FAB" w:rsidRDefault="00C45FAB" w:rsidP="00B51436">
            <w:pPr>
              <w:pStyle w:val="TAC"/>
              <w:rPr>
                <w:lang w:val="fr-FR"/>
              </w:rPr>
            </w:pPr>
            <w:r>
              <w:rPr>
                <w:lang w:val="fr-FR" w:eastAsia="zh-CN"/>
              </w:rPr>
              <w:t>≥5.12 (4)</w:t>
            </w:r>
          </w:p>
        </w:tc>
        <w:tc>
          <w:tcPr>
            <w:tcW w:w="451" w:type="pct"/>
            <w:tcBorders>
              <w:top w:val="single" w:sz="4" w:space="0" w:color="auto"/>
              <w:left w:val="single" w:sz="4" w:space="0" w:color="auto"/>
              <w:bottom w:val="single" w:sz="4" w:space="0" w:color="auto"/>
              <w:right w:val="single" w:sz="4" w:space="0" w:color="auto"/>
            </w:tcBorders>
            <w:hideMark/>
          </w:tcPr>
          <w:p w14:paraId="12D8B2FA" w14:textId="77777777" w:rsidR="00C45FAB" w:rsidRDefault="00C45FAB" w:rsidP="00B51436">
            <w:pPr>
              <w:pStyle w:val="TAC"/>
              <w:rPr>
                <w:rFonts w:cs="Arial"/>
                <w:i/>
                <w:lang w:val="en-US" w:eastAsia="zh-CN"/>
              </w:rPr>
            </w:pPr>
            <w:r>
              <w:rPr>
                <w:lang w:val="en-US" w:eastAsia="zh-CN"/>
              </w:rPr>
              <w:t>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1E56DDAA" w14:textId="77777777" w:rsidR="00C45FAB" w:rsidRDefault="00C45FAB" w:rsidP="00B51436">
            <w:pPr>
              <w:pStyle w:val="TAL"/>
              <w:rPr>
                <w:lang w:val="en-US" w:eastAsia="zh-CN"/>
              </w:rPr>
            </w:pPr>
            <m:oMathPara>
              <m:oMathParaPr>
                <m:jc m:val="centerGroup"/>
              </m:oMathParaPr>
              <m:oMath>
                <m:r>
                  <w:rPr>
                    <w:rFonts w:ascii="Cambria Math" w:hAnsi="Cambria Math"/>
                    <w:lang w:val="en-US" w:eastAsia="zh-CN"/>
                  </w:rPr>
                  <m:t>eDR</m:t>
                </m:r>
                <m:sSub>
                  <m:sSubPr>
                    <m:ctrlPr>
                      <w:rPr>
                        <w:rFonts w:ascii="Cambria Math" w:hAnsi="Cambria Math"/>
                        <w:lang w:val="en-US" w:eastAsia="zh-CN"/>
                      </w:rPr>
                    </m:ctrlPr>
                  </m:sSubPr>
                  <m:e>
                    <m:r>
                      <w:rPr>
                        <w:rFonts w:ascii="Cambria Math" w:hAnsi="Cambria Math"/>
                        <w:lang w:val="en-US" w:eastAsia="zh-CN"/>
                      </w:rPr>
                      <m:t>X</m:t>
                    </m:r>
                    <m:ctrlPr>
                      <w:rPr>
                        <w:rFonts w:ascii="Cambria Math" w:hAnsi="Cambria Math"/>
                        <w:i/>
                        <w:lang w:val="en-US" w:eastAsia="zh-CN"/>
                      </w:rPr>
                    </m:ctrlPr>
                  </m:e>
                  <m:sub>
                    <m:r>
                      <w:rPr>
                        <w:rFonts w:ascii="Cambria Math" w:hAnsi="Cambria Math"/>
                        <w:lang w:val="en-US" w:eastAsia="zh-CN"/>
                      </w:rPr>
                      <m:t>cycl</m:t>
                    </m:r>
                    <m:sSub>
                      <m:sSubPr>
                        <m:ctrlPr>
                          <w:rPr>
                            <w:rFonts w:ascii="Cambria Math" w:hAnsi="Cambria Math"/>
                            <w:lang w:val="en-US" w:eastAsia="zh-CN"/>
                          </w:rPr>
                        </m:ctrlPr>
                      </m:sSubPr>
                      <m:e>
                        <m:r>
                          <m:rPr>
                            <m:sty m:val="p"/>
                          </m:rPr>
                          <w:rPr>
                            <w:rFonts w:ascii="Cambria Math" w:hAnsi="Cambria Math"/>
                            <w:lang w:val="en-US" w:eastAsia="zh-CN"/>
                          </w:rPr>
                          <m:t>e</m:t>
                        </m:r>
                      </m:e>
                      <m:sub>
                        <m:r>
                          <w:rPr>
                            <w:rFonts w:ascii="Cambria Math" w:hAnsi="Cambria Math"/>
                            <w:lang w:val="en-US" w:eastAsia="zh-CN"/>
                          </w:rPr>
                          <m:t>length</m:t>
                        </m:r>
                      </m:sub>
                    </m:sSub>
                  </m:sub>
                </m:sSub>
                <m:r>
                  <w:rPr>
                    <w:rFonts w:ascii="Cambria Math" w:hAnsi="Cambria Math"/>
                    <w:lang w:val="en-US" w:eastAsia="zh-CN"/>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eastAsia="zh-CN"/>
                          </w:rPr>
                          <m:t>23×N1</m:t>
                        </m:r>
                      </m:num>
                      <m:den>
                        <m:f>
                          <m:fPr>
                            <m:ctrlPr>
                              <w:rPr>
                                <w:rFonts w:ascii="Cambria Math" w:hAnsi="Cambria Math"/>
                                <w:i/>
                                <w:lang w:val="en-US" w:eastAsia="zh-CN"/>
                              </w:rPr>
                            </m:ctrlPr>
                          </m:fPr>
                          <m:num>
                            <m:r>
                              <w:rPr>
                                <w:rFonts w:ascii="Cambria Math" w:hAnsi="Cambria Math"/>
                                <w:lang w:val="en-US" w:eastAsia="zh-CN"/>
                              </w:rPr>
                              <m:t>PTW</m:t>
                            </m:r>
                          </m:num>
                          <m:den>
                            <m:r>
                              <w:rPr>
                                <w:rFonts w:ascii="Cambria Math" w:hAnsi="Cambria Math"/>
                                <w:lang w:val="en-US" w:eastAsia="zh-CN"/>
                              </w:rPr>
                              <m:t>DR</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cycl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length</m:t>
                                    </m:r>
                                  </m:sub>
                                </m:sSub>
                              </m:sub>
                            </m:sSub>
                          </m:den>
                        </m:f>
                      </m:den>
                    </m:f>
                  </m:e>
                </m:d>
                <m:r>
                  <m:rPr>
                    <m:sty m:val="p"/>
                  </m:rPr>
                  <w:rPr>
                    <w:rFonts w:ascii="Cambria Math" w:hAnsi="Cambria Math" w:cs="Arial"/>
                    <w:lang w:val="fr-FR" w:eastAsia="zh-CN"/>
                  </w:rPr>
                  <m:t xml:space="preserve"> x Kx</m:t>
                </m:r>
              </m:oMath>
            </m:oMathPara>
          </w:p>
          <w:p w14:paraId="0582891F" w14:textId="77777777" w:rsidR="00C45FAB" w:rsidRDefault="00C45FAB" w:rsidP="00B51436">
            <w:pPr>
              <w:pStyle w:val="TAC"/>
              <w:rPr>
                <w:lang w:val="fr-FR"/>
              </w:rPr>
            </w:pPr>
            <w:r>
              <w:rPr>
                <w:lang w:val="en-US" w:eastAsia="zh-CN"/>
              </w:rPr>
              <w:t>(23</w:t>
            </w:r>
            <w:r>
              <w:rPr>
                <w:lang w:val="fr-FR" w:eastAsia="zh-CN"/>
              </w:rPr>
              <w:t xml:space="preserve"> x N1</w:t>
            </w:r>
            <w:r>
              <w:rPr>
                <w:rFonts w:cs="Arial"/>
                <w:lang w:val="fr-FR" w:eastAsia="zh-CN"/>
              </w:rPr>
              <w:t xml:space="preserve"> x Kx</w:t>
            </w:r>
            <w:r>
              <w:rPr>
                <w:lang w:val="en-US" w:eastAsia="zh-CN"/>
              </w:rPr>
              <w:t>)</w:t>
            </w:r>
          </w:p>
        </w:tc>
        <w:tc>
          <w:tcPr>
            <w:tcW w:w="811" w:type="pct"/>
            <w:tcBorders>
              <w:top w:val="single" w:sz="4" w:space="0" w:color="auto"/>
              <w:left w:val="single" w:sz="4" w:space="0" w:color="auto"/>
              <w:bottom w:val="single" w:sz="4" w:space="0" w:color="auto"/>
              <w:right w:val="single" w:sz="4" w:space="0" w:color="auto"/>
            </w:tcBorders>
            <w:hideMark/>
          </w:tcPr>
          <w:p w14:paraId="7BD30CE0" w14:textId="77777777" w:rsidR="00C45FAB" w:rsidRDefault="00C45FAB" w:rsidP="00B51436">
            <w:pPr>
              <w:pStyle w:val="TAC"/>
              <w:rPr>
                <w:lang w:val="fr-FR"/>
              </w:rPr>
            </w:pPr>
            <w:r>
              <w:rPr>
                <w:lang w:val="fr-FR" w:eastAsia="zh-CN"/>
              </w:rPr>
              <w:t>0.32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6AA1EA6E" w14:textId="77777777" w:rsidR="00C45FAB" w:rsidRDefault="00C45FAB" w:rsidP="00B51436">
            <w:pPr>
              <w:pStyle w:val="TAC"/>
              <w:rPr>
                <w:lang w:val="fr-FR"/>
              </w:rPr>
            </w:pPr>
            <w:r>
              <w:rPr>
                <w:lang w:val="fr-FR" w:eastAsia="zh-CN"/>
              </w:rPr>
              <w:t>0.64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C45FAB" w:rsidRPr="00302669" w14:paraId="72E88FC5" w14:textId="77777777" w:rsidTr="00B51436">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293FDA8B"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11AFC0DE" w14:textId="77777777" w:rsidR="00C45FAB" w:rsidRDefault="00C45FAB" w:rsidP="00B51436">
            <w:pPr>
              <w:pStyle w:val="TAC"/>
              <w:rPr>
                <w:lang w:val="fr-FR"/>
              </w:rPr>
            </w:pPr>
            <w:r>
              <w:rPr>
                <w:lang w:val="fr-FR"/>
              </w:rPr>
              <w:t>0.64</w:t>
            </w:r>
          </w:p>
        </w:tc>
        <w:tc>
          <w:tcPr>
            <w:tcW w:w="557" w:type="pct"/>
            <w:tcBorders>
              <w:top w:val="single" w:sz="4" w:space="0" w:color="auto"/>
              <w:left w:val="single" w:sz="4" w:space="0" w:color="auto"/>
              <w:bottom w:val="single" w:sz="4" w:space="0" w:color="auto"/>
              <w:right w:val="single" w:sz="4" w:space="0" w:color="auto"/>
            </w:tcBorders>
            <w:hideMark/>
          </w:tcPr>
          <w:p w14:paraId="1E86CB3C" w14:textId="77777777" w:rsidR="00C45FAB" w:rsidRDefault="00C45FAB" w:rsidP="00B51436">
            <w:pPr>
              <w:pStyle w:val="TAC"/>
              <w:rPr>
                <w:lang w:val="fr-FR"/>
              </w:rPr>
            </w:pPr>
            <w:r>
              <w:rPr>
                <w:lang w:val="fr-FR" w:eastAsia="zh-CN"/>
              </w:rPr>
              <w:t>≥6.4 (5)</w:t>
            </w:r>
          </w:p>
        </w:tc>
        <w:tc>
          <w:tcPr>
            <w:tcW w:w="451" w:type="pct"/>
            <w:tcBorders>
              <w:top w:val="single" w:sz="4" w:space="0" w:color="auto"/>
              <w:left w:val="single" w:sz="4" w:space="0" w:color="auto"/>
              <w:bottom w:val="single" w:sz="4" w:space="0" w:color="auto"/>
              <w:right w:val="single" w:sz="4" w:space="0" w:color="auto"/>
            </w:tcBorders>
            <w:hideMark/>
          </w:tcPr>
          <w:p w14:paraId="342F7452" w14:textId="77777777" w:rsidR="00C45FAB" w:rsidRDefault="00C45FAB" w:rsidP="00B51436">
            <w:pPr>
              <w:pStyle w:val="TAC"/>
              <w:rPr>
                <w:lang w:val="fr-FR"/>
              </w:rPr>
            </w:pPr>
            <w:r>
              <w:rPr>
                <w:lang w:val="en-US" w:eastAsia="zh-CN"/>
              </w:rPr>
              <w:t>5</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1B8E381F" w14:textId="77777777" w:rsidR="00C45FAB" w:rsidRDefault="00C45FAB" w:rsidP="00B51436">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3A0BB7EE" w14:textId="77777777" w:rsidR="00C45FAB" w:rsidRDefault="00C45FAB" w:rsidP="00B51436">
            <w:pPr>
              <w:pStyle w:val="TAC"/>
              <w:rPr>
                <w:lang w:val="fr-FR"/>
              </w:rPr>
            </w:pPr>
            <w:r>
              <w:rPr>
                <w:lang w:val="fr-FR" w:eastAsia="zh-CN"/>
              </w:rPr>
              <w:t>0.64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6E9C07EA" w14:textId="77777777" w:rsidR="00C45FAB" w:rsidRDefault="00C45FAB" w:rsidP="00B51436">
            <w:pPr>
              <w:pStyle w:val="TAC"/>
              <w:rPr>
                <w:lang w:val="fr-FR"/>
              </w:rPr>
            </w:pPr>
            <w:r>
              <w:rPr>
                <w:lang w:val="fr-FR" w:eastAsia="zh-CN"/>
              </w:rPr>
              <w:t xml:space="preserve">1.28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C45FAB" w:rsidRPr="00302669" w14:paraId="48CFFD06" w14:textId="77777777" w:rsidTr="00B51436">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5EE06AD5"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626F475E" w14:textId="77777777" w:rsidR="00C45FAB" w:rsidRDefault="00C45FAB" w:rsidP="00B51436">
            <w:pPr>
              <w:pStyle w:val="TAC"/>
              <w:rPr>
                <w:lang w:val="fr-FR"/>
              </w:rPr>
            </w:pPr>
            <w:r>
              <w:rPr>
                <w:lang w:val="fr-FR"/>
              </w:rPr>
              <w:t>1.28</w:t>
            </w:r>
          </w:p>
        </w:tc>
        <w:tc>
          <w:tcPr>
            <w:tcW w:w="557" w:type="pct"/>
            <w:tcBorders>
              <w:top w:val="single" w:sz="4" w:space="0" w:color="auto"/>
              <w:left w:val="single" w:sz="4" w:space="0" w:color="auto"/>
              <w:bottom w:val="single" w:sz="4" w:space="0" w:color="auto"/>
              <w:right w:val="single" w:sz="4" w:space="0" w:color="auto"/>
            </w:tcBorders>
            <w:hideMark/>
          </w:tcPr>
          <w:p w14:paraId="6211C0C1" w14:textId="77777777" w:rsidR="00C45FAB" w:rsidRDefault="00C45FAB" w:rsidP="00B51436">
            <w:pPr>
              <w:pStyle w:val="TAC"/>
              <w:rPr>
                <w:lang w:val="fr-FR"/>
              </w:rPr>
            </w:pPr>
            <w:r>
              <w:rPr>
                <w:lang w:val="fr-FR" w:eastAsia="zh-CN"/>
              </w:rPr>
              <w:t>≥10.24 (8)</w:t>
            </w:r>
          </w:p>
        </w:tc>
        <w:tc>
          <w:tcPr>
            <w:tcW w:w="451" w:type="pct"/>
            <w:tcBorders>
              <w:top w:val="single" w:sz="4" w:space="0" w:color="auto"/>
              <w:left w:val="single" w:sz="4" w:space="0" w:color="auto"/>
              <w:bottom w:val="single" w:sz="4" w:space="0" w:color="auto"/>
              <w:right w:val="single" w:sz="4" w:space="0" w:color="auto"/>
            </w:tcBorders>
            <w:hideMark/>
          </w:tcPr>
          <w:p w14:paraId="5E1CA39F" w14:textId="77777777" w:rsidR="00C45FAB" w:rsidRDefault="00C45FAB" w:rsidP="00B51436">
            <w:pPr>
              <w:pStyle w:val="TAC"/>
              <w:rPr>
                <w:lang w:val="fr-FR"/>
              </w:rPr>
            </w:pPr>
            <w:r>
              <w:rPr>
                <w:lang w:val="en-US" w:eastAsia="zh-CN"/>
              </w:rPr>
              <w:t>4</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0BBE001A" w14:textId="77777777" w:rsidR="00C45FAB" w:rsidRDefault="00C45FAB" w:rsidP="00B51436">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1316AA28" w14:textId="77777777" w:rsidR="00C45FAB" w:rsidRDefault="00C45FAB" w:rsidP="00B51436">
            <w:pPr>
              <w:pStyle w:val="TAC"/>
              <w:rPr>
                <w:lang w:val="fr-FR"/>
              </w:rPr>
            </w:pPr>
            <w:r>
              <w:rPr>
                <w:lang w:val="fr-FR" w:eastAsia="zh-CN"/>
              </w:rPr>
              <w:t>1.28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678A89A9" w14:textId="77777777" w:rsidR="00C45FAB" w:rsidRDefault="00C45FAB" w:rsidP="00B51436">
            <w:pPr>
              <w:pStyle w:val="TAC"/>
              <w:rPr>
                <w:lang w:val="fr-FR"/>
              </w:rPr>
            </w:pPr>
            <w:r>
              <w:rPr>
                <w:lang w:val="fr-FR" w:eastAsia="zh-CN"/>
              </w:rPr>
              <w:t>2.56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C45FAB" w:rsidRPr="00302669" w14:paraId="2B591953" w14:textId="77777777" w:rsidTr="00B51436">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6E2AA6D8" w14:textId="77777777" w:rsidR="00C45FAB" w:rsidRDefault="00C45FAB" w:rsidP="00B51436">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754F9A3C" w14:textId="77777777" w:rsidR="00C45FAB" w:rsidRDefault="00C45FAB" w:rsidP="00B51436">
            <w:pPr>
              <w:pStyle w:val="TAC"/>
              <w:rPr>
                <w:lang w:val="fr-FR"/>
              </w:rPr>
            </w:pPr>
            <w:r>
              <w:rPr>
                <w:lang w:val="fr-FR"/>
              </w:rPr>
              <w:t>2.56</w:t>
            </w:r>
          </w:p>
        </w:tc>
        <w:tc>
          <w:tcPr>
            <w:tcW w:w="557" w:type="pct"/>
            <w:tcBorders>
              <w:top w:val="single" w:sz="4" w:space="0" w:color="auto"/>
              <w:left w:val="single" w:sz="4" w:space="0" w:color="auto"/>
              <w:bottom w:val="single" w:sz="4" w:space="0" w:color="auto"/>
              <w:right w:val="single" w:sz="4" w:space="0" w:color="auto"/>
            </w:tcBorders>
            <w:hideMark/>
          </w:tcPr>
          <w:p w14:paraId="09DCF40D" w14:textId="77777777" w:rsidR="00C45FAB" w:rsidRDefault="00C45FAB" w:rsidP="00B51436">
            <w:pPr>
              <w:pStyle w:val="TAC"/>
              <w:rPr>
                <w:lang w:val="fr-FR"/>
              </w:rPr>
            </w:pPr>
            <w:r>
              <w:rPr>
                <w:lang w:val="fr-FR" w:eastAsia="zh-CN"/>
              </w:rPr>
              <w:t>≥15.36 (12)</w:t>
            </w:r>
          </w:p>
        </w:tc>
        <w:tc>
          <w:tcPr>
            <w:tcW w:w="451" w:type="pct"/>
            <w:tcBorders>
              <w:top w:val="single" w:sz="4" w:space="0" w:color="auto"/>
              <w:left w:val="single" w:sz="4" w:space="0" w:color="auto"/>
              <w:bottom w:val="single" w:sz="4" w:space="0" w:color="auto"/>
              <w:right w:val="single" w:sz="4" w:space="0" w:color="auto"/>
            </w:tcBorders>
            <w:hideMark/>
          </w:tcPr>
          <w:p w14:paraId="7C8B3AC3" w14:textId="77777777" w:rsidR="00C45FAB" w:rsidRDefault="00C45FAB" w:rsidP="00B51436">
            <w:pPr>
              <w:pStyle w:val="TAC"/>
              <w:rPr>
                <w:lang w:val="fr-FR"/>
              </w:rPr>
            </w:pPr>
            <w:r>
              <w:rPr>
                <w:lang w:val="en-US" w:eastAsia="zh-CN"/>
              </w:rPr>
              <w:t>3</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045A32D8" w14:textId="77777777" w:rsidR="00C45FAB" w:rsidRDefault="00C45FAB" w:rsidP="00B51436">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135D4071" w14:textId="77777777" w:rsidR="00C45FAB" w:rsidRDefault="00C45FAB" w:rsidP="00B51436">
            <w:pPr>
              <w:pStyle w:val="TAC"/>
              <w:rPr>
                <w:lang w:val="fr-FR"/>
              </w:rPr>
            </w:pPr>
            <w:r>
              <w:rPr>
                <w:lang w:val="fr-FR" w:eastAsia="zh-CN"/>
              </w:rPr>
              <w:t>2.56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7B7DFCD3" w14:textId="77777777" w:rsidR="00C45FAB" w:rsidRDefault="00C45FAB" w:rsidP="00B51436">
            <w:pPr>
              <w:pStyle w:val="TAC"/>
              <w:rPr>
                <w:lang w:val="fr-FR"/>
              </w:rPr>
            </w:pPr>
            <w:r>
              <w:rPr>
                <w:lang w:val="fr-FR" w:eastAsia="zh-CN"/>
              </w:rPr>
              <w:t xml:space="preserve">5.12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C45FAB" w14:paraId="15D830B4" w14:textId="77777777" w:rsidTr="00B51436">
        <w:trPr>
          <w:cantSplit/>
          <w:trHeight w:val="1457"/>
          <w:jc w:val="center"/>
        </w:trPr>
        <w:tc>
          <w:tcPr>
            <w:tcW w:w="5000" w:type="pct"/>
            <w:gridSpan w:val="7"/>
            <w:tcBorders>
              <w:top w:val="single" w:sz="4" w:space="0" w:color="auto"/>
              <w:left w:val="single" w:sz="4" w:space="0" w:color="auto"/>
              <w:bottom w:val="single" w:sz="4" w:space="0" w:color="auto"/>
              <w:right w:val="single" w:sz="4" w:space="0" w:color="auto"/>
            </w:tcBorders>
          </w:tcPr>
          <w:p w14:paraId="142D4392" w14:textId="77777777" w:rsidR="00C45FAB" w:rsidRDefault="00C45FAB" w:rsidP="00B51436">
            <w:pPr>
              <w:pStyle w:val="TAN"/>
              <w:rPr>
                <w:snapToGrid w:val="0"/>
                <w:lang w:val="fr-FR" w:eastAsia="zh-CN"/>
              </w:rPr>
            </w:pPr>
            <w:r>
              <w:rPr>
                <w:lang w:val="fr-FR"/>
              </w:rPr>
              <w:t xml:space="preserve">Note </w:t>
            </w:r>
            <w:r>
              <w:rPr>
                <w:snapToGrid w:val="0"/>
                <w:lang w:val="fr-FR" w:eastAsia="zh-CN"/>
              </w:rPr>
              <w:t>1</w:t>
            </w:r>
            <w:r>
              <w:rPr>
                <w:lang w:val="fr-FR"/>
              </w:rPr>
              <w:t xml:space="preserve">: </w:t>
            </w:r>
            <w:r>
              <w:rPr>
                <w:lang w:val="fr-FR" w:eastAsia="zh-CN"/>
              </w:rPr>
              <w:t>Applies for RedCap UE of all power class</w:t>
            </w:r>
            <w:r>
              <w:rPr>
                <w:lang w:val="fr-FR"/>
              </w:rPr>
              <w:t>.</w:t>
            </w:r>
          </w:p>
          <w:p w14:paraId="2785F748" w14:textId="77777777" w:rsidR="00C45FAB" w:rsidRDefault="00C45FAB" w:rsidP="00B51436">
            <w:pPr>
              <w:pStyle w:val="TAN"/>
              <w:rPr>
                <w:rFonts w:cs="Arial"/>
                <w:lang w:val="fr-FR"/>
              </w:rPr>
            </w:pPr>
            <w:r>
              <w:rPr>
                <w:lang w:val="fr-FR"/>
              </w:rPr>
              <w:t xml:space="preserve">Note </w:t>
            </w:r>
            <w:r>
              <w:rPr>
                <w:rFonts w:cs="Arial"/>
                <w:lang w:val="fr-FR"/>
              </w:rPr>
              <w:t>2: The number of DRX cycles in this table is given for the DRX cycles within RAN PTWs.</w:t>
            </w:r>
          </w:p>
          <w:p w14:paraId="596C4452" w14:textId="77777777" w:rsidR="00C45FAB" w:rsidRDefault="00C45FAB" w:rsidP="00B51436">
            <w:pPr>
              <w:pStyle w:val="TAN"/>
              <w:rPr>
                <w:rFonts w:cs="Arial"/>
                <w:lang w:val="fr-FR"/>
              </w:rPr>
            </w:pPr>
            <w:r>
              <w:rPr>
                <w:lang w:val="fr-FR"/>
              </w:rPr>
              <w:t xml:space="preserve">Note </w:t>
            </w:r>
            <w:r>
              <w:rPr>
                <w:rFonts w:cs="Arial"/>
                <w:lang w:val="fr-FR"/>
              </w:rPr>
              <w:t>3: The eDRX</w:t>
            </w:r>
            <w:r>
              <w:rPr>
                <w:lang w:val="fr-FR"/>
              </w:rPr>
              <w:t xml:space="preserve">_INACTIVE </w:t>
            </w:r>
            <w:r>
              <w:rPr>
                <w:rFonts w:cs="Arial"/>
                <w:lang w:val="fr-FR"/>
              </w:rPr>
              <w:t>cycle lengths are as specified in Section 10.5.5.32 of TS 24.008 [42].</w:t>
            </w:r>
          </w:p>
          <w:p w14:paraId="2985DC5A" w14:textId="77777777" w:rsidR="00C45FAB" w:rsidRDefault="00C45FAB" w:rsidP="00B51436">
            <w:pPr>
              <w:pStyle w:val="TAN"/>
              <w:rPr>
                <w:rFonts w:cs="Arial"/>
                <w:iCs/>
                <w:szCs w:val="18"/>
                <w:lang w:val="fr-FR"/>
              </w:rPr>
            </w:pPr>
            <w:r>
              <w:rPr>
                <w:lang w:val="fr-FR"/>
              </w:rPr>
              <w:t xml:space="preserve">Note </w:t>
            </w:r>
            <w:r>
              <w:rPr>
                <w:rFonts w:cs="Arial"/>
                <w:snapToGrid w:val="0"/>
                <w:szCs w:val="18"/>
                <w:lang w:val="fr-FR"/>
              </w:rPr>
              <w:t>4</w:t>
            </w:r>
            <w:r>
              <w:rPr>
                <w:rFonts w:cs="Arial"/>
                <w:szCs w:val="18"/>
                <w:lang w:val="fr-FR"/>
              </w:rPr>
              <w:t>:</w:t>
            </w:r>
            <w:r>
              <w:rPr>
                <w:rFonts w:cs="Arial"/>
                <w:szCs w:val="18"/>
                <w:lang w:val="en-US"/>
              </w:rPr>
              <w:t xml:space="preserve"> </w:t>
            </w:r>
            <w:r>
              <w:rPr>
                <w:rFonts w:cs="Arial"/>
                <w:szCs w:val="18"/>
                <w:lang w:val="fr-FR"/>
              </w:rPr>
              <w:t xml:space="preserve">The lower bound of </w:t>
            </w:r>
            <w:r>
              <w:rPr>
                <w:rFonts w:cs="Arial"/>
                <w:iCs/>
                <w:color w:val="000000" w:themeColor="text1"/>
                <w:szCs w:val="18"/>
                <w:lang w:val="fr-FR"/>
              </w:rPr>
              <w:t xml:space="preserve">PTW length is derived based on </w:t>
            </w:r>
            <m:oMath>
              <m:d>
                <m:dPr>
                  <m:begChr m:val="⌈"/>
                  <m:endChr m:val="⌉"/>
                  <m:ctrlPr>
                    <w:rPr>
                      <w:rFonts w:ascii="Cambria Math" w:hAnsi="Cambria Math" w:cs="Arial"/>
                      <w:iCs/>
                      <w:szCs w:val="18"/>
                      <w:lang w:val="fr-FR"/>
                    </w:rPr>
                  </m:ctrlPr>
                </m:dPr>
                <m:e>
                  <m:f>
                    <m:fPr>
                      <m:ctrlPr>
                        <w:rPr>
                          <w:rFonts w:ascii="Cambria Math" w:hAnsi="Cambria Math" w:cs="Arial"/>
                          <w:iCs/>
                          <w:szCs w:val="18"/>
                          <w:lang w:val="fr-FR"/>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lang w:val="fr-FR"/>
                        </w:rPr>
                        <m:t>*DRX_cycle</m:t>
                      </m:r>
                    </m:num>
                    <m:den>
                      <m:r>
                        <m:rPr>
                          <m:sty m:val="p"/>
                        </m:rPr>
                        <w:rPr>
                          <w:rFonts w:ascii="Cambria Math" w:hAnsi="Cambria Math" w:cs="Arial"/>
                          <w:szCs w:val="18"/>
                          <w:lang w:val="fr-FR"/>
                        </w:rPr>
                        <m:t>1.28</m:t>
                      </m:r>
                    </m:den>
                  </m:f>
                </m:e>
              </m:d>
              <m:r>
                <m:rPr>
                  <m:sty m:val="p"/>
                </m:rPr>
                <w:rPr>
                  <w:rFonts w:ascii="Cambria Math" w:hAnsi="Cambria Math" w:cs="Arial"/>
                  <w:szCs w:val="18"/>
                  <w:lang w:val="fr-FR"/>
                </w:rPr>
                <m:t>*1.28</m:t>
              </m:r>
            </m:oMath>
            <w:r>
              <w:rPr>
                <w:rFonts w:cs="Arial"/>
                <w:iCs/>
                <w:szCs w:val="18"/>
                <w:lang w:val="fr-FR"/>
              </w:rPr>
              <w:t>.</w:t>
            </w:r>
          </w:p>
          <w:p w14:paraId="0F632504" w14:textId="77777777" w:rsidR="00C45FAB" w:rsidRDefault="00C45FAB" w:rsidP="00B51436">
            <w:pPr>
              <w:pStyle w:val="TAN"/>
              <w:rPr>
                <w:rFonts w:cs="Arial"/>
                <w:iCs/>
                <w:lang w:val="fr-FR"/>
              </w:rPr>
            </w:pPr>
            <w:r>
              <w:rPr>
                <w:lang w:val="fr-FR"/>
              </w:rPr>
              <w:t xml:space="preserve">Note </w:t>
            </w:r>
            <w:r>
              <w:rPr>
                <w:rFonts w:cs="Arial"/>
                <w:iCs/>
                <w:lang w:val="fr-FR"/>
              </w:rPr>
              <w:t>5: When eDRX_INACTIVE=20.48s and DRX=0.32s, UE is allowed to perform cell evaluation within PTW in every 2 eDRX _INACTIVE cycles.</w:t>
            </w:r>
          </w:p>
          <w:p w14:paraId="698FC665" w14:textId="77777777" w:rsidR="00C45FAB" w:rsidRDefault="00C45FAB" w:rsidP="00B51436">
            <w:pPr>
              <w:pStyle w:val="TAN"/>
              <w:rPr>
                <w:lang w:val="fr-FR"/>
              </w:rPr>
            </w:pPr>
            <w:r>
              <w:rPr>
                <w:lang w:val="fr-FR"/>
              </w:rPr>
              <w:t>Note 6: RAN DRX cycle in this table is UE specific DRX value configured by RRC specified in [1].</w:t>
            </w:r>
          </w:p>
          <w:p w14:paraId="4BBAF685" w14:textId="77777777" w:rsidR="00C45FAB" w:rsidRDefault="00C45FAB" w:rsidP="00B51436">
            <w:pPr>
              <w:pStyle w:val="TAN"/>
              <w:rPr>
                <w:snapToGrid w:val="0"/>
                <w:lang w:val="fr-FR" w:eastAsia="zh-CN"/>
              </w:rPr>
            </w:pPr>
            <w:r>
              <w:rPr>
                <w:snapToGrid w:val="0"/>
                <w:lang w:val="fr-FR" w:eastAsia="zh-CN"/>
              </w:rPr>
              <w:t>Note 7</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5E902062" w14:textId="77777777" w:rsidR="00C45FAB" w:rsidRDefault="00C45FAB" w:rsidP="00B51436">
            <w:pPr>
              <w:pStyle w:val="TAN"/>
              <w:rPr>
                <w:lang w:val="fr-FR" w:eastAsia="zh-CN"/>
              </w:rPr>
            </w:pPr>
            <w:r>
              <w:rPr>
                <w:lang w:val="fr-FR" w:eastAsia="zh-CN"/>
              </w:rPr>
              <w:t>Note 8: eDRX INACTIVE PTW in this table is RAN configured PTW [1].</w:t>
            </w:r>
          </w:p>
          <w:p w14:paraId="5A374829" w14:textId="77777777" w:rsidR="00C45FAB" w:rsidRDefault="00C45FAB" w:rsidP="00B51436">
            <w:pPr>
              <w:pStyle w:val="TAN"/>
              <w:rPr>
                <w:rFonts w:cs="Arial"/>
                <w:lang w:val="fr-FR" w:eastAsia="zh-CN"/>
              </w:rPr>
            </w:pPr>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21D11AC5" w14:textId="77777777" w:rsidR="00C45FAB" w:rsidRDefault="00C45FAB" w:rsidP="00C45FAB"/>
    <w:p w14:paraId="6DFCC5F0" w14:textId="77777777" w:rsidR="00C45FAB" w:rsidRDefault="00C45FAB" w:rsidP="00C45FAB">
      <w:pPr>
        <w:pStyle w:val="Heading4"/>
      </w:pPr>
      <w:r>
        <w:t>5.1B.2.11</w:t>
      </w:r>
      <w:r>
        <w:tab/>
        <w:t>Measurements of inter-RAT E-UTRAN cells for UE configured with relaxed measurement criterion</w:t>
      </w:r>
    </w:p>
    <w:p w14:paraId="1542883E" w14:textId="77777777" w:rsidR="00C45FAB" w:rsidRPr="00C63795" w:rsidRDefault="00C45FAB" w:rsidP="00C45FAB">
      <w:r w:rsidRPr="00C63795">
        <w:t>The requirements in clause 4.2B.2.11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34717656" w14:textId="77777777" w:rsidR="00C45FAB" w:rsidRDefault="00C45FAB" w:rsidP="00C45FAB">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and</w:t>
      </w:r>
    </w:p>
    <w:p w14:paraId="691CF4E0" w14:textId="77777777" w:rsidR="00E14465" w:rsidRDefault="00E14465" w:rsidP="00E14465">
      <w:pPr>
        <w:pStyle w:val="B10"/>
      </w:pPr>
      <w:r>
        <w:t>-</w:t>
      </w:r>
      <w:r>
        <w:tab/>
        <w:t xml:space="preserve">when </w:t>
      </w:r>
      <w:r>
        <w:rPr>
          <w:rFonts w:cs="v4.2.0"/>
        </w:rPr>
        <w:t xml:space="preserve">UE is not configured with eDRX by </w:t>
      </w:r>
      <w:del w:id="946" w:author="OPPO-Roy" w:date="2024-09-05T10:16:00Z">
        <w:r>
          <w:rPr>
            <w:rFonts w:cs="v4.2.0"/>
          </w:rPr>
          <w:delText>[</w:delText>
        </w:r>
      </w:del>
      <w:r>
        <w:rPr>
          <w:rFonts w:cs="v4.2.0"/>
          <w:i/>
        </w:rPr>
        <w:t>ran-ExtendedPagingCycle-r18</w:t>
      </w:r>
      <w:del w:id="947" w:author="OPPO-Roy" w:date="2024-09-05T10:16:00Z">
        <w:r>
          <w:rPr>
            <w:rFonts w:cs="v4.2.0"/>
          </w:rPr>
          <w:delText>]</w:delText>
        </w:r>
      </w:del>
      <w:r>
        <w:rPr>
          <w:rFonts w:cs="v4.2.0"/>
        </w:rPr>
        <w:t xml:space="preserve"> or </w:t>
      </w:r>
      <w:r>
        <w:rPr>
          <w:rFonts w:cs="v4.2.0"/>
          <w:i/>
        </w:rPr>
        <w:t>eDRX-AllowedInactive-r18</w:t>
      </w:r>
      <w:r>
        <w:rPr>
          <w:rFonts w:cs="v4.2.0"/>
        </w:rPr>
        <w:t xml:space="preserve"> is not signalled in SIB1, </w:t>
      </w:r>
      <w:r>
        <w:t>then the requirements in Table</w:t>
      </w:r>
      <w:del w:id="948" w:author="Apple - Qiming Li" w:date="2024-08-09T15:24:00Z">
        <w:r>
          <w:delText xml:space="preserve"> Table</w:delText>
        </w:r>
      </w:del>
      <w:r>
        <w:t xml:space="preserve"> 5.1B.2.11-1 apply provided that eDRX_IDLE cycle is ≤ 10485.76 sec, or</w:t>
      </w:r>
    </w:p>
    <w:p w14:paraId="16EB1DD4" w14:textId="77777777" w:rsidR="00E14465" w:rsidRDefault="00E14465" w:rsidP="00E14465">
      <w:pPr>
        <w:pStyle w:val="B10"/>
      </w:pPr>
      <w:r>
        <w:t>-</w:t>
      </w:r>
      <w:r>
        <w:tab/>
        <w:t xml:space="preserve">when UE is configured with eDRX by </w:t>
      </w:r>
      <w:del w:id="949" w:author="OPPO-Roy" w:date="2024-09-05T10:16:00Z">
        <w:r>
          <w:delText>[</w:delText>
        </w:r>
      </w:del>
      <w:r>
        <w:rPr>
          <w:i/>
        </w:rPr>
        <w:t>ran-ExtendedPagingCycle-r18</w:t>
      </w:r>
      <w:del w:id="950" w:author="OPPO-Roy" w:date="2024-09-05T10:16:00Z">
        <w:r>
          <w:delText>]</w:delText>
        </w:r>
      </w:del>
      <w:r>
        <w:t xml:space="preserve"> and </w:t>
      </w:r>
      <w:r>
        <w:rPr>
          <w:i/>
        </w:rPr>
        <w:t>eDRX-AllowedInactive-r18</w:t>
      </w:r>
      <w:r>
        <w:t xml:space="preserve"> is signalled in SIB1, the requirements defined in section 4.2B.2.11 shall apply with T</w:t>
      </w:r>
      <w:r>
        <w:rPr>
          <w:vertAlign w:val="subscript"/>
        </w:rPr>
        <w:t>detect, EUTRAN_RedCap_Relax,</w:t>
      </w:r>
      <w:r>
        <w:t xml:space="preserve"> T</w:t>
      </w:r>
      <w:r>
        <w:rPr>
          <w:vertAlign w:val="subscript"/>
        </w:rPr>
        <w:t>measure, EUTRAN _RedCap_Relax</w:t>
      </w:r>
      <w:r>
        <w:t xml:space="preserve"> and T</w:t>
      </w:r>
      <w:r>
        <w:rPr>
          <w:vertAlign w:val="subscript"/>
        </w:rPr>
        <w:t>evaluate, EUTRAN _RedCap_Relax</w:t>
      </w:r>
      <w:r>
        <w:t xml:space="preserve"> defined in Table 5.1B.2.11-2.</w:t>
      </w:r>
    </w:p>
    <w:p w14:paraId="551085E1" w14:textId="77777777" w:rsidR="00C45FAB" w:rsidRDefault="00C45FAB" w:rsidP="00C45FAB"/>
    <w:p w14:paraId="75ECDB02" w14:textId="77777777" w:rsidR="00C45FAB" w:rsidRPr="005E4B48" w:rsidRDefault="00C45FAB" w:rsidP="00C45FAB">
      <w:pPr>
        <w:pStyle w:val="TH"/>
        <w:rPr>
          <w:lang w:val="en-US"/>
        </w:rPr>
      </w:pPr>
      <w:r w:rsidRPr="005E4B48">
        <w:rPr>
          <w:lang w:val="en-US"/>
        </w:rPr>
        <w:t xml:space="preserve">Table </w:t>
      </w:r>
      <w:r w:rsidRPr="005E4B48">
        <w:t>5.1B.2.</w:t>
      </w:r>
      <w:r>
        <w:t>11</w:t>
      </w:r>
      <w:r w:rsidRPr="005E4B48">
        <w:rPr>
          <w:lang w:val="en-US"/>
        </w:rPr>
        <w:t xml:space="preserve">-1: </w:t>
      </w:r>
      <w:r w:rsidRPr="00DC700D">
        <w:rPr>
          <w:rFonts w:eastAsiaTheme="minorEastAsia"/>
        </w:rPr>
        <w:t>T</w:t>
      </w:r>
      <w:r w:rsidRPr="00DC700D">
        <w:rPr>
          <w:rFonts w:eastAsiaTheme="minorEastAsia"/>
          <w:vertAlign w:val="subscript"/>
        </w:rPr>
        <w:t>detect,NR_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058"/>
        <w:gridCol w:w="1670"/>
        <w:gridCol w:w="1845"/>
        <w:gridCol w:w="1826"/>
      </w:tblGrid>
      <w:tr w:rsidR="00C45FAB" w:rsidRPr="005E4B48" w14:paraId="46627078" w14:textId="77777777" w:rsidTr="00B51436">
        <w:trPr>
          <w:cantSplit/>
          <w:trHeight w:val="310"/>
          <w:jc w:val="center"/>
        </w:trPr>
        <w:tc>
          <w:tcPr>
            <w:tcW w:w="959" w:type="pct"/>
            <w:vMerge w:val="restart"/>
            <w:tcBorders>
              <w:top w:val="single" w:sz="4" w:space="0" w:color="auto"/>
              <w:left w:val="single" w:sz="4" w:space="0" w:color="auto"/>
              <w:right w:val="single" w:sz="4" w:space="0" w:color="auto"/>
            </w:tcBorders>
          </w:tcPr>
          <w:p w14:paraId="1A9AC681" w14:textId="77777777" w:rsidR="00C45FAB" w:rsidRPr="005E4B48" w:rsidRDefault="00C45FAB" w:rsidP="00B51436">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EBDF032" w14:textId="77777777" w:rsidR="00C45FAB" w:rsidRPr="005E4B48" w:rsidRDefault="00C45FAB" w:rsidP="00B51436">
            <w:pPr>
              <w:pStyle w:val="TAH"/>
            </w:pPr>
            <w:r w:rsidRPr="005E4B48">
              <w:t>DRX</w:t>
            </w:r>
            <w:r w:rsidRPr="005E4B48">
              <w:rPr>
                <w:rFonts w:cs="v4.2.0"/>
              </w:rPr>
              <w:t xml:space="preserve"> or eDRX</w:t>
            </w:r>
            <w:r w:rsidRPr="005E4B48">
              <w:t xml:space="preserve"> INACTIVE cycle length [s]</w:t>
            </w:r>
          </w:p>
        </w:tc>
        <w:tc>
          <w:tcPr>
            <w:tcW w:w="1055" w:type="pct"/>
            <w:vMerge w:val="restart"/>
            <w:tcBorders>
              <w:top w:val="single" w:sz="4" w:space="0" w:color="auto"/>
              <w:left w:val="single" w:sz="4" w:space="0" w:color="auto"/>
              <w:bottom w:val="single" w:sz="4" w:space="0" w:color="auto"/>
              <w:right w:val="single" w:sz="4" w:space="0" w:color="auto"/>
            </w:tcBorders>
            <w:hideMark/>
          </w:tcPr>
          <w:p w14:paraId="17B483E3" w14:textId="77777777" w:rsidR="00C45FAB" w:rsidRPr="005E4B48" w:rsidRDefault="00C45FAB" w:rsidP="00B51436">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65" w:type="pct"/>
            <w:vMerge w:val="restart"/>
            <w:tcBorders>
              <w:top w:val="single" w:sz="4" w:space="0" w:color="auto"/>
              <w:left w:val="single" w:sz="4" w:space="0" w:color="auto"/>
              <w:bottom w:val="single" w:sz="4" w:space="0" w:color="auto"/>
              <w:right w:val="single" w:sz="4" w:space="0" w:color="auto"/>
            </w:tcBorders>
            <w:hideMark/>
          </w:tcPr>
          <w:p w14:paraId="03344727" w14:textId="77777777" w:rsidR="00C45FAB" w:rsidRPr="005E4B48" w:rsidRDefault="00C45FAB" w:rsidP="00B51436">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54" w:type="pct"/>
            <w:vMerge w:val="restart"/>
            <w:tcBorders>
              <w:top w:val="single" w:sz="4" w:space="0" w:color="auto"/>
              <w:left w:val="single" w:sz="4" w:space="0" w:color="auto"/>
              <w:bottom w:val="single" w:sz="4" w:space="0" w:color="auto"/>
              <w:right w:val="single" w:sz="4" w:space="0" w:color="auto"/>
            </w:tcBorders>
            <w:hideMark/>
          </w:tcPr>
          <w:p w14:paraId="079A52AD" w14:textId="77777777" w:rsidR="00C45FAB" w:rsidRPr="005E4B48" w:rsidRDefault="00C45FAB" w:rsidP="00B51436">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C45FAB" w:rsidRPr="005E4B48" w14:paraId="56B08A2B" w14:textId="77777777" w:rsidTr="00B51436">
        <w:trPr>
          <w:cantSplit/>
          <w:trHeight w:val="310"/>
          <w:jc w:val="center"/>
        </w:trPr>
        <w:tc>
          <w:tcPr>
            <w:tcW w:w="959" w:type="pct"/>
            <w:vMerge/>
            <w:tcBorders>
              <w:left w:val="single" w:sz="4" w:space="0" w:color="auto"/>
              <w:bottom w:val="single" w:sz="4" w:space="0" w:color="auto"/>
              <w:right w:val="single" w:sz="4" w:space="0" w:color="auto"/>
            </w:tcBorders>
          </w:tcPr>
          <w:p w14:paraId="49819036" w14:textId="77777777" w:rsidR="00C45FAB" w:rsidRPr="005E4B48" w:rsidRDefault="00C45FAB" w:rsidP="00B5143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A86565D" w14:textId="77777777" w:rsidR="00C45FAB" w:rsidRPr="005E4B48" w:rsidRDefault="00C45FAB" w:rsidP="00B51436">
            <w:pPr>
              <w:pStyle w:val="TAH"/>
            </w:pPr>
          </w:p>
        </w:tc>
        <w:tc>
          <w:tcPr>
            <w:tcW w:w="1055" w:type="pct"/>
            <w:vMerge/>
            <w:tcBorders>
              <w:top w:val="single" w:sz="4" w:space="0" w:color="auto"/>
              <w:left w:val="single" w:sz="4" w:space="0" w:color="auto"/>
              <w:bottom w:val="single" w:sz="4" w:space="0" w:color="auto"/>
              <w:right w:val="single" w:sz="4" w:space="0" w:color="auto"/>
            </w:tcBorders>
            <w:vAlign w:val="center"/>
            <w:hideMark/>
          </w:tcPr>
          <w:p w14:paraId="5EABF318" w14:textId="77777777" w:rsidR="00C45FAB" w:rsidRPr="005E4B48" w:rsidRDefault="00C45FAB" w:rsidP="00B51436">
            <w:pPr>
              <w:pStyle w:val="TAH"/>
            </w:pPr>
          </w:p>
        </w:tc>
        <w:tc>
          <w:tcPr>
            <w:tcW w:w="1165" w:type="pct"/>
            <w:vMerge/>
            <w:tcBorders>
              <w:top w:val="single" w:sz="4" w:space="0" w:color="auto"/>
              <w:left w:val="single" w:sz="4" w:space="0" w:color="auto"/>
              <w:bottom w:val="single" w:sz="4" w:space="0" w:color="auto"/>
              <w:right w:val="single" w:sz="4" w:space="0" w:color="auto"/>
            </w:tcBorders>
            <w:vAlign w:val="center"/>
            <w:hideMark/>
          </w:tcPr>
          <w:p w14:paraId="0599BA3C" w14:textId="77777777" w:rsidR="00C45FAB" w:rsidRPr="005E4B48" w:rsidRDefault="00C45FAB" w:rsidP="00B51436">
            <w:pPr>
              <w:pStyle w:val="TAH"/>
            </w:pPr>
          </w:p>
        </w:tc>
        <w:tc>
          <w:tcPr>
            <w:tcW w:w="1154" w:type="pct"/>
            <w:vMerge/>
            <w:tcBorders>
              <w:top w:val="single" w:sz="4" w:space="0" w:color="auto"/>
              <w:left w:val="single" w:sz="4" w:space="0" w:color="auto"/>
              <w:bottom w:val="single" w:sz="4" w:space="0" w:color="auto"/>
              <w:right w:val="single" w:sz="4" w:space="0" w:color="auto"/>
            </w:tcBorders>
            <w:vAlign w:val="center"/>
            <w:hideMark/>
          </w:tcPr>
          <w:p w14:paraId="758A5374" w14:textId="77777777" w:rsidR="00C45FAB" w:rsidRPr="005E4B48" w:rsidRDefault="00C45FAB" w:rsidP="00B51436">
            <w:pPr>
              <w:pStyle w:val="TAH"/>
            </w:pPr>
          </w:p>
        </w:tc>
      </w:tr>
      <w:tr w:rsidR="00C45FAB" w:rsidRPr="005E4B48" w14:paraId="6E7A07C7" w14:textId="77777777" w:rsidTr="00B51436">
        <w:trPr>
          <w:cantSplit/>
          <w:jc w:val="center"/>
        </w:trPr>
        <w:tc>
          <w:tcPr>
            <w:tcW w:w="959" w:type="pct"/>
            <w:vMerge w:val="restart"/>
            <w:tcBorders>
              <w:top w:val="single" w:sz="4" w:space="0" w:color="auto"/>
              <w:left w:val="single" w:sz="4" w:space="0" w:color="auto"/>
              <w:right w:val="single" w:sz="4" w:space="0" w:color="auto"/>
            </w:tcBorders>
          </w:tcPr>
          <w:p w14:paraId="4DB16538" w14:textId="77777777" w:rsidR="00C45FAB" w:rsidRPr="005E4B48" w:rsidRDefault="00C45FAB" w:rsidP="00B51436">
            <w:pPr>
              <w:pStyle w:val="TAC"/>
            </w:pPr>
            <w:r>
              <w:t>20.48</w:t>
            </w:r>
            <w:r w:rsidRPr="005E4B48">
              <w:t xml:space="preserve"> ≤eDRX_IDLE cycle length ≤ </w:t>
            </w:r>
            <w:r>
              <w:t>10485.76</w:t>
            </w:r>
          </w:p>
          <w:p w14:paraId="2984E7C4"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ABC1C8C" w14:textId="77777777" w:rsidR="00C45FAB" w:rsidRPr="005E4B48" w:rsidRDefault="00C45FAB" w:rsidP="00B51436">
            <w:pPr>
              <w:pStyle w:val="TAC"/>
            </w:pPr>
            <w:r w:rsidRPr="005E4B48">
              <w:t>0.32</w:t>
            </w:r>
          </w:p>
        </w:tc>
        <w:tc>
          <w:tcPr>
            <w:tcW w:w="1055" w:type="pct"/>
            <w:tcBorders>
              <w:top w:val="single" w:sz="4" w:space="0" w:color="auto"/>
              <w:left w:val="single" w:sz="4" w:space="0" w:color="auto"/>
              <w:bottom w:val="single" w:sz="4" w:space="0" w:color="auto"/>
              <w:right w:val="single" w:sz="4" w:space="0" w:color="auto"/>
            </w:tcBorders>
            <w:hideMark/>
          </w:tcPr>
          <w:p w14:paraId="4DA0189A" w14:textId="77777777" w:rsidR="00C45FAB" w:rsidRPr="005E4B48" w:rsidRDefault="00C45FAB" w:rsidP="00B51436">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11DC9B73" w14:textId="77777777" w:rsidR="00C45FAB" w:rsidRPr="005E4B48" w:rsidRDefault="00C45FAB" w:rsidP="00B51436">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5744338A" w14:textId="77777777" w:rsidR="00C45FAB" w:rsidRPr="005E4B48" w:rsidRDefault="00C45FAB" w:rsidP="00B51436">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C45FAB" w:rsidRPr="005E4B48" w14:paraId="2D7DBFBC" w14:textId="77777777" w:rsidTr="00B51436">
        <w:trPr>
          <w:cantSplit/>
          <w:jc w:val="center"/>
        </w:trPr>
        <w:tc>
          <w:tcPr>
            <w:tcW w:w="959" w:type="pct"/>
            <w:vMerge/>
            <w:tcBorders>
              <w:left w:val="single" w:sz="4" w:space="0" w:color="auto"/>
              <w:right w:val="single" w:sz="4" w:space="0" w:color="auto"/>
            </w:tcBorders>
          </w:tcPr>
          <w:p w14:paraId="5A89448B"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F176DDF" w14:textId="77777777" w:rsidR="00C45FAB" w:rsidRPr="005E4B48" w:rsidRDefault="00C45FAB" w:rsidP="00B51436">
            <w:pPr>
              <w:pStyle w:val="TAC"/>
            </w:pPr>
            <w:r w:rsidRPr="005E4B48">
              <w:t>0.64</w:t>
            </w:r>
          </w:p>
        </w:tc>
        <w:tc>
          <w:tcPr>
            <w:tcW w:w="1055" w:type="pct"/>
            <w:tcBorders>
              <w:top w:val="single" w:sz="4" w:space="0" w:color="auto"/>
              <w:left w:val="single" w:sz="4" w:space="0" w:color="auto"/>
              <w:bottom w:val="single" w:sz="4" w:space="0" w:color="auto"/>
              <w:right w:val="single" w:sz="4" w:space="0" w:color="auto"/>
            </w:tcBorders>
            <w:hideMark/>
          </w:tcPr>
          <w:p w14:paraId="20DEFB00" w14:textId="77777777" w:rsidR="00C45FAB" w:rsidRPr="005E4B48" w:rsidRDefault="00C45FAB" w:rsidP="00B51436">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254FF390" w14:textId="77777777" w:rsidR="00C45FAB" w:rsidRPr="005E4B48" w:rsidRDefault="00C45FAB" w:rsidP="00B51436">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073F9682" w14:textId="77777777" w:rsidR="00C45FAB" w:rsidRPr="005E4B48" w:rsidRDefault="00C45FAB" w:rsidP="00B51436">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C45FAB" w:rsidRPr="005E4B48" w14:paraId="0188ACEE" w14:textId="77777777" w:rsidTr="00B51436">
        <w:trPr>
          <w:cantSplit/>
          <w:jc w:val="center"/>
        </w:trPr>
        <w:tc>
          <w:tcPr>
            <w:tcW w:w="959" w:type="pct"/>
            <w:vMerge/>
            <w:tcBorders>
              <w:left w:val="single" w:sz="4" w:space="0" w:color="auto"/>
              <w:right w:val="single" w:sz="4" w:space="0" w:color="auto"/>
            </w:tcBorders>
          </w:tcPr>
          <w:p w14:paraId="4C316637"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E2B1A6F" w14:textId="77777777" w:rsidR="00C45FAB" w:rsidRPr="005E4B48" w:rsidRDefault="00C45FAB" w:rsidP="00B51436">
            <w:pPr>
              <w:pStyle w:val="TAC"/>
            </w:pPr>
            <w:r w:rsidRPr="005E4B48">
              <w:t>1.28</w:t>
            </w:r>
          </w:p>
        </w:tc>
        <w:tc>
          <w:tcPr>
            <w:tcW w:w="1055" w:type="pct"/>
            <w:tcBorders>
              <w:top w:val="single" w:sz="4" w:space="0" w:color="auto"/>
              <w:left w:val="single" w:sz="4" w:space="0" w:color="auto"/>
              <w:bottom w:val="single" w:sz="4" w:space="0" w:color="auto"/>
              <w:right w:val="single" w:sz="4" w:space="0" w:color="auto"/>
            </w:tcBorders>
            <w:hideMark/>
          </w:tcPr>
          <w:p w14:paraId="76A1CE9E" w14:textId="77777777" w:rsidR="00C45FAB" w:rsidRPr="005E4B48" w:rsidRDefault="00C45FAB" w:rsidP="00B51436">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38806960" w14:textId="77777777" w:rsidR="00C45FAB" w:rsidRPr="005E4B48" w:rsidRDefault="00C45FAB" w:rsidP="00B51436">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315769F5" w14:textId="77777777" w:rsidR="00C45FAB" w:rsidRPr="005E4B48" w:rsidRDefault="00C45FAB" w:rsidP="00B51436">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C45FAB" w:rsidRPr="005E4B48" w14:paraId="4467372F" w14:textId="77777777" w:rsidTr="00B51436">
        <w:trPr>
          <w:cantSplit/>
          <w:jc w:val="center"/>
        </w:trPr>
        <w:tc>
          <w:tcPr>
            <w:tcW w:w="959" w:type="pct"/>
            <w:vMerge/>
            <w:tcBorders>
              <w:left w:val="single" w:sz="4" w:space="0" w:color="auto"/>
              <w:right w:val="single" w:sz="4" w:space="0" w:color="auto"/>
            </w:tcBorders>
          </w:tcPr>
          <w:p w14:paraId="735EE087"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D8927C" w14:textId="77777777" w:rsidR="00C45FAB" w:rsidRPr="005E4B48" w:rsidRDefault="00C45FAB" w:rsidP="00B51436">
            <w:pPr>
              <w:pStyle w:val="TAC"/>
            </w:pPr>
            <w:r w:rsidRPr="005E4B48">
              <w:t>2.56</w:t>
            </w:r>
          </w:p>
        </w:tc>
        <w:tc>
          <w:tcPr>
            <w:tcW w:w="1055" w:type="pct"/>
            <w:tcBorders>
              <w:top w:val="single" w:sz="4" w:space="0" w:color="auto"/>
              <w:left w:val="single" w:sz="4" w:space="0" w:color="auto"/>
              <w:bottom w:val="single" w:sz="4" w:space="0" w:color="auto"/>
              <w:right w:val="single" w:sz="4" w:space="0" w:color="auto"/>
            </w:tcBorders>
            <w:hideMark/>
          </w:tcPr>
          <w:p w14:paraId="24784C3B" w14:textId="77777777" w:rsidR="00C45FAB" w:rsidRPr="005E4B48" w:rsidRDefault="00C45FAB" w:rsidP="00B51436">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36113B37" w14:textId="77777777" w:rsidR="00C45FAB" w:rsidRPr="005E4B48" w:rsidRDefault="00C45FAB" w:rsidP="00B51436">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4E198745" w14:textId="77777777" w:rsidR="00C45FAB" w:rsidRPr="005E4B48" w:rsidRDefault="00C45FAB" w:rsidP="00B51436">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7001182B" w14:textId="77777777" w:rsidTr="00B51436">
        <w:trPr>
          <w:cantSplit/>
          <w:jc w:val="center"/>
        </w:trPr>
        <w:tc>
          <w:tcPr>
            <w:tcW w:w="959" w:type="pct"/>
            <w:vMerge/>
            <w:tcBorders>
              <w:left w:val="single" w:sz="4" w:space="0" w:color="auto"/>
              <w:right w:val="single" w:sz="4" w:space="0" w:color="auto"/>
            </w:tcBorders>
          </w:tcPr>
          <w:p w14:paraId="46BCED1A"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58E0CEEB" w14:textId="77777777" w:rsidR="00C45FAB" w:rsidRPr="005E4B48" w:rsidRDefault="00C45FAB" w:rsidP="00B51436">
            <w:pPr>
              <w:pStyle w:val="TAC"/>
              <w:rPr>
                <w:lang w:eastAsia="zh-CN"/>
              </w:rPr>
            </w:pPr>
            <w:r w:rsidRPr="005E4B48">
              <w:rPr>
                <w:rFonts w:hint="eastAsia"/>
                <w:lang w:eastAsia="zh-CN"/>
              </w:rPr>
              <w:t>5</w:t>
            </w:r>
            <w:r w:rsidRPr="005E4B48">
              <w:rPr>
                <w:lang w:eastAsia="zh-CN"/>
              </w:rPr>
              <w:t>.12</w:t>
            </w:r>
          </w:p>
        </w:tc>
        <w:tc>
          <w:tcPr>
            <w:tcW w:w="1055" w:type="pct"/>
            <w:tcBorders>
              <w:top w:val="single" w:sz="4" w:space="0" w:color="auto"/>
              <w:left w:val="single" w:sz="4" w:space="0" w:color="auto"/>
              <w:bottom w:val="single" w:sz="4" w:space="0" w:color="auto"/>
              <w:right w:val="single" w:sz="4" w:space="0" w:color="auto"/>
            </w:tcBorders>
          </w:tcPr>
          <w:p w14:paraId="436EEA5B" w14:textId="77777777" w:rsidR="00C45FAB" w:rsidRPr="005E4B48" w:rsidRDefault="00C45FAB" w:rsidP="00B51436">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tcPr>
          <w:p w14:paraId="11218EDC" w14:textId="77777777" w:rsidR="00C45FAB" w:rsidRPr="005E4B48" w:rsidRDefault="00C45FAB" w:rsidP="00B51436">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tcPr>
          <w:p w14:paraId="4F7253AE" w14:textId="77777777" w:rsidR="00C45FAB" w:rsidRPr="005E4B48" w:rsidRDefault="00C45FAB" w:rsidP="00B51436">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2CA26779" w14:textId="77777777" w:rsidTr="00B51436">
        <w:trPr>
          <w:cantSplit/>
          <w:jc w:val="center"/>
        </w:trPr>
        <w:tc>
          <w:tcPr>
            <w:tcW w:w="959" w:type="pct"/>
            <w:vMerge/>
            <w:tcBorders>
              <w:left w:val="single" w:sz="4" w:space="0" w:color="auto"/>
              <w:right w:val="single" w:sz="4" w:space="0" w:color="auto"/>
            </w:tcBorders>
          </w:tcPr>
          <w:p w14:paraId="75092147" w14:textId="77777777" w:rsidR="00C45FAB" w:rsidRPr="005E4B48" w:rsidRDefault="00C45FAB" w:rsidP="00B51436">
            <w:pPr>
              <w:pStyle w:val="TAC"/>
            </w:pPr>
          </w:p>
        </w:tc>
        <w:tc>
          <w:tcPr>
            <w:tcW w:w="668" w:type="pct"/>
            <w:tcBorders>
              <w:top w:val="single" w:sz="4" w:space="0" w:color="auto"/>
              <w:left w:val="single" w:sz="4" w:space="0" w:color="auto"/>
              <w:bottom w:val="single" w:sz="4" w:space="0" w:color="auto"/>
              <w:right w:val="single" w:sz="4" w:space="0" w:color="auto"/>
            </w:tcBorders>
          </w:tcPr>
          <w:p w14:paraId="7A4EA424" w14:textId="77777777" w:rsidR="00C45FAB" w:rsidRPr="005E4B48" w:rsidRDefault="00C45FAB" w:rsidP="00B51436">
            <w:pPr>
              <w:pStyle w:val="TAC"/>
              <w:rPr>
                <w:lang w:eastAsia="zh-CN"/>
              </w:rPr>
            </w:pPr>
            <w:r w:rsidRPr="005E4B48">
              <w:rPr>
                <w:rFonts w:hint="eastAsia"/>
                <w:lang w:eastAsia="zh-CN"/>
              </w:rPr>
              <w:t>1</w:t>
            </w:r>
            <w:r w:rsidRPr="005E4B48">
              <w:rPr>
                <w:lang w:eastAsia="zh-CN"/>
              </w:rPr>
              <w:t>0.24</w:t>
            </w:r>
          </w:p>
        </w:tc>
        <w:tc>
          <w:tcPr>
            <w:tcW w:w="1055" w:type="pct"/>
            <w:tcBorders>
              <w:top w:val="single" w:sz="4" w:space="0" w:color="auto"/>
              <w:left w:val="single" w:sz="4" w:space="0" w:color="auto"/>
              <w:bottom w:val="single" w:sz="4" w:space="0" w:color="auto"/>
              <w:right w:val="single" w:sz="4" w:space="0" w:color="auto"/>
            </w:tcBorders>
          </w:tcPr>
          <w:p w14:paraId="35FBE2F4" w14:textId="77777777" w:rsidR="00C45FAB" w:rsidRPr="005E4B48" w:rsidRDefault="00C45FAB" w:rsidP="00B51436">
            <w:pPr>
              <w:pStyle w:val="TAC"/>
            </w:pPr>
            <w:r w:rsidRPr="005E4B48">
              <w:rPr>
                <w:lang w:eastAsia="zh-CN"/>
              </w:rPr>
              <w:t xml:space="preserve">235.52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tcPr>
          <w:p w14:paraId="1B3E7772" w14:textId="77777777" w:rsidR="00C45FAB" w:rsidRPr="005E4B48" w:rsidRDefault="00C45FAB" w:rsidP="00B51436">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tcPr>
          <w:p w14:paraId="46790ADC" w14:textId="77777777" w:rsidR="00C45FAB" w:rsidRPr="005E4B48" w:rsidRDefault="00C45FAB" w:rsidP="00B51436">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C45FAB" w:rsidRPr="005E4B48" w14:paraId="109F753C" w14:textId="77777777" w:rsidTr="00B51436">
        <w:trPr>
          <w:cantSplit/>
          <w:jc w:val="center"/>
        </w:trPr>
        <w:tc>
          <w:tcPr>
            <w:tcW w:w="5000" w:type="pct"/>
            <w:gridSpan w:val="5"/>
            <w:tcBorders>
              <w:left w:val="single" w:sz="4" w:space="0" w:color="auto"/>
              <w:right w:val="single" w:sz="4" w:space="0" w:color="auto"/>
            </w:tcBorders>
          </w:tcPr>
          <w:p w14:paraId="6D6866B8" w14:textId="77777777" w:rsidR="00C45FAB" w:rsidRPr="005E4B48" w:rsidRDefault="00C45FAB" w:rsidP="00B51436">
            <w:pPr>
              <w:pStyle w:val="TAN"/>
              <w:rPr>
                <w:snapToGrid w:val="0"/>
                <w:lang w:eastAsia="zh-CN"/>
              </w:rPr>
            </w:pPr>
            <w:r w:rsidRPr="005E4B48">
              <w:rPr>
                <w:snapToGrid w:val="0"/>
                <w:lang w:eastAsia="zh-CN"/>
              </w:rPr>
              <w:t>Note1: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593991E9" w14:textId="77777777" w:rsidR="00C45FAB" w:rsidRPr="005E4B48" w:rsidRDefault="00C45FAB" w:rsidP="00B51436">
            <w:pPr>
              <w:pStyle w:val="TAN"/>
              <w:rPr>
                <w:snapToGrid w:val="0"/>
                <w:lang w:eastAsia="zh-CN"/>
              </w:rPr>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50612D40" w14:textId="77777777" w:rsidR="00C45FAB" w:rsidRDefault="00C45FAB" w:rsidP="00C45FAB"/>
    <w:p w14:paraId="3B11E1C4" w14:textId="77777777" w:rsidR="00C45FAB" w:rsidRDefault="00C45FAB" w:rsidP="00C45FAB">
      <w:pPr>
        <w:pStyle w:val="TH"/>
        <w:rPr>
          <w:rFonts w:cs="v4.2.0"/>
          <w:vertAlign w:val="subscript"/>
          <w:lang w:eastAsia="zh-CN"/>
        </w:rPr>
      </w:pPr>
      <w:r>
        <w:rPr>
          <w:snapToGrid w:val="0"/>
        </w:rPr>
        <w:t xml:space="preserve">Table </w:t>
      </w:r>
      <w:r>
        <w:rPr>
          <w:lang w:eastAsia="zh-CN"/>
        </w:rPr>
        <w:t>5.1B.2.11</w:t>
      </w:r>
      <w:r>
        <w:rPr>
          <w:snapToGrid w:val="0"/>
        </w:rPr>
        <w:t xml:space="preserve">-2: </w:t>
      </w:r>
      <w:r>
        <w:t>T</w:t>
      </w:r>
      <w:r>
        <w:rPr>
          <w:vertAlign w:val="subscript"/>
        </w:rPr>
        <w:t>detect,</w:t>
      </w:r>
      <w:r>
        <w:rPr>
          <w:vertAlign w:val="subscript"/>
          <w:lang w:eastAsia="zh-CN"/>
        </w:rPr>
        <w:t>E</w:t>
      </w:r>
      <w:r>
        <w:rPr>
          <w:vertAlign w:val="subscript"/>
        </w:rPr>
        <w:t>UTRAN_RedCap</w:t>
      </w:r>
      <w:r>
        <w:rPr>
          <w:rFonts w:cs="v4.2.0"/>
          <w:vertAlign w:val="subscript"/>
        </w:rPr>
        <w:t>_Relax</w:t>
      </w:r>
      <w:r>
        <w:rPr>
          <w:snapToGrid w:val="0"/>
        </w:rPr>
        <w:t xml:space="preserve">, </w:t>
      </w:r>
      <w:r>
        <w:t>T</w:t>
      </w:r>
      <w:r>
        <w:rPr>
          <w:vertAlign w:val="subscript"/>
        </w:rPr>
        <w:t>measure,</w:t>
      </w:r>
      <w:r>
        <w:rPr>
          <w:vertAlign w:val="subscript"/>
          <w:lang w:eastAsia="zh-CN"/>
        </w:rPr>
        <w:t>E</w:t>
      </w:r>
      <w:r>
        <w:rPr>
          <w:vertAlign w:val="subscript"/>
        </w:rPr>
        <w:t>UTRAN_RedCap</w:t>
      </w:r>
      <w:r>
        <w:rPr>
          <w:rFonts w:cs="v4.2.0"/>
          <w:vertAlign w:val="subscript"/>
        </w:rPr>
        <w:t>_Relax</w:t>
      </w:r>
      <w:r>
        <w:rPr>
          <w:vertAlign w:val="subscript"/>
        </w:rPr>
        <w:t>,</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_RedCap</w:t>
      </w:r>
      <w:r>
        <w:rPr>
          <w:rFonts w:cs="v4.2.0"/>
          <w:vertAlign w:val="subscript"/>
        </w:rPr>
        <w:t>_Relax</w:t>
      </w:r>
      <w:r>
        <w:t xml:space="preserve"> for UE configured with </w:t>
      </w:r>
      <w:r>
        <w:rPr>
          <w:lang w:eastAsia="zh-CN"/>
        </w:rPr>
        <w:t>eDRX_IDLE cycle and eDRX_INACTIVE ≥ 20.48s, (Frequency range FR1)</w:t>
      </w:r>
    </w:p>
    <w:tbl>
      <w:tblPr>
        <w:tblW w:w="47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775"/>
        <w:gridCol w:w="1134"/>
        <w:gridCol w:w="2777"/>
        <w:gridCol w:w="1386"/>
        <w:gridCol w:w="1470"/>
      </w:tblGrid>
      <w:tr w:rsidR="00C45FAB" w14:paraId="38591023" w14:textId="77777777" w:rsidTr="00B51436">
        <w:trPr>
          <w:cantSplit/>
          <w:jc w:val="center"/>
        </w:trPr>
        <w:tc>
          <w:tcPr>
            <w:tcW w:w="8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0EFD29" w14:textId="77777777" w:rsidR="00C45FAB" w:rsidRDefault="00C45FAB" w:rsidP="00B51436">
            <w:pPr>
              <w:pStyle w:val="TAH"/>
              <w:rPr>
                <w:rFonts w:cs="v4.2.0"/>
                <w:lang w:val="fr-FR"/>
              </w:rPr>
            </w:pPr>
            <w:r>
              <w:rPr>
                <w:rFonts w:cs="v4.2.0"/>
                <w:lang w:val="fr-FR"/>
              </w:rPr>
              <w:t>eDRX_IDLE cycle and</w:t>
            </w:r>
          </w:p>
          <w:p w14:paraId="3212E962" w14:textId="77777777" w:rsidR="00C45FAB" w:rsidRDefault="00C45FAB" w:rsidP="00B51436">
            <w:pPr>
              <w:pStyle w:val="TAH"/>
              <w:rPr>
                <w:rFonts w:cs="v4.2.0"/>
                <w:lang w:val="fr-FR"/>
              </w:rPr>
            </w:pPr>
            <w:r>
              <w:rPr>
                <w:rFonts w:cs="v4.2.0"/>
                <w:lang w:val="fr-FR"/>
              </w:rPr>
              <w:t>eDRX_Inactive cycle length [s]</w:t>
            </w:r>
          </w:p>
        </w:tc>
        <w:tc>
          <w:tcPr>
            <w:tcW w:w="4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902620" w14:textId="77777777" w:rsidR="00C45FAB" w:rsidRDefault="00C45FAB" w:rsidP="00B51436">
            <w:pPr>
              <w:pStyle w:val="TAH"/>
              <w:rPr>
                <w:rFonts w:cs="Arial"/>
                <w:snapToGrid w:val="0"/>
                <w:lang w:val="fr-FR"/>
              </w:rPr>
            </w:pPr>
            <w:r>
              <w:rPr>
                <w:rFonts w:cs="v4.2.0"/>
                <w:lang w:val="fr-FR"/>
              </w:rPr>
              <w:t>RAN DRX cycle length [s]</w:t>
            </w:r>
          </w:p>
        </w:tc>
        <w:tc>
          <w:tcPr>
            <w:tcW w:w="6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136514" w14:textId="77777777" w:rsidR="00C45FAB" w:rsidRDefault="00C45FAB" w:rsidP="00B51436">
            <w:pPr>
              <w:pStyle w:val="TAH"/>
              <w:rPr>
                <w:rFonts w:cs="v4.2.0"/>
                <w:lang w:val="fr-FR"/>
              </w:rPr>
            </w:pPr>
            <w:r>
              <w:rPr>
                <w:rFonts w:cs="v4.2.0"/>
                <w:lang w:val="fr-FR"/>
              </w:rPr>
              <w:t>eDRX Inactive PTW length [s]</w:t>
            </w:r>
            <w:r>
              <w:rPr>
                <w:rFonts w:cs="v4.2.0"/>
                <w:lang w:val="fr-FR" w:eastAsia="zh-CN"/>
              </w:rPr>
              <w:t xml:space="preserve"> (</w:t>
            </w:r>
            <w:r>
              <w:rPr>
                <w:rFonts w:cs="Arial"/>
                <w:bCs/>
                <w:iCs/>
                <w:lang w:val="fr-FR" w:eastAsia="ja-JP"/>
              </w:rPr>
              <w:t>number of 1.28s periods</w:t>
            </w:r>
            <w:r>
              <w:rPr>
                <w:rFonts w:cs="v4.2.0"/>
                <w:lang w:val="fr-FR" w:eastAsia="zh-CN"/>
              </w:rPr>
              <w:t>)</w:t>
            </w:r>
          </w:p>
        </w:tc>
        <w:tc>
          <w:tcPr>
            <w:tcW w:w="151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E1986BC" w14:textId="77777777" w:rsidR="00C45FAB" w:rsidRDefault="00C45FAB" w:rsidP="00B51436">
            <w:pPr>
              <w:pStyle w:val="TAH"/>
              <w:rPr>
                <w:rFonts w:cs="Arial"/>
                <w:lang w:val="fr-FR"/>
              </w:rPr>
            </w:pPr>
            <w:r>
              <w:rPr>
                <w:rFonts w:cs="v4.2.0"/>
                <w:lang w:val="fr-FR"/>
              </w:rPr>
              <w:t>T</w:t>
            </w:r>
            <w:r>
              <w:rPr>
                <w:rFonts w:cs="v4.2.0"/>
                <w:vertAlign w:val="subscript"/>
                <w:lang w:val="fr-FR"/>
              </w:rPr>
              <w:t>detect,EUTRAN</w:t>
            </w:r>
            <w:r>
              <w:rPr>
                <w:vertAlign w:val="subscript"/>
                <w:lang w:val="fr-FR"/>
              </w:rPr>
              <w:t>_RedCap</w:t>
            </w:r>
            <w:r>
              <w:rPr>
                <w:rFonts w:cs="v4.2.0"/>
                <w:vertAlign w:val="subscript"/>
              </w:rPr>
              <w:t>_Relax</w:t>
            </w:r>
            <w:r>
              <w:rPr>
                <w:rFonts w:cs="v4.2.0"/>
                <w:lang w:val="fr-FR"/>
              </w:rPr>
              <w:t xml:space="preserve"> [s] (number of RAN DRX cycles</w:t>
            </w:r>
            <w:r>
              <w:rPr>
                <w:rFonts w:cs="Arial"/>
                <w:vertAlign w:val="superscript"/>
                <w:lang w:val="fr-FR" w:eastAsia="zh-CN"/>
              </w:rPr>
              <w:t xml:space="preserve"> Note 3</w:t>
            </w:r>
            <w:r>
              <w:rPr>
                <w:rFonts w:cs="v4.2.0"/>
                <w:lang w:val="fr-FR"/>
              </w:rPr>
              <w:t>)</w:t>
            </w:r>
          </w:p>
        </w:tc>
        <w:tc>
          <w:tcPr>
            <w:tcW w:w="7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452A54D" w14:textId="77777777" w:rsidR="00C45FAB" w:rsidRDefault="00C45FAB" w:rsidP="00B51436">
            <w:pPr>
              <w:pStyle w:val="TAH"/>
              <w:rPr>
                <w:rFonts w:cs="Arial"/>
                <w:snapToGrid w:val="0"/>
                <w:lang w:val="fr-FR"/>
              </w:rPr>
            </w:pPr>
            <w:r>
              <w:rPr>
                <w:rFonts w:cs="v4.2.0"/>
                <w:lang w:val="fr-FR"/>
              </w:rPr>
              <w:t>T</w:t>
            </w:r>
            <w:r>
              <w:rPr>
                <w:rFonts w:cs="v4.2.0"/>
                <w:vertAlign w:val="subscript"/>
                <w:lang w:val="fr-FR"/>
              </w:rPr>
              <w:t>measure,EUTRAN</w:t>
            </w:r>
            <w:r>
              <w:rPr>
                <w:vertAlign w:val="subscript"/>
                <w:lang w:val="fr-FR"/>
              </w:rPr>
              <w:t>_RedCap</w:t>
            </w:r>
            <w:r>
              <w:rPr>
                <w:rFonts w:cs="v4.2.0"/>
                <w:vertAlign w:val="subscript"/>
              </w:rPr>
              <w:t>_Relax</w:t>
            </w:r>
            <w:r>
              <w:rPr>
                <w:rFonts w:cs="v4.2.0"/>
                <w:lang w:val="fr-FR"/>
              </w:rPr>
              <w:t xml:space="preserve"> [s] (number of RAN DRX cycles</w:t>
            </w:r>
            <w:r>
              <w:rPr>
                <w:rFonts w:cs="Arial"/>
                <w:vertAlign w:val="superscript"/>
                <w:lang w:val="fr-FR" w:eastAsia="zh-CN"/>
              </w:rPr>
              <w:t xml:space="preserve"> Note 3</w:t>
            </w:r>
            <w:r>
              <w:rPr>
                <w:rFonts w:cs="v4.2.0"/>
                <w:lang w:val="fr-FR"/>
              </w:rPr>
              <w:t>)</w:t>
            </w:r>
          </w:p>
        </w:tc>
        <w:tc>
          <w:tcPr>
            <w:tcW w:w="80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9C4DFF" w14:textId="77777777" w:rsidR="00C45FAB" w:rsidRDefault="00C45FAB" w:rsidP="00B51436">
            <w:pPr>
              <w:pStyle w:val="TAH"/>
              <w:rPr>
                <w:rFonts w:cs="Arial"/>
                <w:vertAlign w:val="subscript"/>
                <w:lang w:val="fr-FR"/>
              </w:rPr>
            </w:pPr>
            <w:r>
              <w:rPr>
                <w:rFonts w:cs="v4.2.0"/>
                <w:lang w:val="fr-FR"/>
              </w:rPr>
              <w:t>T</w:t>
            </w:r>
            <w:r>
              <w:rPr>
                <w:rFonts w:cs="v4.2.0"/>
                <w:vertAlign w:val="subscript"/>
                <w:lang w:val="fr-FR"/>
              </w:rPr>
              <w:t>evaluate,E-UTRAN</w:t>
            </w:r>
            <w:r>
              <w:rPr>
                <w:vertAlign w:val="subscript"/>
                <w:lang w:val="fr-FR"/>
              </w:rPr>
              <w:t>_RedCap</w:t>
            </w:r>
            <w:r>
              <w:rPr>
                <w:rFonts w:cs="v4.2.0"/>
                <w:vertAlign w:val="subscript"/>
              </w:rPr>
              <w:t>_Relax</w:t>
            </w:r>
          </w:p>
          <w:p w14:paraId="3468ED01" w14:textId="77777777" w:rsidR="00C45FAB" w:rsidRDefault="00C45FAB" w:rsidP="00B51436">
            <w:pPr>
              <w:pStyle w:val="TAH"/>
              <w:rPr>
                <w:rFonts w:cs="Arial"/>
                <w:lang w:val="fr-FR"/>
              </w:rPr>
            </w:pPr>
            <w:r>
              <w:rPr>
                <w:rFonts w:cs="Arial"/>
                <w:lang w:val="fr-FR"/>
              </w:rPr>
              <w:t>[s] (number of RAN DRX cycles</w:t>
            </w:r>
            <w:r>
              <w:rPr>
                <w:rFonts w:cs="Arial"/>
                <w:vertAlign w:val="superscript"/>
                <w:lang w:val="fr-FR" w:eastAsia="zh-CN"/>
              </w:rPr>
              <w:t xml:space="preserve"> Note 3</w:t>
            </w:r>
            <w:r>
              <w:rPr>
                <w:rFonts w:cs="Arial"/>
                <w:lang w:val="fr-FR"/>
              </w:rPr>
              <w:t>)</w:t>
            </w:r>
          </w:p>
        </w:tc>
      </w:tr>
      <w:tr w:rsidR="00C45FAB" w14:paraId="04C94A7C" w14:textId="77777777" w:rsidTr="00B51436">
        <w:trPr>
          <w:cantSplit/>
          <w:jc w:val="center"/>
        </w:trPr>
        <w:tc>
          <w:tcPr>
            <w:tcW w:w="891" w:type="pct"/>
            <w:vMerge w:val="restart"/>
            <w:tcBorders>
              <w:top w:val="single" w:sz="4" w:space="0" w:color="auto"/>
              <w:left w:val="single" w:sz="4" w:space="0" w:color="auto"/>
              <w:bottom w:val="single" w:sz="4" w:space="0" w:color="auto"/>
              <w:right w:val="single" w:sz="4" w:space="0" w:color="auto"/>
            </w:tcBorders>
            <w:vAlign w:val="center"/>
            <w:hideMark/>
          </w:tcPr>
          <w:p w14:paraId="4BCCE136" w14:textId="77777777" w:rsidR="00C45FAB" w:rsidRPr="007519B0" w:rsidRDefault="00C45FAB" w:rsidP="00B51436">
            <w:pPr>
              <w:pStyle w:val="TAC"/>
              <w:rPr>
                <w:rFonts w:cs="Arial"/>
                <w:lang w:val="fr-FR"/>
              </w:rPr>
            </w:pPr>
            <w:r>
              <w:rPr>
                <w:rFonts w:cs="Arial"/>
                <w:lang w:val="fr-FR"/>
              </w:rPr>
              <w:t xml:space="preserve">20.48 ≤ </w:t>
            </w:r>
            <w:r w:rsidRPr="007519B0">
              <w:rPr>
                <w:rFonts w:cs="Arial"/>
                <w:lang w:val="fr-FR"/>
              </w:rPr>
              <w:t xml:space="preserve">eDRX_IDLE cycle length ≤ </w:t>
            </w:r>
            <w:r>
              <w:rPr>
                <w:lang w:val="fr-FR"/>
              </w:rPr>
              <w:t>163.84</w:t>
            </w:r>
          </w:p>
          <w:p w14:paraId="0DE8ADEF" w14:textId="77777777" w:rsidR="00C45FAB" w:rsidRDefault="00C45FAB" w:rsidP="00B51436">
            <w:pPr>
              <w:pStyle w:val="TAC"/>
              <w:rPr>
                <w:rFonts w:cs="Arial"/>
                <w:lang w:val="fr-FR"/>
              </w:rPr>
            </w:pPr>
            <w:r w:rsidRPr="007519B0">
              <w:rPr>
                <w:rFonts w:cs="Arial"/>
                <w:lang w:val="fr-FR"/>
              </w:rPr>
              <w:t>20.48 ≤ eDRX_INACTIVE cycle length ≤</w:t>
            </w:r>
            <w:r>
              <w:rPr>
                <w:lang w:val="fr-FR"/>
              </w:rPr>
              <w:t xml:space="preserve"> 163.84</w:t>
            </w:r>
          </w:p>
        </w:tc>
        <w:tc>
          <w:tcPr>
            <w:tcW w:w="422" w:type="pct"/>
            <w:tcBorders>
              <w:top w:val="single" w:sz="4" w:space="0" w:color="auto"/>
              <w:left w:val="single" w:sz="4" w:space="0" w:color="auto"/>
              <w:bottom w:val="single" w:sz="4" w:space="0" w:color="auto"/>
              <w:right w:val="single" w:sz="4" w:space="0" w:color="auto"/>
            </w:tcBorders>
            <w:hideMark/>
          </w:tcPr>
          <w:p w14:paraId="32657115" w14:textId="77777777" w:rsidR="00C45FAB" w:rsidRDefault="00C45FAB" w:rsidP="00B51436">
            <w:pPr>
              <w:pStyle w:val="TAC"/>
              <w:rPr>
                <w:rFonts w:cs="Arial"/>
                <w:snapToGrid w:val="0"/>
                <w:lang w:val="fr-FR"/>
              </w:rPr>
            </w:pPr>
            <w:r>
              <w:rPr>
                <w:rFonts w:cs="Arial"/>
                <w:lang w:val="fr-FR"/>
              </w:rPr>
              <w:t>0.32</w:t>
            </w:r>
          </w:p>
        </w:tc>
        <w:tc>
          <w:tcPr>
            <w:tcW w:w="618" w:type="pct"/>
            <w:tcBorders>
              <w:top w:val="single" w:sz="4" w:space="0" w:color="auto"/>
              <w:left w:val="single" w:sz="4" w:space="0" w:color="auto"/>
              <w:bottom w:val="single" w:sz="4" w:space="0" w:color="auto"/>
              <w:right w:val="single" w:sz="4" w:space="0" w:color="auto"/>
            </w:tcBorders>
            <w:hideMark/>
          </w:tcPr>
          <w:p w14:paraId="78B00280" w14:textId="77777777" w:rsidR="00C45FAB" w:rsidRDefault="00C45FAB" w:rsidP="00B51436">
            <w:pPr>
              <w:pStyle w:val="TAC"/>
              <w:rPr>
                <w:rFonts w:cs="Arial"/>
                <w:lang w:val="fr-FR"/>
              </w:rPr>
            </w:pPr>
            <w:r>
              <w:rPr>
                <w:rFonts w:cs="Arial"/>
                <w:lang w:val="fr-FR"/>
              </w:rPr>
              <w:t>≥1</w:t>
            </w:r>
            <w:r>
              <w:rPr>
                <w:rFonts w:cs="Arial"/>
                <w:lang w:val="fr-FR" w:eastAsia="zh-CN"/>
              </w:rPr>
              <w:t>.28 (1)</w:t>
            </w:r>
          </w:p>
        </w:tc>
        <w:tc>
          <w:tcPr>
            <w:tcW w:w="1513"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5CDA78" w14:textId="77777777" w:rsidR="00C45FAB" w:rsidRDefault="00C45FAB" w:rsidP="00B51436">
            <w:pPr>
              <w:pStyle w:val="TOC1"/>
              <w:spacing w:before="0"/>
              <w:ind w:left="0" w:right="0" w:firstLine="0"/>
              <w:jc w:val="center"/>
              <w:rPr>
                <w:rFonts w:ascii="Arial" w:hAnsi="Arial" w:cs="Arial"/>
                <w:snapToGrid w:val="0"/>
                <w:sz w:val="18"/>
                <w:szCs w:val="18"/>
                <w:lang w:val="fr-FR"/>
              </w:rPr>
            </w:pPr>
            <m:oMath>
              <m:r>
                <w:rPr>
                  <w:rFonts w:ascii="Cambria Math" w:hAnsi="Arial" w:cs="Arial"/>
                  <w:sz w:val="18"/>
                  <w:szCs w:val="18"/>
                  <w:lang w:val="fr-FR"/>
                </w:rPr>
                <m:t>eDRX</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c</m:t>
                  </m:r>
                </m:e>
              </m:func>
              <m:r>
                <w:rPr>
                  <w:rFonts w:ascii="Cambria Math" w:hAnsi="Arial" w:cs="Arial"/>
                  <w:sz w:val="18"/>
                  <w:szCs w:val="18"/>
                  <w:lang w:val="fr-FR"/>
                </w:rPr>
                <m:t>ycle</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l</m:t>
                  </m:r>
                </m:e>
              </m:func>
              <m:r>
                <w:rPr>
                  <w:rFonts w:ascii="Cambria Math" w:hAnsi="Arial" w:cs="Arial"/>
                  <w:sz w:val="18"/>
                  <w:szCs w:val="18"/>
                  <w:lang w:val="fr-FR"/>
                </w:rPr>
                <m:t>engt</m:t>
              </m:r>
              <m:r>
                <w:rPr>
                  <w:rFonts w:ascii="Cambria Math" w:hAnsi="Cambria Math" w:cs="Cambria Math"/>
                  <w:sz w:val="18"/>
                  <w:szCs w:val="18"/>
                  <w:lang w:val="fr-FR"/>
                </w:rPr>
                <m:t>h</m:t>
              </m:r>
              <m:r>
                <w:rPr>
                  <w:rFonts w:ascii="Cambria Math" w:hAnsi="Arial" w:cs="Arial"/>
                  <w:sz w:val="18"/>
                  <w:szCs w:val="18"/>
                  <w:lang w:val="fr-FR"/>
                </w:rPr>
                <m:t>×</m:t>
              </m:r>
              <m:d>
                <m:dPr>
                  <m:begChr m:val="⌈"/>
                  <m:endChr m:val="⌉"/>
                  <m:ctrlPr>
                    <w:rPr>
                      <w:rFonts w:ascii="Cambria Math" w:hAnsi="Arial" w:cs="Arial"/>
                      <w:i/>
                      <w:sz w:val="18"/>
                      <w:szCs w:val="18"/>
                      <w:lang w:val="fr-FR"/>
                    </w:rPr>
                  </m:ctrlPr>
                </m:dPr>
                <m:e>
                  <m:f>
                    <m:fPr>
                      <m:ctrlPr>
                        <w:rPr>
                          <w:rFonts w:ascii="Cambria Math" w:hAnsi="Arial" w:cs="Arial"/>
                          <w:i/>
                          <w:sz w:val="18"/>
                          <w:szCs w:val="18"/>
                          <w:lang w:val="fr-FR"/>
                        </w:rPr>
                      </m:ctrlPr>
                    </m:fPr>
                    <m:num>
                      <m:r>
                        <w:rPr>
                          <w:rFonts w:ascii="Cambria Math" w:hAnsi="Arial" w:cs="Arial"/>
                          <w:sz w:val="18"/>
                          <w:szCs w:val="18"/>
                          <w:lang w:val="fr-FR"/>
                        </w:rPr>
                        <m:t>23</m:t>
                      </m:r>
                    </m:num>
                    <m:den>
                      <m:d>
                        <m:dPr>
                          <m:begChr m:val="⌈"/>
                          <m:endChr m:val="⌉"/>
                          <m:ctrlPr>
                            <w:rPr>
                              <w:rFonts w:ascii="Cambria Math" w:hAnsi="Arial" w:cs="Arial"/>
                              <w:i/>
                              <w:sz w:val="18"/>
                              <w:szCs w:val="18"/>
                              <w:lang w:val="fr-FR"/>
                            </w:rPr>
                          </m:ctrlPr>
                        </m:dPr>
                        <m:e>
                          <m:r>
                            <w:rPr>
                              <w:rFonts w:ascii="Cambria Math" w:hAnsi="Arial" w:cs="Arial"/>
                              <w:sz w:val="18"/>
                              <w:szCs w:val="18"/>
                              <w:lang w:val="fr-FR"/>
                            </w:rPr>
                            <m:t>PTW/DRX</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c</m:t>
                              </m:r>
                            </m:e>
                          </m:func>
                          <m:r>
                            <w:rPr>
                              <w:rFonts w:ascii="Cambria Math" w:hAnsi="Arial" w:cs="Arial"/>
                              <w:sz w:val="18"/>
                              <w:szCs w:val="18"/>
                              <w:lang w:val="fr-FR"/>
                            </w:rPr>
                            <m:t>ycle</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l</m:t>
                              </m:r>
                            </m:e>
                          </m:func>
                          <m:r>
                            <w:rPr>
                              <w:rFonts w:ascii="Cambria Math" w:hAnsi="Arial" w:cs="Arial"/>
                              <w:sz w:val="18"/>
                              <w:szCs w:val="18"/>
                              <w:lang w:val="fr-FR"/>
                            </w:rPr>
                            <m:t>engt</m:t>
                          </m:r>
                          <m:r>
                            <w:rPr>
                              <w:rFonts w:ascii="Cambria Math" w:hAnsi="Cambria Math" w:cs="Cambria Math"/>
                              <w:sz w:val="18"/>
                              <w:szCs w:val="18"/>
                              <w:lang w:val="fr-FR"/>
                            </w:rPr>
                            <m:t>h</m:t>
                          </m:r>
                          <m:ctrlPr>
                            <w:rPr>
                              <w:rFonts w:ascii="Cambria Math" w:hAnsi="Cambria Math" w:cs="Arial"/>
                              <w:i/>
                              <w:sz w:val="18"/>
                              <w:szCs w:val="18"/>
                              <w:lang w:val="fr-FR"/>
                            </w:rPr>
                          </m:ctrlPr>
                        </m:e>
                      </m:d>
                      <m:ctrlPr>
                        <w:rPr>
                          <w:rFonts w:ascii="Cambria Math" w:hAnsi="Cambria Math" w:cs="Arial"/>
                          <w:i/>
                          <w:sz w:val="18"/>
                          <w:szCs w:val="18"/>
                          <w:lang w:val="fr-FR"/>
                        </w:rPr>
                      </m:ctrlPr>
                    </m:den>
                  </m:f>
                  <m:ctrlPr>
                    <w:rPr>
                      <w:rFonts w:ascii="Cambria Math" w:hAnsi="Cambria Math" w:cs="Arial"/>
                      <w:i/>
                      <w:sz w:val="18"/>
                      <w:szCs w:val="18"/>
                      <w:lang w:val="fr-FR"/>
                    </w:rPr>
                  </m:ctrlPr>
                </m:e>
              </m:d>
            </m:oMath>
            <w:r>
              <w:rPr>
                <w:rFonts w:ascii="Arial" w:hAnsi="Arial" w:cs="Arial"/>
                <w:sz w:val="18"/>
                <w:szCs w:val="18"/>
                <w:lang w:val="fr-FR"/>
              </w:rPr>
              <w:t>x Kx (23 x Kx)</w:t>
            </w:r>
          </w:p>
        </w:tc>
        <w:tc>
          <w:tcPr>
            <w:tcW w:w="755" w:type="pct"/>
            <w:tcBorders>
              <w:top w:val="single" w:sz="4" w:space="0" w:color="auto"/>
              <w:left w:val="single" w:sz="4" w:space="0" w:color="auto"/>
              <w:bottom w:val="single" w:sz="4" w:space="0" w:color="auto"/>
              <w:right w:val="single" w:sz="4" w:space="0" w:color="auto"/>
            </w:tcBorders>
            <w:hideMark/>
          </w:tcPr>
          <w:p w14:paraId="6C35EBB5" w14:textId="77777777" w:rsidR="00C45FAB" w:rsidRDefault="00C45FAB" w:rsidP="00B51436">
            <w:pPr>
              <w:keepNext/>
              <w:keepLines/>
              <w:spacing w:after="0"/>
              <w:jc w:val="center"/>
              <w:rPr>
                <w:rFonts w:ascii="Arial" w:hAnsi="Arial" w:cs="Arial"/>
                <w:snapToGrid w:val="0"/>
                <w:sz w:val="18"/>
                <w:szCs w:val="18"/>
                <w:lang w:val="fr-FR"/>
              </w:rPr>
            </w:pPr>
            <w:r>
              <w:rPr>
                <w:rFonts w:ascii="Arial" w:hAnsi="Arial" w:cs="Arial"/>
                <w:snapToGrid w:val="0"/>
                <w:sz w:val="18"/>
                <w:szCs w:val="18"/>
                <w:lang w:val="fr-FR"/>
              </w:rPr>
              <w:t>0.32 x Kx (1 x Kx)</w:t>
            </w:r>
          </w:p>
        </w:tc>
        <w:tc>
          <w:tcPr>
            <w:tcW w:w="801" w:type="pct"/>
            <w:tcBorders>
              <w:top w:val="single" w:sz="4" w:space="0" w:color="auto"/>
              <w:left w:val="single" w:sz="4" w:space="0" w:color="auto"/>
              <w:bottom w:val="single" w:sz="4" w:space="0" w:color="auto"/>
              <w:right w:val="single" w:sz="4" w:space="0" w:color="auto"/>
            </w:tcBorders>
            <w:hideMark/>
          </w:tcPr>
          <w:p w14:paraId="6BA06ED8" w14:textId="77777777" w:rsidR="00C45FAB" w:rsidRDefault="00C45FAB" w:rsidP="00B51436">
            <w:pPr>
              <w:pStyle w:val="TAC"/>
              <w:rPr>
                <w:rFonts w:cs="Arial"/>
                <w:snapToGrid w:val="0"/>
                <w:lang w:val="fr-FR"/>
              </w:rPr>
            </w:pPr>
            <w:r>
              <w:rPr>
                <w:rFonts w:cs="Arial"/>
                <w:snapToGrid w:val="0"/>
                <w:lang w:val="fr-FR"/>
              </w:rPr>
              <w:t>0.64</w:t>
            </w:r>
            <w:r>
              <w:rPr>
                <w:rFonts w:cs="Arial"/>
                <w:snapToGrid w:val="0"/>
                <w:szCs w:val="18"/>
                <w:lang w:val="fr-FR"/>
              </w:rPr>
              <w:t xml:space="preserve"> x Kx</w:t>
            </w:r>
            <w:r>
              <w:rPr>
                <w:rFonts w:cs="Arial"/>
                <w:snapToGrid w:val="0"/>
                <w:lang w:val="fr-FR"/>
              </w:rPr>
              <w:t xml:space="preserve"> (2</w:t>
            </w:r>
            <w:r>
              <w:rPr>
                <w:rFonts w:cs="Arial"/>
                <w:snapToGrid w:val="0"/>
                <w:szCs w:val="18"/>
                <w:lang w:val="fr-FR"/>
              </w:rPr>
              <w:t xml:space="preserve"> x Kx</w:t>
            </w:r>
            <w:r>
              <w:rPr>
                <w:rFonts w:cs="Arial"/>
                <w:snapToGrid w:val="0"/>
                <w:lang w:val="fr-FR"/>
              </w:rPr>
              <w:t>)</w:t>
            </w:r>
          </w:p>
        </w:tc>
      </w:tr>
      <w:tr w:rsidR="00C45FAB" w14:paraId="5C561620" w14:textId="77777777" w:rsidTr="00B51436">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393B2DD2" w14:textId="77777777" w:rsidR="00C45FAB" w:rsidRDefault="00C45FAB" w:rsidP="00B51436">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2E59A2AA" w14:textId="77777777" w:rsidR="00C45FAB" w:rsidRDefault="00C45FAB" w:rsidP="00B51436">
            <w:pPr>
              <w:pStyle w:val="TAC"/>
              <w:rPr>
                <w:rFonts w:cs="Arial"/>
                <w:snapToGrid w:val="0"/>
                <w:lang w:val="fr-FR"/>
              </w:rPr>
            </w:pPr>
            <w:r>
              <w:rPr>
                <w:rFonts w:cs="Arial"/>
                <w:lang w:val="fr-FR"/>
              </w:rPr>
              <w:t>0.64</w:t>
            </w:r>
          </w:p>
        </w:tc>
        <w:tc>
          <w:tcPr>
            <w:tcW w:w="618" w:type="pct"/>
            <w:tcBorders>
              <w:top w:val="single" w:sz="4" w:space="0" w:color="auto"/>
              <w:left w:val="single" w:sz="4" w:space="0" w:color="auto"/>
              <w:bottom w:val="single" w:sz="4" w:space="0" w:color="auto"/>
              <w:right w:val="single" w:sz="4" w:space="0" w:color="auto"/>
            </w:tcBorders>
            <w:hideMark/>
          </w:tcPr>
          <w:p w14:paraId="3FC21146" w14:textId="77777777" w:rsidR="00C45FAB" w:rsidRDefault="00C45FAB" w:rsidP="00B51436">
            <w:pPr>
              <w:pStyle w:val="TAC"/>
              <w:rPr>
                <w:rFonts w:cs="Arial"/>
                <w:lang w:val="fr-FR"/>
              </w:rPr>
            </w:pPr>
            <w:r>
              <w:rPr>
                <w:rFonts w:cs="Arial"/>
                <w:lang w:val="fr-FR" w:eastAsia="ja-JP"/>
              </w:rPr>
              <w:t>≥</w:t>
            </w:r>
            <w:r>
              <w:rPr>
                <w:rFonts w:cs="Arial"/>
                <w:lang w:val="fr-FR" w:eastAsia="zh-CN"/>
              </w:rPr>
              <w:t>1.</w:t>
            </w:r>
            <w:r>
              <w:rPr>
                <w:rFonts w:cs="Arial"/>
                <w:lang w:val="fr-FR" w:eastAsia="ja-JP"/>
              </w:rPr>
              <w:t>2</w:t>
            </w:r>
            <w:r>
              <w:rPr>
                <w:rFonts w:cs="Arial"/>
                <w:lang w:val="fr-FR" w:eastAsia="zh-CN"/>
              </w:rPr>
              <w:t>8 (1)</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31D8924" w14:textId="77777777" w:rsidR="00C45FAB" w:rsidRDefault="00C45FAB" w:rsidP="00B51436">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6F22F454" w14:textId="77777777" w:rsidR="00C45FAB" w:rsidRDefault="00C45FAB" w:rsidP="00B51436">
            <w:pPr>
              <w:keepNext/>
              <w:keepLines/>
              <w:spacing w:after="0"/>
              <w:jc w:val="center"/>
              <w:rPr>
                <w:rFonts w:ascii="Arial" w:hAnsi="Arial" w:cs="Arial"/>
                <w:snapToGrid w:val="0"/>
                <w:sz w:val="18"/>
                <w:szCs w:val="18"/>
                <w:lang w:val="fr-FR"/>
              </w:rPr>
            </w:pPr>
            <w:r>
              <w:rPr>
                <w:rFonts w:ascii="Arial" w:hAnsi="Arial" w:cs="Arial"/>
                <w:snapToGrid w:val="0"/>
                <w:sz w:val="18"/>
                <w:szCs w:val="18"/>
                <w:lang w:val="fr-FR"/>
              </w:rPr>
              <w:t>0.64 x Kx (1 x Kx)</w:t>
            </w:r>
          </w:p>
        </w:tc>
        <w:tc>
          <w:tcPr>
            <w:tcW w:w="801" w:type="pct"/>
            <w:tcBorders>
              <w:top w:val="single" w:sz="4" w:space="0" w:color="auto"/>
              <w:left w:val="single" w:sz="4" w:space="0" w:color="auto"/>
              <w:bottom w:val="single" w:sz="4" w:space="0" w:color="auto"/>
              <w:right w:val="single" w:sz="4" w:space="0" w:color="auto"/>
            </w:tcBorders>
            <w:hideMark/>
          </w:tcPr>
          <w:p w14:paraId="2B043AF2" w14:textId="77777777" w:rsidR="00C45FAB" w:rsidRDefault="00C45FAB" w:rsidP="00B51436">
            <w:pPr>
              <w:pStyle w:val="TAC"/>
              <w:rPr>
                <w:rFonts w:cs="Arial"/>
                <w:snapToGrid w:val="0"/>
                <w:lang w:val="fr-FR"/>
              </w:rPr>
            </w:pPr>
            <w:r>
              <w:rPr>
                <w:rFonts w:cs="Arial"/>
                <w:snapToGrid w:val="0"/>
                <w:lang w:val="fr-FR"/>
              </w:rPr>
              <w:t>1.28</w:t>
            </w:r>
            <w:r>
              <w:rPr>
                <w:rFonts w:cs="Arial"/>
                <w:snapToGrid w:val="0"/>
                <w:szCs w:val="18"/>
                <w:lang w:val="fr-FR"/>
              </w:rPr>
              <w:t xml:space="preserve"> x Kx</w:t>
            </w:r>
            <w:r>
              <w:rPr>
                <w:rFonts w:cs="Arial"/>
                <w:snapToGrid w:val="0"/>
                <w:lang w:val="fr-FR"/>
              </w:rPr>
              <w:t xml:space="preserve"> (2</w:t>
            </w:r>
            <w:r>
              <w:rPr>
                <w:rFonts w:cs="Arial"/>
                <w:snapToGrid w:val="0"/>
                <w:szCs w:val="18"/>
                <w:lang w:val="fr-FR"/>
              </w:rPr>
              <w:t xml:space="preserve"> x Kx</w:t>
            </w:r>
            <w:r>
              <w:rPr>
                <w:rFonts w:cs="Arial"/>
                <w:snapToGrid w:val="0"/>
                <w:lang w:val="fr-FR"/>
              </w:rPr>
              <w:t>)</w:t>
            </w:r>
          </w:p>
        </w:tc>
      </w:tr>
      <w:tr w:rsidR="00C45FAB" w14:paraId="0EEE7AE9" w14:textId="77777777" w:rsidTr="00B51436">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6D9BBD03" w14:textId="77777777" w:rsidR="00C45FAB" w:rsidRDefault="00C45FAB" w:rsidP="00B51436">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0AAF11CE" w14:textId="77777777" w:rsidR="00C45FAB" w:rsidRDefault="00C45FAB" w:rsidP="00B51436">
            <w:pPr>
              <w:pStyle w:val="TAC"/>
              <w:rPr>
                <w:rFonts w:cs="Arial"/>
                <w:snapToGrid w:val="0"/>
                <w:lang w:val="fr-FR"/>
              </w:rPr>
            </w:pPr>
            <w:r>
              <w:rPr>
                <w:rFonts w:cs="Arial"/>
                <w:lang w:val="fr-FR"/>
              </w:rPr>
              <w:t>1.28</w:t>
            </w:r>
          </w:p>
        </w:tc>
        <w:tc>
          <w:tcPr>
            <w:tcW w:w="618" w:type="pct"/>
            <w:tcBorders>
              <w:top w:val="single" w:sz="4" w:space="0" w:color="auto"/>
              <w:left w:val="single" w:sz="4" w:space="0" w:color="auto"/>
              <w:bottom w:val="single" w:sz="4" w:space="0" w:color="auto"/>
              <w:right w:val="single" w:sz="4" w:space="0" w:color="auto"/>
            </w:tcBorders>
            <w:hideMark/>
          </w:tcPr>
          <w:p w14:paraId="794ACD18" w14:textId="77777777" w:rsidR="00C45FAB" w:rsidRDefault="00C45FAB" w:rsidP="00B51436">
            <w:pPr>
              <w:pStyle w:val="TAC"/>
              <w:rPr>
                <w:rFonts w:cs="Arial"/>
                <w:lang w:val="fr-FR"/>
              </w:rPr>
            </w:pPr>
            <w:r>
              <w:rPr>
                <w:rFonts w:cs="Arial"/>
                <w:lang w:val="fr-FR" w:eastAsia="ja-JP"/>
              </w:rPr>
              <w:t>≥</w:t>
            </w:r>
            <w:r>
              <w:rPr>
                <w:rFonts w:cs="Arial"/>
                <w:lang w:val="fr-FR" w:eastAsia="zh-CN"/>
              </w:rPr>
              <w:t>2.56 (2)</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5AB19F0" w14:textId="77777777" w:rsidR="00C45FAB" w:rsidRDefault="00C45FAB" w:rsidP="00B51436">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500EEE91" w14:textId="77777777" w:rsidR="00C45FAB" w:rsidRDefault="00C45FAB" w:rsidP="00B51436">
            <w:pPr>
              <w:pStyle w:val="TAC"/>
              <w:rPr>
                <w:rFonts w:cs="Arial"/>
                <w:snapToGrid w:val="0"/>
                <w:lang w:val="fr-FR"/>
              </w:rPr>
            </w:pPr>
            <w:r>
              <w:rPr>
                <w:rFonts w:cs="Arial"/>
                <w:snapToGrid w:val="0"/>
                <w:lang w:val="fr-FR"/>
              </w:rPr>
              <w:t xml:space="preserve">1.28 </w:t>
            </w:r>
            <w:r>
              <w:rPr>
                <w:rFonts w:cs="Arial"/>
                <w:snapToGrid w:val="0"/>
                <w:szCs w:val="18"/>
                <w:lang w:val="fr-FR"/>
              </w:rPr>
              <w:t xml:space="preserve">x Kx </w:t>
            </w:r>
            <w:r>
              <w:rPr>
                <w:rFonts w:cs="Arial"/>
                <w:snapToGrid w:val="0"/>
                <w:lang w:val="fr-FR"/>
              </w:rPr>
              <w:t>(1</w:t>
            </w:r>
            <w:r>
              <w:rPr>
                <w:rFonts w:cs="Arial"/>
                <w:snapToGrid w:val="0"/>
                <w:szCs w:val="18"/>
                <w:lang w:val="fr-FR"/>
              </w:rPr>
              <w:t xml:space="preserve"> x Kx</w:t>
            </w:r>
            <w:r>
              <w:rPr>
                <w:rFonts w:cs="Arial"/>
                <w:snapToGrid w:val="0"/>
                <w:lang w:val="fr-FR"/>
              </w:rPr>
              <w:t>)</w:t>
            </w:r>
          </w:p>
        </w:tc>
        <w:tc>
          <w:tcPr>
            <w:tcW w:w="801" w:type="pct"/>
            <w:tcBorders>
              <w:top w:val="single" w:sz="4" w:space="0" w:color="auto"/>
              <w:left w:val="single" w:sz="4" w:space="0" w:color="auto"/>
              <w:bottom w:val="single" w:sz="4" w:space="0" w:color="auto"/>
              <w:right w:val="single" w:sz="4" w:space="0" w:color="auto"/>
            </w:tcBorders>
            <w:hideMark/>
          </w:tcPr>
          <w:p w14:paraId="67E31D78" w14:textId="77777777" w:rsidR="00C45FAB" w:rsidRDefault="00C45FAB" w:rsidP="00B51436">
            <w:pPr>
              <w:pStyle w:val="TAC"/>
              <w:rPr>
                <w:rFonts w:cs="Arial"/>
                <w:snapToGrid w:val="0"/>
                <w:lang w:val="fr-FR"/>
              </w:rPr>
            </w:pPr>
            <w:r>
              <w:rPr>
                <w:rFonts w:cs="Arial"/>
                <w:snapToGrid w:val="0"/>
                <w:lang w:val="fr-FR"/>
              </w:rPr>
              <w:t xml:space="preserve">2.56 </w:t>
            </w:r>
            <w:r>
              <w:rPr>
                <w:rFonts w:cs="Arial"/>
                <w:snapToGrid w:val="0"/>
                <w:szCs w:val="18"/>
                <w:lang w:val="fr-FR"/>
              </w:rPr>
              <w:t xml:space="preserve">x Kx </w:t>
            </w:r>
            <w:r>
              <w:rPr>
                <w:rFonts w:cs="Arial"/>
                <w:snapToGrid w:val="0"/>
                <w:lang w:val="fr-FR"/>
              </w:rPr>
              <w:t>(2</w:t>
            </w:r>
            <w:r>
              <w:rPr>
                <w:rFonts w:cs="Arial"/>
                <w:snapToGrid w:val="0"/>
                <w:szCs w:val="18"/>
                <w:lang w:val="fr-FR"/>
              </w:rPr>
              <w:t xml:space="preserve"> x Kx</w:t>
            </w:r>
            <w:r>
              <w:rPr>
                <w:rFonts w:cs="Arial"/>
                <w:snapToGrid w:val="0"/>
                <w:lang w:val="fr-FR"/>
              </w:rPr>
              <w:t>)</w:t>
            </w:r>
          </w:p>
        </w:tc>
      </w:tr>
      <w:tr w:rsidR="00C45FAB" w14:paraId="130A9389" w14:textId="77777777" w:rsidTr="00B51436">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6DEDE8DA" w14:textId="77777777" w:rsidR="00C45FAB" w:rsidRDefault="00C45FAB" w:rsidP="00B51436">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5B0AD37A" w14:textId="77777777" w:rsidR="00C45FAB" w:rsidRDefault="00C45FAB" w:rsidP="00B51436">
            <w:pPr>
              <w:pStyle w:val="TAC"/>
              <w:rPr>
                <w:rFonts w:cs="Arial"/>
                <w:snapToGrid w:val="0"/>
                <w:lang w:val="fr-FR"/>
              </w:rPr>
            </w:pPr>
            <w:r>
              <w:rPr>
                <w:rFonts w:cs="Arial"/>
                <w:lang w:val="fr-FR"/>
              </w:rPr>
              <w:t>2.56</w:t>
            </w:r>
          </w:p>
        </w:tc>
        <w:tc>
          <w:tcPr>
            <w:tcW w:w="618" w:type="pct"/>
            <w:tcBorders>
              <w:top w:val="single" w:sz="4" w:space="0" w:color="auto"/>
              <w:left w:val="single" w:sz="4" w:space="0" w:color="auto"/>
              <w:bottom w:val="single" w:sz="4" w:space="0" w:color="auto"/>
              <w:right w:val="single" w:sz="4" w:space="0" w:color="auto"/>
            </w:tcBorders>
            <w:hideMark/>
          </w:tcPr>
          <w:p w14:paraId="495FD8E5" w14:textId="77777777" w:rsidR="00C45FAB" w:rsidRDefault="00C45FAB" w:rsidP="00B51436">
            <w:pPr>
              <w:pStyle w:val="TAC"/>
              <w:rPr>
                <w:rFonts w:cs="Arial"/>
                <w:lang w:val="fr-FR"/>
              </w:rPr>
            </w:pPr>
            <w:r>
              <w:rPr>
                <w:rFonts w:cs="Arial"/>
                <w:lang w:val="fr-FR" w:eastAsia="ja-JP"/>
              </w:rPr>
              <w:t>≥</w:t>
            </w:r>
            <w:r>
              <w:rPr>
                <w:rFonts w:cs="Arial"/>
                <w:lang w:val="fr-FR" w:eastAsia="zh-CN"/>
              </w:rPr>
              <w:t>5.12 (4)</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D10A068" w14:textId="77777777" w:rsidR="00C45FAB" w:rsidRDefault="00C45FAB" w:rsidP="00B51436">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01E6A01C" w14:textId="77777777" w:rsidR="00C45FAB" w:rsidRDefault="00C45FAB" w:rsidP="00B51436">
            <w:pPr>
              <w:pStyle w:val="TAC"/>
              <w:rPr>
                <w:rFonts w:cs="Arial"/>
                <w:snapToGrid w:val="0"/>
                <w:lang w:val="fr-FR"/>
              </w:rPr>
            </w:pPr>
            <w:r>
              <w:rPr>
                <w:rFonts w:cs="Arial"/>
                <w:snapToGrid w:val="0"/>
                <w:lang w:val="fr-FR"/>
              </w:rPr>
              <w:t>2.56</w:t>
            </w:r>
            <w:r>
              <w:rPr>
                <w:rFonts w:cs="Arial"/>
                <w:snapToGrid w:val="0"/>
                <w:szCs w:val="18"/>
                <w:lang w:val="fr-FR"/>
              </w:rPr>
              <w:t xml:space="preserve"> x Kx</w:t>
            </w:r>
            <w:r>
              <w:rPr>
                <w:rFonts w:cs="Arial"/>
                <w:snapToGrid w:val="0"/>
                <w:lang w:val="fr-FR"/>
              </w:rPr>
              <w:t xml:space="preserve"> (1</w:t>
            </w:r>
            <w:r>
              <w:rPr>
                <w:rFonts w:cs="Arial"/>
                <w:snapToGrid w:val="0"/>
                <w:szCs w:val="18"/>
                <w:lang w:val="fr-FR"/>
              </w:rPr>
              <w:t xml:space="preserve"> x Kx</w:t>
            </w:r>
            <w:r>
              <w:rPr>
                <w:rFonts w:cs="Arial"/>
                <w:snapToGrid w:val="0"/>
                <w:lang w:val="fr-FR"/>
              </w:rPr>
              <w:t>)</w:t>
            </w:r>
          </w:p>
        </w:tc>
        <w:tc>
          <w:tcPr>
            <w:tcW w:w="801" w:type="pct"/>
            <w:tcBorders>
              <w:top w:val="single" w:sz="4" w:space="0" w:color="auto"/>
              <w:left w:val="single" w:sz="4" w:space="0" w:color="auto"/>
              <w:bottom w:val="single" w:sz="4" w:space="0" w:color="auto"/>
              <w:right w:val="single" w:sz="4" w:space="0" w:color="auto"/>
            </w:tcBorders>
            <w:hideMark/>
          </w:tcPr>
          <w:p w14:paraId="0798FC10" w14:textId="77777777" w:rsidR="00C45FAB" w:rsidRDefault="00C45FAB" w:rsidP="00B51436">
            <w:pPr>
              <w:pStyle w:val="TAC"/>
              <w:rPr>
                <w:rFonts w:cs="Arial"/>
                <w:snapToGrid w:val="0"/>
                <w:lang w:val="fr-FR"/>
              </w:rPr>
            </w:pPr>
            <w:r>
              <w:rPr>
                <w:rFonts w:cs="Arial"/>
                <w:lang w:val="fr-FR"/>
              </w:rPr>
              <w:t xml:space="preserve">5.12 </w:t>
            </w:r>
            <w:r>
              <w:rPr>
                <w:rFonts w:cs="Arial"/>
                <w:snapToGrid w:val="0"/>
                <w:szCs w:val="18"/>
                <w:lang w:val="fr-FR"/>
              </w:rPr>
              <w:t xml:space="preserve">x Kx </w:t>
            </w:r>
            <w:r>
              <w:rPr>
                <w:rFonts w:cs="Arial"/>
                <w:lang w:val="fr-FR"/>
              </w:rPr>
              <w:t>(2</w:t>
            </w:r>
            <w:r>
              <w:rPr>
                <w:rFonts w:cs="Arial"/>
                <w:snapToGrid w:val="0"/>
                <w:szCs w:val="18"/>
                <w:lang w:val="fr-FR"/>
              </w:rPr>
              <w:t xml:space="preserve"> x Kx</w:t>
            </w:r>
            <w:r>
              <w:rPr>
                <w:rFonts w:cs="Arial"/>
                <w:lang w:val="fr-FR"/>
              </w:rPr>
              <w:t>)</w:t>
            </w:r>
          </w:p>
        </w:tc>
      </w:tr>
      <w:tr w:rsidR="00C45FAB" w14:paraId="5797BB6A" w14:textId="77777777" w:rsidTr="00B514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CAAF34" w14:textId="77777777" w:rsidR="00C45FAB" w:rsidRDefault="00C45FAB" w:rsidP="00B51436">
            <w:pPr>
              <w:pStyle w:val="TAN"/>
              <w:rPr>
                <w:lang w:val="fr-FR"/>
              </w:rPr>
            </w:pPr>
            <w:r>
              <w:rPr>
                <w:lang w:val="fr-FR"/>
              </w:rPr>
              <w:t>NOTE 1: RAN DRX cycle in this table is UE specific DRX value configured by RRC specified in [1].</w:t>
            </w:r>
          </w:p>
          <w:p w14:paraId="55B00A36" w14:textId="77777777" w:rsidR="00C45FAB" w:rsidRDefault="00C45FAB" w:rsidP="00B51436">
            <w:pPr>
              <w:pStyle w:val="TAN"/>
              <w:rPr>
                <w:lang w:val="fr-FR"/>
              </w:rPr>
            </w:pPr>
            <w:r>
              <w:rPr>
                <w:lang w:val="fr-FR"/>
              </w:rPr>
              <w:t xml:space="preserve">NOTE 2: The number of RAN DRX cycles in this table is given for the RAN DRX cycles within </w:t>
            </w:r>
            <w:r>
              <w:rPr>
                <w:lang w:val="fr-FR" w:eastAsia="ja-JP"/>
              </w:rPr>
              <w:t>RAN configured PTW</w:t>
            </w:r>
            <w:r>
              <w:rPr>
                <w:lang w:val="fr-FR"/>
              </w:rPr>
              <w:t>s.</w:t>
            </w:r>
          </w:p>
          <w:p w14:paraId="5D84912B" w14:textId="77777777" w:rsidR="00C45FAB" w:rsidRDefault="00C45FAB" w:rsidP="00B51436">
            <w:pPr>
              <w:pStyle w:val="TAN"/>
              <w:rPr>
                <w:lang w:val="fr-FR" w:eastAsia="zh-CN"/>
              </w:rPr>
            </w:pPr>
            <w:r>
              <w:rPr>
                <w:lang w:val="fr-FR" w:eastAsia="zh-CN"/>
              </w:rPr>
              <w:t xml:space="preserve">NOTE 3: </w:t>
            </w:r>
            <w:r>
              <w:rPr>
                <w:rFonts w:cs="v4.2.0"/>
                <w:lang w:val="fr-FR"/>
              </w:rPr>
              <w:t>eDRX Inactive</w:t>
            </w:r>
            <w:r>
              <w:rPr>
                <w:lang w:val="fr-FR" w:eastAsia="zh-CN"/>
              </w:rPr>
              <w:t xml:space="preserve"> PTW in this table is RAN configured PTW [1].</w:t>
            </w:r>
          </w:p>
          <w:p w14:paraId="41C21528" w14:textId="77777777" w:rsidR="00C45FAB" w:rsidRDefault="00C45FAB" w:rsidP="00B51436">
            <w:pPr>
              <w:pStyle w:val="TAN"/>
              <w:rPr>
                <w:lang w:val="fr-FR"/>
              </w:rPr>
            </w:pPr>
            <w:r>
              <w:rPr>
                <w:lang w:val="fr-FR"/>
              </w:rPr>
              <w:t>NOTE 4: The eDRX_IDLE cycle lengths are as specified in Section 10.5.5.32 of TS 24.008 [42].</w:t>
            </w:r>
          </w:p>
          <w:p w14:paraId="4DB28702" w14:textId="77777777" w:rsidR="00C45FAB" w:rsidRDefault="00C45FAB" w:rsidP="00B51436">
            <w:pPr>
              <w:pStyle w:val="TAN"/>
              <w:rPr>
                <w:lang w:val="fr-FR"/>
              </w:rPr>
            </w:pPr>
            <w:r>
              <w:rPr>
                <w:lang w:val="fr-FR"/>
              </w:rPr>
              <w:t>NOTE 5: The eDRX_INACITVE cycle lengths are ran-ExtendedPagingCycle-r18 as specified in [2]</w:t>
            </w:r>
          </w:p>
          <w:p w14:paraId="54F22BA5" w14:textId="77777777" w:rsidR="00C45FAB" w:rsidRDefault="00C45FAB" w:rsidP="00B51436">
            <w:pPr>
              <w:pStyle w:val="TAN"/>
              <w:rPr>
                <w:iCs/>
                <w:szCs w:val="18"/>
                <w:lang w:val="fr-FR"/>
              </w:rPr>
            </w:pPr>
            <w:r>
              <w:rPr>
                <w:snapToGrid w:val="0"/>
                <w:szCs w:val="18"/>
                <w:lang w:val="fr-FR" w:eastAsia="zh-CN"/>
              </w:rPr>
              <w:t xml:space="preserve">NOTE </w:t>
            </w:r>
            <w:r>
              <w:rPr>
                <w:szCs w:val="18"/>
                <w:lang w:val="fr-FR"/>
              </w:rPr>
              <w:t>6:</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69814390" w14:textId="77777777" w:rsidR="00C45FAB" w:rsidRDefault="00C45FAB" w:rsidP="00B51436">
            <w:pPr>
              <w:pStyle w:val="TAN"/>
              <w:rPr>
                <w:rFonts w:cs="Arial"/>
                <w:iCs/>
                <w:lang w:val="fr-FR"/>
              </w:rPr>
            </w:pPr>
            <w:r>
              <w:rPr>
                <w:rFonts w:cs="Arial"/>
                <w:iCs/>
                <w:lang w:val="fr-FR"/>
              </w:rPr>
              <w:t>NOTE 7: When eDRX=20.48s and DRX=0.32s, UE is allowed to perform cell evaluation within PTW in every 2 eDRX cycles.</w:t>
            </w:r>
          </w:p>
          <w:p w14:paraId="1F09D75D" w14:textId="77777777" w:rsidR="00C45FAB" w:rsidRDefault="00C45FAB" w:rsidP="00B51436">
            <w:pPr>
              <w:pStyle w:val="TAN"/>
              <w:rPr>
                <w:lang w:val="fr-FR"/>
              </w:rPr>
            </w:pPr>
            <w:r>
              <w:rPr>
                <w:rFonts w:cs="Arial"/>
                <w:iCs/>
                <w:lang w:val="fr-FR"/>
              </w:rPr>
              <w:t xml:space="preserve">NOTE </w:t>
            </w:r>
            <w:r>
              <w:rPr>
                <w:snapToGrid w:val="0"/>
                <w:lang w:eastAsia="zh-CN"/>
              </w:rPr>
              <w:t xml:space="preserve">8: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72FDA6EC" w14:textId="77777777" w:rsidR="00C45FAB" w:rsidRDefault="00C45FAB" w:rsidP="00C45FAB"/>
    <w:p w14:paraId="07F9AEA3" w14:textId="77777777" w:rsidR="00C45FAB" w:rsidRDefault="00C45FAB" w:rsidP="00C45FAB">
      <w:pPr>
        <w:pStyle w:val="Heading2"/>
      </w:pPr>
      <w:r>
        <w:t>5.1C</w:t>
      </w:r>
      <w:r>
        <w:tab/>
        <w:t xml:space="preserve">Cell Re-selection </w:t>
      </w:r>
      <w:r w:rsidRPr="00D429AA">
        <w:t>for Satellite Access</w:t>
      </w:r>
    </w:p>
    <w:p w14:paraId="10AD6348" w14:textId="77777777" w:rsidR="00C45FAB" w:rsidRPr="00407CAF" w:rsidRDefault="00C45FAB" w:rsidP="00C45FAB">
      <w:pPr>
        <w:pStyle w:val="Heading3"/>
        <w:rPr>
          <w:lang w:eastAsia="ko-KR"/>
        </w:rPr>
      </w:pPr>
      <w:r w:rsidRPr="00962E3C">
        <w:rPr>
          <w:lang w:eastAsia="ko-KR"/>
        </w:rPr>
        <w:t>5.1C.1</w:t>
      </w:r>
      <w:r>
        <w:tab/>
      </w:r>
      <w:r w:rsidRPr="006218A0">
        <w:rPr>
          <w:lang w:eastAsia="ko-KR"/>
        </w:rPr>
        <w:t>Introduction</w:t>
      </w:r>
    </w:p>
    <w:p w14:paraId="66C6803E" w14:textId="77777777" w:rsidR="00C45FAB" w:rsidRDefault="00C45FAB" w:rsidP="00C45FAB">
      <w:r>
        <w:t>The cell reselection procedure allows the UE to select a more suitable cell and camp on it.</w:t>
      </w:r>
    </w:p>
    <w:p w14:paraId="6832C87A" w14:textId="5B692E29" w:rsidR="00C45FAB" w:rsidRDefault="00C45FAB" w:rsidP="00C45FAB">
      <w:r>
        <w:t xml:space="preserve">When the UE is in </w:t>
      </w:r>
      <w:r>
        <w:rPr>
          <w:i/>
        </w:rPr>
        <w:t>Camped Normally</w:t>
      </w:r>
      <w:r>
        <w:t xml:space="preserve"> state on a cell, the UE shall attempt to detect, synchronise, and monitor intra-frequency, inter-frequency </w:t>
      </w:r>
      <w:r>
        <w:rPr>
          <w:rFonts w:eastAsia="SimSun" w:hint="eastAsia"/>
          <w:lang w:val="en-US" w:eastAsia="zh-CN"/>
        </w:rPr>
        <w:t xml:space="preserve">and inter-RAT </w:t>
      </w:r>
      <w:r>
        <w:t>cells indicated by the serving cell. For intra-frequency</w:t>
      </w:r>
      <w:r>
        <w:rPr>
          <w:rFonts w:eastAsia="SimSun" w:hint="eastAsia"/>
          <w:lang w:val="en-US" w:eastAsia="zh-CN"/>
        </w:rPr>
        <w:t xml:space="preserve">, </w:t>
      </w:r>
      <w:r>
        <w:t xml:space="preserve">inter-frequency </w:t>
      </w:r>
      <w:r>
        <w:rPr>
          <w:rFonts w:eastAsia="SimSun" w:hint="eastAsia"/>
          <w:lang w:val="en-US" w:eastAsia="zh-CN"/>
        </w:rPr>
        <w:t xml:space="preserve">and inter-RAT </w:t>
      </w:r>
      <w:r>
        <w:t xml:space="preserve">cells the serving cell may provide explicit neighbour list, or only carrier frequency information and bandwidth information. UE measurement activity is also controlled by measurement rules defined in </w:t>
      </w:r>
      <w:del w:id="951" w:author="[Apple_Jerry Cui] " w:date="2024-10-05T22:29:00Z" w16du:dateUtc="2024-10-06T05:29:00Z">
        <w:r w:rsidDel="00A94779">
          <w:delText>TS38.</w:delText>
        </w:r>
      </w:del>
      <w:ins w:id="952" w:author="[Apple_Jerry Cui] " w:date="2024-10-05T22:29:00Z" w16du:dateUtc="2024-10-06T05:29:00Z">
        <w:r w:rsidR="00A94779">
          <w:t>TS 38.</w:t>
        </w:r>
      </w:ins>
      <w:r>
        <w:t>304 [1], allowing the UE to limit its measurement activity</w:t>
      </w:r>
      <w:r>
        <w:rPr>
          <w:rFonts w:eastAsia="SimSun" w:hint="eastAsia"/>
          <w:lang w:val="en-US" w:eastAsia="zh-CN"/>
        </w:rPr>
        <w:t xml:space="preserve">. </w:t>
      </w:r>
      <w:r>
        <w:rPr>
          <w:rFonts w:eastAsia="SimSun" w:cs="v4.2.0" w:hint="eastAsia"/>
          <w:lang w:val="en-US" w:eastAsia="zh-CN"/>
        </w:rPr>
        <w:t>The requirements in this clause shall apply for the quasi-earth_fixed cell and the earth_moving cell.</w:t>
      </w:r>
    </w:p>
    <w:p w14:paraId="7F41D71E" w14:textId="77777777" w:rsidR="00C45FAB" w:rsidRDefault="00C45FAB" w:rsidP="00C45FAB"/>
    <w:p w14:paraId="1BE6A232" w14:textId="77777777" w:rsidR="00C45FAB" w:rsidRPr="0088674F" w:rsidRDefault="00C45FAB" w:rsidP="00C45FAB">
      <w:pPr>
        <w:pStyle w:val="Heading3"/>
        <w:rPr>
          <w:lang w:eastAsia="ko-KR"/>
        </w:rPr>
      </w:pPr>
      <w:r w:rsidRPr="0088674F">
        <w:rPr>
          <w:lang w:eastAsia="ko-KR"/>
        </w:rPr>
        <w:t>5.1C.2</w:t>
      </w:r>
      <w:r w:rsidRPr="0088674F">
        <w:rPr>
          <w:lang w:eastAsia="ko-KR"/>
        </w:rPr>
        <w:tab/>
        <w:t>Requirements</w:t>
      </w:r>
    </w:p>
    <w:p w14:paraId="79E91B39" w14:textId="77777777" w:rsidR="00C45FAB" w:rsidRPr="00990782" w:rsidRDefault="00C45FAB" w:rsidP="00C45FAB">
      <w:pPr>
        <w:pStyle w:val="Heading4"/>
        <w:rPr>
          <w:i/>
          <w:iCs/>
          <w:lang w:eastAsia="zh-CN"/>
        </w:rPr>
      </w:pPr>
      <w:r w:rsidRPr="00990782">
        <w:rPr>
          <w:lang w:eastAsia="zh-CN"/>
        </w:rPr>
        <w:t>5.1C.2.1</w:t>
      </w:r>
      <w:r w:rsidRPr="00990782">
        <w:rPr>
          <w:lang w:eastAsia="zh-CN"/>
        </w:rPr>
        <w:tab/>
        <w:t>UE measurement capability</w:t>
      </w:r>
    </w:p>
    <w:p w14:paraId="7EC64959" w14:textId="77777777" w:rsidR="00C45FAB" w:rsidRDefault="00C45FAB" w:rsidP="00C45FAB">
      <w:r>
        <w:t>The requirements in clause 4.2C.2.1 shall apply.</w:t>
      </w:r>
    </w:p>
    <w:p w14:paraId="17F8CDE6" w14:textId="77777777" w:rsidR="00C45FAB" w:rsidRPr="00990782" w:rsidRDefault="00C45FAB" w:rsidP="00C45FAB">
      <w:pPr>
        <w:pStyle w:val="Heading4"/>
        <w:rPr>
          <w:i/>
          <w:iCs/>
          <w:lang w:eastAsia="zh-CN"/>
        </w:rPr>
      </w:pPr>
      <w:r w:rsidRPr="00990782">
        <w:rPr>
          <w:lang w:eastAsia="zh-CN"/>
        </w:rPr>
        <w:t>5.1C.2.2</w:t>
      </w:r>
      <w:r w:rsidRPr="00990782">
        <w:rPr>
          <w:lang w:eastAsia="zh-CN"/>
        </w:rPr>
        <w:tab/>
        <w:t>Measurement and evaluation of serving cell</w:t>
      </w:r>
    </w:p>
    <w:p w14:paraId="3EFFC00E" w14:textId="77777777" w:rsidR="00C45FAB" w:rsidRDefault="00C45FAB" w:rsidP="00C45FAB">
      <w:r>
        <w:t>The requirements in clause 4.2C.2.2 shall apply.</w:t>
      </w:r>
    </w:p>
    <w:p w14:paraId="7477A835" w14:textId="77777777" w:rsidR="00C45FAB" w:rsidRPr="00990782" w:rsidRDefault="00C45FAB" w:rsidP="00C45FAB">
      <w:pPr>
        <w:pStyle w:val="Heading4"/>
        <w:rPr>
          <w:i/>
          <w:iCs/>
          <w:lang w:eastAsia="zh-CN"/>
        </w:rPr>
      </w:pPr>
      <w:r w:rsidRPr="00990782">
        <w:rPr>
          <w:lang w:eastAsia="zh-CN"/>
        </w:rPr>
        <w:t>5.1C.2.3</w:t>
      </w:r>
      <w:r w:rsidRPr="00990782">
        <w:rPr>
          <w:lang w:eastAsia="zh-CN"/>
        </w:rPr>
        <w:tab/>
        <w:t>Measurements of intra-frequency NR cells</w:t>
      </w:r>
    </w:p>
    <w:p w14:paraId="2D7CF244" w14:textId="77777777" w:rsidR="00C45FAB" w:rsidRDefault="00C45FAB" w:rsidP="00C45FAB">
      <w:r>
        <w:t xml:space="preserve">The requirements in clause 4.2C.2.3 shall apply. The requirements in clause </w:t>
      </w:r>
      <w:r>
        <w:rPr>
          <w:lang w:eastAsia="zh-CN"/>
        </w:rPr>
        <w:t xml:space="preserve">4.2C.2.7 </w:t>
      </w:r>
      <w:r>
        <w:t>apply for UE configured with relaxed measurement criterion.</w:t>
      </w:r>
    </w:p>
    <w:p w14:paraId="2D66DBAB" w14:textId="77777777" w:rsidR="00C45FAB" w:rsidRPr="00990782" w:rsidRDefault="00C45FAB" w:rsidP="00C45FAB">
      <w:pPr>
        <w:pStyle w:val="Heading4"/>
        <w:rPr>
          <w:i/>
          <w:iCs/>
          <w:lang w:eastAsia="zh-CN"/>
        </w:rPr>
      </w:pPr>
      <w:r w:rsidRPr="00990782">
        <w:rPr>
          <w:lang w:eastAsia="zh-CN"/>
        </w:rPr>
        <w:t>5.1C.2.4</w:t>
      </w:r>
      <w:r w:rsidRPr="00990782">
        <w:rPr>
          <w:lang w:eastAsia="zh-CN"/>
        </w:rPr>
        <w:tab/>
        <w:t>Measurements of inter-frequency NR cells</w:t>
      </w:r>
    </w:p>
    <w:p w14:paraId="5E05F51A" w14:textId="77777777" w:rsidR="00C45FAB" w:rsidRDefault="00C45FAB" w:rsidP="00C45FAB">
      <w:r>
        <w:t xml:space="preserve">The requirements in clause 4.2C.2.4 shall apply. The requirements in clause </w:t>
      </w:r>
      <w:r>
        <w:rPr>
          <w:lang w:eastAsia="zh-CN"/>
        </w:rPr>
        <w:t xml:space="preserve">4.2C.2.8 </w:t>
      </w:r>
      <w:r>
        <w:t>apply for UE configured with relaxed measurement criterion.</w:t>
      </w:r>
    </w:p>
    <w:p w14:paraId="2598D950" w14:textId="77777777" w:rsidR="00C45FAB" w:rsidRPr="00990782" w:rsidRDefault="00C45FAB" w:rsidP="00C45FAB">
      <w:pPr>
        <w:pStyle w:val="Heading4"/>
        <w:rPr>
          <w:i/>
          <w:iCs/>
          <w:lang w:eastAsia="zh-CN"/>
        </w:rPr>
      </w:pPr>
      <w:r w:rsidRPr="00990782">
        <w:rPr>
          <w:lang w:eastAsia="zh-CN"/>
        </w:rPr>
        <w:t>5.1C.2.5</w:t>
      </w:r>
      <w:r w:rsidRPr="00990782">
        <w:rPr>
          <w:lang w:eastAsia="zh-CN"/>
        </w:rPr>
        <w:tab/>
        <w:t>Maximum interruption in paging reception</w:t>
      </w:r>
    </w:p>
    <w:p w14:paraId="73D596FE" w14:textId="77777777" w:rsidR="00C45FAB" w:rsidRDefault="00C45FAB" w:rsidP="00C45FAB">
      <w:r>
        <w:t>The requirements in clause 4.2C.2.5 shall apply.</w:t>
      </w:r>
    </w:p>
    <w:p w14:paraId="640E92AB" w14:textId="77777777" w:rsidR="00C45FAB" w:rsidRPr="00990782" w:rsidRDefault="00C45FAB" w:rsidP="00C45FAB">
      <w:pPr>
        <w:pStyle w:val="Heading4"/>
        <w:rPr>
          <w:i/>
          <w:iCs/>
          <w:lang w:eastAsia="zh-CN"/>
        </w:rPr>
      </w:pPr>
      <w:r w:rsidRPr="00990782">
        <w:rPr>
          <w:lang w:eastAsia="zh-CN"/>
        </w:rPr>
        <w:t>5.1C.2.6</w:t>
      </w:r>
      <w:r w:rsidRPr="00990782">
        <w:rPr>
          <w:lang w:eastAsia="zh-CN"/>
        </w:rPr>
        <w:tab/>
        <w:t>General requirements</w:t>
      </w:r>
    </w:p>
    <w:p w14:paraId="1E1DA8D4" w14:textId="77777777" w:rsidR="00C45FAB" w:rsidRDefault="00C45FAB" w:rsidP="00C45FAB">
      <w:r>
        <w:t>The requirements in clause 4.2C.2.9 shall apply.</w:t>
      </w:r>
    </w:p>
    <w:p w14:paraId="72E28668" w14:textId="77777777" w:rsidR="00C45FAB" w:rsidRDefault="00C45FAB" w:rsidP="00C45FAB">
      <w:pPr>
        <w:pStyle w:val="Heading4"/>
        <w:rPr>
          <w:rFonts w:eastAsia="SimSun"/>
          <w:lang w:val="en-US" w:eastAsia="zh-CN"/>
        </w:rPr>
      </w:pPr>
      <w:r w:rsidRPr="00482930">
        <w:rPr>
          <w:rFonts w:eastAsia="SimSun"/>
          <w:lang w:val="en-US" w:eastAsia="zh-CN"/>
        </w:rPr>
        <w:t>5.1C.2.7</w:t>
      </w:r>
      <w:r w:rsidRPr="00482930">
        <w:rPr>
          <w:rFonts w:eastAsia="SimSun"/>
          <w:lang w:val="en-US" w:eastAsia="zh-CN"/>
        </w:rPr>
        <w:tab/>
        <w:t>Measurements of inter-frequency NR cells with TN carrier</w:t>
      </w:r>
    </w:p>
    <w:p w14:paraId="774B493A" w14:textId="77777777" w:rsidR="00C45FAB" w:rsidRDefault="00C45FAB" w:rsidP="00C45FAB">
      <w:pPr>
        <w:rPr>
          <w:lang w:eastAsia="ja-JP"/>
        </w:rPr>
      </w:pPr>
      <w:r>
        <w:rPr>
          <w:rFonts w:hint="eastAsia"/>
          <w:bCs/>
          <w:lang w:val="en-US" w:eastAsia="zh-CN"/>
        </w:rPr>
        <w:t xml:space="preserve"> </w:t>
      </w:r>
      <w:r>
        <w:rPr>
          <w:lang w:eastAsia="ja-JP"/>
        </w:rPr>
        <w:t>The requirements in clause 4.2C.</w:t>
      </w:r>
      <w:r>
        <w:rPr>
          <w:rFonts w:eastAsia="SimSun" w:hint="eastAsia"/>
          <w:lang w:val="en-US" w:eastAsia="zh-CN"/>
        </w:rPr>
        <w:t>2</w:t>
      </w:r>
      <w:r>
        <w:rPr>
          <w:lang w:eastAsia="ja-JP"/>
        </w:rPr>
        <w:t>.1</w:t>
      </w:r>
      <w:r>
        <w:rPr>
          <w:rFonts w:eastAsia="SimSun" w:hint="eastAsia"/>
          <w:lang w:val="en-US" w:eastAsia="zh-CN"/>
        </w:rPr>
        <w:t>0</w:t>
      </w:r>
      <w:r>
        <w:rPr>
          <w:lang w:eastAsia="ja-JP"/>
        </w:rPr>
        <w:t xml:space="preserve"> shall apply.</w:t>
      </w:r>
    </w:p>
    <w:p w14:paraId="1E45233E" w14:textId="77777777" w:rsidR="00C45FAB" w:rsidRDefault="00C45FAB" w:rsidP="00C45FAB">
      <w:pPr>
        <w:pStyle w:val="Heading4"/>
        <w:rPr>
          <w:lang w:val="en-US" w:eastAsia="zh-CN"/>
        </w:rPr>
      </w:pPr>
      <w:r>
        <w:rPr>
          <w:rFonts w:eastAsia="SimSun"/>
          <w:lang w:val="en-US" w:eastAsia="zh-CN"/>
        </w:rPr>
        <w:t>5.1C.2.8</w:t>
      </w:r>
      <w:r>
        <w:rPr>
          <w:lang w:eastAsia="zh-CN"/>
        </w:rPr>
        <w:tab/>
        <w:t>Measurements of inter-RAT E-UTRAN cells</w:t>
      </w:r>
      <w:r>
        <w:rPr>
          <w:rFonts w:hint="eastAsia"/>
          <w:lang w:val="en-US" w:eastAsia="zh-CN"/>
        </w:rPr>
        <w:t xml:space="preserve"> with TN carrier</w:t>
      </w:r>
    </w:p>
    <w:p w14:paraId="5D65CE06" w14:textId="77777777" w:rsidR="00C45FAB" w:rsidRDefault="00C45FAB" w:rsidP="00C45FAB">
      <w:r>
        <w:rPr>
          <w:lang w:eastAsia="ja-JP"/>
        </w:rPr>
        <w:t>The requirements in clause 4.2C.</w:t>
      </w:r>
      <w:r>
        <w:rPr>
          <w:rFonts w:eastAsia="SimSun" w:hint="eastAsia"/>
          <w:lang w:val="en-US" w:eastAsia="zh-CN"/>
        </w:rPr>
        <w:t>2.11</w:t>
      </w:r>
      <w:r>
        <w:rPr>
          <w:lang w:eastAsia="ja-JP"/>
        </w:rPr>
        <w:t xml:space="preserve"> shall apply.</w:t>
      </w:r>
    </w:p>
    <w:p w14:paraId="259DA77B" w14:textId="77777777" w:rsidR="00C45FAB" w:rsidRPr="00EB0FCE" w:rsidRDefault="00C45FAB" w:rsidP="00C45FAB">
      <w:pPr>
        <w:pStyle w:val="Heading3"/>
        <w:rPr>
          <w:lang w:eastAsia="ko-KR"/>
        </w:rPr>
      </w:pPr>
      <w:r w:rsidRPr="00EB0FCE">
        <w:rPr>
          <w:lang w:eastAsia="ko-KR"/>
        </w:rPr>
        <w:t>5.1C.3</w:t>
      </w:r>
      <w:r w:rsidRPr="00EB0FCE">
        <w:rPr>
          <w:lang w:eastAsia="ko-KR"/>
        </w:rPr>
        <w:tab/>
        <w:t xml:space="preserve">Requirements </w:t>
      </w:r>
      <w:r w:rsidRPr="00EB0FCE">
        <w:rPr>
          <w:lang w:val="en-US" w:eastAsia="ko-KR"/>
        </w:rPr>
        <w:t>from NTN to TN</w:t>
      </w:r>
    </w:p>
    <w:p w14:paraId="2C2ED15B" w14:textId="77777777" w:rsidR="00C45FAB" w:rsidRPr="00EB0FCE" w:rsidRDefault="00C45FAB" w:rsidP="00C45FAB">
      <w:pPr>
        <w:rPr>
          <w:rFonts w:cs="v4.2.0"/>
          <w:lang w:val="en-US" w:eastAsia="zh-CN"/>
        </w:rPr>
      </w:pPr>
      <w:r w:rsidRPr="00EB0FCE">
        <w:rPr>
          <w:rFonts w:cs="v4.2.0"/>
          <w:i/>
          <w:iCs/>
          <w:sz w:val="22"/>
          <w:szCs w:val="22"/>
          <w:lang w:val="en-US" w:eastAsia="zh-CN"/>
        </w:rPr>
        <w:t>Editor’s note:</w:t>
      </w:r>
      <w:r>
        <w:rPr>
          <w:rFonts w:cs="v4.2.0"/>
          <w:i/>
          <w:iCs/>
          <w:sz w:val="22"/>
          <w:szCs w:val="22"/>
          <w:lang w:val="en-US" w:eastAsia="zh-CN"/>
        </w:rPr>
        <w:tab/>
      </w:r>
      <w:r w:rsidRPr="00EB0FCE">
        <w:rPr>
          <w:rFonts w:cs="v4.2.0"/>
          <w:lang w:val="en-US" w:eastAsia="zh-CN"/>
        </w:rPr>
        <w:t xml:space="preserve">The </w:t>
      </w:r>
      <w:r w:rsidRPr="00EB0FCE">
        <w:rPr>
          <w:rFonts w:cs="v4.2.0" w:hint="eastAsia"/>
          <w:lang w:val="en-US" w:eastAsia="zh-CN"/>
        </w:rPr>
        <w:t>requirements in clause 4.</w:t>
      </w:r>
      <w:r w:rsidRPr="00EB0FCE">
        <w:rPr>
          <w:rFonts w:cs="v4.2.0"/>
          <w:lang w:val="en-US" w:eastAsia="zh-CN"/>
        </w:rPr>
        <w:t>2C.3</w:t>
      </w:r>
      <w:r w:rsidRPr="00EB0FCE">
        <w:rPr>
          <w:rFonts w:cs="v4.2.0" w:hint="eastAsia"/>
          <w:lang w:val="en-US" w:eastAsia="zh-CN"/>
        </w:rPr>
        <w:t xml:space="preserve"> shall apply.</w:t>
      </w:r>
    </w:p>
    <w:p w14:paraId="1B226854" w14:textId="77777777" w:rsidR="00C45FAB" w:rsidRPr="00EB0FCE" w:rsidRDefault="00C45FAB" w:rsidP="00C45FAB">
      <w:pPr>
        <w:pStyle w:val="Heading3"/>
        <w:rPr>
          <w:lang w:eastAsia="ko-KR"/>
        </w:rPr>
      </w:pPr>
      <w:r w:rsidRPr="00EB0FCE">
        <w:rPr>
          <w:lang w:eastAsia="ko-KR"/>
        </w:rPr>
        <w:t>5.1C.4</w:t>
      </w:r>
      <w:r w:rsidRPr="00EB0FCE">
        <w:rPr>
          <w:lang w:eastAsia="ko-KR"/>
        </w:rPr>
        <w:tab/>
      </w:r>
      <w:r>
        <w:rPr>
          <w:lang w:eastAsia="ko-KR"/>
        </w:rPr>
        <w:t>Void</w:t>
      </w:r>
    </w:p>
    <w:p w14:paraId="120910F2" w14:textId="77777777" w:rsidR="00C45FAB" w:rsidRDefault="00C45FAB" w:rsidP="00C45FAB">
      <w:pPr>
        <w:pStyle w:val="Heading2"/>
      </w:pPr>
      <w:r>
        <w:t>5.1</w:t>
      </w:r>
      <w:r>
        <w:rPr>
          <w:lang w:val="en-US" w:eastAsia="zh-CN"/>
        </w:rPr>
        <w:t>D</w:t>
      </w:r>
      <w:r>
        <w:tab/>
        <w:t>Cell Re-selection for ATG</w:t>
      </w:r>
    </w:p>
    <w:p w14:paraId="00DBD0C3" w14:textId="77777777" w:rsidR="00C45FAB" w:rsidRDefault="00C45FAB" w:rsidP="00C45FAB">
      <w:pPr>
        <w:pStyle w:val="Heading3"/>
      </w:pPr>
      <w:r>
        <w:t>5.1</w:t>
      </w:r>
      <w:r>
        <w:rPr>
          <w:lang w:val="en-US" w:eastAsia="zh-CN"/>
        </w:rPr>
        <w:t>D</w:t>
      </w:r>
      <w:r>
        <w:t>.1</w:t>
      </w:r>
      <w:r>
        <w:tab/>
        <w:t>Introduction</w:t>
      </w:r>
    </w:p>
    <w:p w14:paraId="0BE468D6" w14:textId="77777777" w:rsidR="00C45FAB" w:rsidRDefault="00C45FAB" w:rsidP="00C45FAB">
      <w:r>
        <w:t>The cell reselection procedure allows the UE to select a more suitable cell and camp on it.</w:t>
      </w:r>
    </w:p>
    <w:p w14:paraId="5496A2B9" w14:textId="6D1CCD28" w:rsidR="00C45FAB" w:rsidRDefault="00C45FAB" w:rsidP="00C45FAB">
      <w:r>
        <w:t xml:space="preserve">When the UE is in </w:t>
      </w:r>
      <w:r>
        <w:rPr>
          <w:i/>
        </w:rPr>
        <w:t>Camped Normally</w:t>
      </w:r>
      <w: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w:t>
      </w:r>
      <w:del w:id="953" w:author="[Apple_Jerry Cui] " w:date="2024-10-05T22:29:00Z" w16du:dateUtc="2024-10-06T05:29:00Z">
        <w:r w:rsidDel="00A94779">
          <w:delText>TS38.</w:delText>
        </w:r>
      </w:del>
      <w:ins w:id="954" w:author="[Apple_Jerry Cui] " w:date="2024-10-05T22:29:00Z" w16du:dateUtc="2024-10-06T05:29:00Z">
        <w:r w:rsidR="00A94779">
          <w:t>TS 38.</w:t>
        </w:r>
      </w:ins>
      <w:r>
        <w:t>304 [1], allowing the UE to limit its measurement activity.</w:t>
      </w:r>
    </w:p>
    <w:p w14:paraId="31ED7567" w14:textId="77777777" w:rsidR="00C45FAB" w:rsidRDefault="00C45FAB" w:rsidP="00C45FAB">
      <w:pPr>
        <w:pStyle w:val="Heading3"/>
      </w:pPr>
      <w:r>
        <w:t>5.1</w:t>
      </w:r>
      <w:r>
        <w:rPr>
          <w:lang w:val="en-US" w:eastAsia="zh-CN"/>
        </w:rPr>
        <w:t>D</w:t>
      </w:r>
      <w:r>
        <w:t>.2</w:t>
      </w:r>
      <w:r>
        <w:tab/>
        <w:t>Requirements</w:t>
      </w:r>
    </w:p>
    <w:p w14:paraId="7DBDB8A5" w14:textId="77777777" w:rsidR="00C45FAB" w:rsidRDefault="00C45FAB" w:rsidP="00C45FAB">
      <w:pPr>
        <w:pStyle w:val="Heading4"/>
      </w:pPr>
      <w:r>
        <w:t>5.1</w:t>
      </w:r>
      <w:r>
        <w:rPr>
          <w:lang w:val="en-US" w:eastAsia="zh-CN"/>
        </w:rPr>
        <w:t>D</w:t>
      </w:r>
      <w:r>
        <w:t>.2.1</w:t>
      </w:r>
      <w:r>
        <w:tab/>
        <w:t>UE measurement capability</w:t>
      </w:r>
    </w:p>
    <w:p w14:paraId="7261960A" w14:textId="77777777" w:rsidR="00C45FAB" w:rsidRDefault="00C45FAB" w:rsidP="00C45FAB">
      <w:r>
        <w:t>The requirements in clause 4.2</w:t>
      </w:r>
      <w:r>
        <w:rPr>
          <w:lang w:val="en-US" w:eastAsia="zh-CN"/>
        </w:rPr>
        <w:t>D</w:t>
      </w:r>
      <w:r>
        <w:t>.2.1 shall apply.</w:t>
      </w:r>
    </w:p>
    <w:p w14:paraId="24C5E077" w14:textId="77777777" w:rsidR="00C45FAB" w:rsidRDefault="00C45FAB" w:rsidP="00C45FAB">
      <w:pPr>
        <w:pStyle w:val="Heading4"/>
      </w:pPr>
      <w:r>
        <w:t>5.1</w:t>
      </w:r>
      <w:r>
        <w:rPr>
          <w:lang w:val="en-US" w:eastAsia="zh-CN"/>
        </w:rPr>
        <w:t>D</w:t>
      </w:r>
      <w:r>
        <w:t>.2.2</w:t>
      </w:r>
      <w:r>
        <w:tab/>
        <w:t>Measurement and evaluation of serving cell</w:t>
      </w:r>
    </w:p>
    <w:p w14:paraId="5640FF2F" w14:textId="77777777" w:rsidR="00C45FAB" w:rsidRDefault="00C45FAB" w:rsidP="00C45FAB">
      <w:r>
        <w:t>The requirements in clause 4.2</w:t>
      </w:r>
      <w:r>
        <w:rPr>
          <w:lang w:val="en-US" w:eastAsia="zh-CN"/>
        </w:rPr>
        <w:t>D</w:t>
      </w:r>
      <w:r>
        <w:t>.2.2 shall apply.</w:t>
      </w:r>
    </w:p>
    <w:p w14:paraId="168A92A1" w14:textId="77777777" w:rsidR="00C45FAB" w:rsidRDefault="00C45FAB" w:rsidP="00C45FAB">
      <w:pPr>
        <w:pStyle w:val="Heading4"/>
      </w:pPr>
      <w:r>
        <w:t>5.1</w:t>
      </w:r>
      <w:r>
        <w:rPr>
          <w:lang w:val="en-US" w:eastAsia="zh-CN"/>
        </w:rPr>
        <w:t>D</w:t>
      </w:r>
      <w:r>
        <w:t>.2.3</w:t>
      </w:r>
      <w:r>
        <w:tab/>
        <w:t>Measurements of intra-frequency NR cells</w:t>
      </w:r>
    </w:p>
    <w:p w14:paraId="5D27FB2F" w14:textId="77777777" w:rsidR="00C45FAB" w:rsidRDefault="00C45FAB" w:rsidP="00C45FAB">
      <w:r>
        <w:t xml:space="preserve">The requirements in clause </w:t>
      </w:r>
      <w:r>
        <w:rPr>
          <w:lang w:val="en-US"/>
        </w:rPr>
        <w:t>4.2</w:t>
      </w:r>
      <w:r>
        <w:rPr>
          <w:lang w:val="en-US" w:eastAsia="zh-CN"/>
        </w:rPr>
        <w:t>D</w:t>
      </w:r>
      <w:r>
        <w:rPr>
          <w:lang w:val="en-US"/>
        </w:rPr>
        <w:t>.2.3</w:t>
      </w:r>
      <w:r>
        <w:t xml:space="preserve"> shall apply.</w:t>
      </w:r>
    </w:p>
    <w:p w14:paraId="61DC2BF7" w14:textId="77777777" w:rsidR="00C45FAB" w:rsidRDefault="00C45FAB" w:rsidP="00C45FAB">
      <w:pPr>
        <w:pStyle w:val="Heading4"/>
      </w:pPr>
      <w:r>
        <w:t>5.1</w:t>
      </w:r>
      <w:r>
        <w:rPr>
          <w:lang w:val="en-US" w:eastAsia="zh-CN"/>
        </w:rPr>
        <w:t>D</w:t>
      </w:r>
      <w:r>
        <w:t>.2.4</w:t>
      </w:r>
      <w:r>
        <w:tab/>
        <w:t>Measurements of inter-frequency NR cells</w:t>
      </w:r>
    </w:p>
    <w:p w14:paraId="568F802A" w14:textId="77777777" w:rsidR="00C45FAB" w:rsidRDefault="00C45FAB" w:rsidP="00C45FAB">
      <w:r>
        <w:t xml:space="preserve">The requirements in clause </w:t>
      </w:r>
      <w:r>
        <w:rPr>
          <w:lang w:val="en-US"/>
        </w:rPr>
        <w:t>4.2</w:t>
      </w:r>
      <w:r>
        <w:rPr>
          <w:lang w:val="en-US" w:eastAsia="zh-CN"/>
        </w:rPr>
        <w:t>D</w:t>
      </w:r>
      <w:r>
        <w:rPr>
          <w:lang w:val="en-US"/>
        </w:rPr>
        <w:t>.2.4</w:t>
      </w:r>
      <w:r>
        <w:t xml:space="preserve"> shall apply.</w:t>
      </w:r>
    </w:p>
    <w:p w14:paraId="5A34B881" w14:textId="77777777" w:rsidR="00C45FAB" w:rsidRDefault="00C45FAB" w:rsidP="00C45FAB">
      <w:pPr>
        <w:pStyle w:val="Heading4"/>
      </w:pPr>
      <w:r>
        <w:t>5.1</w:t>
      </w:r>
      <w:r>
        <w:rPr>
          <w:lang w:val="en-US" w:eastAsia="zh-CN"/>
        </w:rPr>
        <w:t>D</w:t>
      </w:r>
      <w:r>
        <w:t>.2.5</w:t>
      </w:r>
      <w:r>
        <w:tab/>
        <w:t>Maximum interruption in paging reception</w:t>
      </w:r>
    </w:p>
    <w:p w14:paraId="33970042" w14:textId="77777777" w:rsidR="00C45FAB" w:rsidRDefault="00C45FAB" w:rsidP="00C45FAB">
      <w:pPr>
        <w:rPr>
          <w:lang w:eastAsia="zh-CN"/>
        </w:rPr>
      </w:pPr>
      <w:r>
        <w:t>The requirements in clause 4.2</w:t>
      </w:r>
      <w:r>
        <w:rPr>
          <w:lang w:val="en-US" w:eastAsia="zh-CN"/>
        </w:rPr>
        <w:t>D</w:t>
      </w:r>
      <w:r>
        <w:t>.2.5 shall apply.</w:t>
      </w:r>
    </w:p>
    <w:p w14:paraId="42F1C42F" w14:textId="77777777" w:rsidR="00C45FAB" w:rsidRDefault="00C45FAB" w:rsidP="00C45FAB">
      <w:pPr>
        <w:pStyle w:val="Heading4"/>
      </w:pPr>
      <w:r>
        <w:t>5.1</w:t>
      </w:r>
      <w:r>
        <w:rPr>
          <w:lang w:val="en-US" w:eastAsia="zh-CN"/>
        </w:rPr>
        <w:t>D</w:t>
      </w:r>
      <w:r>
        <w:t>.2.6</w:t>
      </w:r>
      <w:r>
        <w:tab/>
        <w:t>General requirements</w:t>
      </w:r>
    </w:p>
    <w:p w14:paraId="5000219B" w14:textId="77777777" w:rsidR="00C45FAB" w:rsidRDefault="00C45FAB" w:rsidP="00C45FAB">
      <w:r>
        <w:t>The requirements in clause 4.2</w:t>
      </w:r>
      <w:r>
        <w:rPr>
          <w:lang w:val="en-US" w:eastAsia="zh-CN"/>
        </w:rPr>
        <w:t>D</w:t>
      </w:r>
      <w:r>
        <w:t>.2.6 shall apply.</w:t>
      </w:r>
    </w:p>
    <w:p w14:paraId="30160BAE" w14:textId="77777777" w:rsidR="00C45FAB" w:rsidRPr="00ED2F00" w:rsidRDefault="00C45FAB" w:rsidP="00C45FAB"/>
    <w:p w14:paraId="58CAD9EB" w14:textId="77777777" w:rsidR="00C45FAB" w:rsidRDefault="00C45FAB" w:rsidP="00C45FAB">
      <w:pPr>
        <w:pStyle w:val="Heading2"/>
      </w:pPr>
      <w:r w:rsidRPr="009C5807">
        <w:t>5.2</w:t>
      </w:r>
      <w:r w:rsidRPr="009C5807">
        <w:tab/>
      </w:r>
      <w:bookmarkEnd w:id="890"/>
      <w:r w:rsidRPr="009C5807">
        <w:t>Void</w:t>
      </w:r>
    </w:p>
    <w:p w14:paraId="7916DFB0" w14:textId="77777777" w:rsidR="00C45FAB" w:rsidRPr="00596C4E" w:rsidRDefault="00C45FAB" w:rsidP="00C45FAB">
      <w:pPr>
        <w:pStyle w:val="Heading2"/>
        <w:rPr>
          <w:noProof/>
        </w:rPr>
      </w:pPr>
      <w:r w:rsidRPr="00596C4E">
        <w:rPr>
          <w:noProof/>
        </w:rPr>
        <w:t>5.</w:t>
      </w:r>
      <w:r>
        <w:rPr>
          <w:noProof/>
        </w:rPr>
        <w:t>2</w:t>
      </w:r>
      <w:r w:rsidRPr="00596C4E">
        <w:rPr>
          <w:noProof/>
        </w:rPr>
        <w:t>B</w:t>
      </w:r>
      <w:bookmarkStart w:id="955" w:name="_Hlk104279591"/>
      <w:r>
        <w:rPr>
          <w:noProof/>
        </w:rPr>
        <w:tab/>
      </w:r>
      <w:r w:rsidRPr="00596C4E">
        <w:rPr>
          <w:noProof/>
        </w:rPr>
        <w:t>Configured Grant based Small Data Transmissions (CG-SDT) for RedCap</w:t>
      </w:r>
      <w:bookmarkEnd w:id="955"/>
    </w:p>
    <w:p w14:paraId="7D906289" w14:textId="77777777" w:rsidR="00C45FAB" w:rsidRPr="00596C4E" w:rsidRDefault="00C45FAB" w:rsidP="00C45FAB">
      <w:pPr>
        <w:pStyle w:val="Heading3"/>
      </w:pPr>
      <w:bookmarkStart w:id="956" w:name="_Hlk104279635"/>
      <w:r w:rsidRPr="00596C4E">
        <w:t>5.</w:t>
      </w:r>
      <w:r>
        <w:t>2</w:t>
      </w:r>
      <w:r w:rsidRPr="00596C4E">
        <w:t>B.1</w:t>
      </w:r>
      <w:r>
        <w:tab/>
      </w:r>
      <w:r w:rsidRPr="00596C4E">
        <w:t>Introduction</w:t>
      </w:r>
    </w:p>
    <w:p w14:paraId="27212EDD" w14:textId="77777777" w:rsidR="00C45FAB" w:rsidRDefault="00C45FAB" w:rsidP="00C45FAB">
      <w:r>
        <w:t>This section contains the requirements for Small Data Transmissions (SDT) for 1 Rx RedCap and 2 Rx RedCap.</w:t>
      </w:r>
    </w:p>
    <w:p w14:paraId="3F0F88F6" w14:textId="77777777" w:rsidR="00C45FAB" w:rsidRDefault="00C45FAB" w:rsidP="00C45FAB">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52061371" w14:textId="77777777" w:rsidR="00C45FAB" w:rsidRPr="0004208A" w:rsidRDefault="00C45FAB" w:rsidP="00C45FAB">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4E24BA3B" w14:textId="77777777" w:rsidR="00C45FAB" w:rsidRPr="00B63C7C" w:rsidRDefault="00C45FAB" w:rsidP="00C45FAB">
      <w:pPr>
        <w:pStyle w:val="Heading3"/>
      </w:pPr>
      <w:r w:rsidRPr="00B63C7C">
        <w:t>5.</w:t>
      </w:r>
      <w:r>
        <w:t>2</w:t>
      </w:r>
      <w:r w:rsidRPr="00B63C7C">
        <w:t>B.2</w:t>
      </w:r>
      <w:r>
        <w:tab/>
      </w:r>
      <w:r w:rsidRPr="00B63C7C">
        <w:t>Requirements on UE synchronization for small data transmissions</w:t>
      </w:r>
      <w:r>
        <w:t xml:space="preserve"> for RedCap</w:t>
      </w:r>
    </w:p>
    <w:p w14:paraId="3F8163D1" w14:textId="77777777" w:rsidR="00E14465" w:rsidRDefault="00E14465" w:rsidP="00E14465">
      <w:r>
        <w:t xml:space="preserve">The requirements in this clause are applicable for the RedCap UE performing small data </w:t>
      </w:r>
      <w:del w:id="957" w:author="Apple - Qiming Li" w:date="2024-08-09T15:24:00Z">
        <w:r>
          <w:delText>tranmissions</w:delText>
        </w:r>
      </w:del>
      <w:ins w:id="958" w:author="Apple - Qiming Li" w:date="2024-08-09T15:24:00Z">
        <w:r>
          <w:t>transmissions</w:t>
        </w:r>
      </w:ins>
      <w:r>
        <w:t xml:space="preserve"> using configured resources as</w:t>
      </w:r>
      <w:ins w:id="959" w:author="Ada Wang (王苗)" w:date="2024-09-20T17:28:00Z">
        <w:r>
          <w:t xml:space="preserve"> T</w:t>
        </w:r>
      </w:ins>
      <w:ins w:id="960" w:author="Ada Wang (王苗)" w:date="2024-09-20T17:29:00Z">
        <w:r>
          <w:t>S 38.331</w:t>
        </w:r>
      </w:ins>
      <w:r>
        <w:t xml:space="preserve"> [</w:t>
      </w:r>
      <w:del w:id="961" w:author="Apple - Qiming Li" w:date="2024-08-09T11:02:00Z">
        <w:r>
          <w:delText>TS 38.331</w:delText>
        </w:r>
      </w:del>
      <w:ins w:id="962" w:author="Apple - Qiming Li" w:date="2024-08-09T11:02:00Z">
        <w:r>
          <w:t>2</w:t>
        </w:r>
      </w:ins>
      <w:r>
        <w:t>].</w:t>
      </w:r>
    </w:p>
    <w:p w14:paraId="61DF2336" w14:textId="77777777" w:rsidR="00E14465" w:rsidRDefault="00E14465" w:rsidP="00E14465">
      <w:r>
        <w:t xml:space="preserve">The UE is allowed to transmit using the configured uplink resources provided that the UE is synchronized towards (i.e. </w:t>
      </w:r>
      <w:r>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Pr>
          <w:iCs/>
          <w:lang w:val="en-US"/>
        </w:rPr>
        <w:t xml:space="preserve"> value as specified in subclause 7.1A.2</w:t>
      </w:r>
      <w:r>
        <w:t xml:space="preserve">) the serving cell prior to transmission. If the UE is not able to obtain the synchronization towards the serving cell then the UE shall drop the small data transmission. The UE determines the small data transmission occasion according to the received CG-SDT configuration </w:t>
      </w:r>
      <w:ins w:id="963" w:author="Ada Wang (王苗)" w:date="2024-09-20T17:29:00Z">
        <w:r>
          <w:t xml:space="preserve">TS 38.331 </w:t>
        </w:r>
      </w:ins>
      <w:r>
        <w:t>[</w:t>
      </w:r>
      <w:del w:id="964" w:author="Apple - Qiming Li" w:date="2024-08-09T11:02:00Z">
        <w:r>
          <w:delText>TS 38.331</w:delText>
        </w:r>
      </w:del>
      <w:ins w:id="965" w:author="Apple - Qiming Li" w:date="2024-08-09T11:02:00Z">
        <w:r>
          <w:t>2</w:t>
        </w:r>
      </w:ins>
      <w:r>
        <w:t xml:space="preserve">]. </w:t>
      </w:r>
    </w:p>
    <w:p w14:paraId="765E071B" w14:textId="77777777" w:rsidR="00C45FAB" w:rsidRPr="0009252D" w:rsidRDefault="00C45FAB" w:rsidP="00C45FAB">
      <w:pPr>
        <w:pStyle w:val="NormalWeb"/>
        <w:spacing w:before="0" w:beforeAutospacing="0" w:after="180" w:afterAutospacing="0"/>
        <w:rPr>
          <w:sz w:val="20"/>
          <w:szCs w:val="20"/>
          <w:highlight w:val="yellow"/>
          <w:lang w:val="en-GB"/>
        </w:rPr>
      </w:pPr>
    </w:p>
    <w:p w14:paraId="7B8B19D2" w14:textId="77777777" w:rsidR="00E14465" w:rsidRPr="00F1547D" w:rsidRDefault="00E14465" w:rsidP="00E14465">
      <w:pPr>
        <w:pStyle w:val="Heading3"/>
        <w:rPr>
          <w:ins w:id="966" w:author="OPPO-Roy" w:date="2024-09-05T10:25:00Z"/>
          <w:rPrChange w:id="967" w:author="OPPO-Roy" w:date="2024-09-05T10:25:00Z">
            <w:rPr>
              <w:ins w:id="968" w:author="OPPO-Roy" w:date="2024-09-05T10:25:00Z"/>
              <w:sz w:val="24"/>
            </w:rPr>
          </w:rPrChange>
        </w:rPr>
      </w:pPr>
      <w:r>
        <w:rPr>
          <w:rPrChange w:id="969" w:author="OPPO-Roy" w:date="2024-09-05T10:25:00Z">
            <w:rPr>
              <w:sz w:val="24"/>
            </w:rPr>
          </w:rPrChange>
        </w:rPr>
        <w:t>5.2B.2.1</w:t>
      </w:r>
      <w:r>
        <w:rPr>
          <w:rPrChange w:id="970" w:author="OPPO-Roy" w:date="2024-09-05T10:25:00Z">
            <w:rPr>
              <w:sz w:val="24"/>
            </w:rPr>
          </w:rPrChange>
        </w:rPr>
        <w:tab/>
        <w:t>Void</w:t>
      </w:r>
    </w:p>
    <w:p w14:paraId="226A8819" w14:textId="77777777" w:rsidR="00E14465" w:rsidRDefault="00E14465" w:rsidP="00E14465">
      <w:pPr>
        <w:pStyle w:val="Heading3"/>
        <w:rPr>
          <w:sz w:val="24"/>
        </w:rPr>
      </w:pPr>
      <w:r>
        <w:t>5.2B.3</w:t>
      </w:r>
      <w:r>
        <w:tab/>
        <w:t>TA validation requirements for RedCap</w:t>
      </w:r>
    </w:p>
    <w:p w14:paraId="6BF3F5D4" w14:textId="77777777" w:rsidR="00E14465" w:rsidRDefault="00E14465" w:rsidP="00E14465">
      <w:pPr>
        <w:rPr>
          <w:iCs/>
        </w:rPr>
      </w:pPr>
      <w:r>
        <w:rPr>
          <w:iCs/>
        </w:rPr>
        <w:t xml:space="preserve">When </w:t>
      </w:r>
      <w:r>
        <w:rPr>
          <w:i/>
          <w:iCs/>
        </w:rPr>
        <w:t>cg-SDT-RSRP-ChangeThreshold</w:t>
      </w:r>
      <w:r>
        <w:rPr>
          <w:iCs/>
        </w:rPr>
        <w:t xml:space="preserve"> </w:t>
      </w:r>
      <w:ins w:id="971" w:author="Ada Wang (王苗)" w:date="2024-09-20T17:29:00Z">
        <w:r>
          <w:t xml:space="preserve">TS 38.331 </w:t>
        </w:r>
      </w:ins>
      <w:r>
        <w:rPr>
          <w:iCs/>
        </w:rPr>
        <w:t>[</w:t>
      </w:r>
      <w:del w:id="972" w:author="Apple - Qiming Li" w:date="2024-08-09T11:02:00Z">
        <w:r>
          <w:rPr>
            <w:iCs/>
          </w:rPr>
          <w:delText>TS 38.331</w:delText>
        </w:r>
      </w:del>
      <w:ins w:id="973" w:author="Apple - Qiming Li" w:date="2024-08-09T11:02:00Z">
        <w:r>
          <w:rPr>
            <w:iCs/>
          </w:rPr>
          <w:t>2</w:t>
        </w:r>
      </w:ins>
      <w:r>
        <w:rPr>
          <w:iCs/>
        </w:rPr>
        <w:t xml:space="preserve">] is configured for TA validation based on the RSRP change criterion according to clause </w:t>
      </w:r>
      <w:r>
        <w:t>5.</w:t>
      </w:r>
      <w:r>
        <w:rPr>
          <w:iCs/>
        </w:rPr>
        <w:t>8</w:t>
      </w:r>
      <w:r>
        <w:t xml:space="preserve">.2 </w:t>
      </w:r>
      <w:r>
        <w:rPr>
          <w:iCs/>
        </w:rPr>
        <w:t>in</w:t>
      </w:r>
      <w:r>
        <w:rPr>
          <w:iCs/>
          <w:lang w:eastAsia="zh-CN"/>
        </w:rPr>
        <w:t xml:space="preserve"> </w:t>
      </w:r>
      <w:ins w:id="974" w:author="Ada Wang (王苗)" w:date="2024-09-20T17:29:00Z">
        <w:r>
          <w:t xml:space="preserve">TS 38.321 </w:t>
        </w:r>
      </w:ins>
      <w:r>
        <w:rPr>
          <w:iCs/>
          <w:lang w:eastAsia="zh-CN"/>
        </w:rPr>
        <w:t>[</w:t>
      </w:r>
      <w:del w:id="975" w:author="Apple - Qiming Li" w:date="2024-08-09T11:03:00Z">
        <w:r>
          <w:rPr>
            <w:iCs/>
          </w:rPr>
          <w:delText>TS 38.321</w:delText>
        </w:r>
      </w:del>
      <w:ins w:id="976" w:author="Apple - Qiming Li" w:date="2024-08-09T11:03:00Z">
        <w:r>
          <w:rPr>
            <w:iCs/>
          </w:rPr>
          <w:t>7</w:t>
        </w:r>
      </w:ins>
      <w:r>
        <w:rPr>
          <w:iCs/>
        </w:rPr>
        <w:t xml:space="preserve">], the UE is allowed to transmit using CG-SDT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subclause 7.1 provided that</w:t>
      </w:r>
    </w:p>
    <w:p w14:paraId="092AC28D" w14:textId="77777777" w:rsidR="00E14465" w:rsidRDefault="00E14465" w:rsidP="00E14465">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48764A5A" w14:textId="77777777" w:rsidR="00E14465" w:rsidRDefault="00E14465" w:rsidP="00E14465">
      <w:pPr>
        <w:pStyle w:val="B10"/>
        <w:rPr>
          <w:i/>
        </w:rPr>
      </w:pPr>
      <w:r>
        <w:rPr>
          <w:lang w:val="en-US"/>
        </w:rPr>
        <w:t>-</w:t>
      </w:r>
      <w:r>
        <w:rPr>
          <w:lang w:val="en-US"/>
        </w:rPr>
        <w:tab/>
        <w:t xml:space="preserve">timing alignment validation for transmission using CG-SDT is valid according to the validation criteria in clause 5.8.2 in </w:t>
      </w:r>
      <w:ins w:id="977" w:author="Ada Wang (王苗)" w:date="2024-09-20T17:29:00Z">
        <w:r>
          <w:t xml:space="preserve">TS 38.321 </w:t>
        </w:r>
      </w:ins>
      <w:r>
        <w:rPr>
          <w:lang w:val="en-US"/>
        </w:rPr>
        <w:t>[</w:t>
      </w:r>
      <w:del w:id="978" w:author="Apple - Qiming Li" w:date="2024-08-09T11:03:00Z">
        <w:r>
          <w:rPr>
            <w:lang w:val="en-US"/>
          </w:rPr>
          <w:delText>TS 38.321</w:delText>
        </w:r>
      </w:del>
      <w:ins w:id="979" w:author="Apple - Qiming Li" w:date="2024-08-09T11:03:00Z">
        <w:r>
          <w:rPr>
            <w:lang w:val="en-US"/>
          </w:rPr>
          <w:t>7</w:t>
        </w:r>
      </w:ins>
      <w:r>
        <w:rPr>
          <w:lang w:val="en-US"/>
        </w:rPr>
        <w:t>].</w:t>
      </w:r>
    </w:p>
    <w:p w14:paraId="7D0F4232" w14:textId="77777777" w:rsidR="00E14465" w:rsidRDefault="00E14465" w:rsidP="00E14465">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5.2B.2-1 are met for FR1 when UE is not configured with any eDRX cycle by serving gNB or core network.</w:t>
      </w:r>
    </w:p>
    <w:p w14:paraId="4D6B80C2" w14:textId="77777777" w:rsidR="00E14465" w:rsidRDefault="00E14465" w:rsidP="00E14465">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5.2B.2-2 are met for FR2 regardless of whether the UE is configured with eDRX cycle by serving gNB or core network (AMF).</w:t>
      </w:r>
    </w:p>
    <w:p w14:paraId="30377169" w14:textId="77777777" w:rsidR="00E14465" w:rsidRDefault="00E14465" w:rsidP="00E14465">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5.2B.2-3 are met for FR1 when UE is configured:</w:t>
      </w:r>
    </w:p>
    <w:p w14:paraId="5A06A84D" w14:textId="77777777" w:rsidR="00E14465" w:rsidRDefault="00E14465" w:rsidP="00E14465">
      <w:pPr>
        <w:pStyle w:val="B10"/>
      </w:pPr>
      <w:r>
        <w:t>-</w:t>
      </w:r>
      <w:r>
        <w:tab/>
        <w:t>only with RAN eDRX cycle (</w:t>
      </w:r>
      <w:r>
        <w:rPr>
          <w:lang w:val="fr-FR"/>
        </w:rPr>
        <w:t>T</w:t>
      </w:r>
      <w:r>
        <w:rPr>
          <w:vertAlign w:val="subscript"/>
          <w:lang w:val="fr-FR"/>
        </w:rPr>
        <w:t>eDRX-RAN</w:t>
      </w:r>
      <w:r>
        <w:t>) by the serving gNB, or</w:t>
      </w:r>
    </w:p>
    <w:p w14:paraId="4C738609" w14:textId="77777777" w:rsidR="00E14465" w:rsidRDefault="00E14465" w:rsidP="00E14465">
      <w:pPr>
        <w:pStyle w:val="B10"/>
        <w:rPr>
          <w:i/>
          <w:iCs/>
          <w:lang w:val="fr-FR"/>
        </w:rPr>
      </w:pPr>
      <w:r>
        <w:t>-</w:t>
      </w:r>
      <w:r>
        <w:tab/>
        <w:t xml:space="preserve">with both </w:t>
      </w:r>
      <w:r>
        <w:rPr>
          <w:lang w:val="fr-FR"/>
        </w:rPr>
        <w:t>T</w:t>
      </w:r>
      <w:r>
        <w:rPr>
          <w:vertAlign w:val="subscript"/>
          <w:lang w:val="fr-FR"/>
        </w:rPr>
        <w:t xml:space="preserve">eDRX-RAN </w:t>
      </w:r>
      <w:r>
        <w:rPr>
          <w:lang w:val="fr-FR"/>
        </w:rPr>
        <w:t xml:space="preserve">by </w:t>
      </w:r>
      <w:r>
        <w:t>serving gNB and CN eDRX cycle (</w:t>
      </w:r>
      <w:r>
        <w:rPr>
          <w:lang w:val="fr-FR"/>
        </w:rPr>
        <w:t>T</w:t>
      </w:r>
      <w:r>
        <w:rPr>
          <w:vertAlign w:val="subscript"/>
          <w:lang w:val="fr-FR"/>
        </w:rPr>
        <w:t>eDRX-CN</w:t>
      </w:r>
      <w:r>
        <w:t>) by the core network (AMF)</w:t>
      </w:r>
    </w:p>
    <w:p w14:paraId="2C8EC0CC" w14:textId="77777777" w:rsidR="00C45FAB" w:rsidRDefault="00C45FAB" w:rsidP="00C45FAB">
      <w:pPr>
        <w:pStyle w:val="TH"/>
        <w:rPr>
          <w:lang w:val="fr-FR"/>
        </w:rPr>
      </w:pPr>
      <w:r>
        <w:rPr>
          <w:lang w:val="fr-FR"/>
        </w:rPr>
        <w:t xml:space="preserve">Table 5.2B.3-1 Valid measurement for </w:t>
      </w:r>
      <w:r w:rsidRPr="00337987">
        <w:rPr>
          <w:lang w:val="fr-FR"/>
        </w:rPr>
        <w:t>FR1</w:t>
      </w:r>
      <w:r w:rsidRPr="00DC79B3">
        <w:rPr>
          <w:lang w:val="fr-FR"/>
        </w:rPr>
        <w:t xml:space="preserve"> </w:t>
      </w:r>
      <w:r w:rsidRPr="001A7EBB">
        <w:rPr>
          <w:lang w:val="fr-FR"/>
        </w:rPr>
        <w:t>wit</w:t>
      </w:r>
      <w:r w:rsidRPr="008F1E7F">
        <w:rPr>
          <w:lang w:val="fr-FR"/>
        </w:rPr>
        <w:t>h</w:t>
      </w:r>
      <w:r w:rsidRPr="00337987">
        <w:rPr>
          <w:lang w:val="fr-FR"/>
        </w:rPr>
        <w:t>out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C45FAB" w14:paraId="3D7B0E31" w14:textId="77777777" w:rsidTr="00B51436">
        <w:tc>
          <w:tcPr>
            <w:tcW w:w="1838" w:type="dxa"/>
          </w:tcPr>
          <w:p w14:paraId="7B872786" w14:textId="77777777" w:rsidR="00C45FAB" w:rsidRDefault="00C45FAB" w:rsidP="00B51436">
            <w:pPr>
              <w:pStyle w:val="TAH"/>
              <w:rPr>
                <w:i/>
                <w:iCs/>
                <w:lang w:val="fr-FR"/>
              </w:rPr>
            </w:pPr>
            <w:r>
              <w:rPr>
                <w:lang w:val="fr-FR"/>
              </w:rPr>
              <w:t>Measurement</w:t>
            </w:r>
          </w:p>
        </w:tc>
        <w:tc>
          <w:tcPr>
            <w:tcW w:w="7791" w:type="dxa"/>
          </w:tcPr>
          <w:p w14:paraId="0B044295" w14:textId="77777777" w:rsidR="00C45FAB" w:rsidRDefault="00C45FAB" w:rsidP="00B51436">
            <w:pPr>
              <w:pStyle w:val="TAH"/>
              <w:rPr>
                <w:i/>
                <w:iCs/>
                <w:lang w:val="fr-FR"/>
              </w:rPr>
            </w:pPr>
            <w:r>
              <w:rPr>
                <w:lang w:val="fr-FR"/>
              </w:rPr>
              <w:t>FR1</w:t>
            </w:r>
          </w:p>
        </w:tc>
      </w:tr>
      <w:tr w:rsidR="00C45FAB" w:rsidRPr="00722DAF" w14:paraId="63AAFDB1" w14:textId="77777777" w:rsidTr="00B51436">
        <w:tc>
          <w:tcPr>
            <w:tcW w:w="1838" w:type="dxa"/>
          </w:tcPr>
          <w:p w14:paraId="34DC5341" w14:textId="77777777" w:rsidR="00C45FAB" w:rsidRDefault="00C45FAB" w:rsidP="00B51436">
            <w:pPr>
              <w:pStyle w:val="TAC"/>
              <w:rPr>
                <w:i/>
                <w:iCs/>
                <w:lang w:val="fr-FR"/>
              </w:rPr>
            </w:pPr>
            <w:r>
              <w:rPr>
                <w:lang w:val="fr-FR"/>
              </w:rPr>
              <w:t>RSRP</w:t>
            </w:r>
            <w:r w:rsidRPr="00E5544B">
              <w:rPr>
                <w:vertAlign w:val="subscript"/>
                <w:lang w:val="fr-FR"/>
              </w:rPr>
              <w:t>1</w:t>
            </w:r>
          </w:p>
        </w:tc>
        <w:tc>
          <w:tcPr>
            <w:tcW w:w="7791" w:type="dxa"/>
          </w:tcPr>
          <w:p w14:paraId="0372BC35" w14:textId="77777777" w:rsidR="00C45FAB" w:rsidRDefault="00C45FAB" w:rsidP="00B51436">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C45FAB" w:rsidRPr="00722DAF" w14:paraId="3D493A55" w14:textId="77777777" w:rsidTr="00B51436">
        <w:tc>
          <w:tcPr>
            <w:tcW w:w="1838" w:type="dxa"/>
          </w:tcPr>
          <w:p w14:paraId="31D3513C" w14:textId="77777777" w:rsidR="00C45FAB" w:rsidRDefault="00C45FAB" w:rsidP="00B51436">
            <w:pPr>
              <w:pStyle w:val="TAC"/>
              <w:rPr>
                <w:i/>
                <w:iCs/>
                <w:lang w:val="fr-FR"/>
              </w:rPr>
            </w:pPr>
            <w:r>
              <w:rPr>
                <w:lang w:val="fr-FR"/>
              </w:rPr>
              <w:t>RSRP</w:t>
            </w:r>
            <w:r w:rsidRPr="00E5544B">
              <w:rPr>
                <w:vertAlign w:val="subscript"/>
                <w:lang w:val="fr-FR"/>
              </w:rPr>
              <w:t>2</w:t>
            </w:r>
          </w:p>
        </w:tc>
        <w:tc>
          <w:tcPr>
            <w:tcW w:w="7791" w:type="dxa"/>
          </w:tcPr>
          <w:p w14:paraId="12E02DC9" w14:textId="77777777" w:rsidR="00C45FAB" w:rsidRDefault="00C45FAB" w:rsidP="00B51436">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D4F9F34" w14:textId="77777777" w:rsidR="00C45FAB" w:rsidRPr="00E93CB8" w:rsidRDefault="00C45FAB" w:rsidP="00C45FAB">
      <w:pPr>
        <w:rPr>
          <w:lang w:val="sv-SE"/>
        </w:rPr>
      </w:pPr>
    </w:p>
    <w:p w14:paraId="329B5CF1" w14:textId="77777777" w:rsidR="00C45FAB" w:rsidRDefault="00C45FAB" w:rsidP="00C45FAB">
      <w:pPr>
        <w:pStyle w:val="TH"/>
        <w:rPr>
          <w:lang w:val="fr-FR"/>
        </w:rPr>
      </w:pPr>
      <w:r>
        <w:rPr>
          <w:lang w:val="fr-FR"/>
        </w:rPr>
        <w:t xml:space="preserve">Table 5.2B.3-2 Valid measurement for FR2 </w:t>
      </w:r>
    </w:p>
    <w:tbl>
      <w:tblPr>
        <w:tblStyle w:val="TableGrid"/>
        <w:tblW w:w="0" w:type="auto"/>
        <w:tblLook w:val="04A0" w:firstRow="1" w:lastRow="0" w:firstColumn="1" w:lastColumn="0" w:noHBand="0" w:noVBand="1"/>
      </w:tblPr>
      <w:tblGrid>
        <w:gridCol w:w="1838"/>
        <w:gridCol w:w="7791"/>
      </w:tblGrid>
      <w:tr w:rsidR="00C45FAB" w14:paraId="24743D0E" w14:textId="77777777" w:rsidTr="00B51436">
        <w:tc>
          <w:tcPr>
            <w:tcW w:w="1838" w:type="dxa"/>
          </w:tcPr>
          <w:p w14:paraId="0D49553B" w14:textId="77777777" w:rsidR="00C45FAB" w:rsidRDefault="00C45FAB" w:rsidP="00B51436">
            <w:pPr>
              <w:pStyle w:val="TAH"/>
              <w:rPr>
                <w:i/>
                <w:iCs/>
                <w:lang w:val="fr-FR"/>
              </w:rPr>
            </w:pPr>
            <w:r>
              <w:rPr>
                <w:lang w:val="fr-FR"/>
              </w:rPr>
              <w:t>Measurement</w:t>
            </w:r>
          </w:p>
        </w:tc>
        <w:tc>
          <w:tcPr>
            <w:tcW w:w="7791" w:type="dxa"/>
          </w:tcPr>
          <w:p w14:paraId="51577D71" w14:textId="77777777" w:rsidR="00C45FAB" w:rsidRDefault="00C45FAB" w:rsidP="00B51436">
            <w:pPr>
              <w:pStyle w:val="TAH"/>
              <w:rPr>
                <w:i/>
                <w:iCs/>
                <w:lang w:val="fr-FR"/>
              </w:rPr>
            </w:pPr>
            <w:r>
              <w:rPr>
                <w:lang w:val="fr-FR"/>
              </w:rPr>
              <w:t>FR2</w:t>
            </w:r>
          </w:p>
        </w:tc>
      </w:tr>
      <w:tr w:rsidR="00C45FAB" w:rsidRPr="00047311" w14:paraId="0DC30345" w14:textId="77777777" w:rsidTr="00B51436">
        <w:tc>
          <w:tcPr>
            <w:tcW w:w="1838" w:type="dxa"/>
          </w:tcPr>
          <w:p w14:paraId="1A57163C" w14:textId="77777777" w:rsidR="00C45FAB" w:rsidRDefault="00C45FAB" w:rsidP="00B51436">
            <w:pPr>
              <w:pStyle w:val="TAC"/>
              <w:rPr>
                <w:i/>
                <w:iCs/>
                <w:lang w:val="fr-FR"/>
              </w:rPr>
            </w:pPr>
            <w:r>
              <w:rPr>
                <w:lang w:val="fr-FR"/>
              </w:rPr>
              <w:t>RSRP</w:t>
            </w:r>
            <w:r w:rsidRPr="00E5544B">
              <w:rPr>
                <w:vertAlign w:val="subscript"/>
                <w:lang w:val="fr-FR"/>
              </w:rPr>
              <w:t>1</w:t>
            </w:r>
          </w:p>
        </w:tc>
        <w:tc>
          <w:tcPr>
            <w:tcW w:w="7791" w:type="dxa"/>
          </w:tcPr>
          <w:p w14:paraId="19FCAE9A" w14:textId="77777777" w:rsidR="00C45FAB" w:rsidRDefault="00C45FAB" w:rsidP="00B51436">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C45FAB" w14:paraId="623CFE86" w14:textId="77777777" w:rsidTr="00B51436">
        <w:tc>
          <w:tcPr>
            <w:tcW w:w="1838" w:type="dxa"/>
          </w:tcPr>
          <w:p w14:paraId="0D611FD2" w14:textId="77777777" w:rsidR="00C45FAB" w:rsidRDefault="00C45FAB" w:rsidP="00B51436">
            <w:pPr>
              <w:pStyle w:val="TAC"/>
              <w:rPr>
                <w:i/>
                <w:iCs/>
                <w:lang w:val="fr-FR"/>
              </w:rPr>
            </w:pPr>
            <w:r>
              <w:rPr>
                <w:lang w:val="fr-FR"/>
              </w:rPr>
              <w:t>RSRP</w:t>
            </w:r>
            <w:r w:rsidRPr="00E5544B">
              <w:rPr>
                <w:vertAlign w:val="subscript"/>
                <w:lang w:val="fr-FR"/>
              </w:rPr>
              <w:t>2</w:t>
            </w:r>
          </w:p>
        </w:tc>
        <w:tc>
          <w:tcPr>
            <w:tcW w:w="7791" w:type="dxa"/>
          </w:tcPr>
          <w:p w14:paraId="620E8624" w14:textId="77777777" w:rsidR="00C45FAB" w:rsidRDefault="00C45FAB" w:rsidP="00B51436">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8FD46A6" w14:textId="77777777" w:rsidR="00C45FAB" w:rsidRDefault="00C45FAB" w:rsidP="00C45FAB">
      <w:pPr>
        <w:rPr>
          <w:lang w:val="fr-FR"/>
        </w:rPr>
      </w:pPr>
    </w:p>
    <w:p w14:paraId="25FA0A08" w14:textId="77777777" w:rsidR="00E14465" w:rsidRDefault="00E14465" w:rsidP="00E14465">
      <w:pPr>
        <w:pStyle w:val="TH"/>
        <w:rPr>
          <w:lang w:val="fr-FR"/>
        </w:rPr>
      </w:pPr>
      <w:r>
        <w:rPr>
          <w:lang w:val="fr-FR"/>
        </w:rPr>
        <w:t>Table 5.2B.3-3 Valid measurement for FR1 with eDRX cycle</w:t>
      </w:r>
    </w:p>
    <w:tbl>
      <w:tblPr>
        <w:tblStyle w:val="TableGrid"/>
        <w:tblW w:w="0" w:type="auto"/>
        <w:tblLook w:val="04A0" w:firstRow="1" w:lastRow="0" w:firstColumn="1" w:lastColumn="0" w:noHBand="0" w:noVBand="1"/>
      </w:tblPr>
      <w:tblGrid>
        <w:gridCol w:w="1838"/>
        <w:gridCol w:w="7791"/>
      </w:tblGrid>
      <w:tr w:rsidR="00E14465" w14:paraId="2AAC9FDF" w14:textId="77777777" w:rsidTr="00B51436">
        <w:tc>
          <w:tcPr>
            <w:tcW w:w="1838" w:type="dxa"/>
          </w:tcPr>
          <w:p w14:paraId="045F8F34" w14:textId="77777777" w:rsidR="00E14465" w:rsidRDefault="00E14465" w:rsidP="00B51436">
            <w:pPr>
              <w:pStyle w:val="TAH"/>
              <w:rPr>
                <w:i/>
                <w:iCs/>
                <w:lang w:val="fr-FR"/>
              </w:rPr>
            </w:pPr>
            <w:r>
              <w:rPr>
                <w:lang w:val="fr-FR"/>
              </w:rPr>
              <w:t>Measurement</w:t>
            </w:r>
          </w:p>
        </w:tc>
        <w:tc>
          <w:tcPr>
            <w:tcW w:w="7791" w:type="dxa"/>
          </w:tcPr>
          <w:p w14:paraId="61057D81" w14:textId="77777777" w:rsidR="00E14465" w:rsidRDefault="00E14465" w:rsidP="00B51436">
            <w:pPr>
              <w:pStyle w:val="TAH"/>
              <w:rPr>
                <w:i/>
                <w:iCs/>
                <w:lang w:val="fr-FR"/>
              </w:rPr>
            </w:pPr>
            <w:r>
              <w:rPr>
                <w:lang w:val="fr-FR"/>
              </w:rPr>
              <w:t>FR1</w:t>
            </w:r>
          </w:p>
        </w:tc>
      </w:tr>
      <w:tr w:rsidR="00E14465" w14:paraId="62EAF837" w14:textId="77777777" w:rsidTr="00B51436">
        <w:tc>
          <w:tcPr>
            <w:tcW w:w="1838" w:type="dxa"/>
          </w:tcPr>
          <w:p w14:paraId="3B7DF7F7" w14:textId="77777777" w:rsidR="00E14465" w:rsidRDefault="00E14465" w:rsidP="00B51436">
            <w:pPr>
              <w:pStyle w:val="TAC"/>
              <w:rPr>
                <w:i/>
                <w:iCs/>
                <w:lang w:val="fr-FR"/>
              </w:rPr>
            </w:pPr>
            <w:r>
              <w:rPr>
                <w:lang w:val="fr-FR"/>
              </w:rPr>
              <w:t>RSRP</w:t>
            </w:r>
            <w:r>
              <w:rPr>
                <w:vertAlign w:val="subscript"/>
                <w:lang w:val="fr-FR"/>
              </w:rPr>
              <w:t>1</w:t>
            </w:r>
          </w:p>
        </w:tc>
        <w:tc>
          <w:tcPr>
            <w:tcW w:w="7791" w:type="dxa"/>
          </w:tcPr>
          <w:p w14:paraId="6A9EA348" w14:textId="77777777" w:rsidR="00E14465" w:rsidRDefault="00E14465" w:rsidP="00B51436">
            <w:pPr>
              <w:pStyle w:val="TAC"/>
              <w:rPr>
                <w:i/>
                <w:iCs/>
                <w:lang w:val="fr-FR"/>
              </w:rPr>
            </w:pPr>
            <w:r>
              <w:rPr>
                <w:lang w:val="fr-FR"/>
              </w:rPr>
              <w:t xml:space="preserve">(T1 – min(640ms, M1* </w:t>
            </w:r>
            <w:r>
              <w:rPr>
                <w:rFonts w:hint="eastAsia"/>
                <w:lang w:val="fr-FR"/>
              </w:rPr>
              <w:t>T</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min(640ms, M1* </w:t>
            </w:r>
            <w:r>
              <w:rPr>
                <w:rFonts w:hint="eastAsia"/>
                <w:lang w:val="fr-FR"/>
              </w:rPr>
              <w:t>T</w:t>
            </w:r>
            <w:r>
              <w:rPr>
                <w:lang w:val="fr-FR"/>
              </w:rPr>
              <w:t>))</w:t>
            </w:r>
          </w:p>
        </w:tc>
      </w:tr>
      <w:tr w:rsidR="00E14465" w14:paraId="3A49E9BC" w14:textId="77777777" w:rsidTr="00B51436">
        <w:tc>
          <w:tcPr>
            <w:tcW w:w="1838" w:type="dxa"/>
          </w:tcPr>
          <w:p w14:paraId="6B4147DF" w14:textId="77777777" w:rsidR="00E14465" w:rsidRDefault="00E14465" w:rsidP="00B51436">
            <w:pPr>
              <w:pStyle w:val="TAC"/>
              <w:rPr>
                <w:i/>
                <w:iCs/>
                <w:lang w:val="fr-FR"/>
              </w:rPr>
            </w:pPr>
            <w:r>
              <w:rPr>
                <w:lang w:val="fr-FR"/>
              </w:rPr>
              <w:t>RSRP</w:t>
            </w:r>
            <w:r>
              <w:rPr>
                <w:vertAlign w:val="subscript"/>
                <w:lang w:val="fr-FR"/>
              </w:rPr>
              <w:t>2</w:t>
            </w:r>
          </w:p>
        </w:tc>
        <w:tc>
          <w:tcPr>
            <w:tcW w:w="7791" w:type="dxa"/>
          </w:tcPr>
          <w:p w14:paraId="426F1373" w14:textId="77777777" w:rsidR="00E14465" w:rsidRDefault="00E14465" w:rsidP="00B51436">
            <w:pPr>
              <w:pStyle w:val="TAC"/>
              <w:rPr>
                <w:i/>
                <w:iCs/>
                <w:lang w:val="fr-FR"/>
              </w:rPr>
            </w:pPr>
            <w:r>
              <w:rPr>
                <w:lang w:val="fr-FR"/>
              </w:rPr>
              <w:t>(T2 – min(640ms, M1* T</w:t>
            </w:r>
            <w:r>
              <w:rPr>
                <w:vertAlign w:val="subscript"/>
                <w:lang w:val="fr-FR"/>
              </w:rPr>
              <w:t>eDRX-RAN</w:t>
            </w:r>
            <w:r>
              <w:rPr>
                <w:lang w:val="fr-FR"/>
              </w:rPr>
              <w:t xml:space="preserve">)) </w:t>
            </w:r>
            <w:r>
              <w:rPr>
                <w:rFonts w:cs="Arial"/>
                <w:lang w:val="fr-FR"/>
              </w:rPr>
              <w:t>≤</w:t>
            </w:r>
            <w:r>
              <w:rPr>
                <w:lang w:val="fr-FR"/>
              </w:rPr>
              <w:t xml:space="preserve"> T2’ </w:t>
            </w:r>
            <w:r>
              <w:rPr>
                <w:rFonts w:cs="Arial"/>
                <w:lang w:val="fr-FR"/>
              </w:rPr>
              <w:t>≤ T2</w:t>
            </w:r>
          </w:p>
        </w:tc>
      </w:tr>
      <w:tr w:rsidR="00E14465" w14:paraId="3BFE4E7B" w14:textId="77777777" w:rsidTr="00B51436">
        <w:tc>
          <w:tcPr>
            <w:tcW w:w="9629" w:type="dxa"/>
            <w:gridSpan w:val="2"/>
          </w:tcPr>
          <w:p w14:paraId="4098ABA9" w14:textId="77777777" w:rsidR="00E14465" w:rsidRDefault="00E14465" w:rsidP="00B51436">
            <w:pPr>
              <w:pStyle w:val="TAN"/>
              <w:rPr>
                <w:lang w:val="fr-FR"/>
              </w:rPr>
            </w:pPr>
            <w:r>
              <w:t>Note1:</w:t>
            </w:r>
            <w:r>
              <w:rPr>
                <w:lang w:val="en-US"/>
              </w:rPr>
              <w:tab/>
            </w:r>
            <w:r>
              <w:rPr>
                <w:rFonts w:cs="v4.2.0"/>
              </w:rPr>
              <w:t xml:space="preserve">T is </w:t>
            </w:r>
            <w:del w:id="980" w:author="Apple - Qiming Li" w:date="2024-08-09T15:24:00Z">
              <w:r>
                <w:rPr>
                  <w:rFonts w:cs="v4.2.0"/>
                </w:rPr>
                <w:delText>dertermined</w:delText>
              </w:r>
            </w:del>
            <w:ins w:id="981" w:author="Apple - Qiming Li" w:date="2024-08-09T15:24:00Z">
              <w:r>
                <w:rPr>
                  <w:rFonts w:cs="v4.2.0"/>
                </w:rPr>
                <w:t>determined</w:t>
              </w:r>
            </w:ins>
            <w:r>
              <w:rPr>
                <w:rFonts w:cs="v4.2.0"/>
              </w:rPr>
              <w:t xml:space="preserve"> according to clause 7.1 in [1].</w:t>
            </w:r>
          </w:p>
        </w:tc>
      </w:tr>
    </w:tbl>
    <w:p w14:paraId="2615A797" w14:textId="77777777" w:rsidR="00E14465" w:rsidRDefault="00E14465" w:rsidP="00E14465">
      <w:pPr>
        <w:rPr>
          <w:lang w:val="fr-FR"/>
        </w:rPr>
      </w:pPr>
    </w:p>
    <w:p w14:paraId="27CB1CB4" w14:textId="77777777" w:rsidR="00E14465" w:rsidRDefault="00E14465" w:rsidP="00E14465">
      <w:r>
        <w:t xml:space="preserve">If at least one of </w:t>
      </w:r>
      <w:r>
        <w:rPr>
          <w:iCs/>
        </w:rPr>
        <w:t>RSRP</w:t>
      </w:r>
      <w:r>
        <w:rPr>
          <w:iCs/>
          <w:vertAlign w:val="subscript"/>
        </w:rPr>
        <w:t>1</w:t>
      </w:r>
      <w:r>
        <w:rPr>
          <w:iCs/>
        </w:rPr>
        <w:t xml:space="preserve"> and RSRP</w:t>
      </w:r>
      <w:r>
        <w:rPr>
          <w:iCs/>
          <w:vertAlign w:val="subscript"/>
        </w:rPr>
        <w:t>2</w:t>
      </w:r>
      <w:r>
        <w:rPr>
          <w:iCs/>
        </w:rPr>
        <w:t xml:space="preserve"> </w:t>
      </w:r>
      <w:r>
        <w:t xml:space="preserve">is considered to be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for the initial CG-SDT transmission, the UE shall not transmit in an CG-SDT occasion that occurs more than </w:t>
      </w:r>
      <w:del w:id="982" w:author="Apple - Qiming Li" w:date="2024-08-09T11:03:00Z">
        <w:r>
          <w:delText>[</w:delText>
        </w:r>
      </w:del>
      <w:r>
        <w:t>640 ms</w:t>
      </w:r>
      <w:del w:id="983" w:author="Apple - Qiming Li" w:date="2024-08-09T11:03:00Z">
        <w:r>
          <w:delText>]</w:delText>
        </w:r>
      </w:del>
      <w:r>
        <w:t xml:space="preserve"> after T2.</w:t>
      </w:r>
    </w:p>
    <w:p w14:paraId="3618FEDB" w14:textId="77777777" w:rsidR="00E14465" w:rsidRDefault="00E14465" w:rsidP="00E14465">
      <w:pPr>
        <w:rPr>
          <w:iCs/>
        </w:rPr>
      </w:pPr>
      <w:r>
        <w:rPr>
          <w:iCs/>
        </w:rPr>
        <w:t xml:space="preserve">Where: </w:t>
      </w:r>
    </w:p>
    <w:p w14:paraId="77F5ECC0" w14:textId="77777777" w:rsidR="00E14465" w:rsidRDefault="00E14465" w:rsidP="00E14465">
      <w:pPr>
        <w:pStyle w:val="B10"/>
        <w:rPr>
          <w:lang w:val="en-US"/>
        </w:rPr>
      </w:pPr>
      <w:r>
        <w:rPr>
          <w:lang w:val="en-US"/>
        </w:rPr>
        <w:t>-</w:t>
      </w:r>
      <w:r>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lang w:val="en-US"/>
        </w:rPr>
        <w:t xml:space="preserve">was obtained by the UE via: </w:t>
      </w:r>
      <w:r>
        <w:t xml:space="preserve"> </w:t>
      </w:r>
    </w:p>
    <w:p w14:paraId="30886FBF" w14:textId="77777777" w:rsidR="00E14465" w:rsidRDefault="00E14465" w:rsidP="00E14465">
      <w:pPr>
        <w:pStyle w:val="B20"/>
        <w:rPr>
          <w:lang w:val="en-US" w:eastAsia="ko-KR"/>
        </w:rPr>
      </w:pPr>
      <w:r>
        <w:rPr>
          <w:lang w:val="en-US"/>
        </w:rPr>
        <w:t>-</w:t>
      </w:r>
      <w:r>
        <w:rPr>
          <w:lang w:val="en-US"/>
        </w:rPr>
        <w:tab/>
      </w:r>
      <w:r>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7D33BEBC" w14:textId="77777777" w:rsidR="00E14465" w:rsidRDefault="00E14465" w:rsidP="00E14465">
      <w:pPr>
        <w:pStyle w:val="B10"/>
        <w:rPr>
          <w:ins w:id="984" w:author="OPPO-Roy" w:date="2024-09-05T10:27:00Z"/>
          <w:lang w:val="en-US"/>
        </w:rPr>
      </w:pPr>
      <w:r>
        <w:rPr>
          <w:lang w:val="en-US" w:eastAsia="ko-KR"/>
        </w:rPr>
        <w:t>-</w:t>
      </w:r>
      <w:r>
        <w:rPr>
          <w:lang w:val="en-US"/>
        </w:rPr>
        <w:tab/>
        <w:t>the latest TA is received if TA is received while in RRC_INACITVE state.</w:t>
      </w:r>
    </w:p>
    <w:p w14:paraId="45293605" w14:textId="77777777" w:rsidR="00E14465" w:rsidRDefault="00E14465" w:rsidP="00E14465">
      <w:pPr>
        <w:pStyle w:val="B10"/>
        <w:rPr>
          <w:lang w:val="en-US"/>
        </w:rPr>
      </w:pPr>
      <w:r>
        <w:rPr>
          <w:lang w:val="en-US"/>
        </w:rPr>
        <w:t>-</w:t>
      </w:r>
      <w:r>
        <w:rPr>
          <w:lang w:val="en-US"/>
        </w:rPr>
        <w:tab/>
        <w:t>T1’ is the time when the UE has completed RSRP</w:t>
      </w:r>
      <w:r>
        <w:rPr>
          <w:vertAlign w:val="subscript"/>
          <w:lang w:val="en-US"/>
        </w:rPr>
        <w:t>1</w:t>
      </w:r>
      <w:r>
        <w:rPr>
          <w:lang w:val="en-US"/>
        </w:rPr>
        <w:t>.</w:t>
      </w:r>
    </w:p>
    <w:p w14:paraId="590A4418" w14:textId="77777777" w:rsidR="00E14465" w:rsidRDefault="00E14465" w:rsidP="00E14465">
      <w:pPr>
        <w:pStyle w:val="B10"/>
        <w:rPr>
          <w:lang w:val="en-US"/>
        </w:rPr>
      </w:pPr>
      <w:r>
        <w:rPr>
          <w:lang w:val="en-US"/>
        </w:rPr>
        <w:t>-</w:t>
      </w:r>
      <w:r>
        <w:rPr>
          <w:lang w:val="en-US"/>
        </w:rPr>
        <w:tab/>
        <w:t>T2 is the time when the UE performs TA validation as defined in clause 5.8.2.x in [</w:t>
      </w:r>
      <w:del w:id="985" w:author="Apple - Qiming Li" w:date="2024-08-09T11:03:00Z">
        <w:r>
          <w:rPr>
            <w:lang w:val="en-US"/>
          </w:rPr>
          <w:delText>TS 38.321</w:delText>
        </w:r>
      </w:del>
      <w:ins w:id="986" w:author="Apple - Qiming Li" w:date="2024-08-09T11:03:00Z">
        <w:r>
          <w:rPr>
            <w:lang w:val="en-US"/>
          </w:rPr>
          <w:t>7</w:t>
        </w:r>
      </w:ins>
      <w:r>
        <w:rPr>
          <w:lang w:val="en-US"/>
        </w:rPr>
        <w:t>] for transmission using CG-SDT.</w:t>
      </w:r>
    </w:p>
    <w:p w14:paraId="79E3243B" w14:textId="77777777" w:rsidR="00E14465" w:rsidRDefault="00E14465" w:rsidP="00E14465">
      <w:pPr>
        <w:pStyle w:val="B10"/>
        <w:rPr>
          <w:lang w:val="en-US"/>
        </w:rPr>
      </w:pPr>
      <w:r>
        <w:rPr>
          <w:lang w:val="en-US"/>
        </w:rPr>
        <w:t>-</w:t>
      </w:r>
      <w:r>
        <w:rPr>
          <w:lang w:val="en-US"/>
        </w:rPr>
        <w:tab/>
        <w:t>T2’ is the time when the UE has completed RSRP</w:t>
      </w:r>
      <w:r>
        <w:rPr>
          <w:vertAlign w:val="subscript"/>
          <w:lang w:val="en-US"/>
        </w:rPr>
        <w:t>2</w:t>
      </w:r>
      <w:r>
        <w:rPr>
          <w:lang w:val="en-US"/>
        </w:rPr>
        <w:t>.</w:t>
      </w:r>
    </w:p>
    <w:p w14:paraId="19F1F1A2" w14:textId="77777777" w:rsidR="00E14465" w:rsidRDefault="00E14465" w:rsidP="00E14465">
      <w:pPr>
        <w:pStyle w:val="B10"/>
        <w:rPr>
          <w:lang w:val="en-US"/>
        </w:rPr>
      </w:pPr>
      <w:r>
        <w:rPr>
          <w:lang w:val="en-US"/>
        </w:rPr>
        <w:t>-</w:t>
      </w:r>
      <w:r>
        <w:rPr>
          <w:lang w:val="en-US"/>
        </w:rPr>
        <w:tab/>
        <w:t>T</w:t>
      </w:r>
      <w:r>
        <w:rPr>
          <w:vertAlign w:val="subscript"/>
          <w:lang w:val="en-US"/>
        </w:rPr>
        <w:t>DRX</w:t>
      </w:r>
      <w:r>
        <w:rPr>
          <w:lang w:val="en-US"/>
        </w:rPr>
        <w:t xml:space="preserve"> is the DRX cycle length in ms. </w:t>
      </w:r>
    </w:p>
    <w:p w14:paraId="71CF939D" w14:textId="77777777" w:rsidR="00E14465" w:rsidRDefault="00E14465" w:rsidP="00E14465">
      <w:pPr>
        <w:pStyle w:val="B10"/>
      </w:pPr>
      <w:r>
        <w:rPr>
          <w:lang w:val="en-US"/>
        </w:rPr>
        <w:t>-</w:t>
      </w:r>
      <w:r>
        <w:rPr>
          <w:lang w:val="en-US"/>
        </w:rPr>
        <w:tab/>
        <w:t>M1 the scaling factor as defined in clause 4.2.2.2.</w:t>
      </w:r>
    </w:p>
    <w:p w14:paraId="59269E39" w14:textId="77777777" w:rsidR="00C45FAB" w:rsidRPr="00B63C7C" w:rsidRDefault="00C45FAB" w:rsidP="00C45FAB"/>
    <w:bookmarkEnd w:id="956"/>
    <w:p w14:paraId="01384F8B" w14:textId="29EE3A4B" w:rsidR="00E14465" w:rsidRPr="00F1547D" w:rsidRDefault="00E14465" w:rsidP="00E14465">
      <w:pPr>
        <w:pStyle w:val="Heading4"/>
        <w:rPr>
          <w:sz w:val="28"/>
          <w:rPrChange w:id="987" w:author="OPPO-Roy" w:date="2024-09-05T10:28:00Z">
            <w:rPr/>
          </w:rPrChange>
        </w:rPr>
      </w:pPr>
      <w:r>
        <w:rPr>
          <w:sz w:val="28"/>
          <w:rPrChange w:id="988" w:author="OPPO-Roy" w:date="2024-09-05T10:28:00Z">
            <w:rPr/>
          </w:rPrChange>
        </w:rPr>
        <w:t>5.2B.</w:t>
      </w:r>
      <w:ins w:id="989" w:author="[Apple_Jerry Cui] " w:date="2024-11-05T09:18:00Z" w16du:dateUtc="2024-11-05T17:18:00Z">
        <w:r w:rsidR="00660F67">
          <w:rPr>
            <w:sz w:val="28"/>
          </w:rPr>
          <w:t>3</w:t>
        </w:r>
      </w:ins>
      <w:del w:id="990" w:author="[Apple_Jerry Cui] " w:date="2024-11-05T09:18:00Z" w16du:dateUtc="2024-11-05T17:18:00Z">
        <w:r w:rsidDel="00660F67">
          <w:rPr>
            <w:sz w:val="28"/>
            <w:rPrChange w:id="991" w:author="OPPO-Roy" w:date="2024-09-05T10:28:00Z">
              <w:rPr/>
            </w:rPrChange>
          </w:rPr>
          <w:delText>2</w:delText>
        </w:r>
      </w:del>
      <w:r>
        <w:rPr>
          <w:sz w:val="28"/>
          <w:rPrChange w:id="992" w:author="OPPO-Roy" w:date="2024-09-05T10:28:00Z">
            <w:rPr/>
          </w:rPrChange>
        </w:rPr>
        <w:t>.</w:t>
      </w:r>
      <w:ins w:id="993" w:author="[Apple_Jerry Cui] " w:date="2024-11-05T09:18:00Z" w16du:dateUtc="2024-11-05T17:18:00Z">
        <w:r w:rsidR="00660F67">
          <w:rPr>
            <w:sz w:val="28"/>
          </w:rPr>
          <w:t>1</w:t>
        </w:r>
      </w:ins>
      <w:del w:id="994" w:author="[Apple_Jerry Cui] " w:date="2024-11-05T09:18:00Z" w16du:dateUtc="2024-11-05T17:18:00Z">
        <w:r w:rsidDel="00660F67">
          <w:rPr>
            <w:sz w:val="28"/>
            <w:rPrChange w:id="995" w:author="OPPO-Roy" w:date="2024-09-05T10:28:00Z">
              <w:rPr/>
            </w:rPrChange>
          </w:rPr>
          <w:delText>2</w:delText>
        </w:r>
      </w:del>
      <w:r>
        <w:rPr>
          <w:sz w:val="28"/>
          <w:rPrChange w:id="996" w:author="OPPO-Roy" w:date="2024-09-05T10:28:00Z">
            <w:rPr/>
          </w:rPrChange>
        </w:rPr>
        <w:tab/>
        <w:t>Void</w:t>
      </w:r>
    </w:p>
    <w:p w14:paraId="02978FF5" w14:textId="33EB0357" w:rsidR="00C45FAB" w:rsidDel="00E14465" w:rsidRDefault="00C45FAB" w:rsidP="00C45FAB">
      <w:pPr>
        <w:rPr>
          <w:del w:id="997" w:author="[Apple_Jerry Cui] " w:date="2024-10-05T23:15:00Z" w16du:dateUtc="2024-10-06T06:15:00Z"/>
        </w:rPr>
      </w:pPr>
      <w:del w:id="998" w:author="[Apple_Jerry Cui] " w:date="2024-10-05T23:15:00Z" w16du:dateUtc="2024-10-06T06:15:00Z">
        <w:r w:rsidDel="00E14465">
          <w:delText xml:space="preserve"> </w:delText>
        </w:r>
      </w:del>
    </w:p>
    <w:p w14:paraId="0B7A6400" w14:textId="4C10A34D" w:rsidR="00C45FAB" w:rsidDel="00E14465" w:rsidRDefault="00C45FAB" w:rsidP="00C45FAB">
      <w:pPr>
        <w:rPr>
          <w:del w:id="999" w:author="[Apple_Jerry Cui] " w:date="2024-10-05T23:15:00Z" w16du:dateUtc="2024-10-06T06:15:00Z"/>
        </w:rPr>
      </w:pPr>
      <w:del w:id="1000" w:author="[Apple_Jerry Cui] " w:date="2024-10-05T23:15:00Z" w16du:dateUtc="2024-10-06T06:15:00Z">
        <w:r w:rsidDel="00E14465">
          <w:delText>Void</w:delText>
        </w:r>
      </w:del>
    </w:p>
    <w:p w14:paraId="715B1E1B" w14:textId="77777777" w:rsidR="00C45FAB" w:rsidRDefault="00C45FAB" w:rsidP="00C45FAB"/>
    <w:p w14:paraId="4F9ED4EE" w14:textId="77777777" w:rsidR="00C45FAB" w:rsidRDefault="00C45FAB" w:rsidP="00C45FAB">
      <w:pPr>
        <w:pStyle w:val="Heading3"/>
      </w:pPr>
      <w:r w:rsidRPr="00B63C7C">
        <w:t>5.</w:t>
      </w:r>
      <w:r>
        <w:t>2</w:t>
      </w:r>
      <w:r w:rsidRPr="00B63C7C">
        <w:t>B.</w:t>
      </w:r>
      <w:r>
        <w:t>4</w:t>
      </w:r>
      <w:r>
        <w:tab/>
      </w:r>
      <w:r w:rsidRPr="00232A15">
        <w:t>Scheduling restriction</w:t>
      </w:r>
    </w:p>
    <w:p w14:paraId="1B5B8501" w14:textId="77777777" w:rsidR="00C45FAB" w:rsidRDefault="00C45FAB" w:rsidP="00C45FAB">
      <w:r w:rsidRPr="009C5807">
        <w:t xml:space="preserve">The requirements in </w:t>
      </w:r>
      <w:r w:rsidRPr="00793B1F">
        <w:t>clause 5.</w:t>
      </w:r>
      <w:r>
        <w:t>5</w:t>
      </w:r>
      <w:r w:rsidRPr="00793B1F">
        <w:t>.4 shall apply for RedCap</w:t>
      </w:r>
      <w:r>
        <w:t xml:space="preserve"> UEs</w:t>
      </w:r>
      <w:r w:rsidRPr="009C5807">
        <w:t>.</w:t>
      </w:r>
      <w:r>
        <w:t xml:space="preserve"> </w:t>
      </w:r>
    </w:p>
    <w:p w14:paraId="210A4956" w14:textId="77777777" w:rsidR="00C45FAB" w:rsidRDefault="00C45FAB" w:rsidP="00C45FAB">
      <w:pPr>
        <w:pStyle w:val="Heading3"/>
      </w:pPr>
      <w:r w:rsidRPr="00B63C7C">
        <w:t>5.</w:t>
      </w:r>
      <w:r>
        <w:t>2</w:t>
      </w:r>
      <w:r w:rsidRPr="00B63C7C">
        <w:t>B.</w:t>
      </w:r>
      <w:r>
        <w:t>5</w:t>
      </w:r>
      <w:r>
        <w:tab/>
        <w:t>Applicability conditions for CG-SDT for RedCap</w:t>
      </w:r>
    </w:p>
    <w:p w14:paraId="22AC3725" w14:textId="77777777" w:rsidR="00C45FAB" w:rsidRDefault="00C45FAB" w:rsidP="00C45FAB">
      <w:r>
        <w:t>The UE is not required to meet the following measurement requirements during subsequent SDT transmissions:</w:t>
      </w:r>
    </w:p>
    <w:p w14:paraId="43CC442F" w14:textId="77777777" w:rsidR="00C45FAB" w:rsidRPr="00AD223C" w:rsidRDefault="00C45FAB" w:rsidP="00C45FAB">
      <w:pPr>
        <w:pStyle w:val="B10"/>
      </w:pPr>
      <w:r>
        <w:t>-</w:t>
      </w:r>
      <w:r>
        <w:tab/>
      </w:r>
      <w:r w:rsidRPr="00AD223C">
        <w:t>Measurements of inter-frequency NR cells in clause 5.1</w:t>
      </w:r>
      <w:r>
        <w:t>B</w:t>
      </w:r>
      <w:r w:rsidRPr="00AD223C">
        <w:t xml:space="preserve">.2.4 </w:t>
      </w:r>
    </w:p>
    <w:p w14:paraId="0E608C54" w14:textId="77777777" w:rsidR="00C45FAB" w:rsidRDefault="00C45FAB" w:rsidP="00C45FAB">
      <w:pPr>
        <w:pStyle w:val="B10"/>
      </w:pPr>
      <w:r>
        <w:t>-</w:t>
      </w:r>
      <w:r>
        <w:tab/>
      </w:r>
      <w:r w:rsidRPr="00603F12">
        <w:t>Measurements of inter-RAT E-UTRAN cells in clause 5.1</w:t>
      </w:r>
      <w:r>
        <w:t>B</w:t>
      </w:r>
      <w:r w:rsidRPr="00603F12">
        <w:t>.2.5</w:t>
      </w:r>
    </w:p>
    <w:p w14:paraId="28F43068" w14:textId="77777777" w:rsidR="00C45FAB" w:rsidRPr="009C5807" w:rsidRDefault="00C45FAB" w:rsidP="00C45FAB">
      <w:pPr>
        <w:pStyle w:val="Heading2"/>
      </w:pPr>
      <w:r w:rsidRPr="009C5807">
        <w:rPr>
          <w:rFonts w:hint="eastAsia"/>
        </w:rPr>
        <w:t>5.</w:t>
      </w:r>
      <w:r w:rsidRPr="009C5807">
        <w:t>3</w:t>
      </w:r>
      <w:r w:rsidRPr="009C5807">
        <w:tab/>
        <w:t>Minimization of Drive Tests (MDT)</w:t>
      </w:r>
    </w:p>
    <w:p w14:paraId="3AF1E0F8" w14:textId="77777777" w:rsidR="00C45FAB" w:rsidRPr="009C5807" w:rsidRDefault="00C45FAB" w:rsidP="00C45FAB">
      <w:pPr>
        <w:pStyle w:val="Heading3"/>
      </w:pPr>
      <w:r w:rsidRPr="009C5807">
        <w:rPr>
          <w:rFonts w:hint="eastAsia"/>
        </w:rPr>
        <w:t>5.</w:t>
      </w:r>
      <w:r w:rsidRPr="009C5807">
        <w:t>3.1</w:t>
      </w:r>
      <w:r w:rsidRPr="009C5807">
        <w:tab/>
        <w:t>Introduction</w:t>
      </w:r>
    </w:p>
    <w:p w14:paraId="6C50661A" w14:textId="77777777" w:rsidR="00C45FAB" w:rsidRPr="009C5807" w:rsidRDefault="00C45FAB" w:rsidP="00C45FAB">
      <w:r w:rsidRPr="009C5807">
        <w:t>UE supporting minimisation of drive tests in RRC_</w:t>
      </w:r>
      <w:r w:rsidRPr="009C5807">
        <w:rPr>
          <w:rFonts w:hint="eastAsia"/>
        </w:rPr>
        <w:t>INACTIVE</w:t>
      </w:r>
      <w:r w:rsidRPr="009C5807">
        <w:t xml:space="preserve"> shall be capable of:</w:t>
      </w:r>
    </w:p>
    <w:p w14:paraId="6369F5BE" w14:textId="77777777" w:rsidR="00C45FAB" w:rsidRPr="009C5807" w:rsidRDefault="00C45FAB" w:rsidP="00C45FA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7305756D" w14:textId="77777777" w:rsidR="00C45FAB" w:rsidRPr="009C5807" w:rsidRDefault="00C45FAB" w:rsidP="00C45FAB">
      <w:pPr>
        <w:pStyle w:val="B10"/>
      </w:pPr>
      <w:r w:rsidRPr="009C5807">
        <w:t>-</w:t>
      </w:r>
      <w:r w:rsidRPr="009C5807">
        <w:tab/>
        <w:t>logging of RRC connection establishment failure, reporting the logged failure and meeting requirements in clause 5.3.1;</w:t>
      </w:r>
    </w:p>
    <w:p w14:paraId="3376DD05" w14:textId="77777777" w:rsidR="00C45FAB" w:rsidRPr="009C5807" w:rsidRDefault="00C45FAB" w:rsidP="00C45FAB">
      <w:pPr>
        <w:pStyle w:val="B10"/>
      </w:pPr>
      <w:r w:rsidRPr="009C5807">
        <w:t>-</w:t>
      </w:r>
      <w:r w:rsidRPr="009C5807">
        <w:tab/>
        <w:t>logging of radio link failure and handover failure, reporting the logged failure and meeting requirements in clause 5.3.1.</w:t>
      </w:r>
    </w:p>
    <w:p w14:paraId="7209DD68" w14:textId="77777777" w:rsidR="00C45FAB" w:rsidRPr="009C5807" w:rsidRDefault="00C45FAB" w:rsidP="00C45FA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7F7FE1C1" w14:textId="77777777" w:rsidR="00C45FAB" w:rsidRPr="009C5807" w:rsidRDefault="00C45FAB" w:rsidP="00C45FA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6804966E" w14:textId="77777777" w:rsidR="00C45FAB" w:rsidRPr="009C5807" w:rsidRDefault="00C45FAB" w:rsidP="00C45FAB">
      <w:pPr>
        <w:pStyle w:val="Heading3"/>
      </w:pPr>
      <w:r w:rsidRPr="009C5807">
        <w:rPr>
          <w:rFonts w:hint="eastAsia"/>
        </w:rPr>
        <w:t>5.</w:t>
      </w:r>
      <w:r w:rsidRPr="009C5807">
        <w:t>3</w:t>
      </w:r>
      <w:r w:rsidRPr="009C5807">
        <w:rPr>
          <w:rFonts w:hint="eastAsia"/>
        </w:rPr>
        <w:t>.2</w:t>
      </w:r>
      <w:r w:rsidRPr="009C5807">
        <w:tab/>
        <w:t>Measurement Requirements</w:t>
      </w:r>
    </w:p>
    <w:p w14:paraId="130BFAC4" w14:textId="77777777" w:rsidR="00C45FAB" w:rsidRPr="009C5807" w:rsidRDefault="00C45FAB" w:rsidP="00C45FAB">
      <w:r w:rsidRPr="009C5807">
        <w:t>The measurements and measurement requirements applicable for MDT in RRC_INACTIVE are the same as specified for MDT in RRC_IDLE in clause 4.3.2.</w:t>
      </w:r>
    </w:p>
    <w:p w14:paraId="4D9FEDE5" w14:textId="77777777" w:rsidR="00C45FAB" w:rsidRPr="009C5807" w:rsidRDefault="00C45FAB" w:rsidP="00C45FAB">
      <w:pPr>
        <w:pStyle w:val="Heading3"/>
      </w:pPr>
      <w:r w:rsidRPr="009C5807">
        <w:rPr>
          <w:rFonts w:hint="eastAsia"/>
        </w:rPr>
        <w:t>5.</w:t>
      </w:r>
      <w:r w:rsidRPr="009C5807">
        <w:t>3</w:t>
      </w:r>
      <w:r w:rsidRPr="009C5807">
        <w:rPr>
          <w:rFonts w:hint="eastAsia"/>
        </w:rPr>
        <w:t>.3</w:t>
      </w:r>
      <w:r w:rsidRPr="009C5807">
        <w:tab/>
        <w:t>Requirements for Relative Time Stamp Accuracy</w:t>
      </w:r>
    </w:p>
    <w:p w14:paraId="0B7648FB" w14:textId="77777777" w:rsidR="00C45FAB" w:rsidRPr="009C5807" w:rsidRDefault="00C45FAB" w:rsidP="00C45FAB">
      <w:r w:rsidRPr="009C5807">
        <w:t>The requirements for relative time stamp accuracy applicable for MDT in RRC_INACTIVE are the same as specified for MDT in RRC_IDLE in clause 4.3.3.</w:t>
      </w:r>
    </w:p>
    <w:p w14:paraId="53DA700B" w14:textId="77777777" w:rsidR="00C45FAB" w:rsidRPr="009C5807" w:rsidRDefault="00C45FAB" w:rsidP="00C45FA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7E092BEF" w14:textId="77777777" w:rsidR="00C45FAB" w:rsidRPr="009C5807" w:rsidRDefault="00C45FAB" w:rsidP="00C45FAB">
      <w:r w:rsidRPr="009C5807">
        <w:t>The requirements for relative time stamp accuracy for RRC connection establishment failure applicable for MDT in RRC_INACTIVE are the same as specified for MDT in RRC_IDLE in clause 4.3.4.</w:t>
      </w:r>
    </w:p>
    <w:p w14:paraId="40E77D24" w14:textId="77777777" w:rsidR="00C45FAB" w:rsidRPr="009C5807" w:rsidRDefault="00C45FAB" w:rsidP="00C45FA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0BB89796" w14:textId="77777777" w:rsidR="00C45FAB" w:rsidRPr="009C5807" w:rsidRDefault="00C45FAB" w:rsidP="00C45FAB">
      <w:r w:rsidRPr="009C5807">
        <w:t>The requirements for relative time stamp accuracy for RRC link failure and handover failure applicable for MDT in RRC_INACTIVE are the same as specified for MDT in RRC_IDLE in clause 4.3.5.</w:t>
      </w:r>
    </w:p>
    <w:p w14:paraId="439C103C" w14:textId="77777777" w:rsidR="00C45FAB" w:rsidRPr="009C5807" w:rsidRDefault="00C45FAB" w:rsidP="00C45FAB">
      <w:pPr>
        <w:pStyle w:val="Heading3"/>
      </w:pPr>
      <w:r w:rsidRPr="009C5807">
        <w:t>5.3.6</w:t>
      </w:r>
      <w:r w:rsidRPr="009C5807">
        <w:tab/>
        <w:t>Requirements for Relative Time Stamp Accuracy for RRC Resume Failure Log Reporting</w:t>
      </w:r>
    </w:p>
    <w:p w14:paraId="5527B738" w14:textId="77777777" w:rsidR="00C45FAB" w:rsidRDefault="00C45FAB" w:rsidP="00C45FA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6FACCEFC" w14:textId="77777777" w:rsidR="00C45FAB" w:rsidRPr="00E3652A" w:rsidRDefault="00C45FAB" w:rsidP="00C45FAB">
      <w:pPr>
        <w:pStyle w:val="Heading2"/>
      </w:pPr>
      <w:r>
        <w:rPr>
          <w:rFonts w:hint="eastAsia"/>
        </w:rPr>
        <w:t>5.3C</w:t>
      </w:r>
      <w:r w:rsidRPr="00E3652A">
        <w:tab/>
        <w:t>Minimization of Drive Tests (MDT)</w:t>
      </w:r>
      <w:r>
        <w:t xml:space="preserve"> for Satellite Access</w:t>
      </w:r>
    </w:p>
    <w:p w14:paraId="538D8C1D" w14:textId="77777777" w:rsidR="00C45FAB" w:rsidRDefault="00C45FAB" w:rsidP="00C45FAB">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8450408" w14:textId="77777777" w:rsidR="00C45FAB" w:rsidRPr="00F566A5" w:rsidRDefault="00C45FAB" w:rsidP="00C45FAB">
      <w:pPr>
        <w:rPr>
          <w:rFonts w:eastAsia="SimSun"/>
        </w:rPr>
      </w:pPr>
    </w:p>
    <w:p w14:paraId="0AB89C66" w14:textId="77777777" w:rsidR="00C45FAB" w:rsidRPr="00E3652A" w:rsidRDefault="00C45FAB" w:rsidP="00C45FAB">
      <w:pPr>
        <w:pStyle w:val="Heading3"/>
      </w:pPr>
      <w:r>
        <w:rPr>
          <w:rFonts w:hint="eastAsia"/>
        </w:rPr>
        <w:t>5.3C</w:t>
      </w:r>
      <w:r w:rsidRPr="00E3652A">
        <w:t>.1</w:t>
      </w:r>
      <w:r w:rsidRPr="00E3652A">
        <w:tab/>
        <w:t>Introduction</w:t>
      </w:r>
    </w:p>
    <w:p w14:paraId="6754A156" w14:textId="77777777" w:rsidR="00C45FAB" w:rsidRPr="00E3652A" w:rsidRDefault="00C45FAB" w:rsidP="00C45FAB">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34BE477F" w14:textId="77777777" w:rsidR="00C45FAB" w:rsidRPr="00E3652A" w:rsidRDefault="00C45FAB" w:rsidP="00C45FAB">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02C99228" w14:textId="77777777" w:rsidR="00C45FAB" w:rsidRPr="00E3652A" w:rsidRDefault="00C45FAB" w:rsidP="00C45FAB">
      <w:pPr>
        <w:pStyle w:val="B10"/>
      </w:pPr>
      <w:r w:rsidRPr="00E3652A">
        <w:t>-</w:t>
      </w:r>
      <w:r w:rsidRPr="00E3652A">
        <w:tab/>
        <w:t xml:space="preserve">logging of RRC connection establishment failure, reporting the logged failure and meeting requirements in clause </w:t>
      </w:r>
      <w:r>
        <w:t>5.3C</w:t>
      </w:r>
      <w:r w:rsidRPr="00E3652A">
        <w:t>;</w:t>
      </w:r>
    </w:p>
    <w:p w14:paraId="09F8B2CB" w14:textId="77777777" w:rsidR="00C45FAB" w:rsidRPr="00E3652A" w:rsidRDefault="00C45FAB" w:rsidP="00C45FAB">
      <w:pPr>
        <w:pStyle w:val="B10"/>
      </w:pPr>
      <w:r w:rsidRPr="00E3652A">
        <w:t>-</w:t>
      </w:r>
      <w:r w:rsidRPr="00E3652A">
        <w:tab/>
        <w:t xml:space="preserve">logging of radio link failure and handover failure, reporting the logged failure and meeting requirements in clause </w:t>
      </w:r>
      <w:r>
        <w:t>5.3C</w:t>
      </w:r>
      <w:r w:rsidRPr="00E3652A">
        <w:t>.</w:t>
      </w:r>
    </w:p>
    <w:p w14:paraId="24EFDA4F" w14:textId="77777777" w:rsidR="00C45FAB" w:rsidRPr="00E3652A" w:rsidRDefault="00C45FAB" w:rsidP="00C45FAB">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2096DAE3" w14:textId="77777777" w:rsidR="00C45FAB" w:rsidRPr="00E3652A" w:rsidRDefault="00C45FAB" w:rsidP="00C45FAB">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6580B05" w14:textId="77777777" w:rsidR="00C45FAB" w:rsidRPr="00E3652A" w:rsidRDefault="00C45FAB" w:rsidP="00C45FAB">
      <w:pPr>
        <w:pStyle w:val="Heading3"/>
      </w:pPr>
      <w:r>
        <w:rPr>
          <w:rFonts w:hint="eastAsia"/>
        </w:rPr>
        <w:t>5.3C</w:t>
      </w:r>
      <w:r w:rsidRPr="00E3652A">
        <w:rPr>
          <w:rFonts w:hint="eastAsia"/>
        </w:rPr>
        <w:t>.2</w:t>
      </w:r>
      <w:r w:rsidRPr="00E3652A">
        <w:tab/>
        <w:t>Measurement Requirements</w:t>
      </w:r>
    </w:p>
    <w:p w14:paraId="0AABAB21" w14:textId="77777777" w:rsidR="00C45FAB" w:rsidRPr="00E3652A" w:rsidRDefault="00C45FAB" w:rsidP="00C45FAB">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76D0C6DC" w14:textId="77777777" w:rsidR="00C45FAB" w:rsidRPr="00E3652A" w:rsidRDefault="00C45FAB" w:rsidP="00C45FAB">
      <w:pPr>
        <w:pStyle w:val="Heading3"/>
      </w:pPr>
      <w:r>
        <w:rPr>
          <w:rFonts w:hint="eastAsia"/>
        </w:rPr>
        <w:t>5.3C</w:t>
      </w:r>
      <w:r w:rsidRPr="00E3652A">
        <w:rPr>
          <w:rFonts w:hint="eastAsia"/>
        </w:rPr>
        <w:t>.3</w:t>
      </w:r>
      <w:r w:rsidRPr="00E3652A">
        <w:tab/>
        <w:t>Requirements for Relative Time Stamp Accuracy</w:t>
      </w:r>
    </w:p>
    <w:p w14:paraId="4269D6C4" w14:textId="77777777" w:rsidR="00C45FAB" w:rsidRPr="00E3652A" w:rsidRDefault="00C45FAB" w:rsidP="00C45FAB">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7160E5CE" w14:textId="77777777" w:rsidR="00C45FAB" w:rsidRPr="00E3652A" w:rsidRDefault="00C45FAB" w:rsidP="00C45FAB">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D5D106A" w14:textId="77777777" w:rsidR="00C45FAB" w:rsidRPr="00E3652A" w:rsidRDefault="00C45FAB" w:rsidP="00C45FAB">
      <w:pPr>
        <w:rPr>
          <w:rFonts w:eastAsia="SimSun"/>
        </w:rPr>
      </w:pPr>
      <w:bookmarkStart w:id="1001"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1001"/>
    </w:p>
    <w:p w14:paraId="664B80A8" w14:textId="77777777" w:rsidR="00C45FAB" w:rsidRPr="00E3652A" w:rsidRDefault="00C45FAB" w:rsidP="00C45FAB">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7993982D" w14:textId="77777777" w:rsidR="00C45FAB" w:rsidRPr="00E3652A" w:rsidRDefault="00C45FAB" w:rsidP="00C45FAB">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2E41ECD0" w14:textId="77777777" w:rsidR="00C45FAB" w:rsidRPr="00E3652A" w:rsidRDefault="00C45FAB" w:rsidP="00C45FAB">
      <w:pPr>
        <w:pStyle w:val="Heading3"/>
      </w:pPr>
      <w:r>
        <w:t>5.3C</w:t>
      </w:r>
      <w:r w:rsidRPr="00E3652A">
        <w:t>.6</w:t>
      </w:r>
      <w:r w:rsidRPr="00E3652A">
        <w:tab/>
        <w:t>Requirements for Relative Time Stamp Accuracy for RRC Resume Failure Log Reporting</w:t>
      </w:r>
    </w:p>
    <w:p w14:paraId="3226A1C8" w14:textId="77777777" w:rsidR="00C45FAB" w:rsidRPr="00E3652A" w:rsidRDefault="00C45FAB" w:rsidP="00C45FAB">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F1954AB" w14:textId="77777777" w:rsidR="00C45FAB" w:rsidRPr="00474A77" w:rsidRDefault="00C45FAB" w:rsidP="00C45FAB"/>
    <w:p w14:paraId="59D1E3E2" w14:textId="77777777" w:rsidR="00C45FAB" w:rsidRPr="00100952" w:rsidRDefault="00C45FAB" w:rsidP="00C45FAB">
      <w:pPr>
        <w:pStyle w:val="Heading2"/>
      </w:pPr>
      <w:r>
        <w:t>5.4</w:t>
      </w:r>
      <w:r w:rsidRPr="00100952">
        <w:tab/>
      </w:r>
      <w:r>
        <w:t>Inactive</w:t>
      </w:r>
      <w:r w:rsidRPr="00070CF5">
        <w:t xml:space="preserve"> Mode CA/DC Measurements</w:t>
      </w:r>
    </w:p>
    <w:p w14:paraId="6420450B" w14:textId="77777777" w:rsidR="00C45FAB" w:rsidRPr="00100952" w:rsidRDefault="00C45FAB" w:rsidP="00C45FAB">
      <w:pPr>
        <w:pStyle w:val="Heading3"/>
        <w:rPr>
          <w:lang w:eastAsia="ko-KR"/>
        </w:rPr>
      </w:pPr>
      <w:r>
        <w:rPr>
          <w:lang w:eastAsia="ko-KR"/>
        </w:rPr>
        <w:t>5.4</w:t>
      </w:r>
      <w:r w:rsidRPr="00100952">
        <w:rPr>
          <w:lang w:eastAsia="ko-KR"/>
        </w:rPr>
        <w:t>.1</w:t>
      </w:r>
      <w:r w:rsidRPr="00100952">
        <w:rPr>
          <w:lang w:eastAsia="ko-KR"/>
        </w:rPr>
        <w:tab/>
        <w:t>Introduction</w:t>
      </w:r>
    </w:p>
    <w:p w14:paraId="45059F12" w14:textId="77777777" w:rsidR="00C45FAB" w:rsidRDefault="00C45FAB" w:rsidP="00C45FAB">
      <w:pPr>
        <w:rPr>
          <w:rFonts w:eastAsia="Calibri"/>
        </w:rPr>
      </w:pPr>
      <w:r w:rsidRPr="00070CF5">
        <w:t xml:space="preserve">A UE supporting </w:t>
      </w:r>
      <w:r w:rsidRPr="000A0E69">
        <w:rPr>
          <w:i/>
          <w:iCs/>
        </w:rPr>
        <w:t>idleInactiveNR-MeasReport-r16</w:t>
      </w:r>
      <w:r>
        <w:t>,</w:t>
      </w:r>
      <w:r w:rsidRPr="00070CF5">
        <w:t xml:space="preserve"> </w:t>
      </w:r>
      <w:r w:rsidRPr="00070CF5">
        <w:rPr>
          <w:i/>
        </w:rPr>
        <w:t>idleInactiveEUTRA-MeasReport-r16</w:t>
      </w:r>
      <w:r>
        <w:rPr>
          <w:iCs/>
        </w:rPr>
        <w:t xml:space="preserve"> or </w:t>
      </w:r>
      <w:r w:rsidRPr="00F44BE9">
        <w:rPr>
          <w:i/>
          <w:iCs/>
        </w:rPr>
        <w:t>idleInactiveNR-MeasReport-r17</w:t>
      </w:r>
      <w:r w:rsidRPr="00070CF5">
        <w:rPr>
          <w:i/>
          <w:iCs/>
        </w:rPr>
        <w:t xml:space="preserve"> </w:t>
      </w:r>
      <w:r w:rsidRPr="00070CF5">
        <w:t xml:space="preserve">shall perform the </w:t>
      </w:r>
      <w:r>
        <w:t>inactive</w:t>
      </w:r>
      <w:r w:rsidRPr="00070CF5">
        <w:t xml:space="preserve"> mode measurement on the inter-frequency CA and DC candidate frequencies/cells and E-UTRAN inter-RAT DC candidate frequencies/cells indicated by higher layers and meet the requirement specified in this clause. The UE shall perform </w:t>
      </w:r>
      <w:r>
        <w:t>inactive</w:t>
      </w:r>
      <w:r w:rsidRPr="00070CF5">
        <w:t xml:space="preserve"> mode measurements provided that the serving cell support early measurement and is within the validity area. The </w:t>
      </w:r>
      <w:r>
        <w:t>inactive</w:t>
      </w:r>
      <w:r w:rsidRPr="00070CF5">
        <w:t xml:space="preserve"> mode measurement requirements apply to a configured carrier frequency and the serving cell are among the supported band combination of the UE.</w:t>
      </w:r>
    </w:p>
    <w:p w14:paraId="03B45AD9" w14:textId="77777777" w:rsidR="00C45FAB" w:rsidRDefault="00C45FAB" w:rsidP="00C45FAB">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390DDA20" w14:textId="77777777" w:rsidR="00C45FAB" w:rsidRPr="00100952" w:rsidRDefault="00C45FAB" w:rsidP="00C45FAB">
      <w:pPr>
        <w:rPr>
          <w:lang w:eastAsia="ko-KR"/>
        </w:rPr>
      </w:pPr>
      <w:r>
        <w:rPr>
          <w:lang w:eastAsia="ko-KR"/>
        </w:rPr>
        <w:t xml:space="preserve">The </w:t>
      </w:r>
      <w:r>
        <w:t>requirements</w:t>
      </w:r>
      <w:r>
        <w:rPr>
          <w:lang w:eastAsia="ko-KR"/>
        </w:rPr>
        <w:t xml:space="preserve"> in clause 4.4.2 shall apply.</w:t>
      </w:r>
    </w:p>
    <w:p w14:paraId="6375C64E" w14:textId="77777777" w:rsidR="00C45FAB" w:rsidRDefault="00C45FAB" w:rsidP="00C45FAB">
      <w:pPr>
        <w:pStyle w:val="Heading4"/>
      </w:pPr>
      <w:r>
        <w:t>5.4.2</w:t>
      </w:r>
      <w:r w:rsidRPr="00FF5DCC">
        <w:t>.</w:t>
      </w:r>
      <w:r>
        <w:t>1</w:t>
      </w:r>
      <w:r w:rsidRPr="00FF5DCC">
        <w:tab/>
      </w:r>
      <w:r w:rsidRPr="00070CF5">
        <w:t xml:space="preserve">Detected cell requirement during state transition and </w:t>
      </w:r>
      <w:r>
        <w:t>inactive</w:t>
      </w:r>
      <w:r w:rsidRPr="00070CF5">
        <w:t xml:space="preserve"> mode</w:t>
      </w:r>
    </w:p>
    <w:p w14:paraId="38457F85" w14:textId="77777777" w:rsidR="00C45FAB" w:rsidRPr="00100952" w:rsidRDefault="00C45FAB" w:rsidP="00C45FAB">
      <w:pPr>
        <w:rPr>
          <w:lang w:eastAsia="ko-KR"/>
        </w:rPr>
      </w:pPr>
      <w:r>
        <w:rPr>
          <w:lang w:eastAsia="ko-KR"/>
        </w:rPr>
        <w:t xml:space="preserve">The </w:t>
      </w:r>
      <w:r>
        <w:t>requirements</w:t>
      </w:r>
      <w:r>
        <w:rPr>
          <w:lang w:eastAsia="ko-KR"/>
        </w:rPr>
        <w:t xml:space="preserve"> in clause 4.4.2.1 shall apply.</w:t>
      </w:r>
    </w:p>
    <w:p w14:paraId="5D39DB58" w14:textId="77777777" w:rsidR="00C45FAB" w:rsidRDefault="00C45FAB" w:rsidP="00C45FAB">
      <w:pPr>
        <w:pStyle w:val="Heading4"/>
      </w:pPr>
      <w:r>
        <w:t>5.4.2</w:t>
      </w:r>
      <w:r w:rsidRPr="00FF5DCC">
        <w:t>.</w:t>
      </w:r>
      <w:r>
        <w:t>2</w:t>
      </w:r>
      <w:r w:rsidRPr="00FF5DCC">
        <w:tab/>
      </w:r>
      <w:r w:rsidRPr="00251031">
        <w:t>Measurements of inter-frequency CA</w:t>
      </w:r>
      <w:r>
        <w:t>/DC</w:t>
      </w:r>
      <w:r w:rsidRPr="00251031">
        <w:t xml:space="preserve"> candidate cells</w:t>
      </w:r>
    </w:p>
    <w:p w14:paraId="0FA0AA7E" w14:textId="77777777" w:rsidR="00C45FAB" w:rsidRPr="00100952" w:rsidRDefault="00C45FAB" w:rsidP="00C45FAB">
      <w:pPr>
        <w:rPr>
          <w:lang w:eastAsia="ko-KR"/>
        </w:rPr>
      </w:pPr>
      <w:r>
        <w:rPr>
          <w:lang w:eastAsia="ko-KR"/>
        </w:rPr>
        <w:t xml:space="preserve">The </w:t>
      </w:r>
      <w:r>
        <w:t>requirements</w:t>
      </w:r>
      <w:r>
        <w:rPr>
          <w:lang w:eastAsia="ko-KR"/>
        </w:rPr>
        <w:t xml:space="preserve"> in clause 4.4.2.2 shall apply.</w:t>
      </w:r>
    </w:p>
    <w:p w14:paraId="21B9705A" w14:textId="77777777" w:rsidR="00C45FAB" w:rsidRPr="00FF5DCC" w:rsidRDefault="00C45FAB" w:rsidP="00C45FAB">
      <w:pPr>
        <w:pStyle w:val="Heading4"/>
      </w:pPr>
      <w:r>
        <w:t>5.4.2</w:t>
      </w:r>
      <w:r w:rsidRPr="00FF5DCC">
        <w:t>.</w:t>
      </w:r>
      <w:r>
        <w:t>3</w:t>
      </w:r>
      <w:r w:rsidRPr="00FF5DCC">
        <w:tab/>
      </w:r>
      <w:r w:rsidRPr="009F238D">
        <w:t>Measurements on serving cell</w:t>
      </w:r>
    </w:p>
    <w:p w14:paraId="6217F899" w14:textId="77777777" w:rsidR="00C45FAB" w:rsidRPr="00100952" w:rsidRDefault="00C45FAB" w:rsidP="00C45FAB">
      <w:pPr>
        <w:rPr>
          <w:lang w:eastAsia="ko-KR"/>
        </w:rPr>
      </w:pPr>
      <w:r>
        <w:rPr>
          <w:lang w:eastAsia="ko-KR"/>
        </w:rPr>
        <w:t xml:space="preserve">The </w:t>
      </w:r>
      <w:r>
        <w:t>requirements</w:t>
      </w:r>
      <w:r>
        <w:rPr>
          <w:lang w:eastAsia="ko-KR"/>
        </w:rPr>
        <w:t xml:space="preserve"> in clause 4.4.2.3 shall apply.</w:t>
      </w:r>
    </w:p>
    <w:p w14:paraId="4CA8DF7F" w14:textId="77777777" w:rsidR="00C45FAB" w:rsidRPr="00FF5DCC" w:rsidRDefault="00C45FAB" w:rsidP="00C45FAB">
      <w:pPr>
        <w:pStyle w:val="Heading4"/>
      </w:pPr>
      <w:r>
        <w:t>5.4.2</w:t>
      </w:r>
      <w:r w:rsidRPr="00FF5DCC">
        <w:t>.</w:t>
      </w:r>
      <w:r>
        <w:t>4</w:t>
      </w:r>
      <w:r w:rsidRPr="00FF5DCC">
        <w:tab/>
      </w:r>
      <w:r w:rsidRPr="009F238D">
        <w:t xml:space="preserve">Measurements on </w:t>
      </w:r>
      <w:r>
        <w:t>E-UTRAN inter-RAT DC candidate cells</w:t>
      </w:r>
    </w:p>
    <w:p w14:paraId="0592E3C8" w14:textId="77777777" w:rsidR="00C45FAB" w:rsidRDefault="00C45FAB" w:rsidP="00C45FAB">
      <w:pPr>
        <w:rPr>
          <w:lang w:eastAsia="ko-KR"/>
        </w:rPr>
      </w:pPr>
      <w:r>
        <w:rPr>
          <w:lang w:eastAsia="ko-KR"/>
        </w:rPr>
        <w:t xml:space="preserve">The </w:t>
      </w:r>
      <w:r>
        <w:t>requirements</w:t>
      </w:r>
      <w:r>
        <w:rPr>
          <w:lang w:eastAsia="ko-KR"/>
        </w:rPr>
        <w:t xml:space="preserve"> in clause 4.4.2.4 shall apply.</w:t>
      </w:r>
    </w:p>
    <w:p w14:paraId="6F391E8F" w14:textId="77777777" w:rsidR="00C45FAB" w:rsidRDefault="00C45FAB" w:rsidP="00C45FAB">
      <w:pPr>
        <w:pStyle w:val="Heading2"/>
        <w:rPr>
          <w:noProof/>
        </w:rPr>
      </w:pPr>
      <w:r>
        <w:rPr>
          <w:noProof/>
        </w:rPr>
        <w:t>5.5</w:t>
      </w:r>
      <w:r>
        <w:rPr>
          <w:noProof/>
        </w:rPr>
        <w:tab/>
      </w:r>
      <w:r w:rsidRPr="004A3F31">
        <w:rPr>
          <w:noProof/>
        </w:rPr>
        <w:t>Configured Grant based Small Data Transmissions (CG-SDT)</w:t>
      </w:r>
    </w:p>
    <w:p w14:paraId="459C124B" w14:textId="77777777" w:rsidR="00BE5FEE" w:rsidRDefault="00BE5FEE" w:rsidP="00BE5FEE">
      <w:pPr>
        <w:pStyle w:val="Heading3"/>
      </w:pPr>
      <w:r>
        <w:t>5.5.1</w:t>
      </w:r>
      <w:r>
        <w:tab/>
        <w:t>Introduction</w:t>
      </w:r>
    </w:p>
    <w:p w14:paraId="0F769686" w14:textId="77777777" w:rsidR="00BE5FEE" w:rsidRDefault="00BE5FEE" w:rsidP="00BE5FEE">
      <w:r>
        <w:t>The requirements in this clause are applicable when the UE is configured with timing alignment (TA) validation using</w:t>
      </w:r>
      <w:r>
        <w:rPr>
          <w:i/>
          <w:iCs/>
        </w:rPr>
        <w:t xml:space="preserve"> cg-SDT-RSRP-ChangeThreshold</w:t>
      </w:r>
      <w:r>
        <w:t xml:space="preserve"> for transmitting in uplink using CG-SDT as specified in </w:t>
      </w:r>
      <w:ins w:id="1002" w:author="Ada Wang (王苗)" w:date="2024-09-20T17:30:00Z">
        <w:r>
          <w:t xml:space="preserve">TS 38.331 </w:t>
        </w:r>
      </w:ins>
      <w:r>
        <w:t>[</w:t>
      </w:r>
      <w:del w:id="1003" w:author="Apple - Qiming Li" w:date="2024-08-09T11:04:00Z">
        <w:r>
          <w:delText>TS 38.331</w:delText>
        </w:r>
      </w:del>
      <w:ins w:id="1004" w:author="Apple - Qiming Li" w:date="2024-08-09T11:04:00Z">
        <w:r>
          <w:t>2</w:t>
        </w:r>
      </w:ins>
      <w:r>
        <w:t>].</w:t>
      </w:r>
    </w:p>
    <w:p w14:paraId="53794CE6" w14:textId="77777777" w:rsidR="00BE5FEE" w:rsidRDefault="00BE5FEE" w:rsidP="00BE5FEE"/>
    <w:p w14:paraId="6F87F290" w14:textId="77777777" w:rsidR="00BE5FEE" w:rsidRDefault="00BE5FEE" w:rsidP="00BE5FEE">
      <w:pPr>
        <w:pStyle w:val="Heading3"/>
      </w:pPr>
      <w:r>
        <w:t>5.5.2</w:t>
      </w:r>
      <w:r>
        <w:tab/>
        <w:t>Requirements on UE synchronization for small data transmissions</w:t>
      </w:r>
    </w:p>
    <w:p w14:paraId="4D716470" w14:textId="77777777" w:rsidR="00BE5FEE" w:rsidRDefault="00BE5FEE" w:rsidP="00BE5FEE">
      <w:r>
        <w:t xml:space="preserve">The requirements in this clause are applicable for the UE performing small data </w:t>
      </w:r>
      <w:del w:id="1005" w:author="Apple - Qiming Li" w:date="2024-08-09T15:24:00Z">
        <w:r>
          <w:delText>tranmissions</w:delText>
        </w:r>
      </w:del>
      <w:ins w:id="1006" w:author="Apple - Qiming Li" w:date="2024-08-09T15:24:00Z">
        <w:r>
          <w:t>transmissions</w:t>
        </w:r>
      </w:ins>
      <w:r>
        <w:t xml:space="preserve"> using configured resources as </w:t>
      </w:r>
      <w:ins w:id="1007" w:author="Ada Wang (王苗)" w:date="2024-09-20T17:30:00Z">
        <w:r>
          <w:t xml:space="preserve">TS 38.331 </w:t>
        </w:r>
      </w:ins>
      <w:r>
        <w:t>[</w:t>
      </w:r>
      <w:del w:id="1008" w:author="Apple - Qiming Li" w:date="2024-08-09T11:04:00Z">
        <w:r>
          <w:delText>TS 38.331</w:delText>
        </w:r>
      </w:del>
      <w:ins w:id="1009" w:author="Apple - Qiming Li" w:date="2024-08-09T11:04:00Z">
        <w:r>
          <w:t>2</w:t>
        </w:r>
      </w:ins>
      <w:r>
        <w:t>].</w:t>
      </w:r>
    </w:p>
    <w:p w14:paraId="12270CB5" w14:textId="77777777" w:rsidR="00BE5FEE" w:rsidRDefault="00BE5FEE" w:rsidP="00BE5FEE">
      <w:r>
        <w:t xml:space="preserve">The UE is allowed to transmit using the configured uplink resources provided that the UE is synchronized towards (i.e. </w:t>
      </w:r>
      <w:r>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Pr>
          <w:iCs/>
          <w:lang w:val="en-US"/>
        </w:rPr>
        <w:t xml:space="preserve"> value as specified in subclause 7.1.2</w:t>
      </w:r>
      <w:r>
        <w:t xml:space="preserve">) the serving cell prior to transmission. If the UE is not able to obtain the synchronization towards the serving </w:t>
      </w:r>
      <w:del w:id="1010" w:author="Nazmul Islam" w:date="2024-09-24T11:40:00Z">
        <w:r w:rsidDel="00EA74E5">
          <w:delText>cell</w:delText>
        </w:r>
      </w:del>
      <w:ins w:id="1011" w:author="Nazmul Islam" w:date="2024-09-24T11:40:00Z">
        <w:r>
          <w:t>cell,</w:t>
        </w:r>
      </w:ins>
      <w:r>
        <w:t xml:space="preserve"> then the UE shall drop the small data transmission. The UE determines the small data transmission occasion according to the received CG-SDT configuration [</w:t>
      </w:r>
      <w:del w:id="1012" w:author="Apple - Qiming Li" w:date="2024-08-09T11:04:00Z">
        <w:r>
          <w:delText>TS 38.331</w:delText>
        </w:r>
      </w:del>
      <w:ins w:id="1013" w:author="Apple - Qiming Li" w:date="2024-08-09T11:04:00Z">
        <w:r>
          <w:t>2</w:t>
        </w:r>
      </w:ins>
      <w:r>
        <w:t xml:space="preserve">]. </w:t>
      </w:r>
    </w:p>
    <w:p w14:paraId="0E0EC371" w14:textId="77777777" w:rsidR="00C45FAB" w:rsidRDefault="00C45FAB" w:rsidP="00C45FAB"/>
    <w:p w14:paraId="676C8583" w14:textId="77777777" w:rsidR="00C45FAB" w:rsidRDefault="00C45FAB" w:rsidP="00C45FAB">
      <w:pPr>
        <w:pStyle w:val="Heading3"/>
      </w:pPr>
      <w:r>
        <w:t>5.5.3</w:t>
      </w:r>
      <w:r>
        <w:tab/>
        <w:t>TA validation requirements</w:t>
      </w:r>
    </w:p>
    <w:p w14:paraId="13A8455A" w14:textId="77777777" w:rsidR="00BE5FEE" w:rsidRDefault="00BE5FEE" w:rsidP="00BE5FEE">
      <w:pPr>
        <w:rPr>
          <w:iCs/>
        </w:rPr>
      </w:pPr>
      <w:r>
        <w:rPr>
          <w:iCs/>
        </w:rPr>
        <w:t xml:space="preserve">When </w:t>
      </w:r>
      <w:r>
        <w:rPr>
          <w:i/>
          <w:iCs/>
        </w:rPr>
        <w:t>cg-SDT-RSRP-ChangeThreshold</w:t>
      </w:r>
      <w:r>
        <w:rPr>
          <w:iCs/>
        </w:rPr>
        <w:t xml:space="preserve"> [</w:t>
      </w:r>
      <w:del w:id="1014" w:author="Apple - Qiming Li" w:date="2024-08-09T11:04:00Z">
        <w:r>
          <w:rPr>
            <w:iCs/>
          </w:rPr>
          <w:delText>TS 38.331</w:delText>
        </w:r>
      </w:del>
      <w:ins w:id="1015" w:author="Apple - Qiming Li" w:date="2024-08-09T11:04:00Z">
        <w:r>
          <w:rPr>
            <w:iCs/>
          </w:rPr>
          <w:t>2</w:t>
        </w:r>
      </w:ins>
      <w:r>
        <w:rPr>
          <w:iCs/>
        </w:rPr>
        <w:t>] is configured for TA validation based on the RSRP change criterion according to clause 5.8.2 in</w:t>
      </w:r>
      <w:r>
        <w:rPr>
          <w:iCs/>
          <w:lang w:eastAsia="zh-CN"/>
        </w:rPr>
        <w:t xml:space="preserve"> </w:t>
      </w:r>
      <w:ins w:id="1016" w:author="Ada Wang (王苗)" w:date="2024-09-20T17:30:00Z">
        <w:r>
          <w:t xml:space="preserve">TS 38.331 </w:t>
        </w:r>
      </w:ins>
      <w:r>
        <w:rPr>
          <w:iCs/>
          <w:lang w:eastAsia="zh-CN"/>
        </w:rPr>
        <w:t>[</w:t>
      </w:r>
      <w:del w:id="1017" w:author="Apple - Qiming Li" w:date="2024-08-09T11:04:00Z">
        <w:r>
          <w:rPr>
            <w:iCs/>
          </w:rPr>
          <w:delText>TS 38.321</w:delText>
        </w:r>
      </w:del>
      <w:ins w:id="1018" w:author="Apple - Qiming Li" w:date="2024-08-09T11:04:00Z">
        <w:r>
          <w:rPr>
            <w:iCs/>
          </w:rPr>
          <w:t>7</w:t>
        </w:r>
      </w:ins>
      <w:r>
        <w:rPr>
          <w:iCs/>
        </w:rPr>
        <w:t xml:space="preserve">],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397953AE" w14:textId="77777777" w:rsidR="00BE5FEE" w:rsidRDefault="00BE5FEE" w:rsidP="00BE5FEE">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7E8C06B6" w14:textId="77777777" w:rsidR="00BE5FEE" w:rsidRDefault="00BE5FEE" w:rsidP="00BE5FEE">
      <w:pPr>
        <w:pStyle w:val="B10"/>
        <w:rPr>
          <w:i/>
        </w:rPr>
      </w:pPr>
      <w:r>
        <w:rPr>
          <w:lang w:val="en-US"/>
        </w:rPr>
        <w:t>-</w:t>
      </w:r>
      <w:r>
        <w:rPr>
          <w:lang w:val="en-US"/>
        </w:rPr>
        <w:tab/>
        <w:t xml:space="preserve">timing alignment validation for transmission using CG-SDT is valid according to the validation criteria in clause 5.8.2 in </w:t>
      </w:r>
      <w:ins w:id="1019" w:author="Ada Wang (王苗)" w:date="2024-09-20T17:31:00Z">
        <w:r>
          <w:t xml:space="preserve">TS 38.321 </w:t>
        </w:r>
      </w:ins>
      <w:r>
        <w:rPr>
          <w:lang w:val="en-US"/>
        </w:rPr>
        <w:t>[</w:t>
      </w:r>
      <w:del w:id="1020" w:author="Apple - Qiming Li" w:date="2024-08-09T11:04:00Z">
        <w:r>
          <w:rPr>
            <w:lang w:val="en-US"/>
          </w:rPr>
          <w:delText>TS 38.321</w:delText>
        </w:r>
      </w:del>
      <w:ins w:id="1021" w:author="Apple - Qiming Li" w:date="2024-08-09T11:04:00Z">
        <w:r>
          <w:rPr>
            <w:lang w:val="en-US"/>
          </w:rPr>
          <w:t>7</w:t>
        </w:r>
      </w:ins>
      <w:r>
        <w:rPr>
          <w:lang w:val="en-US"/>
        </w:rPr>
        <w:t>].</w:t>
      </w:r>
    </w:p>
    <w:p w14:paraId="5CEA5F6A" w14:textId="77777777" w:rsidR="00BE5FEE" w:rsidRDefault="00BE5FEE" w:rsidP="00BE5FEE">
      <w:r>
        <w:rPr>
          <w:iCs/>
        </w:rPr>
        <w:t>RSRP</w:t>
      </w:r>
      <w:r>
        <w:rPr>
          <w:iCs/>
          <w:vertAlign w:val="subscript"/>
        </w:rPr>
        <w:t>1</w:t>
      </w:r>
      <w:r>
        <w:rPr>
          <w:iCs/>
        </w:rPr>
        <w:t xml:space="preserve"> and RSRP</w:t>
      </w:r>
      <w:r>
        <w:rPr>
          <w:iCs/>
          <w:vertAlign w:val="subscript"/>
        </w:rPr>
        <w:t>2</w:t>
      </w:r>
      <w:r>
        <w:rPr>
          <w:iCs/>
        </w:rPr>
        <w:t xml:space="preserve"> are </w:t>
      </w:r>
      <w:r>
        <w:t xml:space="preserve">considered valid provided that the conditions in Table 5.5.3-1 are met for FR1 when UE is not configured with any eDRX cycle by serving gNB or core network. </w:t>
      </w:r>
    </w:p>
    <w:p w14:paraId="265B438B" w14:textId="77777777" w:rsidR="00BE5FEE" w:rsidRDefault="00BE5FEE" w:rsidP="00BE5FEE">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5.5.3-2 are met for FR2-1 regardless of whether the UE is configured with eDRX cycle by serving gNB or core network (AMF).</w:t>
      </w:r>
    </w:p>
    <w:p w14:paraId="163B03C4" w14:textId="77777777" w:rsidR="00BE5FEE" w:rsidRDefault="00BE5FEE" w:rsidP="00BE5FEE">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5.5.3-3 are met for FR1 when UE is configured:</w:t>
      </w:r>
    </w:p>
    <w:p w14:paraId="710C28A1" w14:textId="77777777" w:rsidR="00BE5FEE" w:rsidRDefault="00BE5FEE" w:rsidP="00BE5FEE">
      <w:pPr>
        <w:pStyle w:val="B10"/>
      </w:pPr>
      <w:r>
        <w:t>-</w:t>
      </w:r>
      <w:r>
        <w:tab/>
        <w:t>only with RAN eDRX cycle (</w:t>
      </w:r>
      <w:r>
        <w:rPr>
          <w:lang w:val="fr-FR"/>
        </w:rPr>
        <w:t>T</w:t>
      </w:r>
      <w:r>
        <w:rPr>
          <w:vertAlign w:val="subscript"/>
          <w:lang w:val="fr-FR"/>
        </w:rPr>
        <w:t>eDRX-RAN</w:t>
      </w:r>
      <w:r>
        <w:t>) by the serving gNB, or</w:t>
      </w:r>
    </w:p>
    <w:p w14:paraId="7A7F8BB1" w14:textId="77777777" w:rsidR="00BE5FEE" w:rsidRDefault="00BE5FEE" w:rsidP="00BE5FEE">
      <w:pPr>
        <w:pStyle w:val="B10"/>
        <w:rPr>
          <w:i/>
          <w:iCs/>
          <w:lang w:val="fr-FR"/>
        </w:rPr>
      </w:pPr>
      <w:r>
        <w:t>-</w:t>
      </w:r>
      <w:r>
        <w:tab/>
        <w:t xml:space="preserve">with both </w:t>
      </w:r>
      <w:r>
        <w:rPr>
          <w:lang w:val="fr-FR"/>
        </w:rPr>
        <w:t>T</w:t>
      </w:r>
      <w:r>
        <w:rPr>
          <w:vertAlign w:val="subscript"/>
          <w:lang w:val="fr-FR"/>
        </w:rPr>
        <w:t xml:space="preserve">eDRX-RAN </w:t>
      </w:r>
      <w:r>
        <w:rPr>
          <w:lang w:val="fr-FR"/>
        </w:rPr>
        <w:t xml:space="preserve">by </w:t>
      </w:r>
      <w:r>
        <w:t>serving gNB and CN eDRX cycle (</w:t>
      </w:r>
      <w:r>
        <w:rPr>
          <w:lang w:val="fr-FR"/>
        </w:rPr>
        <w:t>T</w:t>
      </w:r>
      <w:r>
        <w:rPr>
          <w:vertAlign w:val="subscript"/>
          <w:lang w:val="fr-FR"/>
        </w:rPr>
        <w:t>eDRX-CN</w:t>
      </w:r>
      <w:r>
        <w:t>) by the core network (AMF)</w:t>
      </w:r>
    </w:p>
    <w:p w14:paraId="0A1EF206" w14:textId="77777777" w:rsidR="00BE5FEE" w:rsidRDefault="00BE5FEE" w:rsidP="00BE5FEE">
      <w:pPr>
        <w:rPr>
          <w:i/>
          <w:iCs/>
          <w:lang w:val="fr-FR"/>
        </w:rPr>
      </w:pPr>
    </w:p>
    <w:p w14:paraId="6037993C" w14:textId="77777777" w:rsidR="00BE5FEE" w:rsidRDefault="00BE5FEE" w:rsidP="00BE5FEE">
      <w:pPr>
        <w:pStyle w:val="TH"/>
        <w:rPr>
          <w:lang w:val="fr-FR"/>
        </w:rPr>
      </w:pPr>
      <w:r>
        <w:rPr>
          <w:lang w:val="fr-FR"/>
        </w:rPr>
        <w:t>Table 5.5.3-1 Valid measurement for FR1 for UE not configur</w:t>
      </w:r>
      <w:ins w:id="1022" w:author="Apple - Qiming Li" w:date="2024-08-09T15:24:00Z">
        <w:r>
          <w:rPr>
            <w:lang w:val="fr-FR"/>
          </w:rPr>
          <w:t>e</w:t>
        </w:r>
      </w:ins>
      <w:r>
        <w:rPr>
          <w:lang w:val="fr-FR"/>
        </w:rPr>
        <w:t>d with eDRX cycle</w:t>
      </w:r>
    </w:p>
    <w:tbl>
      <w:tblPr>
        <w:tblStyle w:val="TableGrid"/>
        <w:tblW w:w="0" w:type="auto"/>
        <w:tblLook w:val="04A0" w:firstRow="1" w:lastRow="0" w:firstColumn="1" w:lastColumn="0" w:noHBand="0" w:noVBand="1"/>
      </w:tblPr>
      <w:tblGrid>
        <w:gridCol w:w="1838"/>
        <w:gridCol w:w="7791"/>
      </w:tblGrid>
      <w:tr w:rsidR="00BE5FEE" w14:paraId="2F704848" w14:textId="77777777" w:rsidTr="00B51436">
        <w:tc>
          <w:tcPr>
            <w:tcW w:w="1838" w:type="dxa"/>
          </w:tcPr>
          <w:p w14:paraId="4FFE7075" w14:textId="77777777" w:rsidR="00BE5FEE" w:rsidRDefault="00BE5FEE" w:rsidP="00B51436">
            <w:pPr>
              <w:pStyle w:val="TAH"/>
              <w:rPr>
                <w:i/>
                <w:iCs/>
                <w:lang w:val="fr-FR"/>
              </w:rPr>
            </w:pPr>
            <w:r>
              <w:rPr>
                <w:lang w:val="fr-FR"/>
              </w:rPr>
              <w:t>Measurement</w:t>
            </w:r>
          </w:p>
        </w:tc>
        <w:tc>
          <w:tcPr>
            <w:tcW w:w="7791" w:type="dxa"/>
          </w:tcPr>
          <w:p w14:paraId="6F2D144A" w14:textId="77777777" w:rsidR="00BE5FEE" w:rsidRDefault="00BE5FEE" w:rsidP="00B51436">
            <w:pPr>
              <w:pStyle w:val="TAH"/>
              <w:rPr>
                <w:i/>
                <w:iCs/>
                <w:lang w:val="fr-FR"/>
              </w:rPr>
            </w:pPr>
            <w:r>
              <w:rPr>
                <w:lang w:val="fr-FR"/>
              </w:rPr>
              <w:t>FR1</w:t>
            </w:r>
          </w:p>
        </w:tc>
      </w:tr>
      <w:tr w:rsidR="00BE5FEE" w14:paraId="69D79022" w14:textId="77777777" w:rsidTr="00B51436">
        <w:tc>
          <w:tcPr>
            <w:tcW w:w="1838" w:type="dxa"/>
          </w:tcPr>
          <w:p w14:paraId="0191AD21" w14:textId="77777777" w:rsidR="00BE5FEE" w:rsidRDefault="00BE5FEE" w:rsidP="00B51436">
            <w:pPr>
              <w:pStyle w:val="TAC"/>
              <w:rPr>
                <w:i/>
                <w:iCs/>
                <w:lang w:val="fr-FR"/>
              </w:rPr>
            </w:pPr>
            <w:r>
              <w:rPr>
                <w:lang w:val="fr-FR"/>
              </w:rPr>
              <w:t>RSRP</w:t>
            </w:r>
            <w:r>
              <w:rPr>
                <w:vertAlign w:val="subscript"/>
                <w:lang w:val="fr-FR"/>
              </w:rPr>
              <w:t>1</w:t>
            </w:r>
          </w:p>
        </w:tc>
        <w:tc>
          <w:tcPr>
            <w:tcW w:w="7791" w:type="dxa"/>
          </w:tcPr>
          <w:p w14:paraId="4CAB7C97" w14:textId="77777777" w:rsidR="00BE5FEE" w:rsidRDefault="00BE5FEE" w:rsidP="00B51436">
            <w:pPr>
              <w:pStyle w:val="TAC"/>
              <w:rPr>
                <w:i/>
                <w:iCs/>
                <w:lang w:val="fr-FR"/>
              </w:rPr>
            </w:pPr>
            <w:r>
              <w:rPr>
                <w:lang w:val="fr-FR"/>
              </w:rPr>
              <w:t>(T1 – min(640ms,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Pr>
                <w:vertAlign w:val="subscript"/>
                <w:lang w:val="fr-FR"/>
              </w:rPr>
              <w:t>DRX</w:t>
            </w:r>
            <w:r>
              <w:rPr>
                <w:lang w:val="fr-FR"/>
              </w:rPr>
              <w:t>))</w:t>
            </w:r>
          </w:p>
        </w:tc>
      </w:tr>
      <w:tr w:rsidR="00BE5FEE" w14:paraId="2CF8AFE6" w14:textId="77777777" w:rsidTr="00B51436">
        <w:tc>
          <w:tcPr>
            <w:tcW w:w="1838" w:type="dxa"/>
          </w:tcPr>
          <w:p w14:paraId="0DC16782" w14:textId="77777777" w:rsidR="00BE5FEE" w:rsidRDefault="00BE5FEE" w:rsidP="00B51436">
            <w:pPr>
              <w:pStyle w:val="TAC"/>
              <w:rPr>
                <w:i/>
                <w:iCs/>
                <w:lang w:val="fr-FR"/>
              </w:rPr>
            </w:pPr>
            <w:r>
              <w:rPr>
                <w:lang w:val="fr-FR"/>
              </w:rPr>
              <w:t>RSRP</w:t>
            </w:r>
            <w:r>
              <w:rPr>
                <w:vertAlign w:val="subscript"/>
                <w:lang w:val="fr-FR"/>
              </w:rPr>
              <w:t>2</w:t>
            </w:r>
          </w:p>
        </w:tc>
        <w:tc>
          <w:tcPr>
            <w:tcW w:w="7791" w:type="dxa"/>
          </w:tcPr>
          <w:p w14:paraId="4FACA311" w14:textId="77777777" w:rsidR="00BE5FEE" w:rsidRDefault="00BE5FEE" w:rsidP="00B51436">
            <w:pPr>
              <w:pStyle w:val="TAC"/>
              <w:rPr>
                <w:i/>
                <w:iCs/>
                <w:lang w:val="fr-FR"/>
              </w:rPr>
            </w:pPr>
            <w:r>
              <w:rPr>
                <w:lang w:val="fr-FR"/>
              </w:rPr>
              <w:t>(T2 – min(640ms,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7D62E557" w14:textId="77777777" w:rsidR="00C45FAB" w:rsidRPr="00E93CB8" w:rsidRDefault="00C45FAB" w:rsidP="00C45FAB">
      <w:pPr>
        <w:jc w:val="center"/>
        <w:rPr>
          <w:i/>
          <w:iCs/>
          <w:lang w:val="sv-SE"/>
        </w:rPr>
      </w:pPr>
    </w:p>
    <w:p w14:paraId="560548B5" w14:textId="77777777" w:rsidR="00C45FAB" w:rsidRDefault="00C45FAB" w:rsidP="00C45FAB">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C45FAB" w14:paraId="337F0250" w14:textId="77777777" w:rsidTr="00B51436">
        <w:tc>
          <w:tcPr>
            <w:tcW w:w="1838" w:type="dxa"/>
          </w:tcPr>
          <w:p w14:paraId="23C320D8" w14:textId="77777777" w:rsidR="00C45FAB" w:rsidRDefault="00C45FAB" w:rsidP="00B51436">
            <w:pPr>
              <w:pStyle w:val="TAH"/>
              <w:rPr>
                <w:i/>
                <w:iCs/>
                <w:lang w:val="fr-FR"/>
              </w:rPr>
            </w:pPr>
            <w:r>
              <w:rPr>
                <w:lang w:val="fr-FR"/>
              </w:rPr>
              <w:t>Measurement</w:t>
            </w:r>
          </w:p>
        </w:tc>
        <w:tc>
          <w:tcPr>
            <w:tcW w:w="7791" w:type="dxa"/>
          </w:tcPr>
          <w:p w14:paraId="0FCFD730" w14:textId="77777777" w:rsidR="00C45FAB" w:rsidRDefault="00C45FAB" w:rsidP="00B51436">
            <w:pPr>
              <w:pStyle w:val="TAH"/>
              <w:rPr>
                <w:i/>
                <w:iCs/>
                <w:lang w:val="fr-FR"/>
              </w:rPr>
            </w:pPr>
            <w:r>
              <w:rPr>
                <w:lang w:val="fr-FR"/>
              </w:rPr>
              <w:t>FR2-1</w:t>
            </w:r>
          </w:p>
        </w:tc>
      </w:tr>
      <w:tr w:rsidR="00C45FAB" w:rsidRPr="00047311" w14:paraId="5EFF11A8" w14:textId="77777777" w:rsidTr="00B51436">
        <w:tc>
          <w:tcPr>
            <w:tcW w:w="1838" w:type="dxa"/>
          </w:tcPr>
          <w:p w14:paraId="2A88818B" w14:textId="77777777" w:rsidR="00C45FAB" w:rsidRDefault="00C45FAB" w:rsidP="00B51436">
            <w:pPr>
              <w:pStyle w:val="TAC"/>
              <w:rPr>
                <w:i/>
                <w:iCs/>
                <w:lang w:val="fr-FR"/>
              </w:rPr>
            </w:pPr>
            <w:r>
              <w:rPr>
                <w:lang w:val="fr-FR"/>
              </w:rPr>
              <w:t>RSRP</w:t>
            </w:r>
            <w:r w:rsidRPr="00E5544B">
              <w:rPr>
                <w:vertAlign w:val="subscript"/>
                <w:lang w:val="fr-FR"/>
              </w:rPr>
              <w:t>1</w:t>
            </w:r>
          </w:p>
        </w:tc>
        <w:tc>
          <w:tcPr>
            <w:tcW w:w="7791" w:type="dxa"/>
          </w:tcPr>
          <w:p w14:paraId="51DE7A1A" w14:textId="77777777" w:rsidR="00C45FAB" w:rsidRDefault="00C45FAB" w:rsidP="00B51436">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C45FAB" w14:paraId="32522B0A" w14:textId="77777777" w:rsidTr="00B51436">
        <w:tc>
          <w:tcPr>
            <w:tcW w:w="1838" w:type="dxa"/>
          </w:tcPr>
          <w:p w14:paraId="7A554E8B" w14:textId="77777777" w:rsidR="00C45FAB" w:rsidRDefault="00C45FAB" w:rsidP="00B51436">
            <w:pPr>
              <w:pStyle w:val="TAC"/>
              <w:rPr>
                <w:i/>
                <w:iCs/>
                <w:lang w:val="fr-FR"/>
              </w:rPr>
            </w:pPr>
            <w:r>
              <w:rPr>
                <w:lang w:val="fr-FR"/>
              </w:rPr>
              <w:t>RSRP</w:t>
            </w:r>
            <w:r w:rsidRPr="00E5544B">
              <w:rPr>
                <w:vertAlign w:val="subscript"/>
                <w:lang w:val="fr-FR"/>
              </w:rPr>
              <w:t>2</w:t>
            </w:r>
          </w:p>
        </w:tc>
        <w:tc>
          <w:tcPr>
            <w:tcW w:w="7791" w:type="dxa"/>
          </w:tcPr>
          <w:p w14:paraId="35B315A5" w14:textId="77777777" w:rsidR="00C45FAB" w:rsidRDefault="00C45FAB" w:rsidP="00B51436">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1549FF25" w14:textId="77777777" w:rsidR="00C45FAB" w:rsidRDefault="00C45FAB" w:rsidP="00C45FAB">
      <w:pPr>
        <w:rPr>
          <w:lang w:val="fr-FR"/>
        </w:rPr>
      </w:pPr>
    </w:p>
    <w:p w14:paraId="52CDE01E" w14:textId="77777777" w:rsidR="00C45FAB" w:rsidRDefault="00C45FAB" w:rsidP="00C45FAB">
      <w:pPr>
        <w:pStyle w:val="TH"/>
        <w:rPr>
          <w:lang w:val="fr-FR"/>
        </w:rPr>
      </w:pPr>
      <w:r>
        <w:rPr>
          <w:lang w:val="fr-FR"/>
        </w:rPr>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C45FAB" w14:paraId="363BB853" w14:textId="77777777" w:rsidTr="00B51436">
        <w:tc>
          <w:tcPr>
            <w:tcW w:w="1838" w:type="dxa"/>
          </w:tcPr>
          <w:p w14:paraId="3F1BC926" w14:textId="77777777" w:rsidR="00C45FAB" w:rsidRDefault="00C45FAB" w:rsidP="00B51436">
            <w:pPr>
              <w:pStyle w:val="TAH"/>
              <w:rPr>
                <w:i/>
                <w:iCs/>
                <w:lang w:val="fr-FR"/>
              </w:rPr>
            </w:pPr>
            <w:r>
              <w:rPr>
                <w:lang w:val="fr-FR"/>
              </w:rPr>
              <w:t>Measurement</w:t>
            </w:r>
          </w:p>
        </w:tc>
        <w:tc>
          <w:tcPr>
            <w:tcW w:w="7791" w:type="dxa"/>
          </w:tcPr>
          <w:p w14:paraId="28008003" w14:textId="77777777" w:rsidR="00C45FAB" w:rsidRDefault="00C45FAB" w:rsidP="00B51436">
            <w:pPr>
              <w:pStyle w:val="TAH"/>
              <w:rPr>
                <w:i/>
                <w:iCs/>
                <w:lang w:val="fr-FR"/>
              </w:rPr>
            </w:pPr>
            <w:r>
              <w:rPr>
                <w:lang w:val="fr-FR"/>
              </w:rPr>
              <w:t>FR1</w:t>
            </w:r>
          </w:p>
        </w:tc>
      </w:tr>
      <w:tr w:rsidR="00C45FAB" w:rsidRPr="00334075" w14:paraId="22A2047D" w14:textId="77777777" w:rsidTr="00B51436">
        <w:tc>
          <w:tcPr>
            <w:tcW w:w="1838" w:type="dxa"/>
          </w:tcPr>
          <w:p w14:paraId="2C1B1BB3" w14:textId="77777777" w:rsidR="00C45FAB" w:rsidRDefault="00C45FAB" w:rsidP="00B51436">
            <w:pPr>
              <w:pStyle w:val="TAC"/>
              <w:rPr>
                <w:i/>
                <w:iCs/>
                <w:lang w:val="fr-FR"/>
              </w:rPr>
            </w:pPr>
            <w:r>
              <w:rPr>
                <w:lang w:val="fr-FR"/>
              </w:rPr>
              <w:t>RSRP</w:t>
            </w:r>
            <w:r w:rsidRPr="00E5544B">
              <w:rPr>
                <w:vertAlign w:val="subscript"/>
                <w:lang w:val="fr-FR"/>
              </w:rPr>
              <w:t>1</w:t>
            </w:r>
          </w:p>
        </w:tc>
        <w:tc>
          <w:tcPr>
            <w:tcW w:w="7791" w:type="dxa"/>
          </w:tcPr>
          <w:p w14:paraId="270269CF" w14:textId="77777777" w:rsidR="00C45FAB" w:rsidRDefault="00C45FAB" w:rsidP="00B51436">
            <w:pPr>
              <w:pStyle w:val="TAC"/>
              <w:rPr>
                <w:i/>
                <w:iCs/>
                <w:lang w:val="fr-FR"/>
              </w:rPr>
            </w:pPr>
            <w:r>
              <w:rPr>
                <w:lang w:val="fr-FR"/>
              </w:rPr>
              <w:t>(T1 – min(6</w:t>
            </w:r>
            <w:r w:rsidRPr="00B51E0F">
              <w:rPr>
                <w:lang w:val="fr-FR"/>
              </w:rPr>
              <w:t>40</w:t>
            </w:r>
            <w:r w:rsidRPr="00FB1F9F">
              <w:rPr>
                <w:lang w:val="fr-FR"/>
              </w:rPr>
              <w:t>ms</w:t>
            </w:r>
            <w:r>
              <w:rPr>
                <w:lang w:val="fr-FR"/>
              </w:rPr>
              <w:t>,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r w:rsidRPr="006D5BFD">
              <w:rPr>
                <w:lang w:val="fr-FR"/>
              </w:rPr>
              <w:t xml:space="preserve"> T</w:t>
            </w:r>
            <w:r w:rsidRPr="006D5BFD">
              <w:rPr>
                <w:vertAlign w:val="subscript"/>
                <w:lang w:val="fr-FR"/>
              </w:rPr>
              <w:t>eDRX-RAN</w:t>
            </w:r>
            <w:r>
              <w:rPr>
                <w:lang w:val="fr-FR"/>
              </w:rPr>
              <w:t>))</w:t>
            </w:r>
          </w:p>
        </w:tc>
      </w:tr>
      <w:tr w:rsidR="00C45FAB" w:rsidRPr="00334075" w14:paraId="76870102" w14:textId="77777777" w:rsidTr="00B51436">
        <w:tc>
          <w:tcPr>
            <w:tcW w:w="1838" w:type="dxa"/>
          </w:tcPr>
          <w:p w14:paraId="3C930487" w14:textId="77777777" w:rsidR="00C45FAB" w:rsidRDefault="00C45FAB" w:rsidP="00B51436">
            <w:pPr>
              <w:pStyle w:val="TAC"/>
              <w:rPr>
                <w:i/>
                <w:iCs/>
                <w:lang w:val="fr-FR"/>
              </w:rPr>
            </w:pPr>
            <w:r>
              <w:rPr>
                <w:lang w:val="fr-FR"/>
              </w:rPr>
              <w:t>RSRP</w:t>
            </w:r>
            <w:r w:rsidRPr="00E5544B">
              <w:rPr>
                <w:vertAlign w:val="subscript"/>
                <w:lang w:val="fr-FR"/>
              </w:rPr>
              <w:t>2</w:t>
            </w:r>
          </w:p>
        </w:tc>
        <w:tc>
          <w:tcPr>
            <w:tcW w:w="7791" w:type="dxa"/>
          </w:tcPr>
          <w:p w14:paraId="6F219611" w14:textId="77777777" w:rsidR="00C45FAB" w:rsidRDefault="00C45FAB" w:rsidP="00B51436">
            <w:pPr>
              <w:pStyle w:val="TAC"/>
              <w:rPr>
                <w:i/>
                <w:iCs/>
                <w:lang w:val="fr-FR"/>
              </w:rPr>
            </w:pPr>
            <w:r>
              <w:rPr>
                <w:lang w:val="fr-FR"/>
              </w:rPr>
              <w:t>(T2 – min(640ms,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T2’ </w:t>
            </w:r>
            <w:r>
              <w:rPr>
                <w:rFonts w:cs="Arial"/>
                <w:lang w:val="fr-FR"/>
              </w:rPr>
              <w:t>≤ T2</w:t>
            </w:r>
          </w:p>
        </w:tc>
      </w:tr>
    </w:tbl>
    <w:p w14:paraId="343EAD14" w14:textId="77777777" w:rsidR="00C45FAB" w:rsidRPr="00A979C4" w:rsidRDefault="00C45FAB" w:rsidP="00C45FAB">
      <w:pPr>
        <w:rPr>
          <w:lang w:val="sv-SE"/>
        </w:rPr>
      </w:pPr>
    </w:p>
    <w:p w14:paraId="63829BC6" w14:textId="77777777" w:rsidR="00C45FAB" w:rsidRPr="00691C10" w:rsidRDefault="00C45FAB" w:rsidP="00C45FA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249EEE06" w14:textId="77777777" w:rsidR="00C45FAB" w:rsidRPr="00691C10" w:rsidRDefault="00C45FAB" w:rsidP="00C45FAB">
      <w:pPr>
        <w:rPr>
          <w:iCs/>
        </w:rPr>
      </w:pPr>
      <w:r w:rsidRPr="00691C10">
        <w:rPr>
          <w:iCs/>
        </w:rPr>
        <w:t>Where</w:t>
      </w:r>
      <w:r>
        <w:rPr>
          <w:iCs/>
        </w:rPr>
        <w:t>:</w:t>
      </w:r>
    </w:p>
    <w:p w14:paraId="001E0FA9" w14:textId="77777777" w:rsidR="00C45FAB" w:rsidRDefault="00C45FAB" w:rsidP="00C45FAB">
      <w:pPr>
        <w:pStyle w:val="B10"/>
        <w:rPr>
          <w:lang w:val="en-US"/>
        </w:rPr>
      </w:pPr>
      <w:r w:rsidRPr="00691C10">
        <w:rPr>
          <w:lang w:val="en-US"/>
        </w:rPr>
        <w:t>-</w:t>
      </w:r>
      <w:r w:rsidRPr="00691C10">
        <w:rPr>
          <w:lang w:val="en-US"/>
        </w:rPr>
        <w:tab/>
        <w:t xml:space="preserve">T1 is the time </w:t>
      </w:r>
      <w:r>
        <w:rPr>
          <w:lang w:val="en-US"/>
        </w:rPr>
        <w:t>when</w:t>
      </w:r>
    </w:p>
    <w:p w14:paraId="1C4B71B5" w14:textId="77777777" w:rsidR="00C45FAB" w:rsidRDefault="00C45FAB" w:rsidP="00C45FAB">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1555DFC9" w14:textId="77777777" w:rsidR="00C45FAB" w:rsidRPr="00691C10" w:rsidRDefault="00C45FAB" w:rsidP="00C45FAB">
      <w:pPr>
        <w:pStyle w:val="B20"/>
        <w:rPr>
          <w:lang w:val="en-US"/>
        </w:rPr>
      </w:pPr>
      <w:r>
        <w:rPr>
          <w:lang w:val="en-US" w:eastAsia="ko-KR"/>
        </w:rPr>
        <w:t>-</w:t>
      </w:r>
      <w:r w:rsidRPr="00691C10">
        <w:rPr>
          <w:lang w:val="en-US"/>
        </w:rPr>
        <w:tab/>
      </w:r>
      <w:r>
        <w:rPr>
          <w:lang w:val="en-US"/>
        </w:rPr>
        <w:t>the latest TA is received if TA is received while in RRC_INACITVE state.</w:t>
      </w:r>
    </w:p>
    <w:p w14:paraId="1A76D845" w14:textId="77777777" w:rsidR="00C45FAB" w:rsidRPr="00691C10" w:rsidRDefault="00C45FAB" w:rsidP="00C45FA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5C539606" w14:textId="77777777" w:rsidR="00C45FAB" w:rsidRPr="00691C10" w:rsidRDefault="00C45FAB" w:rsidP="00C45FA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0DAF3E8C" w14:textId="77777777" w:rsidR="00C45FAB" w:rsidRDefault="00C45FAB" w:rsidP="00C45FA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16FF3696" w14:textId="77777777" w:rsidR="00C45FAB" w:rsidRPr="00FE606C" w:rsidRDefault="00C45FAB" w:rsidP="00C45FA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57DDD508" w14:textId="77777777" w:rsidR="00C45FAB" w:rsidRDefault="00C45FAB" w:rsidP="00C45FAB">
      <w:pPr>
        <w:pStyle w:val="B10"/>
        <w:rPr>
          <w:lang w:val="en-US"/>
        </w:rPr>
      </w:pPr>
      <w:r w:rsidRPr="00FE606C">
        <w:rPr>
          <w:lang w:val="en-US"/>
        </w:rPr>
        <w:t>-</w:t>
      </w:r>
      <w:r w:rsidRPr="00FE606C">
        <w:rPr>
          <w:lang w:val="en-US"/>
        </w:rPr>
        <w:tab/>
        <w:t>M1 the scaling factor as defined in clause 4.2.2.2.</w:t>
      </w:r>
    </w:p>
    <w:p w14:paraId="74428B1D" w14:textId="77777777" w:rsidR="00C45FAB" w:rsidRDefault="00C45FAB" w:rsidP="00C45FAB">
      <w:pPr>
        <w:pStyle w:val="Heading3"/>
      </w:pPr>
      <w:r>
        <w:t>5.5.4</w:t>
      </w:r>
      <w:r>
        <w:tab/>
        <w:t>Scheduling restriction</w:t>
      </w:r>
    </w:p>
    <w:p w14:paraId="37DFD75D" w14:textId="77777777" w:rsidR="00C45FAB" w:rsidRPr="00D72055" w:rsidRDefault="00C45FAB" w:rsidP="00C45FAB">
      <w:pPr>
        <w:pStyle w:val="Heading4"/>
      </w:pPr>
      <w:r w:rsidRPr="00D72055">
        <w:t>5.</w:t>
      </w:r>
      <w:r>
        <w:t>5</w:t>
      </w:r>
      <w:r w:rsidRPr="00D72055">
        <w:t>.4.1</w:t>
      </w:r>
      <w:r w:rsidRPr="00D72055">
        <w:tab/>
        <w:t>Scheduling availability of UE performing measurements in TDD bands on FR1</w:t>
      </w:r>
    </w:p>
    <w:p w14:paraId="2155DFFB" w14:textId="77777777" w:rsidR="00C45FAB" w:rsidRPr="009C5807" w:rsidRDefault="00C45FAB" w:rsidP="00C45FAB">
      <w:r w:rsidRPr="009C5807">
        <w:t xml:space="preserve">When the UE performs intra-frequency measurements in a TDD band, the following restrictions apply due to SS-RSRP measurement </w:t>
      </w:r>
    </w:p>
    <w:p w14:paraId="767E67D0" w14:textId="77777777" w:rsidR="00C45FAB" w:rsidRPr="009C5807" w:rsidRDefault="00C45FAB" w:rsidP="00C45FAB">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A618947" w14:textId="77777777" w:rsidR="00C45FAB" w:rsidRPr="009C5807" w:rsidRDefault="00C45FAB" w:rsidP="00C45FAB">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ADC463B" w14:textId="77777777" w:rsidR="00C45FAB" w:rsidRPr="009C5807" w:rsidRDefault="00C45FAB" w:rsidP="00C45FAB">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2F7F0C51" w14:textId="77777777" w:rsidR="00C45FAB" w:rsidRPr="00D72055" w:rsidRDefault="00C45FAB" w:rsidP="00C45FAB">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380852D2" w14:textId="77777777" w:rsidR="00C45FAB" w:rsidRPr="009C5807" w:rsidRDefault="00C45FAB" w:rsidP="00C45FAB">
      <w:r w:rsidRPr="009C5807">
        <w:t xml:space="preserve">For UE which do not support </w:t>
      </w:r>
      <w:r w:rsidRPr="009C5807">
        <w:rPr>
          <w:i/>
        </w:rPr>
        <w:t xml:space="preserve">simultaneousRxDataSSB-DiffNumerology </w:t>
      </w:r>
      <w:r w:rsidRPr="009C5807">
        <w:t>[14] the following restrictions apply due to SS-RSRP/RSRQ measurement</w:t>
      </w:r>
    </w:p>
    <w:p w14:paraId="325E2280" w14:textId="77777777" w:rsidR="00C45FAB" w:rsidRPr="009C5807" w:rsidRDefault="00C45FAB" w:rsidP="00C45FAB">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605E44AA" w14:textId="77777777" w:rsidR="00C45FAB" w:rsidRPr="009C5807" w:rsidRDefault="00C45FAB" w:rsidP="00C45FAB">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B7D287E" w14:textId="77777777" w:rsidR="00C45FAB" w:rsidRPr="009C5807" w:rsidRDefault="00C45FAB" w:rsidP="00C45FAB">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2B87317B" w14:textId="77777777" w:rsidR="00C45FAB" w:rsidRPr="008C6DE4" w:rsidRDefault="00C45FAB" w:rsidP="00C45FAB">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46AB0C5" w14:textId="77777777" w:rsidR="00BE5FEE" w:rsidRDefault="00BE5FEE" w:rsidP="00BE5FEE">
      <w:pPr>
        <w:pStyle w:val="Heading4"/>
      </w:pPr>
      <w:r>
        <w:t>5.5.4.3</w:t>
      </w:r>
      <w:r>
        <w:tab/>
        <w:t>Scheduling availability of UE performing measurements on FR2</w:t>
      </w:r>
    </w:p>
    <w:p w14:paraId="3C0C5A6C" w14:textId="77777777" w:rsidR="00BE5FEE" w:rsidRDefault="00BE5FEE" w:rsidP="00BE5FEE">
      <w:r>
        <w:t>The following scheduling restriction applies due to SS-RSRP measurement on an FR2 intra-frequency cell</w:t>
      </w:r>
    </w:p>
    <w:p w14:paraId="40F5A771" w14:textId="77777777" w:rsidR="00BE5FEE" w:rsidRDefault="00BE5FEE" w:rsidP="00BE5FEE">
      <w:pPr>
        <w:pStyle w:val="B10"/>
      </w:pPr>
      <w:r>
        <w:rPr>
          <w:lang w:val="en-US"/>
        </w:rPr>
        <w:t>-</w:t>
      </w:r>
      <w:r>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w:t>
      </w:r>
      <w:del w:id="1023" w:author="OPPO-Roy" w:date="2024-09-09T09:48:00Z">
        <w:r>
          <w:rPr>
            <w:lang w:val="en-US"/>
          </w:rPr>
          <w:delText>signaling</w:delText>
        </w:r>
      </w:del>
      <w:ins w:id="1024" w:author="OPPO-Roy" w:date="2024-09-09T09:48:00Z">
        <w:r>
          <w:rPr>
            <w:lang w:val="en-US"/>
          </w:rPr>
          <w:t>signalling</w:t>
        </w:r>
      </w:ins>
      <w:r>
        <w:rPr>
          <w:lang w:val="en-US"/>
        </w:rPr>
        <w:t xml:space="preserve"> </w:t>
      </w:r>
      <w:r>
        <w:rPr>
          <w:rFonts w:eastAsia="MS Mincho"/>
          <w:i/>
          <w:lang w:val="en-US" w:eastAsia="ja-JP"/>
        </w:rPr>
        <w:t>deriveSSB</w:t>
      </w:r>
      <w:del w:id="1025" w:author="Ada Wang (王苗)" w:date="2024-09-20T17:32:00Z">
        <w:r>
          <w:rPr>
            <w:rFonts w:eastAsia="MS Mincho"/>
            <w:i/>
            <w:lang w:val="en-US" w:eastAsia="ja-JP"/>
          </w:rPr>
          <w:delText>_</w:delText>
        </w:r>
      </w:del>
      <w:ins w:id="1026" w:author="Ada Wang (王苗)" w:date="2024-09-20T17:32:00Z">
        <w:r>
          <w:rPr>
            <w:rFonts w:eastAsia="MS Mincho"/>
            <w:i/>
            <w:lang w:val="en-US" w:eastAsia="ja-JP"/>
          </w:rPr>
          <w:t>-</w:t>
        </w:r>
      </w:ins>
      <w:r>
        <w:rPr>
          <w:rFonts w:eastAsia="MS Mincho"/>
          <w:i/>
          <w:lang w:val="en-US" w:eastAsia="ja-JP"/>
        </w:rPr>
        <w:t>IndexFromCell</w:t>
      </w:r>
      <w:r>
        <w:rPr>
          <w:lang w:val="en-US"/>
        </w:rPr>
        <w:t xml:space="preserve"> is always enabled for FR2). </w:t>
      </w:r>
    </w:p>
    <w:p w14:paraId="2B257B76" w14:textId="77777777" w:rsidR="00BE5FEE" w:rsidRDefault="00BE5FEE" w:rsidP="00BE5FEE">
      <w:pPr>
        <w:rPr>
          <w:lang w:val="en-US"/>
        </w:rPr>
      </w:pPr>
      <w:r>
        <w:rPr>
          <w:lang w:val="en-US"/>
        </w:rPr>
        <w:t>The following scheduling restriction applies to SS-RSRQ measurement on an FR2 intra-frequency cell</w:t>
      </w:r>
    </w:p>
    <w:p w14:paraId="57FE1670" w14:textId="77777777" w:rsidR="00BE5FEE" w:rsidRDefault="00BE5FEE" w:rsidP="00BE5FEE">
      <w:pPr>
        <w:pStyle w:val="B10"/>
        <w:rPr>
          <w:lang w:val="en-US"/>
        </w:rPr>
      </w:pPr>
      <w:r>
        <w:rPr>
          <w:lang w:val="en-US"/>
        </w:rPr>
        <w:t>-</w:t>
      </w:r>
      <w:r>
        <w:rPr>
          <w:lang w:val="en-US"/>
        </w:rPr>
        <w:tab/>
        <w:t>The UE is not expected to transmit PUCCH/PUSCH/SRS or receive PDCCH/PDSCH</w:t>
      </w:r>
      <w:r>
        <w:rPr>
          <w:lang w:val="en-US" w:eastAsia="zh-CN"/>
        </w:rPr>
        <w:t>/</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w:t>
      </w:r>
      <w:del w:id="1027" w:author="OPPO-Roy" w:date="2024-09-09T09:48:00Z">
        <w:r>
          <w:rPr>
            <w:lang w:val="en-US"/>
          </w:rPr>
          <w:delText>signaling</w:delText>
        </w:r>
      </w:del>
      <w:ins w:id="1028" w:author="OPPO-Roy" w:date="2024-09-09T09:48:00Z">
        <w:r>
          <w:rPr>
            <w:lang w:val="en-US"/>
          </w:rPr>
          <w:t>signalling</w:t>
        </w:r>
      </w:ins>
      <w:r>
        <w:rPr>
          <w:lang w:val="en-US"/>
        </w:rPr>
        <w:t xml:space="preserve"> </w:t>
      </w:r>
      <w:r>
        <w:rPr>
          <w:rFonts w:eastAsia="MS Mincho"/>
          <w:i/>
          <w:lang w:val="en-US" w:eastAsia="ja-JP"/>
        </w:rPr>
        <w:t>deriveSSB</w:t>
      </w:r>
      <w:del w:id="1029" w:author="Ada Wang (王苗)" w:date="2024-09-20T17:32:00Z">
        <w:r>
          <w:rPr>
            <w:rFonts w:eastAsia="MS Mincho"/>
            <w:i/>
            <w:lang w:val="en-US" w:eastAsia="ja-JP"/>
          </w:rPr>
          <w:delText>_</w:delText>
        </w:r>
      </w:del>
      <w:ins w:id="1030" w:author="Ada Wang (王苗)" w:date="2024-09-20T17:32:00Z">
        <w:r>
          <w:rPr>
            <w:rFonts w:eastAsia="MS Mincho"/>
            <w:i/>
            <w:lang w:val="en-US" w:eastAsia="ja-JP"/>
          </w:rPr>
          <w:t>-</w:t>
        </w:r>
      </w:ins>
      <w:r>
        <w:rPr>
          <w:rFonts w:eastAsia="MS Mincho"/>
          <w:i/>
          <w:lang w:val="en-US" w:eastAsia="ja-JP"/>
        </w:rPr>
        <w:t>IndexFromCell</w:t>
      </w:r>
      <w:del w:id="1031" w:author="Ada Wang (王苗)" w:date="2024-09-20T17:31:00Z">
        <w:r>
          <w:rPr>
            <w:i/>
            <w:iCs/>
            <w:lang w:val="en-US"/>
          </w:rPr>
          <w:delText>c</w:delText>
        </w:r>
      </w:del>
      <w:r>
        <w:rPr>
          <w:lang w:val="en-US"/>
        </w:rPr>
        <w:t xml:space="preserve"> is always enabled for FR2).</w:t>
      </w:r>
    </w:p>
    <w:p w14:paraId="49AFA5D9" w14:textId="77777777" w:rsidR="00BE5FEE" w:rsidRDefault="00BE5FEE" w:rsidP="00BE5FEE">
      <w:pPr>
        <w:rPr>
          <w:lang w:val="en-US"/>
        </w:rPr>
      </w:pPr>
      <w:r>
        <w:rPr>
          <w:lang w:val="en-US"/>
        </w:rPr>
        <w:t>The following scheduling restriction applies to measurement on an FR2 serving cell</w:t>
      </w:r>
    </w:p>
    <w:p w14:paraId="727A4388" w14:textId="77777777" w:rsidR="00BE5FEE" w:rsidRDefault="00BE5FEE" w:rsidP="00BE5FEE">
      <w:pPr>
        <w:pStyle w:val="B10"/>
        <w:rPr>
          <w:rFonts w:eastAsia="MS Mincho"/>
          <w:lang w:eastAsia="ja-JP"/>
        </w:rPr>
      </w:pPr>
      <w:r>
        <w:rPr>
          <w:lang w:val="en-US"/>
        </w:rPr>
        <w:t>-</w:t>
      </w:r>
      <w:r>
        <w:rPr>
          <w:lang w:val="en-US"/>
        </w:rPr>
        <w:tab/>
        <w:t xml:space="preserve">The UE is not expected to transmit PUCCH/PUSCH/SRS or receive PDCCH/PDSCH/ on </w:t>
      </w:r>
      <w:r>
        <w:rPr>
          <w:lang w:eastAsia="zh-CN"/>
        </w:rPr>
        <w:t>SSB symbols of the serving cell</w:t>
      </w:r>
      <w:r>
        <w:rPr>
          <w:rFonts w:eastAsia="MS Mincho"/>
          <w:lang w:eastAsia="ja-JP"/>
        </w:rPr>
        <w:t>.</w:t>
      </w:r>
    </w:p>
    <w:p w14:paraId="3452C9FF" w14:textId="77777777" w:rsidR="00C45FAB" w:rsidRPr="00355FED" w:rsidRDefault="00C45FAB" w:rsidP="00C45FAB">
      <w:pPr>
        <w:pStyle w:val="Heading3"/>
      </w:pPr>
      <w:r>
        <w:t>5.5.5</w:t>
      </w:r>
      <w:r>
        <w:tab/>
        <w:t>Applicability conditions for SDT</w:t>
      </w:r>
    </w:p>
    <w:p w14:paraId="671C0570" w14:textId="77777777" w:rsidR="00C45FAB" w:rsidRDefault="00C45FAB" w:rsidP="00C45FAB">
      <w:r>
        <w:t>The UE is not required to meet the following measurement requirements during subsequent SDT transmissions:</w:t>
      </w:r>
    </w:p>
    <w:p w14:paraId="390996AB" w14:textId="77777777" w:rsidR="00C45FAB" w:rsidRPr="00AD223C" w:rsidRDefault="00C45FAB" w:rsidP="00C45FAB">
      <w:pPr>
        <w:pStyle w:val="B10"/>
      </w:pPr>
      <w:r>
        <w:t>-</w:t>
      </w:r>
      <w:r>
        <w:tab/>
      </w:r>
      <w:r w:rsidRPr="00AD223C">
        <w:t xml:space="preserve">Measurements of inter-frequency NR cells in clause 5.1.2.4 </w:t>
      </w:r>
    </w:p>
    <w:p w14:paraId="3FE5F710" w14:textId="77777777" w:rsidR="00C45FAB" w:rsidRDefault="00C45FAB" w:rsidP="00C45FAB">
      <w:pPr>
        <w:pStyle w:val="B10"/>
      </w:pPr>
      <w:r>
        <w:t>-</w:t>
      </w:r>
      <w:r>
        <w:tab/>
      </w:r>
      <w:r w:rsidRPr="00603F12">
        <w:t>Measurements of inter-RAT E-UTRAN cells in clause 5.1.2.5</w:t>
      </w:r>
    </w:p>
    <w:p w14:paraId="7443EB97" w14:textId="77777777" w:rsidR="00C45FAB" w:rsidRDefault="00C45FAB" w:rsidP="00C45FAB">
      <w:pPr>
        <w:pStyle w:val="B10"/>
      </w:pPr>
      <w:r>
        <w:t>-</w:t>
      </w:r>
      <w:r>
        <w:tab/>
      </w:r>
      <w:r>
        <w:rPr>
          <w:rFonts w:eastAsia="SimSun" w:hint="eastAsia"/>
          <w:lang w:val="en-US" w:eastAsia="zh-CN"/>
        </w:rPr>
        <w:t>Inactive</w:t>
      </w:r>
      <w:r>
        <w:t xml:space="preserve"> Mode CA/DC Measurements in clause 5.4</w:t>
      </w:r>
    </w:p>
    <w:p w14:paraId="6CB1E455" w14:textId="77777777" w:rsidR="00C45FAB" w:rsidRPr="00603F12" w:rsidRDefault="00C45FAB" w:rsidP="00C45FAB">
      <w:r>
        <w:t>The UE is allowed to delay the reception of PRS resources on the positioning frequency layer until the SDT session is completed if the measurement using PRS resource overlaps with the SDT resources.</w:t>
      </w:r>
    </w:p>
    <w:p w14:paraId="7F91810B" w14:textId="77777777" w:rsidR="00C45FAB" w:rsidRDefault="00C45FAB" w:rsidP="00C45FAB">
      <w:pPr>
        <w:rPr>
          <w:lang w:eastAsia="ja-JP"/>
        </w:rPr>
      </w:pPr>
    </w:p>
    <w:p w14:paraId="0C10800E" w14:textId="77777777" w:rsidR="00C45FAB" w:rsidRDefault="00C45FAB" w:rsidP="00C45FAB">
      <w:pPr>
        <w:pStyle w:val="Heading2"/>
      </w:pPr>
      <w:r>
        <w:t>5.5D</w:t>
      </w:r>
      <w:r>
        <w:tab/>
        <w:t>Configured Grant based Small Data Transmissions (CG-SDT) for ATG</w:t>
      </w:r>
    </w:p>
    <w:p w14:paraId="700D52B4" w14:textId="77777777" w:rsidR="00C45FAB" w:rsidRDefault="00C45FAB" w:rsidP="00C45FAB">
      <w:r>
        <w:t>The requirements in clause 5.5 shall apply only for FR1.</w:t>
      </w:r>
    </w:p>
    <w:p w14:paraId="4A2AB761" w14:textId="77777777" w:rsidR="00C45FAB" w:rsidRPr="000D3EF8" w:rsidRDefault="00C45FAB" w:rsidP="00C45FAB">
      <w:pPr>
        <w:rPr>
          <w:lang w:eastAsia="ja-JP"/>
        </w:rPr>
      </w:pPr>
    </w:p>
    <w:p w14:paraId="63C9E4F8" w14:textId="77777777" w:rsidR="00C45FAB" w:rsidRPr="007222AA" w:rsidRDefault="00C45FAB" w:rsidP="00C45FAB">
      <w:pPr>
        <w:pStyle w:val="Heading2"/>
      </w:pPr>
      <w:r>
        <w:t>5</w:t>
      </w:r>
      <w:r w:rsidRPr="007222AA">
        <w:t>.</w:t>
      </w:r>
      <w:r>
        <w:t>6</w:t>
      </w:r>
      <w:r w:rsidRPr="007222AA">
        <w:tab/>
        <w:t>NR measurements for positioning</w:t>
      </w:r>
    </w:p>
    <w:p w14:paraId="5361EB0A" w14:textId="77777777" w:rsidR="00C45FAB" w:rsidRDefault="00C45FAB" w:rsidP="00C45FAB">
      <w:pPr>
        <w:pStyle w:val="Heading3"/>
      </w:pPr>
      <w:r>
        <w:t>5</w:t>
      </w:r>
      <w:r w:rsidRPr="007222AA">
        <w:t>.</w:t>
      </w:r>
      <w:r>
        <w:t>6</w:t>
      </w:r>
      <w:r w:rsidRPr="007222AA">
        <w:t>.1</w:t>
      </w:r>
      <w:r w:rsidRPr="007222AA">
        <w:tab/>
        <w:t>Introduction</w:t>
      </w:r>
    </w:p>
    <w:p w14:paraId="6E82BC84" w14:textId="77777777" w:rsidR="00C45FAB" w:rsidRDefault="00C45FAB" w:rsidP="00C45FAB">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rsidRPr="009D0FF5">
        <w:t xml:space="preserve"> </w:t>
      </w:r>
      <w:r w:rsidRPr="009D0FF5">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w:t>
      </w:r>
      <w:r>
        <w:rPr>
          <w:lang w:eastAsia="zh-CN"/>
        </w:rPr>
        <w:t xml:space="preserve"> measurement</w:t>
      </w:r>
      <w:r w:rsidRPr="009D0FF5">
        <w:rPr>
          <w:lang w:eastAsia="zh-CN"/>
        </w:rPr>
        <w:t>.</w:t>
      </w:r>
    </w:p>
    <w:p w14:paraId="4725EE97" w14:textId="77777777" w:rsidR="00BE5FEE" w:rsidRDefault="00BE5FEE" w:rsidP="00BE5FEE">
      <w:r>
        <w:t xml:space="preserve">The requirements in clauses 5.6.2, 5.6.3, 5.6.4, 5.6.5, 5.6.7, and 5.6.8 are applicable to PRS resources that </w:t>
      </w:r>
      <w:r>
        <w:rPr>
          <w:rFonts w:hint="eastAsia"/>
          <w:lang w:eastAsia="zh-CN"/>
        </w:rPr>
        <w:t>do</w:t>
      </w:r>
      <w:r>
        <w:t xml:space="preserve"> not </w:t>
      </w:r>
      <w:r>
        <w:rPr>
          <w:rFonts w:hint="eastAsia"/>
          <w:lang w:eastAsia="zh-CN"/>
        </w:rPr>
        <w:t>collide</w:t>
      </w:r>
      <w:r>
        <w:t xml:space="preserve"> with other DL signals/channels which include SSB, SIB1, CORESET0, MSG2/MSGB, paging and DL SDT. In addition, a UE is not expected to receive PRS resources that collide with a time interval starting at symbol </w:t>
      </w:r>
      <w:r>
        <w:rPr>
          <w:i/>
        </w:rPr>
        <w:t>m</w:t>
      </w:r>
      <w:r>
        <w:t xml:space="preserve"> and ending at symbol </w:t>
      </w:r>
      <w:r>
        <w:rPr>
          <w:i/>
        </w:rPr>
        <w:t>m + N</w:t>
      </w:r>
      <w:r>
        <w:rPr>
          <w:i/>
          <w:vertAlign w:val="subscript"/>
        </w:rPr>
        <w:t>2</w:t>
      </w:r>
      <w:r>
        <w:t xml:space="preserve">, where symbol </w:t>
      </w:r>
      <w:r>
        <w:rPr>
          <w:i/>
        </w:rPr>
        <w:t>m</w:t>
      </w:r>
      <w:r>
        <w:t xml:space="preserve"> is the last symbol in which the UE is configured to receive PDCCH and </w:t>
      </w:r>
      <w:r>
        <w:rPr>
          <w:i/>
        </w:rPr>
        <w:t>N</w:t>
      </w:r>
      <w:r>
        <w:rPr>
          <w:i/>
          <w:vertAlign w:val="subscript"/>
        </w:rPr>
        <w:t>2</w:t>
      </w:r>
      <w:r>
        <w:t xml:space="preserve"> is defined in clause 6.4 of </w:t>
      </w:r>
      <w:ins w:id="1032" w:author="Ada Wang (王苗)" w:date="2024-09-20T17:34:00Z">
        <w:r>
          <w:t xml:space="preserve">TS 38.214 </w:t>
        </w:r>
      </w:ins>
      <w:r>
        <w:t>[26</w:t>
      </w:r>
      <w:del w:id="1033" w:author="Apple - Qiming Li" w:date="2024-08-09T11:04:00Z">
        <w:r>
          <w:delText>, TS 38.214</w:delText>
        </w:r>
      </w:del>
      <w:r>
        <w:t>] for the subcarrier spacing μ of the DL PRS.</w:t>
      </w:r>
    </w:p>
    <w:p w14:paraId="153EF0FF" w14:textId="77777777" w:rsidR="00BE5FEE" w:rsidRDefault="00BE5FEE" w:rsidP="00BE5FEE">
      <w:pPr>
        <w:rPr>
          <w:lang w:eastAsia="zh-CN"/>
        </w:rPr>
      </w:pPr>
      <w:r>
        <w:t xml:space="preserve">If a PRS resource is outside or partially overlapped with the </w:t>
      </w:r>
      <w:del w:id="1034" w:author="Apple - Qiming Li" w:date="2024-08-09T15:25:00Z">
        <w:r>
          <w:delText>intitial</w:delText>
        </w:r>
      </w:del>
      <w:ins w:id="1035" w:author="Apple - Qiming Li" w:date="2024-08-09T15:25:00Z">
        <w:r>
          <w:t>initial</w:t>
        </w:r>
      </w:ins>
      <w:r>
        <w:t xml:space="preserve"> DL BWP, a PRS resource instance collides with another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rFonts w:ascii="TimesNewRomanPS" w:hAnsi="TimesNewRomanPS" w:hint="eastAsia"/>
          <w:i/>
          <w:iCs/>
          <w:lang w:eastAsia="zh-CN"/>
        </w:rPr>
        <w:t>,</w:t>
      </w:r>
      <w:r>
        <w:rPr>
          <w:lang w:val="en-US" w:eastAsia="zh-CN"/>
        </w:rPr>
        <w:t xml:space="preserve"> </w:t>
      </w:r>
      <w:r>
        <w:rPr>
          <w:rFonts w:hint="eastAsia"/>
          <w:lang w:eastAsia="zh-CN"/>
        </w:rPr>
        <w:t>w</w:t>
      </w:r>
      <w:r>
        <w:rPr>
          <w:lang w:eastAsia="zh-CN"/>
        </w:rPr>
        <w:t xml:space="preserve">here X is defined in Table </w:t>
      </w:r>
      <w:bookmarkStart w:id="1036" w:name="_Hlk97312717"/>
      <w:r>
        <w:rPr>
          <w:lang w:eastAsia="zh-CN"/>
        </w:rPr>
        <w:t>5.6.1-</w:t>
      </w:r>
      <w:bookmarkEnd w:id="1036"/>
      <w:r>
        <w:rPr>
          <w:lang w:eastAsia="zh-CN"/>
        </w:rPr>
        <w:t>1.</w:t>
      </w:r>
    </w:p>
    <w:p w14:paraId="08AD48EB" w14:textId="77777777" w:rsidR="00C45FAB" w:rsidRPr="00D12EA3" w:rsidRDefault="00C45FAB" w:rsidP="00C45FAB">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45FAB" w14:paraId="0ACA616F" w14:textId="77777777" w:rsidTr="00B51436">
        <w:trPr>
          <w:trHeight w:val="140"/>
          <w:jc w:val="center"/>
        </w:trPr>
        <w:tc>
          <w:tcPr>
            <w:tcW w:w="852" w:type="dxa"/>
            <w:tcBorders>
              <w:top w:val="single" w:sz="4" w:space="0" w:color="auto"/>
              <w:left w:val="single" w:sz="4" w:space="0" w:color="auto"/>
              <w:bottom w:val="nil"/>
              <w:right w:val="single" w:sz="4" w:space="0" w:color="auto"/>
            </w:tcBorders>
            <w:hideMark/>
          </w:tcPr>
          <w:p w14:paraId="7AD30668" w14:textId="77777777" w:rsidR="00C45FAB" w:rsidRDefault="00C45FAB" w:rsidP="00B51436">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0CA9B5FA" w14:textId="77777777" w:rsidR="00C45FAB" w:rsidRDefault="00C45FAB" w:rsidP="00B51436">
            <w:pPr>
              <w:pStyle w:val="TAH"/>
            </w:pPr>
            <w:r>
              <w:rPr>
                <w:noProof/>
                <w:lang w:val="en-US" w:eastAsia="zh-CN"/>
              </w:rPr>
              <w:drawing>
                <wp:inline distT="0" distB="0" distL="0" distR="0" wp14:anchorId="5F3AC690" wp14:editId="6CE07E77">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65B6E467" w14:textId="77777777" w:rsidR="00C45FAB" w:rsidRDefault="00C45FAB" w:rsidP="00B51436">
            <w:pPr>
              <w:pStyle w:val="TAH"/>
            </w:pPr>
            <w:r>
              <w:t xml:space="preserve">NR Slot </w:t>
            </w:r>
          </w:p>
          <w:p w14:paraId="3465202E" w14:textId="77777777" w:rsidR="00C45FAB" w:rsidRDefault="00C45FAB" w:rsidP="00B51436">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690599B" w14:textId="77777777" w:rsidR="00C45FAB" w:rsidRDefault="00C45FAB" w:rsidP="00B51436">
            <w:pPr>
              <w:pStyle w:val="TAH"/>
            </w:pPr>
            <w:r>
              <w:t>X symbols</w:t>
            </w:r>
          </w:p>
        </w:tc>
      </w:tr>
      <w:tr w:rsidR="00C45FAB" w14:paraId="7CA649D1" w14:textId="77777777" w:rsidTr="00B51436">
        <w:trPr>
          <w:trHeight w:val="140"/>
          <w:jc w:val="center"/>
        </w:trPr>
        <w:tc>
          <w:tcPr>
            <w:tcW w:w="0" w:type="auto"/>
            <w:tcBorders>
              <w:top w:val="nil"/>
              <w:left w:val="single" w:sz="4" w:space="0" w:color="auto"/>
              <w:bottom w:val="single" w:sz="4" w:space="0" w:color="auto"/>
              <w:right w:val="single" w:sz="4" w:space="0" w:color="auto"/>
            </w:tcBorders>
          </w:tcPr>
          <w:p w14:paraId="110895CD" w14:textId="77777777" w:rsidR="00C45FAB" w:rsidRDefault="00C45FAB" w:rsidP="00B51436">
            <w:pPr>
              <w:pStyle w:val="TAH"/>
            </w:pPr>
          </w:p>
        </w:tc>
        <w:tc>
          <w:tcPr>
            <w:tcW w:w="0" w:type="auto"/>
            <w:tcBorders>
              <w:top w:val="nil"/>
              <w:left w:val="single" w:sz="4" w:space="0" w:color="auto"/>
              <w:bottom w:val="single" w:sz="4" w:space="0" w:color="auto"/>
              <w:right w:val="single" w:sz="4" w:space="0" w:color="auto"/>
            </w:tcBorders>
            <w:vAlign w:val="center"/>
            <w:hideMark/>
          </w:tcPr>
          <w:p w14:paraId="11678EFA" w14:textId="77777777" w:rsidR="00C45FAB" w:rsidRDefault="00C45FAB" w:rsidP="00B5143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B475" w14:textId="77777777" w:rsidR="00C45FAB" w:rsidRDefault="00C45FAB" w:rsidP="00B51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BC9B6" w14:textId="77777777" w:rsidR="00C45FAB" w:rsidRDefault="00C45FAB" w:rsidP="00B51436">
            <w:pPr>
              <w:spacing w:after="0"/>
              <w:rPr>
                <w:rFonts w:ascii="Arial" w:hAnsi="Arial"/>
                <w:b/>
                <w:sz w:val="18"/>
              </w:rPr>
            </w:pPr>
          </w:p>
        </w:tc>
      </w:tr>
      <w:tr w:rsidR="00C45FAB" w14:paraId="484BD55D" w14:textId="77777777" w:rsidTr="00B51436">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26ADD20" w14:textId="77777777" w:rsidR="00C45FAB" w:rsidRDefault="00C45FAB" w:rsidP="00B51436">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28B1D464" w14:textId="77777777" w:rsidR="00C45FAB" w:rsidRDefault="00C45FAB" w:rsidP="00B51436">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92DC9E8" w14:textId="77777777" w:rsidR="00C45FAB" w:rsidRDefault="00C45FAB" w:rsidP="00B51436">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7CA7B15A" w14:textId="77777777" w:rsidR="00C45FAB" w:rsidRDefault="00C45FAB" w:rsidP="00B51436">
            <w:pPr>
              <w:pStyle w:val="TAC"/>
              <w:rPr>
                <w:lang w:eastAsia="zh-CN"/>
              </w:rPr>
            </w:pPr>
            <w:r>
              <w:rPr>
                <w:lang w:eastAsia="zh-CN"/>
              </w:rPr>
              <w:t>7</w:t>
            </w:r>
          </w:p>
        </w:tc>
      </w:tr>
      <w:tr w:rsidR="00C45FAB" w14:paraId="593CC39E" w14:textId="77777777" w:rsidTr="00B514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51A71" w14:textId="77777777" w:rsidR="00C45FAB" w:rsidRDefault="00C45FAB" w:rsidP="00B51436">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1429BC" w14:textId="77777777" w:rsidR="00C45FAB" w:rsidRDefault="00C45FAB" w:rsidP="00B51436">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1E91CC1E" w14:textId="77777777" w:rsidR="00C45FAB" w:rsidRDefault="00C45FAB" w:rsidP="00B51436">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5A5064ED" w14:textId="77777777" w:rsidR="00C45FAB" w:rsidRDefault="00C45FAB" w:rsidP="00B51436">
            <w:pPr>
              <w:pStyle w:val="TAC"/>
              <w:rPr>
                <w:lang w:eastAsia="zh-CN"/>
              </w:rPr>
            </w:pPr>
            <w:r>
              <w:rPr>
                <w:lang w:eastAsia="zh-CN"/>
              </w:rPr>
              <w:t>14</w:t>
            </w:r>
          </w:p>
        </w:tc>
      </w:tr>
      <w:tr w:rsidR="00C45FAB" w14:paraId="2C9E9E30" w14:textId="77777777" w:rsidTr="00B514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97758" w14:textId="77777777" w:rsidR="00C45FAB" w:rsidRDefault="00C45FAB" w:rsidP="00B51436">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0D41082" w14:textId="77777777" w:rsidR="00C45FAB" w:rsidRDefault="00C45FAB" w:rsidP="00B51436">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728A2523" w14:textId="77777777" w:rsidR="00C45FAB" w:rsidRDefault="00C45FAB" w:rsidP="00B51436">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38BFAEB8" w14:textId="77777777" w:rsidR="00C45FAB" w:rsidRDefault="00C45FAB" w:rsidP="00B51436">
            <w:pPr>
              <w:pStyle w:val="TAC"/>
              <w:rPr>
                <w:lang w:eastAsia="zh-CN"/>
              </w:rPr>
            </w:pPr>
            <w:r>
              <w:rPr>
                <w:lang w:eastAsia="zh-CN"/>
              </w:rPr>
              <w:t>28</w:t>
            </w:r>
          </w:p>
        </w:tc>
      </w:tr>
      <w:tr w:rsidR="00C45FAB" w14:paraId="35AB66A2" w14:textId="77777777" w:rsidTr="00B51436">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C276D01" w14:textId="77777777" w:rsidR="00C45FAB" w:rsidRDefault="00C45FAB" w:rsidP="00B51436">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6F8DA9D5" w14:textId="77777777" w:rsidR="00C45FAB" w:rsidRDefault="00C45FAB" w:rsidP="00B51436">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28B954DB" w14:textId="77777777" w:rsidR="00C45FAB" w:rsidRDefault="00C45FAB" w:rsidP="00B51436">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68F90E6D" w14:textId="77777777" w:rsidR="00C45FAB" w:rsidRDefault="00C45FAB" w:rsidP="00B51436">
            <w:pPr>
              <w:pStyle w:val="TAC"/>
              <w:rPr>
                <w:lang w:eastAsia="zh-CN"/>
              </w:rPr>
            </w:pPr>
            <w:r>
              <w:rPr>
                <w:lang w:eastAsia="zh-CN"/>
              </w:rPr>
              <w:t>14</w:t>
            </w:r>
          </w:p>
        </w:tc>
      </w:tr>
      <w:tr w:rsidR="00C45FAB" w14:paraId="3EFF453F" w14:textId="77777777" w:rsidTr="00B514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1212" w14:textId="77777777" w:rsidR="00C45FAB" w:rsidRDefault="00C45FAB" w:rsidP="00B51436">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DFAFF60" w14:textId="77777777" w:rsidR="00C45FAB" w:rsidRDefault="00C45FAB" w:rsidP="00B51436">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6123E09D" w14:textId="77777777" w:rsidR="00C45FAB" w:rsidRDefault="00C45FAB" w:rsidP="00B51436">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86CBF9A" w14:textId="77777777" w:rsidR="00C45FAB" w:rsidRDefault="00C45FAB" w:rsidP="00B51436">
            <w:pPr>
              <w:pStyle w:val="TAC"/>
              <w:rPr>
                <w:lang w:eastAsia="zh-CN"/>
              </w:rPr>
            </w:pPr>
            <w:r>
              <w:rPr>
                <w:lang w:eastAsia="zh-CN"/>
              </w:rPr>
              <w:t>28</w:t>
            </w:r>
          </w:p>
        </w:tc>
      </w:tr>
      <w:tr w:rsidR="00C45FAB" w:rsidRPr="007C40A5" w14:paraId="278AAC88" w14:textId="77777777" w:rsidTr="00B51436">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6210549B" w14:textId="77777777" w:rsidR="00C45FAB" w:rsidRDefault="00C45FAB" w:rsidP="00B51436">
            <w:pPr>
              <w:pStyle w:val="TAN"/>
              <w:rPr>
                <w:lang w:eastAsia="zh-CN"/>
              </w:rPr>
            </w:pPr>
            <w:r w:rsidRPr="000237A4">
              <w:t>Note 1:</w:t>
            </w:r>
            <w:r w:rsidRPr="000237A4">
              <w:tab/>
              <w:t xml:space="preserve">The FR1 value applies if one or both of the serving cell and the positioning frequency layer are in FR1. FR2 value applies </w:t>
            </w:r>
            <w:r>
              <w:t xml:space="preserve">if </w:t>
            </w:r>
            <w:r w:rsidRPr="000237A4">
              <w:t>both of the serving cell and the positioning frequency layer are in FR2.</w:t>
            </w:r>
          </w:p>
        </w:tc>
      </w:tr>
    </w:tbl>
    <w:p w14:paraId="0E09984E" w14:textId="77777777" w:rsidR="00C45FAB" w:rsidRDefault="00C45FAB" w:rsidP="00C45FAB">
      <w:pPr>
        <w:rPr>
          <w:rFonts w:eastAsiaTheme="minorEastAsia"/>
          <w:lang w:eastAsia="zh-CN"/>
        </w:rPr>
      </w:pPr>
    </w:p>
    <w:p w14:paraId="212492F9" w14:textId="77777777" w:rsidR="00C45FAB" w:rsidRDefault="00C45FAB" w:rsidP="00C45FAB">
      <w:r>
        <w:t>Measurement requirements specified in clauses 5.6.2, 5.6.3, 5.6.4, 5.6.5, 5.67, and 5.6.8 shall apply for any DRX and eDRX configuration specified in TS 38.331 [2].</w:t>
      </w:r>
    </w:p>
    <w:p w14:paraId="13271B7F" w14:textId="77777777" w:rsidR="00C45FAB" w:rsidRDefault="00C45FAB" w:rsidP="00C45FAB">
      <w:r>
        <w:t xml:space="preserve">The requirements in clauses 5.6.2, 5.6.3, 5.6.4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5E56A416" w14:textId="77777777" w:rsidR="00C45FAB" w:rsidRDefault="00C45FAB" w:rsidP="00C45FAB">
      <w:r w:rsidRPr="00625CDA">
        <w:t>The requirements in clauses 5.6.2, 5.6.3, 5.6.4</w:t>
      </w:r>
      <w:r>
        <w:t>,</w:t>
      </w:r>
      <w:r w:rsidRPr="00625CDA">
        <w:t xml:space="preserve"> 5.6.5</w:t>
      </w:r>
      <w:r>
        <w:t>, 5.6.7, and 5.6.8</w:t>
      </w:r>
      <w:r w:rsidRPr="00625CDA">
        <w:t xml:space="preserve"> apply provided that</w:t>
      </w:r>
      <w:r>
        <w:t>:</w:t>
      </w:r>
    </w:p>
    <w:p w14:paraId="3CE1CEBD" w14:textId="77777777" w:rsidR="00C45FAB" w:rsidRDefault="00C45FAB" w:rsidP="00C45FAB">
      <w:pPr>
        <w:pStyle w:val="B10"/>
      </w:pPr>
      <w:r>
        <w:t>-</w:t>
      </w:r>
      <w:r>
        <w:tab/>
      </w:r>
      <w:r w:rsidRPr="00625CDA">
        <w:t>all PRS resources within a PFL are within up to 2 separate windows within</w:t>
      </w:r>
      <w:r w:rsidRPr="00C115C5">
        <w:rPr>
          <w:vertAlign w:val="subscript"/>
        </w:rPr>
        <w:t xml:space="preserve"> </w:t>
      </w:r>
      <w:r w:rsidRPr="00625CDA">
        <w:t>T</w:t>
      </w:r>
      <w:r w:rsidRPr="00C115C5">
        <w:rPr>
          <w:vertAlign w:val="subscript"/>
        </w:rPr>
        <w:t xml:space="preserve">PRS,i </w:t>
      </w:r>
      <w:r>
        <w:t xml:space="preserve">for each </w:t>
      </w:r>
      <w:r w:rsidRPr="00AB4257">
        <w:rPr>
          <w:lang w:eastAsia="zh-CN"/>
        </w:rPr>
        <w:t xml:space="preserve">positioning </w:t>
      </w:r>
      <w:r w:rsidRPr="00AB4257">
        <w:t xml:space="preserve">frequency layer </w:t>
      </w:r>
      <w:r w:rsidRPr="00C115C5">
        <w:rPr>
          <w:i/>
          <w:iCs/>
        </w:rPr>
        <w:t>i</w:t>
      </w:r>
      <w:r>
        <w:t xml:space="preserve"> as defined in </w:t>
      </w:r>
      <w:r w:rsidRPr="00625CDA">
        <w:t>clauses 5.6.2, 5.6.3, 5.6.4 and 5.6.5, where each window is up to 10ms.</w:t>
      </w:r>
    </w:p>
    <w:p w14:paraId="3DC4EDF8" w14:textId="77777777" w:rsidR="00C45FAB" w:rsidRDefault="00C45FAB" w:rsidP="00C45FAB">
      <w:pPr>
        <w:rPr>
          <w:lang w:eastAsia="zh-CN"/>
        </w:rPr>
      </w:pPr>
      <w:r>
        <w:t>The requirements in clauses 5.6.7 and 5.6.8 apply provided that the UE is configured with a time window (T</w:t>
      </w:r>
      <w:r>
        <w:rPr>
          <w:vertAlign w:val="subscript"/>
        </w:rPr>
        <w:t>RSCPD</w:t>
      </w:r>
      <w:r>
        <w:t>) for RSCPD measurement together with RSTD measurement or with a time window (T</w:t>
      </w:r>
      <w:r>
        <w:rPr>
          <w:vertAlign w:val="subscript"/>
        </w:rPr>
        <w:t>RSCP</w:t>
      </w:r>
      <w:r>
        <w:t>) for RSCP measurement with UE Rx-Tx measurements as specified in TS 37.355 [34].</w:t>
      </w:r>
    </w:p>
    <w:p w14:paraId="46EA1D9B" w14:textId="77777777" w:rsidR="00C45FAB" w:rsidRDefault="00C45FAB" w:rsidP="00C45FAB">
      <w:pPr>
        <w:rPr>
          <w:rFonts w:cs="v4.2.0"/>
          <w:lang w:eastAsia="ko-KR"/>
        </w:rPr>
      </w:pPr>
      <w:r>
        <w:rPr>
          <w:rFonts w:cs="v4.2.0"/>
          <w:lang w:eastAsia="ko-KR"/>
        </w:rPr>
        <w:t>The UE is not required to perform additional SSB measurement for the SSB configured as QCL source of PRS resources.</w:t>
      </w:r>
    </w:p>
    <w:p w14:paraId="1E7EAD56" w14:textId="77777777" w:rsidR="00C45FAB" w:rsidRDefault="00C45FAB" w:rsidP="00C45FAB">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CCC708A" w14:textId="77777777" w:rsidR="00C45FAB" w:rsidRPr="00C062EA" w:rsidRDefault="00C45FAB" w:rsidP="00C45FAB">
      <w:pPr>
        <w:pStyle w:val="Heading3"/>
      </w:pPr>
      <w:r w:rsidRPr="00C062EA">
        <w:t>5.6.</w:t>
      </w:r>
      <w:r>
        <w:t>1A</w:t>
      </w:r>
      <w:r w:rsidRPr="00C062EA">
        <w:tab/>
      </w:r>
      <w:r w:rsidRPr="00C46472">
        <w:t>Cell re-selection for positioning</w:t>
      </w:r>
    </w:p>
    <w:p w14:paraId="4A065618" w14:textId="77777777" w:rsidR="00C45FAB" w:rsidRPr="003A2D62" w:rsidRDefault="00C45FAB" w:rsidP="00C45FAB">
      <w:pPr>
        <w:rPr>
          <w:rFonts w:eastAsiaTheme="minorEastAsia"/>
          <w:lang w:eastAsia="zh-CN"/>
        </w:rPr>
      </w:pPr>
      <w:r w:rsidRPr="003A2D62">
        <w:rPr>
          <w:rFonts w:eastAsiaTheme="minorEastAsia" w:hint="eastAsia"/>
          <w:lang w:eastAsia="zh-CN"/>
        </w:rPr>
        <w:t>T</w:t>
      </w:r>
      <w:r w:rsidRPr="003A2D62">
        <w:rPr>
          <w:rFonts w:eastAsiaTheme="minorEastAsia"/>
          <w:lang w:eastAsia="zh-CN"/>
        </w:rPr>
        <w:t xml:space="preserve">he requirements in this clause apply when UE is configured to perform SRS transmission for positioning. </w:t>
      </w:r>
    </w:p>
    <w:p w14:paraId="7021A936" w14:textId="77777777" w:rsidR="00C45FAB" w:rsidRPr="003A2D62" w:rsidRDefault="00C45FAB" w:rsidP="00C45FAB">
      <w:pPr>
        <w:rPr>
          <w:rFonts w:eastAsiaTheme="minorEastAsia"/>
          <w:lang w:eastAsia="zh-CN"/>
        </w:rPr>
      </w:pPr>
      <w:r w:rsidRPr="003A2D62">
        <w:rPr>
          <w:rFonts w:eastAsiaTheme="minorEastAsia"/>
          <w:lang w:eastAsia="zh-CN"/>
        </w:rPr>
        <w:t>The requirements in clause 5.1.2 shall apply in the following conditions.</w:t>
      </w:r>
    </w:p>
    <w:p w14:paraId="56657C4B" w14:textId="77777777" w:rsidR="00C45FAB" w:rsidRPr="003A2D62" w:rsidRDefault="00C45FAB" w:rsidP="00C45FAB">
      <w:pPr>
        <w:pStyle w:val="B10"/>
      </w:pPr>
      <w:r w:rsidRPr="003A2D62">
        <w:rPr>
          <w:rFonts w:eastAsiaTheme="minorEastAsia"/>
        </w:rPr>
        <w:t>-</w:t>
      </w:r>
      <w:r w:rsidRPr="003A2D62">
        <w:rPr>
          <w:rFonts w:eastAsiaTheme="minorEastAsia"/>
        </w:rPr>
        <w:tab/>
      </w:r>
      <w:r w:rsidRPr="003A2D62">
        <w:t xml:space="preserve">UE is not configured with eDRX_IDLE, or </w:t>
      </w:r>
    </w:p>
    <w:p w14:paraId="0E5E36DF" w14:textId="77777777" w:rsidR="00C45FAB" w:rsidRPr="003A2D62" w:rsidRDefault="00C45FAB" w:rsidP="00C45FAB">
      <w:pPr>
        <w:pStyle w:val="B10"/>
      </w:pPr>
      <w:r w:rsidRPr="003A2D62">
        <w:rPr>
          <w:rFonts w:eastAsiaTheme="minorEastAsia"/>
        </w:rPr>
        <w:t>-</w:t>
      </w:r>
      <w:r w:rsidRPr="003A2D62">
        <w:rPr>
          <w:rFonts w:eastAsiaTheme="minorEastAsia"/>
        </w:rPr>
        <w:tab/>
      </w:r>
      <w:r w:rsidRPr="003A2D62">
        <w:t xml:space="preserve">UE is configured with eDRX_IDLE but without eDRX_INACTIVE, or </w:t>
      </w:r>
    </w:p>
    <w:p w14:paraId="4F6BB285" w14:textId="77777777" w:rsidR="00C45FAB" w:rsidRPr="003A2D62" w:rsidRDefault="00C45FAB" w:rsidP="00C45FAB">
      <w:pPr>
        <w:pStyle w:val="B10"/>
      </w:pPr>
      <w:r w:rsidRPr="003A2D62">
        <w:rPr>
          <w:rFonts w:eastAsiaTheme="minorEastAsia"/>
        </w:rPr>
        <w:t>-</w:t>
      </w:r>
      <w:r w:rsidRPr="003A2D62">
        <w:rPr>
          <w:rFonts w:eastAsiaTheme="minorEastAsia"/>
        </w:rPr>
        <w:tab/>
      </w:r>
      <w:r w:rsidRPr="003A2D62">
        <w:t>UE is configured with both eDRX_IDLE and eDRX_INACTIVE, and eDRX_INACTIVE cycle is smaller or equal to T</w:t>
      </w:r>
      <w:r w:rsidRPr="003A2D62">
        <w:rPr>
          <w:vertAlign w:val="subscript"/>
        </w:rPr>
        <w:t>POS</w:t>
      </w:r>
      <w:r w:rsidRPr="003A2D62">
        <w:t xml:space="preserve">, </w:t>
      </w:r>
    </w:p>
    <w:p w14:paraId="71AC8A48" w14:textId="77777777" w:rsidR="00C45FAB" w:rsidRPr="003A2D62" w:rsidRDefault="00C45FAB" w:rsidP="00C45FAB">
      <w:pPr>
        <w:rPr>
          <w:rFonts w:cs="v4.2.0"/>
        </w:rPr>
      </w:pPr>
      <w:r w:rsidRPr="003A2D62">
        <w:rPr>
          <w:rFonts w:cs="v4.2.0"/>
        </w:rPr>
        <w:t>where T</w:t>
      </w:r>
      <w:r w:rsidRPr="003A2D62">
        <w:rPr>
          <w:rFonts w:cs="v4.2.0"/>
          <w:vertAlign w:val="subscript"/>
        </w:rPr>
        <w:t>POS</w:t>
      </w:r>
      <w:r w:rsidRPr="003A2D62">
        <w:rPr>
          <w:rFonts w:cs="v4.2.0"/>
        </w:rPr>
        <w:t xml:space="preserve"> is </w:t>
      </w:r>
    </w:p>
    <w:p w14:paraId="0341D090" w14:textId="77777777" w:rsidR="00C45FAB" w:rsidRPr="00646E88" w:rsidRDefault="00C45FAB" w:rsidP="00C45FAB">
      <w:pPr>
        <w:ind w:left="568" w:hanging="284"/>
        <w:rPr>
          <w:rFonts w:cs="v4.2.0"/>
        </w:rPr>
      </w:pPr>
      <w:r w:rsidRPr="00646E88">
        <w:rPr>
          <w:rFonts w:cs="v4.2.0"/>
        </w:rPr>
        <w:t>-</w:t>
      </w:r>
      <w:r w:rsidRPr="00646E88">
        <w:rPr>
          <w:rFonts w:cs="v4.2.0"/>
        </w:rPr>
        <w:tab/>
      </w:r>
      <w:r w:rsidRPr="00646E88">
        <w:t>SRS transmission periodicity</w:t>
      </w:r>
      <w:r w:rsidRPr="00646E88">
        <w:rPr>
          <w:rFonts w:cs="v4.2.0"/>
        </w:rPr>
        <w:t xml:space="preserve">, if UE is configured to only </w:t>
      </w:r>
      <w:r w:rsidRPr="00646E88">
        <w:rPr>
          <w:lang w:eastAsia="zh-CN"/>
        </w:rPr>
        <w:t>perform SRS transmission for positioning</w:t>
      </w:r>
      <w:r w:rsidRPr="00646E88">
        <w:rPr>
          <w:rFonts w:cs="v4.2.0"/>
        </w:rPr>
        <w:t xml:space="preserve">, </w:t>
      </w:r>
      <w:r>
        <w:rPr>
          <w:rFonts w:cs="v4.2.0"/>
        </w:rPr>
        <w:t xml:space="preserve">or </w:t>
      </w:r>
      <w:r w:rsidRPr="00646E88">
        <w:rPr>
          <w:rFonts w:cs="v4.2.0"/>
        </w:rPr>
        <w:t xml:space="preserve">if </w:t>
      </w:r>
      <w:r w:rsidRPr="00646E88">
        <w:rPr>
          <w:lang w:eastAsia="zh-CN"/>
        </w:rPr>
        <w:t xml:space="preserve">UE is configured to both perform PRS measurements </w:t>
      </w:r>
      <w:r>
        <w:rPr>
          <w:lang w:eastAsia="zh-CN"/>
        </w:rPr>
        <w:t xml:space="preserve">without periodic reporting </w:t>
      </w:r>
      <w:r w:rsidRPr="00646E88">
        <w:rPr>
          <w:lang w:eastAsia="zh-CN"/>
        </w:rPr>
        <w:t>and to perform SRS transmission for positioning</w:t>
      </w:r>
      <w:r>
        <w:rPr>
          <w:lang w:eastAsia="zh-CN"/>
        </w:rPr>
        <w:t>,</w:t>
      </w:r>
    </w:p>
    <w:p w14:paraId="0EEAE714" w14:textId="77777777" w:rsidR="00C45FAB" w:rsidRDefault="00C45FAB" w:rsidP="00C45FAB">
      <w:pPr>
        <w:ind w:left="568" w:hanging="284"/>
        <w:rPr>
          <w:rFonts w:cs="v4.2.0"/>
        </w:rPr>
      </w:pPr>
      <w:r w:rsidRPr="00646E88">
        <w:rPr>
          <w:rFonts w:cs="v4.2.0"/>
        </w:rPr>
        <w:t>-</w:t>
      </w:r>
      <w:r w:rsidRPr="00646E88">
        <w:rPr>
          <w:rFonts w:cs="v4.2.0"/>
        </w:rPr>
        <w:tab/>
      </w:r>
      <w:r w:rsidRPr="00646E88">
        <w:t>the minimum of PRS measurement reporting periodicity and SRS transmission periodicity</w:t>
      </w:r>
      <w:r w:rsidRPr="00646E88">
        <w:rPr>
          <w:rFonts w:cs="v4.2.0"/>
        </w:rPr>
        <w:t xml:space="preserve">, if </w:t>
      </w:r>
      <w:r w:rsidRPr="00646E88">
        <w:rPr>
          <w:lang w:eastAsia="zh-CN"/>
        </w:rPr>
        <w:t xml:space="preserve">UE is configured to both perform PRS measurements </w:t>
      </w:r>
      <w:r>
        <w:rPr>
          <w:lang w:eastAsia="zh-CN"/>
        </w:rPr>
        <w:t>with periodic reporting</w:t>
      </w:r>
      <w:r w:rsidRPr="00646E88">
        <w:rPr>
          <w:lang w:eastAsia="zh-CN"/>
        </w:rPr>
        <w:t xml:space="preserve"> and to perform SRS transmission for positioning</w:t>
      </w:r>
      <w:r w:rsidRPr="00646E88">
        <w:rPr>
          <w:rFonts w:cs="v4.2.0"/>
        </w:rPr>
        <w:t>.</w:t>
      </w:r>
    </w:p>
    <w:p w14:paraId="320A4A61" w14:textId="77777777" w:rsidR="00CA528C" w:rsidRDefault="00CA528C" w:rsidP="00CA528C">
      <w:pPr>
        <w:pStyle w:val="B10"/>
        <w:rPr>
          <w:rFonts w:cs="v4.2.0"/>
        </w:rPr>
      </w:pPr>
      <w:r>
        <w:rPr>
          <w:rFonts w:cs="v4.2.0"/>
          <w:lang w:eastAsia="zh-CN"/>
        </w:rPr>
        <w:t xml:space="preserve">Note: </w:t>
      </w:r>
      <w:r>
        <w:t xml:space="preserve">PRS measurement reporting periodicity is the configured </w:t>
      </w:r>
      <w:r>
        <w:rPr>
          <w:i/>
        </w:rPr>
        <w:t>reportingInterval</w:t>
      </w:r>
      <w:r>
        <w:t xml:space="preserve"> in </w:t>
      </w:r>
      <w:r>
        <w:rPr>
          <w:i/>
        </w:rPr>
        <w:t>RequestLocationInformation</w:t>
      </w:r>
      <w:r>
        <w:rPr>
          <w:rPrChange w:id="1037" w:author="OPPO-Roy" w:date="2024-09-05T10:52:00Z">
            <w:rPr>
              <w:i/>
            </w:rPr>
          </w:rPrChange>
        </w:rPr>
        <w:t xml:space="preserve"> as defined in [34]</w:t>
      </w:r>
      <w:r>
        <w:t>.</w:t>
      </w:r>
    </w:p>
    <w:p w14:paraId="730F7BBF" w14:textId="77777777" w:rsidR="00CA528C" w:rsidRDefault="00CA528C" w:rsidP="00CA528C">
      <w:pPr>
        <w:rPr>
          <w:rFonts w:eastAsiaTheme="minorEastAsia"/>
          <w:lang w:eastAsia="zh-CN"/>
        </w:rPr>
      </w:pPr>
      <w:r>
        <w:rPr>
          <w:rFonts w:eastAsiaTheme="minorEastAsia"/>
          <w:lang w:eastAsia="zh-CN"/>
        </w:rPr>
        <w:t xml:space="preserve">When UE is configured </w:t>
      </w:r>
      <w:r>
        <w:rPr>
          <w:rFonts w:cs="v4.2.0"/>
        </w:rPr>
        <w:t>with both eDRX_IDLE and eDRX_INACTIVE, and eDRX_INACTIVE cycle is</w:t>
      </w:r>
      <w:r>
        <w:rPr>
          <w:rFonts w:eastAsiaTheme="minorEastAsia"/>
          <w:lang w:eastAsia="zh-CN"/>
        </w:rPr>
        <w:t xml:space="preserve"> larger than T</w:t>
      </w:r>
      <w:r>
        <w:rPr>
          <w:rFonts w:eastAsiaTheme="minorEastAsia"/>
          <w:vertAlign w:val="subscript"/>
          <w:lang w:eastAsia="zh-CN"/>
        </w:rPr>
        <w:t>POS</w:t>
      </w:r>
      <w:r>
        <w:rPr>
          <w:rFonts w:eastAsiaTheme="minorEastAsia"/>
          <w:lang w:eastAsia="zh-CN"/>
        </w:rPr>
        <w:t xml:space="preserve">, the requirements in clause 5.1.2 except </w:t>
      </w:r>
      <w:del w:id="1038" w:author="Apple - Qiming Li" w:date="2024-08-09T15:25:00Z">
        <w:r>
          <w:rPr>
            <w:rFonts w:eastAsiaTheme="minorEastAsia"/>
            <w:lang w:eastAsia="zh-CN"/>
          </w:rPr>
          <w:delText>clause</w:delText>
        </w:r>
      </w:del>
      <w:ins w:id="1039" w:author="Apple - Qiming Li" w:date="2024-08-09T15:25:00Z">
        <w:r>
          <w:rPr>
            <w:rFonts w:eastAsiaTheme="minorEastAsia"/>
            <w:lang w:eastAsia="zh-CN"/>
          </w:rPr>
          <w:t>clauses</w:t>
        </w:r>
      </w:ins>
      <w:r>
        <w:rPr>
          <w:rFonts w:eastAsiaTheme="minorEastAsia"/>
          <w:lang w:eastAsia="zh-CN"/>
        </w:rPr>
        <w:t xml:space="preserve"> 5.1.2.2 and 5.1.2.3 shall apply, and the requirements in clause 5.6.1A.1 apply for measurement and evaluation of serving cell,</w:t>
      </w:r>
      <w:r>
        <w:rPr>
          <w:rFonts w:eastAsiaTheme="minorEastAsia" w:hint="eastAsia"/>
          <w:lang w:eastAsia="zh-CN"/>
        </w:rPr>
        <w:t xml:space="preserve"> </w:t>
      </w:r>
      <w:r>
        <w:rPr>
          <w:rFonts w:eastAsiaTheme="minorEastAsia"/>
          <w:lang w:eastAsia="zh-CN"/>
        </w:rPr>
        <w:t>and the requirements in clause 5.6.1A.2 apply for measurements of intra-frequency NR cells.</w:t>
      </w:r>
    </w:p>
    <w:p w14:paraId="1119A436" w14:textId="77777777" w:rsidR="00C45FAB" w:rsidRPr="003A2D62" w:rsidRDefault="00C45FAB" w:rsidP="00C45FAB">
      <w:pPr>
        <w:pStyle w:val="Heading4"/>
        <w:rPr>
          <w:rFonts w:eastAsiaTheme="minorEastAsia"/>
        </w:rPr>
      </w:pPr>
      <w:r w:rsidRPr="003A2D62">
        <w:rPr>
          <w:rFonts w:eastAsiaTheme="minorEastAsia"/>
        </w:rPr>
        <w:t>5.6.1A.1</w:t>
      </w:r>
      <w:r w:rsidRPr="003A2D62">
        <w:rPr>
          <w:rFonts w:eastAsiaTheme="minorEastAsia"/>
        </w:rPr>
        <w:tab/>
        <w:t>Measurement and evaluation of serving cell</w:t>
      </w:r>
    </w:p>
    <w:p w14:paraId="1FBD5C53" w14:textId="77777777" w:rsidR="00C45FAB" w:rsidRPr="003A2D62" w:rsidRDefault="00C45FAB" w:rsidP="00C45FAB">
      <w:pPr>
        <w:rPr>
          <w:rFonts w:eastAsiaTheme="minorEastAsia" w:cs="v4.2.0"/>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 xml:space="preserve">, </w:t>
      </w:r>
      <w:r w:rsidRPr="003A2D62">
        <w:rPr>
          <w:rFonts w:eastAsiaTheme="minorEastAsia" w:cs="v4.2.0"/>
        </w:rPr>
        <w:t>the UE shall measure the SS-RSRP and SS-RSRQ level of the serving cell and evaluate the cell selection criterion S defined in TS 38.304 [1] for the serving cell at least once every M1*T</w:t>
      </w:r>
      <w:r w:rsidRPr="003A2D62">
        <w:rPr>
          <w:rFonts w:eastAsiaTheme="minorEastAsia" w:cs="v4.2.0"/>
          <w:vertAlign w:val="subscript"/>
        </w:rPr>
        <w:t>serv</w:t>
      </w:r>
      <w:r w:rsidRPr="003A2D62">
        <w:rPr>
          <w:rFonts w:eastAsiaTheme="minorEastAsia" w:cs="v4.2.0"/>
        </w:rPr>
        <w:t xml:space="preserve"> for FR1 and N1* T</w:t>
      </w:r>
      <w:r w:rsidRPr="003A2D62">
        <w:rPr>
          <w:rFonts w:eastAsiaTheme="minorEastAsia" w:cs="v4.2.0"/>
          <w:vertAlign w:val="subscript"/>
        </w:rPr>
        <w:t>serv</w:t>
      </w:r>
      <w:r w:rsidRPr="003A2D62">
        <w:rPr>
          <w:rFonts w:eastAsiaTheme="minorEastAsia" w:cs="v4.2.0"/>
        </w:rPr>
        <w:t xml:space="preserve"> for FR2; where:</w:t>
      </w:r>
    </w:p>
    <w:p w14:paraId="3E8B922D" w14:textId="77777777" w:rsidR="00C45FAB" w:rsidRPr="00646E88" w:rsidRDefault="00C45FAB" w:rsidP="00C45FAB">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4E15701C" w14:textId="77777777" w:rsidR="00CA528C" w:rsidRDefault="00CA528C" w:rsidP="00CA528C">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defined as T in clause 7.</w:t>
      </w:r>
      <w:r>
        <w:rPr>
          <w:rFonts w:hint="eastAsia"/>
          <w:lang w:val="en-US" w:eastAsia="zh-CN"/>
        </w:rPr>
        <w:t>1</w:t>
      </w:r>
      <w:r>
        <w:t xml:space="preserve"> TS 38.304</w:t>
      </w:r>
      <w:ins w:id="1040" w:author="vivo-Minhua" w:date="2024-09-25T14:36:00Z">
        <w:r>
          <w:rPr>
            <w:rFonts w:cs="v4.2.0"/>
          </w:rPr>
          <w:t> [1]</w:t>
        </w:r>
      </w:ins>
      <w:r>
        <w:rPr>
          <w:rFonts w:hint="eastAsia"/>
          <w:lang w:val="en-US" w:eastAsia="zh-CN"/>
        </w:rPr>
        <w:t xml:space="preserve"> when RAN eDRX &lt;= 10.24s and CN eDRX &lt;= 10.24s</w:t>
      </w:r>
    </w:p>
    <w:p w14:paraId="277AB605" w14:textId="77777777" w:rsidR="00CA528C" w:rsidRDefault="00CA528C" w:rsidP="00CA528C">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the maximum of the T inside and outside of the CN PTW, where T inside and outside of the CN PTW are defined in clause 7.</w:t>
      </w:r>
      <w:r>
        <w:rPr>
          <w:rFonts w:hint="eastAsia"/>
          <w:lang w:val="en-US" w:eastAsia="zh-CN"/>
        </w:rPr>
        <w:t>1</w:t>
      </w:r>
      <w:r>
        <w:t xml:space="preserve"> TS 38.304</w:t>
      </w:r>
      <w:ins w:id="1041" w:author="vivo-Minhua" w:date="2024-09-25T14:37:00Z">
        <w:r>
          <w:rPr>
            <w:rFonts w:cs="v4.2.0"/>
          </w:rPr>
          <w:t> [1]</w:t>
        </w:r>
      </w:ins>
      <w:r>
        <w:rPr>
          <w:rFonts w:hint="eastAsia"/>
          <w:lang w:val="en-US" w:eastAsia="zh-CN"/>
        </w:rPr>
        <w:t>, when RAN eDRX &lt;= 10.24s and CN eDRX &gt; 10.24s</w:t>
      </w:r>
    </w:p>
    <w:p w14:paraId="74F278A3" w14:textId="77777777" w:rsidR="00C45FAB" w:rsidRPr="00646E88" w:rsidRDefault="00C45FAB" w:rsidP="00C45FAB">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150AF2B0" w14:textId="77777777" w:rsidR="00C45FAB" w:rsidRDefault="00C45FAB" w:rsidP="00C45FAB">
      <w:pPr>
        <w:ind w:left="568" w:hanging="284"/>
      </w:pPr>
      <w:r w:rsidRPr="00646E88">
        <w:t>-</w:t>
      </w:r>
      <w:r w:rsidRPr="00646E88">
        <w:tab/>
        <w:t>M1=2 if SMTC periodicity (T</w:t>
      </w:r>
      <w:r w:rsidRPr="00646E88">
        <w:rPr>
          <w:vertAlign w:val="subscript"/>
        </w:rPr>
        <w:t>SMTC</w:t>
      </w:r>
      <w:r w:rsidRPr="00646E88">
        <w:t xml:space="preserve">) &gt; 20 ms and </w:t>
      </w:r>
      <w:r w:rsidRPr="00646E88">
        <w:rPr>
          <w:rFonts w:cs="v4.2.0"/>
        </w:rPr>
        <w:t>T</w:t>
      </w:r>
      <w:r w:rsidRPr="00646E88">
        <w:rPr>
          <w:rFonts w:cs="v4.2.0"/>
          <w:vertAlign w:val="subscript"/>
        </w:rPr>
        <w:t>serv</w:t>
      </w:r>
      <w:r w:rsidRPr="00646E88">
        <w:t xml:space="preserve"> ≤ 0.64 second,</w:t>
      </w:r>
      <w:r w:rsidRPr="00646E88">
        <w:rPr>
          <w:rFonts w:hint="eastAsia"/>
          <w:lang w:eastAsia="zh-CN"/>
        </w:rPr>
        <w:t xml:space="preserve"> </w:t>
      </w:r>
      <w:r w:rsidRPr="00646E88">
        <w:t>otherwise M1=1.</w:t>
      </w:r>
    </w:p>
    <w:p w14:paraId="600D0BF3" w14:textId="77777777" w:rsidR="00C45FAB" w:rsidRPr="003A2D62" w:rsidRDefault="00C45FAB" w:rsidP="00C45FAB">
      <w:pPr>
        <w:pStyle w:val="B10"/>
        <w:rPr>
          <w:rFonts w:eastAsiaTheme="minorEastAsia"/>
        </w:rPr>
      </w:pPr>
      <w:r w:rsidRPr="00646E88">
        <w:t>-</w:t>
      </w:r>
      <w:r w:rsidRPr="00646E88">
        <w:tab/>
      </w:r>
      <w:r>
        <w:t>The serving cell measurement is not limited to PTW</w:t>
      </w:r>
      <w:r w:rsidRPr="00646E88">
        <w:t>.</w:t>
      </w:r>
    </w:p>
    <w:p w14:paraId="6F904416" w14:textId="77777777" w:rsidR="00C45FAB" w:rsidRPr="003A2D62" w:rsidRDefault="00C45FAB" w:rsidP="00C45FAB">
      <w:pPr>
        <w:rPr>
          <w:rFonts w:eastAsiaTheme="minorEastAsia" w:cs="v4.2.0"/>
        </w:rPr>
      </w:pPr>
      <w:r w:rsidRPr="003A2D62">
        <w:rPr>
          <w:rFonts w:eastAsiaTheme="minorEastAsia" w:cs="v4.2.0"/>
        </w:rPr>
        <w:t xml:space="preserve">The UE shall filter the </w:t>
      </w:r>
      <w:r w:rsidRPr="003A2D62">
        <w:rPr>
          <w:rFonts w:eastAsiaTheme="minorEastAsia" w:cs="v4.2.0"/>
          <w:lang w:eastAsia="zh-CN"/>
        </w:rPr>
        <w:t>SS-</w:t>
      </w:r>
      <w:r w:rsidRPr="003A2D62">
        <w:rPr>
          <w:rFonts w:eastAsiaTheme="minorEastAsia" w:cs="v4.2.0"/>
        </w:rPr>
        <w:t xml:space="preserve">RSRP and </w:t>
      </w:r>
      <w:r w:rsidRPr="003A2D62">
        <w:rPr>
          <w:rFonts w:eastAsiaTheme="minorEastAsia" w:cs="v4.2.0"/>
          <w:lang w:eastAsia="zh-CN"/>
        </w:rPr>
        <w:t>SS-</w:t>
      </w:r>
      <w:r w:rsidRPr="003A2D62">
        <w:rPr>
          <w:rFonts w:eastAsiaTheme="minorEastAsia" w:cs="v4.2.0"/>
        </w:rPr>
        <w:t>RSRQ measurements of the serving cell using at least 2 measurements. Within the set of measurements used for the filtering, at least two measurements shall be spaced by, at least T</w:t>
      </w:r>
      <w:r w:rsidRPr="003A2D62">
        <w:rPr>
          <w:rFonts w:eastAsiaTheme="minorEastAsia" w:cs="v4.2.0"/>
          <w:vertAlign w:val="subscript"/>
        </w:rPr>
        <w:t>serv</w:t>
      </w:r>
      <w:r w:rsidRPr="003A2D62">
        <w:rPr>
          <w:rFonts w:eastAsiaTheme="minorEastAsia" w:cs="v4.2.0"/>
        </w:rPr>
        <w:t>/2.</w:t>
      </w:r>
    </w:p>
    <w:p w14:paraId="0C9105E4" w14:textId="5733B8F4" w:rsidR="00C45FAB" w:rsidRPr="003A2D62" w:rsidRDefault="00C45FAB" w:rsidP="00C45FAB">
      <w:pPr>
        <w:rPr>
          <w:rFonts w:eastAsiaTheme="minorEastAsia" w:cs="v4.2.0"/>
        </w:rPr>
      </w:pPr>
      <w:r w:rsidRPr="003A2D62">
        <w:rPr>
          <w:rFonts w:eastAsiaTheme="minorEastAsia" w:cs="v4.2.0"/>
        </w:rPr>
        <w:t>If the UE has evaluated according to Table</w:t>
      </w:r>
      <w:r w:rsidRPr="003A2D62">
        <w:rPr>
          <w:rFonts w:eastAsiaTheme="minorEastAsia" w:cs="v4.2.0"/>
          <w:lang w:eastAsia="zh-CN"/>
        </w:rPr>
        <w:t xml:space="preserve"> </w:t>
      </w:r>
      <w:r w:rsidRPr="003A2D62">
        <w:rPr>
          <w:rFonts w:eastAsiaTheme="minorEastAsia"/>
        </w:rPr>
        <w:t>5.6.1A.1</w:t>
      </w:r>
      <w:r w:rsidRPr="003A2D62">
        <w:rPr>
          <w:rFonts w:eastAsiaTheme="minorEastAsia" w:cs="v4.2.0"/>
          <w:snapToGrid w:val="0"/>
        </w:rPr>
        <w:t xml:space="preserve">-1 or </w:t>
      </w:r>
      <w:del w:id="1042" w:author="[Apple_Jerry Cui] " w:date="2024-10-06T10:21:00Z" w16du:dateUtc="2024-10-06T17:21:00Z">
        <w:r w:rsidRPr="003A2D62" w:rsidDel="00CA528C">
          <w:rPr>
            <w:rFonts w:eastAsiaTheme="minorEastAsia" w:cs="v4.2.0"/>
            <w:snapToGrid w:val="0"/>
          </w:rPr>
          <w:delText xml:space="preserve">and </w:delText>
        </w:r>
      </w:del>
      <w:r w:rsidRPr="003A2D62">
        <w:rPr>
          <w:rFonts w:eastAsiaTheme="minorEastAsia" w:cs="v4.2.0"/>
          <w:snapToGrid w:val="0"/>
        </w:rPr>
        <w:t xml:space="preserve">Table </w:t>
      </w:r>
      <w:r w:rsidRPr="003A2D62">
        <w:rPr>
          <w:rFonts w:eastAsiaTheme="minorEastAsia"/>
        </w:rPr>
        <w:t>5.6.1A.1</w:t>
      </w:r>
      <w:r w:rsidRPr="003A2D62">
        <w:rPr>
          <w:rFonts w:eastAsiaTheme="minorEastAsia" w:cs="v4.2.0"/>
          <w:snapToGrid w:val="0"/>
        </w:rPr>
        <w:t>-2</w:t>
      </w:r>
      <w:r w:rsidRPr="003A2D62">
        <w:rPr>
          <w:rFonts w:eastAsiaTheme="minorEastAsia" w:cs="v4.2.0"/>
        </w:rPr>
        <w:t xml:space="preserve"> in N</w:t>
      </w:r>
      <w:r w:rsidRPr="003A2D62">
        <w:rPr>
          <w:rFonts w:eastAsiaTheme="minorEastAsia" w:cs="v4.2.0"/>
          <w:vertAlign w:val="subscript"/>
        </w:rPr>
        <w:t>serv</w:t>
      </w:r>
      <w:r w:rsidRPr="003A2D62">
        <w:rPr>
          <w:rFonts w:eastAsiaTheme="minorEastAsia" w:cs="v4.2.0"/>
        </w:rPr>
        <w:t xml:space="preserve"> consecutive T</w:t>
      </w:r>
      <w:r w:rsidRPr="003A2D62">
        <w:rPr>
          <w:rFonts w:eastAsiaTheme="minorEastAsia" w:cs="v4.2.0"/>
          <w:vertAlign w:val="subscript"/>
        </w:rPr>
        <w:t>serv</w:t>
      </w:r>
      <w:r w:rsidRPr="003A2D62">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329BC615" w14:textId="77777777" w:rsidR="00C45FAB" w:rsidRPr="003A2D62" w:rsidRDefault="00C45FAB" w:rsidP="00C45FAB">
      <w:pPr>
        <w:pStyle w:val="TH"/>
        <w:rPr>
          <w:rFonts w:eastAsiaTheme="minorEastAsia"/>
        </w:rPr>
      </w:pPr>
      <w:r w:rsidRPr="003A2D62">
        <w:rPr>
          <w:rFonts w:eastAsiaTheme="minorEastAsia"/>
          <w:snapToGrid w:val="0"/>
        </w:rPr>
        <w:t xml:space="preserve">Table </w:t>
      </w:r>
      <w:r w:rsidRPr="003A2D62">
        <w:rPr>
          <w:rFonts w:eastAsiaTheme="minorEastAsia"/>
        </w:rPr>
        <w:t>5.6.1A.1</w:t>
      </w:r>
      <w:r w:rsidRPr="003A2D62">
        <w:rPr>
          <w:rFonts w:eastAsiaTheme="minorEastAsia"/>
          <w:snapToGrid w:val="0"/>
        </w:rPr>
        <w:t xml:space="preserve">-1: </w:t>
      </w:r>
      <w:r w:rsidRPr="003A2D62">
        <w:rPr>
          <w:rFonts w:eastAsiaTheme="minorEastAsia"/>
        </w:rPr>
        <w:t>N</w:t>
      </w:r>
      <w:r w:rsidRPr="003A2D62">
        <w:rPr>
          <w:rFonts w:eastAsiaTheme="minorEastAsia"/>
          <w:vertAlign w:val="subscript"/>
        </w:rPr>
        <w:t>serv</w:t>
      </w:r>
      <w:r w:rsidRPr="003A2D62">
        <w:rPr>
          <w:rFonts w:eastAsiaTheme="minorEastAsia"/>
          <w:vertAlign w:val="superscript"/>
        </w:rPr>
        <w:t xml:space="preserve"> </w:t>
      </w:r>
      <w:r w:rsidRPr="003A2D62">
        <w:rPr>
          <w:rFonts w:eastAsiaTheme="minorEastAsia"/>
        </w:rPr>
        <w:t>for UE configured with eDRX INACTIVE cycle ≥ T</w:t>
      </w:r>
      <w:r w:rsidRPr="003A2D62">
        <w:rPr>
          <w:rFonts w:eastAsiaTheme="minorEastAsia"/>
          <w:vertAlign w:val="subscript"/>
        </w:rPr>
        <w:t>POS</w:t>
      </w:r>
      <w:r w:rsidRPr="003A2D62">
        <w:rPr>
          <w:rFonts w:eastAsiaTheme="minorEastAsia"/>
        </w:rPr>
        <w:t xml:space="preserv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799"/>
        <w:gridCol w:w="968"/>
      </w:tblGrid>
      <w:tr w:rsidR="00C45FAB" w:rsidRPr="003A2D62" w14:paraId="7AADFBC5" w14:textId="77777777" w:rsidTr="00B5143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D0AEDB2" w14:textId="77777777" w:rsidR="00C45FAB" w:rsidRPr="003A2D62" w:rsidRDefault="00C45FAB" w:rsidP="00B51436">
            <w:pPr>
              <w:pStyle w:val="TAH"/>
              <w:rPr>
                <w:rFonts w:eastAsiaTheme="minorEastAsia"/>
              </w:rPr>
            </w:pPr>
            <w:r w:rsidRPr="003A2D62">
              <w:rPr>
                <w:rFonts w:eastAsiaTheme="minorEastAsia"/>
              </w:rPr>
              <w:t>eDRX_IDLE cycle length [s]</w:t>
            </w:r>
          </w:p>
        </w:tc>
        <w:tc>
          <w:tcPr>
            <w:tcW w:w="1443" w:type="pct"/>
            <w:tcBorders>
              <w:top w:val="single" w:sz="4" w:space="0" w:color="auto"/>
              <w:left w:val="single" w:sz="4" w:space="0" w:color="auto"/>
              <w:bottom w:val="single" w:sz="4" w:space="0" w:color="auto"/>
              <w:right w:val="single" w:sz="4" w:space="0" w:color="auto"/>
            </w:tcBorders>
            <w:hideMark/>
          </w:tcPr>
          <w:p w14:paraId="474D85E1" w14:textId="77777777" w:rsidR="00C45FAB" w:rsidRPr="003A2D62" w:rsidRDefault="00C45FAB" w:rsidP="00B51436">
            <w:pPr>
              <w:pStyle w:val="TAH"/>
              <w:rPr>
                <w:rFonts w:eastAsiaTheme="minorEastAsia" w:cs="Arial"/>
                <w:snapToGrid w:val="0"/>
              </w:rPr>
            </w:pPr>
            <w:r w:rsidRPr="003A2D62">
              <w:rPr>
                <w:rFonts w:eastAsiaTheme="minorEastAsia"/>
              </w:rPr>
              <w:t>eDRX INACTIVE cycle length[s]</w:t>
            </w:r>
          </w:p>
        </w:tc>
        <w:tc>
          <w:tcPr>
            <w:tcW w:w="1309" w:type="pct"/>
            <w:tcBorders>
              <w:top w:val="single" w:sz="4" w:space="0" w:color="auto"/>
              <w:left w:val="single" w:sz="4" w:space="0" w:color="auto"/>
              <w:bottom w:val="single" w:sz="4" w:space="0" w:color="auto"/>
              <w:right w:val="single" w:sz="4" w:space="0" w:color="auto"/>
            </w:tcBorders>
          </w:tcPr>
          <w:p w14:paraId="0415D5C5" w14:textId="77777777" w:rsidR="00C45FAB" w:rsidRPr="003A2D62" w:rsidRDefault="00C45FAB" w:rsidP="00B51436">
            <w:pPr>
              <w:pStyle w:val="TAH"/>
              <w:rPr>
                <w:rFonts w:eastAsiaTheme="minorEastAsia" w:cs="Arial"/>
                <w:snapToGrid w:val="0"/>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704" w:type="pct"/>
            <w:tcBorders>
              <w:top w:val="single" w:sz="4" w:space="0" w:color="auto"/>
              <w:left w:val="single" w:sz="4" w:space="0" w:color="auto"/>
              <w:bottom w:val="single" w:sz="4" w:space="0" w:color="auto"/>
              <w:right w:val="single" w:sz="4" w:space="0" w:color="auto"/>
            </w:tcBorders>
          </w:tcPr>
          <w:p w14:paraId="54B68F8D" w14:textId="77777777" w:rsidR="00C45FAB" w:rsidRPr="003A2D62" w:rsidRDefault="00C45FAB" w:rsidP="00B51436">
            <w:pPr>
              <w:pStyle w:val="TAH"/>
              <w:rPr>
                <w:rFonts w:eastAsiaTheme="minorEastAsia"/>
              </w:rPr>
            </w:pPr>
            <w:r w:rsidRPr="003A2D62">
              <w:rPr>
                <w:rFonts w:eastAsiaTheme="minorEastAsia"/>
              </w:rPr>
              <w:t>N</w:t>
            </w:r>
            <w:r w:rsidRPr="003A2D62">
              <w:rPr>
                <w:rFonts w:eastAsiaTheme="minorEastAsia"/>
                <w:vertAlign w:val="subscript"/>
              </w:rPr>
              <w:t xml:space="preserve">serv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C45FAB" w:rsidRPr="003A2D62" w14:paraId="3CC1A7CA" w14:textId="77777777" w:rsidTr="00B51436">
        <w:trPr>
          <w:cantSplit/>
          <w:jc w:val="center"/>
        </w:trPr>
        <w:tc>
          <w:tcPr>
            <w:tcW w:w="1544" w:type="pct"/>
            <w:tcBorders>
              <w:top w:val="single" w:sz="4" w:space="0" w:color="auto"/>
              <w:left w:val="single" w:sz="4" w:space="0" w:color="auto"/>
              <w:bottom w:val="nil"/>
              <w:right w:val="single" w:sz="4" w:space="0" w:color="auto"/>
            </w:tcBorders>
            <w:hideMark/>
          </w:tcPr>
          <w:p w14:paraId="7FA0B5D0" w14:textId="77777777" w:rsidR="00C45FAB" w:rsidRPr="003A2D62" w:rsidRDefault="00C45FAB" w:rsidP="00B51436">
            <w:pPr>
              <w:pStyle w:val="TAC"/>
              <w:rPr>
                <w:rFonts w:eastAsiaTheme="minorEastAsia"/>
              </w:rPr>
            </w:pPr>
            <w:r w:rsidRPr="003A2D62">
              <w:rPr>
                <w:rFonts w:eastAsiaTheme="minorEastAsia"/>
              </w:rPr>
              <w:t>2.56 ≤eDRX_IDLE cycle length ≤</w:t>
            </w:r>
            <w:r w:rsidRPr="003A2D62">
              <w:rPr>
                <w:rFonts w:eastAsiaTheme="minorEastAsia"/>
                <w:lang w:eastAsia="zh-CN"/>
              </w:rPr>
              <w:t>10485.76</w:t>
            </w:r>
          </w:p>
        </w:tc>
        <w:tc>
          <w:tcPr>
            <w:tcW w:w="1443" w:type="pct"/>
            <w:tcBorders>
              <w:top w:val="single" w:sz="4" w:space="0" w:color="auto"/>
              <w:left w:val="single" w:sz="4" w:space="0" w:color="auto"/>
              <w:bottom w:val="nil"/>
              <w:right w:val="single" w:sz="4" w:space="0" w:color="auto"/>
            </w:tcBorders>
            <w:hideMark/>
          </w:tcPr>
          <w:p w14:paraId="536BF980" w14:textId="77777777" w:rsidR="00C45FAB" w:rsidRPr="003A2D62" w:rsidRDefault="00C45FAB" w:rsidP="00B51436">
            <w:pPr>
              <w:pStyle w:val="TAC"/>
              <w:rPr>
                <w:rFonts w:eastAsiaTheme="minorEastAsia"/>
                <w:snapToGrid w:val="0"/>
              </w:rPr>
            </w:pPr>
            <w:r w:rsidRPr="003A2D62">
              <w:rPr>
                <w:rFonts w:eastAsiaTheme="minorEastAsia" w:cs="v4.2.0"/>
              </w:rPr>
              <w:t xml:space="preserve">eDRX INACTIVE cycle length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r w:rsidRPr="003A2D62">
              <w:rPr>
                <w:rFonts w:eastAsiaTheme="minorEastAsia"/>
                <w:lang w:eastAsia="zh-CN"/>
              </w:rPr>
              <w:t xml:space="preserve">  </w:t>
            </w:r>
          </w:p>
        </w:tc>
        <w:tc>
          <w:tcPr>
            <w:tcW w:w="1309" w:type="pct"/>
            <w:tcBorders>
              <w:top w:val="single" w:sz="4" w:space="0" w:color="auto"/>
              <w:left w:val="single" w:sz="4" w:space="0" w:color="auto"/>
              <w:bottom w:val="single" w:sz="4" w:space="0" w:color="auto"/>
              <w:right w:val="single" w:sz="4" w:space="0" w:color="auto"/>
            </w:tcBorders>
          </w:tcPr>
          <w:p w14:paraId="704F96F6" w14:textId="77777777" w:rsidR="00C45FAB" w:rsidRPr="003A2D62" w:rsidRDefault="00C45FAB" w:rsidP="00B51436">
            <w:pPr>
              <w:pStyle w:val="TAC"/>
              <w:rPr>
                <w:rFonts w:eastAsiaTheme="minorEastAsia"/>
                <w:snapToGrid w:val="0"/>
              </w:rPr>
            </w:pPr>
            <w:r w:rsidRPr="003A2D62">
              <w:rPr>
                <w:rFonts w:eastAsiaTheme="minorEastAsia"/>
              </w:rPr>
              <w:t>0.32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1.28</w:t>
            </w:r>
          </w:p>
        </w:tc>
        <w:tc>
          <w:tcPr>
            <w:tcW w:w="704" w:type="pct"/>
            <w:tcBorders>
              <w:top w:val="single" w:sz="4" w:space="0" w:color="auto"/>
              <w:left w:val="single" w:sz="4" w:space="0" w:color="auto"/>
              <w:bottom w:val="single" w:sz="4" w:space="0" w:color="auto"/>
              <w:right w:val="single" w:sz="4" w:space="0" w:color="auto"/>
            </w:tcBorders>
          </w:tcPr>
          <w:p w14:paraId="385F580C" w14:textId="77777777" w:rsidR="00C45FAB" w:rsidRPr="003A2D62" w:rsidRDefault="00C45FAB" w:rsidP="00B51436">
            <w:pPr>
              <w:pStyle w:val="TAC"/>
              <w:rPr>
                <w:rFonts w:eastAsiaTheme="minorEastAsia"/>
              </w:rPr>
            </w:pPr>
            <w:r w:rsidRPr="003A2D62">
              <w:rPr>
                <w:rFonts w:eastAsiaTheme="minorEastAsia"/>
              </w:rPr>
              <w:t>[4*M1]</w:t>
            </w:r>
          </w:p>
        </w:tc>
      </w:tr>
      <w:tr w:rsidR="00C45FAB" w:rsidRPr="003A2D62" w14:paraId="67DABC22" w14:textId="77777777" w:rsidTr="00B51436">
        <w:trPr>
          <w:cantSplit/>
          <w:jc w:val="center"/>
        </w:trPr>
        <w:tc>
          <w:tcPr>
            <w:tcW w:w="1544" w:type="pct"/>
            <w:tcBorders>
              <w:top w:val="nil"/>
              <w:left w:val="single" w:sz="4" w:space="0" w:color="auto"/>
              <w:bottom w:val="single" w:sz="4" w:space="0" w:color="auto"/>
              <w:right w:val="single" w:sz="4" w:space="0" w:color="auto"/>
            </w:tcBorders>
            <w:vAlign w:val="center"/>
            <w:hideMark/>
          </w:tcPr>
          <w:p w14:paraId="6C4ECBA5" w14:textId="77777777" w:rsidR="00C45FAB" w:rsidRPr="003A2D62" w:rsidRDefault="00C45FAB" w:rsidP="00B51436">
            <w:pPr>
              <w:pStyle w:val="TAC"/>
              <w:rPr>
                <w:rFonts w:eastAsiaTheme="minorEastAsia"/>
              </w:rPr>
            </w:pPr>
          </w:p>
        </w:tc>
        <w:tc>
          <w:tcPr>
            <w:tcW w:w="1443" w:type="pct"/>
            <w:tcBorders>
              <w:top w:val="nil"/>
              <w:left w:val="single" w:sz="4" w:space="0" w:color="auto"/>
              <w:right w:val="single" w:sz="4" w:space="0" w:color="auto"/>
            </w:tcBorders>
            <w:hideMark/>
          </w:tcPr>
          <w:p w14:paraId="25E75BEC" w14:textId="77777777" w:rsidR="00C45FAB" w:rsidRPr="003A2D62" w:rsidRDefault="00C45FAB" w:rsidP="00B51436">
            <w:pPr>
              <w:pStyle w:val="TAC"/>
              <w:rPr>
                <w:rFonts w:eastAsiaTheme="minorEastAsia"/>
                <w:snapToGrid w:val="0"/>
              </w:rPr>
            </w:pPr>
          </w:p>
        </w:tc>
        <w:tc>
          <w:tcPr>
            <w:tcW w:w="1309" w:type="pct"/>
            <w:tcBorders>
              <w:top w:val="single" w:sz="4" w:space="0" w:color="auto"/>
              <w:left w:val="single" w:sz="4" w:space="0" w:color="auto"/>
              <w:bottom w:val="single" w:sz="4" w:space="0" w:color="auto"/>
              <w:right w:val="single" w:sz="4" w:space="0" w:color="auto"/>
            </w:tcBorders>
          </w:tcPr>
          <w:p w14:paraId="37BE44A0" w14:textId="77777777" w:rsidR="00C45FAB" w:rsidRPr="003A2D62" w:rsidRDefault="00C45FAB" w:rsidP="00B51436">
            <w:pPr>
              <w:pStyle w:val="TAC"/>
              <w:rPr>
                <w:rFonts w:eastAsiaTheme="minorEastAsia"/>
                <w:snapToGrid w:val="0"/>
              </w:rPr>
            </w:pPr>
            <w:r w:rsidRPr="003A2D62">
              <w:rPr>
                <w:rFonts w:eastAsiaTheme="minorEastAsia"/>
              </w:rPr>
              <w:t>1.28 ≤</w:t>
            </w:r>
            <w:r w:rsidRPr="003A2D62">
              <w:rPr>
                <w:rFonts w:eastAsiaTheme="minorEastAsia" w:cs="v4.2.0"/>
              </w:rPr>
              <w:t xml:space="preserve"> T</w:t>
            </w:r>
            <w:r w:rsidRPr="003A2D62">
              <w:rPr>
                <w:rFonts w:eastAsiaTheme="minorEastAsia" w:cs="v4.2.0"/>
                <w:vertAlign w:val="subscript"/>
              </w:rPr>
              <w:t xml:space="preserve">serv </w:t>
            </w:r>
          </w:p>
        </w:tc>
        <w:tc>
          <w:tcPr>
            <w:tcW w:w="704" w:type="pct"/>
            <w:tcBorders>
              <w:top w:val="single" w:sz="4" w:space="0" w:color="auto"/>
              <w:left w:val="single" w:sz="4" w:space="0" w:color="auto"/>
              <w:bottom w:val="single" w:sz="4" w:space="0" w:color="auto"/>
              <w:right w:val="single" w:sz="4" w:space="0" w:color="auto"/>
            </w:tcBorders>
          </w:tcPr>
          <w:p w14:paraId="195B8A70" w14:textId="77777777" w:rsidR="00C45FAB" w:rsidRPr="003A2D62" w:rsidRDefault="00C45FAB" w:rsidP="00B51436">
            <w:pPr>
              <w:pStyle w:val="TAC"/>
              <w:rPr>
                <w:rFonts w:eastAsiaTheme="minorEastAsia"/>
              </w:rPr>
            </w:pPr>
            <w:r w:rsidRPr="003A2D62">
              <w:rPr>
                <w:rFonts w:eastAsiaTheme="minorEastAsia"/>
              </w:rPr>
              <w:t>[2]</w:t>
            </w:r>
          </w:p>
        </w:tc>
      </w:tr>
    </w:tbl>
    <w:p w14:paraId="4D704F33" w14:textId="77777777" w:rsidR="00C45FAB" w:rsidRPr="003A2D62" w:rsidRDefault="00C45FAB" w:rsidP="00C45FAB">
      <w:pPr>
        <w:rPr>
          <w:rFonts w:eastAsiaTheme="minorEastAsia"/>
        </w:rPr>
      </w:pPr>
    </w:p>
    <w:p w14:paraId="689B321D" w14:textId="77777777" w:rsidR="00C45FAB" w:rsidRPr="003A2D62" w:rsidRDefault="00C45FAB" w:rsidP="00C45FAB">
      <w:pPr>
        <w:pStyle w:val="TH"/>
        <w:rPr>
          <w:rFonts w:eastAsiaTheme="minorEastAsia"/>
        </w:rPr>
      </w:pPr>
      <w:r w:rsidRPr="003A2D62">
        <w:rPr>
          <w:rFonts w:eastAsiaTheme="minorEastAsia"/>
          <w:snapToGrid w:val="0"/>
        </w:rPr>
        <w:t xml:space="preserve">Table </w:t>
      </w:r>
      <w:r w:rsidRPr="003A2D62">
        <w:rPr>
          <w:rFonts w:eastAsiaTheme="minorEastAsia"/>
        </w:rPr>
        <w:t>5.6.1A.1</w:t>
      </w:r>
      <w:r w:rsidRPr="003A2D62">
        <w:rPr>
          <w:rFonts w:eastAsiaTheme="minorEastAsia"/>
          <w:snapToGrid w:val="0"/>
        </w:rPr>
        <w:t xml:space="preserve">-2: </w:t>
      </w:r>
      <w:r w:rsidRPr="003A2D62">
        <w:rPr>
          <w:rFonts w:eastAsiaTheme="minorEastAsia"/>
        </w:rPr>
        <w:t>N</w:t>
      </w:r>
      <w:r w:rsidRPr="003A2D62">
        <w:rPr>
          <w:rFonts w:eastAsiaTheme="minorEastAsia"/>
          <w:vertAlign w:val="subscript"/>
        </w:rPr>
        <w:t>serv</w:t>
      </w:r>
      <w:r w:rsidRPr="003A2D62">
        <w:rPr>
          <w:rFonts w:eastAsiaTheme="minorEastAsia"/>
          <w:vertAlign w:val="superscript"/>
        </w:rPr>
        <w:t xml:space="preserve"> </w:t>
      </w:r>
      <w:r w:rsidRPr="003A2D62">
        <w:rPr>
          <w:rFonts w:eastAsiaTheme="minorEastAsia"/>
        </w:rPr>
        <w:t>for UE configured with eDRX INACTIVE cycle ≥ T</w:t>
      </w:r>
      <w:r w:rsidRPr="003A2D62">
        <w:rPr>
          <w:rFonts w:eastAsiaTheme="minorEastAsia"/>
          <w:vertAlign w:val="subscript"/>
        </w:rPr>
        <w:t>POS</w:t>
      </w:r>
      <w:r w:rsidRPr="003A2D62">
        <w:rPr>
          <w:rFonts w:eastAsiaTheme="minorEastAsia"/>
        </w:rPr>
        <w:t xml:space="preserve"> (FR2-1)</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1"/>
        <w:gridCol w:w="930"/>
        <w:gridCol w:w="1483"/>
      </w:tblGrid>
      <w:tr w:rsidR="00C45FAB" w:rsidRPr="003A2D62" w14:paraId="57BCBBF8" w14:textId="77777777" w:rsidTr="00B51436">
        <w:trPr>
          <w:cantSplit/>
          <w:jc w:val="center"/>
        </w:trPr>
        <w:tc>
          <w:tcPr>
            <w:tcW w:w="1289" w:type="pct"/>
            <w:tcBorders>
              <w:top w:val="single" w:sz="4" w:space="0" w:color="auto"/>
              <w:left w:val="single" w:sz="4" w:space="0" w:color="auto"/>
              <w:bottom w:val="single" w:sz="4" w:space="0" w:color="auto"/>
              <w:right w:val="single" w:sz="4" w:space="0" w:color="auto"/>
            </w:tcBorders>
            <w:hideMark/>
          </w:tcPr>
          <w:p w14:paraId="24DE7387" w14:textId="77777777" w:rsidR="00C45FAB" w:rsidRPr="003A2D62" w:rsidRDefault="00C45FAB" w:rsidP="00B51436">
            <w:pPr>
              <w:pStyle w:val="TAH"/>
              <w:rPr>
                <w:rFonts w:eastAsiaTheme="minorEastAsia"/>
              </w:rPr>
            </w:pPr>
            <w:r w:rsidRPr="003A2D62">
              <w:rPr>
                <w:rFonts w:eastAsiaTheme="minorEastAsia"/>
              </w:rPr>
              <w:t>eDRX_IDLE cycle length [s]</w:t>
            </w:r>
          </w:p>
        </w:tc>
        <w:tc>
          <w:tcPr>
            <w:tcW w:w="1096" w:type="pct"/>
            <w:tcBorders>
              <w:top w:val="single" w:sz="4" w:space="0" w:color="auto"/>
              <w:left w:val="single" w:sz="4" w:space="0" w:color="auto"/>
              <w:bottom w:val="single" w:sz="4" w:space="0" w:color="auto"/>
              <w:right w:val="single" w:sz="4" w:space="0" w:color="auto"/>
            </w:tcBorders>
            <w:hideMark/>
          </w:tcPr>
          <w:p w14:paraId="0502D897" w14:textId="77777777" w:rsidR="00C45FAB" w:rsidRPr="003A2D62" w:rsidRDefault="00C45FAB" w:rsidP="00B51436">
            <w:pPr>
              <w:pStyle w:val="TAH"/>
              <w:rPr>
                <w:rFonts w:eastAsiaTheme="minorEastAsia" w:cs="Arial"/>
                <w:snapToGrid w:val="0"/>
              </w:rPr>
            </w:pPr>
            <w:r w:rsidRPr="003A2D62">
              <w:rPr>
                <w:rFonts w:eastAsiaTheme="minorEastAsia"/>
              </w:rPr>
              <w:t>eDRX INACTIVE cycle length[s]</w:t>
            </w:r>
          </w:p>
        </w:tc>
        <w:tc>
          <w:tcPr>
            <w:tcW w:w="1149" w:type="pct"/>
            <w:tcBorders>
              <w:top w:val="single" w:sz="4" w:space="0" w:color="auto"/>
              <w:left w:val="single" w:sz="4" w:space="0" w:color="auto"/>
              <w:bottom w:val="single" w:sz="4" w:space="0" w:color="auto"/>
              <w:right w:val="single" w:sz="4" w:space="0" w:color="auto"/>
            </w:tcBorders>
          </w:tcPr>
          <w:p w14:paraId="593BC476"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565" w:type="pct"/>
            <w:tcBorders>
              <w:top w:val="single" w:sz="4" w:space="0" w:color="auto"/>
              <w:left w:val="single" w:sz="4" w:space="0" w:color="auto"/>
              <w:bottom w:val="single" w:sz="4" w:space="0" w:color="auto"/>
              <w:right w:val="single" w:sz="4" w:space="0" w:color="auto"/>
            </w:tcBorders>
          </w:tcPr>
          <w:p w14:paraId="64ECD821" w14:textId="77777777" w:rsidR="00C45FAB" w:rsidRPr="003A2D62" w:rsidRDefault="00C45FAB" w:rsidP="00B51436">
            <w:pPr>
              <w:pStyle w:val="TAH"/>
              <w:rPr>
                <w:rFonts w:eastAsiaTheme="minorEastAsia"/>
              </w:rPr>
            </w:pPr>
            <w:r w:rsidRPr="003A2D62">
              <w:rPr>
                <w:rFonts w:eastAsiaTheme="minorEastAsia"/>
              </w:rPr>
              <w:t>Scaling Factor (N1)</w:t>
            </w:r>
          </w:p>
        </w:tc>
        <w:tc>
          <w:tcPr>
            <w:tcW w:w="901" w:type="pct"/>
            <w:tcBorders>
              <w:top w:val="single" w:sz="4" w:space="0" w:color="auto"/>
              <w:left w:val="single" w:sz="4" w:space="0" w:color="auto"/>
              <w:bottom w:val="single" w:sz="4" w:space="0" w:color="auto"/>
              <w:right w:val="single" w:sz="4" w:space="0" w:color="auto"/>
            </w:tcBorders>
            <w:hideMark/>
          </w:tcPr>
          <w:p w14:paraId="6D2C4E17" w14:textId="77777777" w:rsidR="00C45FAB" w:rsidRPr="003A2D62" w:rsidRDefault="00C45FAB" w:rsidP="00B51436">
            <w:pPr>
              <w:pStyle w:val="TAH"/>
              <w:rPr>
                <w:rFonts w:eastAsiaTheme="minorEastAsia" w:cs="Arial"/>
                <w:snapToGrid w:val="0"/>
              </w:rPr>
            </w:pPr>
            <w:r w:rsidRPr="003A2D62">
              <w:rPr>
                <w:rFonts w:eastAsiaTheme="minorEastAsia"/>
              </w:rPr>
              <w:t>N</w:t>
            </w:r>
            <w:r w:rsidRPr="003A2D62">
              <w:rPr>
                <w:rFonts w:eastAsiaTheme="minorEastAsia"/>
                <w:vertAlign w:val="subscript"/>
              </w:rPr>
              <w:t xml:space="preserve">serv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C45FAB" w:rsidRPr="003A2D62" w14:paraId="4949F72B" w14:textId="77777777" w:rsidTr="00B51436">
        <w:trPr>
          <w:cantSplit/>
          <w:jc w:val="center"/>
        </w:trPr>
        <w:tc>
          <w:tcPr>
            <w:tcW w:w="1289" w:type="pct"/>
            <w:tcBorders>
              <w:top w:val="single" w:sz="4" w:space="0" w:color="auto"/>
              <w:left w:val="single" w:sz="4" w:space="0" w:color="auto"/>
              <w:bottom w:val="nil"/>
              <w:right w:val="single" w:sz="4" w:space="0" w:color="auto"/>
            </w:tcBorders>
            <w:hideMark/>
          </w:tcPr>
          <w:p w14:paraId="7E83FD6B" w14:textId="77777777" w:rsidR="00C45FAB" w:rsidRPr="003A2D62" w:rsidRDefault="00C45FAB" w:rsidP="00B51436">
            <w:pPr>
              <w:pStyle w:val="TAC"/>
              <w:rPr>
                <w:rFonts w:eastAsiaTheme="minorEastAsia"/>
              </w:rPr>
            </w:pPr>
            <w:r w:rsidRPr="003A2D62">
              <w:rPr>
                <w:rFonts w:eastAsiaTheme="minorEastAsia"/>
              </w:rPr>
              <w:t>2.56 ≤eDRX_IDLE cycle length ≤</w:t>
            </w:r>
            <w:r w:rsidRPr="003A2D62">
              <w:rPr>
                <w:rFonts w:eastAsiaTheme="minorEastAsia"/>
                <w:lang w:eastAsia="zh-CN"/>
              </w:rPr>
              <w:t>10485.76</w:t>
            </w:r>
          </w:p>
        </w:tc>
        <w:tc>
          <w:tcPr>
            <w:tcW w:w="1096" w:type="pct"/>
            <w:tcBorders>
              <w:top w:val="single" w:sz="4" w:space="0" w:color="auto"/>
              <w:left w:val="single" w:sz="4" w:space="0" w:color="auto"/>
              <w:bottom w:val="nil"/>
              <w:right w:val="single" w:sz="4" w:space="0" w:color="auto"/>
            </w:tcBorders>
          </w:tcPr>
          <w:p w14:paraId="289DFA64" w14:textId="77777777" w:rsidR="00C45FAB" w:rsidRPr="003A2D62" w:rsidRDefault="00C45FAB" w:rsidP="00B51436">
            <w:pPr>
              <w:pStyle w:val="TAC"/>
              <w:rPr>
                <w:rFonts w:eastAsiaTheme="minorEastAsia"/>
                <w:snapToGrid w:val="0"/>
              </w:rPr>
            </w:pPr>
            <w:r w:rsidRPr="003A2D62">
              <w:rPr>
                <w:rFonts w:eastAsiaTheme="minorEastAsia" w:cs="v4.2.0"/>
              </w:rPr>
              <w:t xml:space="preserve">eDRX INACTIVE cycle length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p>
        </w:tc>
        <w:tc>
          <w:tcPr>
            <w:tcW w:w="1149" w:type="pct"/>
            <w:tcBorders>
              <w:top w:val="single" w:sz="4" w:space="0" w:color="auto"/>
              <w:left w:val="single" w:sz="4" w:space="0" w:color="auto"/>
              <w:bottom w:val="single" w:sz="4" w:space="0" w:color="auto"/>
              <w:right w:val="single" w:sz="4" w:space="0" w:color="auto"/>
            </w:tcBorders>
          </w:tcPr>
          <w:p w14:paraId="4F9BA638" w14:textId="77777777" w:rsidR="00C45FAB" w:rsidRPr="003A2D62" w:rsidRDefault="00C45FAB" w:rsidP="00B51436">
            <w:pPr>
              <w:pStyle w:val="TAC"/>
              <w:rPr>
                <w:rFonts w:eastAsiaTheme="minorEastAsia"/>
                <w:lang w:eastAsia="zh-CN"/>
              </w:rPr>
            </w:pPr>
            <w:r w:rsidRPr="003A2D62">
              <w:rPr>
                <w:rFonts w:eastAsiaTheme="minorEastAsia"/>
              </w:rPr>
              <w:t>0.32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0.64</w:t>
            </w:r>
          </w:p>
        </w:tc>
        <w:tc>
          <w:tcPr>
            <w:tcW w:w="565" w:type="pct"/>
            <w:tcBorders>
              <w:top w:val="single" w:sz="4" w:space="0" w:color="auto"/>
              <w:left w:val="single" w:sz="4" w:space="0" w:color="auto"/>
              <w:bottom w:val="single" w:sz="4" w:space="0" w:color="auto"/>
              <w:right w:val="single" w:sz="4" w:space="0" w:color="auto"/>
            </w:tcBorders>
          </w:tcPr>
          <w:p w14:paraId="21448EA8" w14:textId="77777777" w:rsidR="00C45FAB" w:rsidRPr="003A2D62" w:rsidRDefault="00C45FAB" w:rsidP="00B51436">
            <w:pPr>
              <w:pStyle w:val="TAC"/>
              <w:rPr>
                <w:rFonts w:eastAsiaTheme="minorEastAsia"/>
                <w:lang w:eastAsia="zh-CN"/>
              </w:rPr>
            </w:pPr>
            <w:r w:rsidRPr="003A2D62">
              <w:rPr>
                <w:rFonts w:eastAsiaTheme="minorEastAsia" w:hint="eastAsia"/>
                <w:lang w:eastAsia="zh-CN"/>
              </w:rPr>
              <w:t>8</w:t>
            </w:r>
          </w:p>
        </w:tc>
        <w:tc>
          <w:tcPr>
            <w:tcW w:w="901" w:type="pct"/>
            <w:tcBorders>
              <w:top w:val="single" w:sz="4" w:space="0" w:color="auto"/>
              <w:left w:val="single" w:sz="4" w:space="0" w:color="auto"/>
              <w:bottom w:val="single" w:sz="4" w:space="0" w:color="auto"/>
              <w:right w:val="single" w:sz="4" w:space="0" w:color="auto"/>
            </w:tcBorders>
            <w:hideMark/>
          </w:tcPr>
          <w:p w14:paraId="5E21947A" w14:textId="77777777" w:rsidR="00C45FAB" w:rsidRPr="003A2D62" w:rsidRDefault="00C45FAB" w:rsidP="00B51436">
            <w:pPr>
              <w:pStyle w:val="TAC"/>
              <w:rPr>
                <w:rFonts w:eastAsiaTheme="minorEastAsia"/>
                <w:snapToGrid w:val="0"/>
              </w:rPr>
            </w:pPr>
            <w:r w:rsidRPr="003A2D62">
              <w:rPr>
                <w:rFonts w:eastAsiaTheme="minorEastAsia"/>
              </w:rPr>
              <w:t>[4*M1*N1]</w:t>
            </w:r>
          </w:p>
        </w:tc>
      </w:tr>
      <w:tr w:rsidR="00C45FAB" w:rsidRPr="003A2D62" w14:paraId="41BF3550" w14:textId="77777777" w:rsidTr="00B51436">
        <w:trPr>
          <w:cantSplit/>
          <w:jc w:val="center"/>
        </w:trPr>
        <w:tc>
          <w:tcPr>
            <w:tcW w:w="1289" w:type="pct"/>
            <w:tcBorders>
              <w:top w:val="nil"/>
              <w:left w:val="single" w:sz="4" w:space="0" w:color="auto"/>
              <w:bottom w:val="nil"/>
              <w:right w:val="single" w:sz="4" w:space="0" w:color="auto"/>
            </w:tcBorders>
            <w:vAlign w:val="center"/>
            <w:hideMark/>
          </w:tcPr>
          <w:p w14:paraId="359C0736" w14:textId="77777777" w:rsidR="00C45FAB" w:rsidRPr="003A2D62" w:rsidRDefault="00C45FAB" w:rsidP="00B51436">
            <w:pPr>
              <w:pStyle w:val="TAC"/>
              <w:rPr>
                <w:rFonts w:eastAsiaTheme="minorEastAsia"/>
              </w:rPr>
            </w:pPr>
          </w:p>
        </w:tc>
        <w:tc>
          <w:tcPr>
            <w:tcW w:w="1096" w:type="pct"/>
            <w:tcBorders>
              <w:top w:val="nil"/>
              <w:left w:val="single" w:sz="4" w:space="0" w:color="auto"/>
              <w:bottom w:val="nil"/>
              <w:right w:val="single" w:sz="4" w:space="0" w:color="auto"/>
            </w:tcBorders>
          </w:tcPr>
          <w:p w14:paraId="3DCD6D3F" w14:textId="77777777" w:rsidR="00C45FAB" w:rsidRPr="003A2D62" w:rsidRDefault="00C45FAB" w:rsidP="00B51436">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0CE4E06F" w14:textId="77777777" w:rsidR="00C45FAB" w:rsidRPr="003A2D62" w:rsidRDefault="00C45FAB" w:rsidP="00B51436">
            <w:pPr>
              <w:pStyle w:val="TAC"/>
              <w:rPr>
                <w:rFonts w:eastAsiaTheme="minorEastAsia"/>
                <w:lang w:eastAsia="zh-CN"/>
              </w:rPr>
            </w:pPr>
            <w:r w:rsidRPr="003A2D62">
              <w:rPr>
                <w:rFonts w:eastAsiaTheme="minorEastAsia"/>
              </w:rPr>
              <w:t>0.64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1.28</w:t>
            </w:r>
          </w:p>
        </w:tc>
        <w:tc>
          <w:tcPr>
            <w:tcW w:w="565" w:type="pct"/>
            <w:tcBorders>
              <w:top w:val="single" w:sz="4" w:space="0" w:color="auto"/>
              <w:left w:val="single" w:sz="4" w:space="0" w:color="auto"/>
              <w:bottom w:val="single" w:sz="4" w:space="0" w:color="auto"/>
              <w:right w:val="single" w:sz="4" w:space="0" w:color="auto"/>
            </w:tcBorders>
          </w:tcPr>
          <w:p w14:paraId="4382ADEF" w14:textId="77777777" w:rsidR="00C45FAB" w:rsidRPr="003A2D62" w:rsidRDefault="00C45FAB" w:rsidP="00B51436">
            <w:pPr>
              <w:pStyle w:val="TAC"/>
              <w:rPr>
                <w:rFonts w:eastAsiaTheme="minorEastAsia"/>
                <w:lang w:eastAsia="zh-CN"/>
              </w:rPr>
            </w:pPr>
            <w:r w:rsidRPr="003A2D62">
              <w:rPr>
                <w:rFonts w:eastAsiaTheme="minorEastAsia" w:hint="eastAsia"/>
                <w:lang w:eastAsia="zh-CN"/>
              </w:rPr>
              <w:t>5</w:t>
            </w:r>
          </w:p>
        </w:tc>
        <w:tc>
          <w:tcPr>
            <w:tcW w:w="901" w:type="pct"/>
            <w:tcBorders>
              <w:top w:val="single" w:sz="4" w:space="0" w:color="auto"/>
              <w:left w:val="single" w:sz="4" w:space="0" w:color="auto"/>
              <w:bottom w:val="single" w:sz="4" w:space="0" w:color="auto"/>
              <w:right w:val="single" w:sz="4" w:space="0" w:color="auto"/>
            </w:tcBorders>
            <w:hideMark/>
          </w:tcPr>
          <w:p w14:paraId="075778BA" w14:textId="77777777" w:rsidR="00C45FAB" w:rsidRPr="003A2D62" w:rsidRDefault="00C45FAB" w:rsidP="00B51436">
            <w:pPr>
              <w:pStyle w:val="TAC"/>
              <w:rPr>
                <w:rFonts w:eastAsiaTheme="minorEastAsia"/>
                <w:snapToGrid w:val="0"/>
              </w:rPr>
            </w:pPr>
            <w:r w:rsidRPr="003A2D62">
              <w:rPr>
                <w:rFonts w:eastAsiaTheme="minorEastAsia"/>
              </w:rPr>
              <w:t>[4*M1*N1]</w:t>
            </w:r>
          </w:p>
        </w:tc>
      </w:tr>
      <w:tr w:rsidR="00C45FAB" w:rsidRPr="003A2D62" w14:paraId="24153B79" w14:textId="77777777" w:rsidTr="00B51436">
        <w:trPr>
          <w:cantSplit/>
          <w:jc w:val="center"/>
        </w:trPr>
        <w:tc>
          <w:tcPr>
            <w:tcW w:w="1289" w:type="pct"/>
            <w:tcBorders>
              <w:top w:val="nil"/>
              <w:left w:val="single" w:sz="4" w:space="0" w:color="auto"/>
              <w:bottom w:val="nil"/>
              <w:right w:val="single" w:sz="4" w:space="0" w:color="auto"/>
            </w:tcBorders>
            <w:vAlign w:val="center"/>
            <w:hideMark/>
          </w:tcPr>
          <w:p w14:paraId="5F6D0B50" w14:textId="77777777" w:rsidR="00C45FAB" w:rsidRPr="003A2D62" w:rsidRDefault="00C45FAB" w:rsidP="00B51436">
            <w:pPr>
              <w:pStyle w:val="TAC"/>
              <w:rPr>
                <w:rFonts w:eastAsiaTheme="minorEastAsia"/>
              </w:rPr>
            </w:pPr>
          </w:p>
        </w:tc>
        <w:tc>
          <w:tcPr>
            <w:tcW w:w="1096" w:type="pct"/>
            <w:tcBorders>
              <w:top w:val="nil"/>
              <w:left w:val="single" w:sz="4" w:space="0" w:color="auto"/>
              <w:bottom w:val="nil"/>
              <w:right w:val="single" w:sz="4" w:space="0" w:color="auto"/>
            </w:tcBorders>
          </w:tcPr>
          <w:p w14:paraId="7557E050" w14:textId="77777777" w:rsidR="00C45FAB" w:rsidRPr="003A2D62" w:rsidRDefault="00C45FAB" w:rsidP="00B51436">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47455E9D" w14:textId="77777777" w:rsidR="00C45FAB" w:rsidRPr="003A2D62" w:rsidRDefault="00C45FAB" w:rsidP="00B51436">
            <w:pPr>
              <w:pStyle w:val="TAC"/>
              <w:rPr>
                <w:rFonts w:eastAsiaTheme="minorEastAsia"/>
                <w:lang w:eastAsia="zh-CN"/>
              </w:rPr>
            </w:pPr>
            <w:r w:rsidRPr="003A2D62">
              <w:rPr>
                <w:rFonts w:eastAsiaTheme="minorEastAsia"/>
              </w:rPr>
              <w:t>1.28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2.56</w:t>
            </w:r>
          </w:p>
        </w:tc>
        <w:tc>
          <w:tcPr>
            <w:tcW w:w="565" w:type="pct"/>
            <w:tcBorders>
              <w:top w:val="single" w:sz="4" w:space="0" w:color="auto"/>
              <w:left w:val="single" w:sz="4" w:space="0" w:color="auto"/>
              <w:bottom w:val="single" w:sz="4" w:space="0" w:color="auto"/>
              <w:right w:val="single" w:sz="4" w:space="0" w:color="auto"/>
            </w:tcBorders>
          </w:tcPr>
          <w:p w14:paraId="4B4B891F" w14:textId="77777777" w:rsidR="00C45FAB" w:rsidRPr="003A2D62" w:rsidRDefault="00C45FAB" w:rsidP="00B51436">
            <w:pPr>
              <w:pStyle w:val="TAC"/>
              <w:rPr>
                <w:rFonts w:eastAsiaTheme="minorEastAsia"/>
                <w:lang w:eastAsia="zh-CN"/>
              </w:rPr>
            </w:pPr>
            <w:r w:rsidRPr="003A2D62">
              <w:rPr>
                <w:rFonts w:eastAsiaTheme="minorEastAsia" w:hint="eastAsia"/>
                <w:lang w:eastAsia="zh-CN"/>
              </w:rPr>
              <w:t>4</w:t>
            </w:r>
          </w:p>
        </w:tc>
        <w:tc>
          <w:tcPr>
            <w:tcW w:w="901" w:type="pct"/>
            <w:tcBorders>
              <w:top w:val="single" w:sz="4" w:space="0" w:color="auto"/>
              <w:left w:val="single" w:sz="4" w:space="0" w:color="auto"/>
              <w:bottom w:val="single" w:sz="4" w:space="0" w:color="auto"/>
              <w:right w:val="single" w:sz="4" w:space="0" w:color="auto"/>
            </w:tcBorders>
            <w:hideMark/>
          </w:tcPr>
          <w:p w14:paraId="2BD84D2B" w14:textId="77777777" w:rsidR="00C45FAB" w:rsidRPr="003A2D62" w:rsidRDefault="00C45FAB" w:rsidP="00B51436">
            <w:pPr>
              <w:pStyle w:val="TAC"/>
              <w:rPr>
                <w:rFonts w:eastAsiaTheme="minorEastAsia"/>
                <w:snapToGrid w:val="0"/>
              </w:rPr>
            </w:pPr>
            <w:r w:rsidRPr="003A2D62">
              <w:rPr>
                <w:rFonts w:eastAsiaTheme="minorEastAsia"/>
              </w:rPr>
              <w:t>[2*N1]</w:t>
            </w:r>
          </w:p>
        </w:tc>
      </w:tr>
      <w:tr w:rsidR="00C45FAB" w:rsidRPr="003A2D62" w14:paraId="611A853C" w14:textId="77777777" w:rsidTr="00B51436">
        <w:trPr>
          <w:cantSplit/>
          <w:jc w:val="center"/>
        </w:trPr>
        <w:tc>
          <w:tcPr>
            <w:tcW w:w="1289" w:type="pct"/>
            <w:tcBorders>
              <w:top w:val="nil"/>
              <w:left w:val="single" w:sz="4" w:space="0" w:color="auto"/>
              <w:bottom w:val="single" w:sz="4" w:space="0" w:color="auto"/>
              <w:right w:val="single" w:sz="4" w:space="0" w:color="auto"/>
            </w:tcBorders>
            <w:vAlign w:val="center"/>
            <w:hideMark/>
          </w:tcPr>
          <w:p w14:paraId="5D97440F" w14:textId="77777777" w:rsidR="00C45FAB" w:rsidRPr="003A2D62" w:rsidRDefault="00C45FAB" w:rsidP="00B51436">
            <w:pPr>
              <w:pStyle w:val="TAC"/>
              <w:rPr>
                <w:rFonts w:eastAsiaTheme="minorEastAsia"/>
              </w:rPr>
            </w:pPr>
          </w:p>
        </w:tc>
        <w:tc>
          <w:tcPr>
            <w:tcW w:w="1096" w:type="pct"/>
            <w:tcBorders>
              <w:top w:val="nil"/>
              <w:left w:val="single" w:sz="4" w:space="0" w:color="auto"/>
              <w:right w:val="single" w:sz="4" w:space="0" w:color="auto"/>
            </w:tcBorders>
          </w:tcPr>
          <w:p w14:paraId="0F1AC8A5" w14:textId="77777777" w:rsidR="00C45FAB" w:rsidRPr="003A2D62" w:rsidRDefault="00C45FAB" w:rsidP="00B51436">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11902993" w14:textId="77777777" w:rsidR="00C45FAB" w:rsidRPr="003A2D62" w:rsidRDefault="00C45FAB" w:rsidP="00B51436">
            <w:pPr>
              <w:pStyle w:val="TAC"/>
              <w:rPr>
                <w:rFonts w:eastAsiaTheme="minorEastAsia"/>
                <w:lang w:eastAsia="zh-CN"/>
              </w:rPr>
            </w:pPr>
            <w:r w:rsidRPr="003A2D62">
              <w:rPr>
                <w:rFonts w:eastAsiaTheme="minorEastAsia"/>
              </w:rPr>
              <w:t>2.56 ≤</w:t>
            </w:r>
            <w:r w:rsidRPr="003A2D62">
              <w:rPr>
                <w:rFonts w:eastAsiaTheme="minorEastAsia" w:cs="v4.2.0"/>
              </w:rPr>
              <w:t xml:space="preserve"> T</w:t>
            </w:r>
            <w:r w:rsidRPr="003A2D62">
              <w:rPr>
                <w:rFonts w:eastAsiaTheme="minorEastAsia" w:cs="v4.2.0"/>
                <w:vertAlign w:val="subscript"/>
              </w:rPr>
              <w:t>serv</w:t>
            </w:r>
          </w:p>
        </w:tc>
        <w:tc>
          <w:tcPr>
            <w:tcW w:w="565" w:type="pct"/>
            <w:tcBorders>
              <w:top w:val="single" w:sz="4" w:space="0" w:color="auto"/>
              <w:left w:val="single" w:sz="4" w:space="0" w:color="auto"/>
              <w:bottom w:val="single" w:sz="4" w:space="0" w:color="auto"/>
              <w:right w:val="single" w:sz="4" w:space="0" w:color="auto"/>
            </w:tcBorders>
          </w:tcPr>
          <w:p w14:paraId="6297B8C1" w14:textId="77777777" w:rsidR="00C45FAB" w:rsidRPr="003A2D62" w:rsidRDefault="00C45FAB" w:rsidP="00B51436">
            <w:pPr>
              <w:pStyle w:val="TAC"/>
              <w:rPr>
                <w:rFonts w:eastAsiaTheme="minorEastAsia"/>
                <w:lang w:eastAsia="zh-CN"/>
              </w:rPr>
            </w:pPr>
            <w:r w:rsidRPr="003A2D62">
              <w:rPr>
                <w:rFonts w:eastAsiaTheme="minorEastAsia" w:hint="eastAsia"/>
                <w:lang w:eastAsia="zh-CN"/>
              </w:rPr>
              <w:t>3</w:t>
            </w:r>
          </w:p>
        </w:tc>
        <w:tc>
          <w:tcPr>
            <w:tcW w:w="901" w:type="pct"/>
            <w:tcBorders>
              <w:top w:val="single" w:sz="4" w:space="0" w:color="auto"/>
              <w:left w:val="single" w:sz="4" w:space="0" w:color="auto"/>
              <w:bottom w:val="single" w:sz="4" w:space="0" w:color="auto"/>
              <w:right w:val="single" w:sz="4" w:space="0" w:color="auto"/>
            </w:tcBorders>
            <w:hideMark/>
          </w:tcPr>
          <w:p w14:paraId="7197A179" w14:textId="77777777" w:rsidR="00C45FAB" w:rsidRPr="003A2D62" w:rsidRDefault="00C45FAB" w:rsidP="00B51436">
            <w:pPr>
              <w:pStyle w:val="TAC"/>
              <w:rPr>
                <w:rFonts w:eastAsiaTheme="minorEastAsia"/>
                <w:b/>
                <w:snapToGrid w:val="0"/>
              </w:rPr>
            </w:pPr>
            <w:r w:rsidRPr="003A2D62">
              <w:rPr>
                <w:rFonts w:eastAsiaTheme="minorEastAsia"/>
              </w:rPr>
              <w:t>[2*N1]</w:t>
            </w:r>
          </w:p>
        </w:tc>
      </w:tr>
    </w:tbl>
    <w:p w14:paraId="51762663" w14:textId="77777777" w:rsidR="00C45FAB" w:rsidRPr="003A2D62" w:rsidRDefault="00C45FAB" w:rsidP="00C45FAB">
      <w:pPr>
        <w:rPr>
          <w:rFonts w:eastAsiaTheme="minorEastAsia"/>
        </w:rPr>
      </w:pPr>
    </w:p>
    <w:p w14:paraId="3CAB8AC4" w14:textId="77777777" w:rsidR="00C45FAB" w:rsidRPr="003A2D62" w:rsidRDefault="00C45FAB" w:rsidP="00C45FAB">
      <w:pPr>
        <w:rPr>
          <w:rFonts w:eastAsiaTheme="minorEastAsia"/>
          <w:lang w:eastAsia="zh-CN"/>
        </w:rPr>
      </w:pPr>
      <w:r w:rsidRPr="003A2D62">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7BCC7A67" w14:textId="77777777" w:rsidR="00CA528C" w:rsidRDefault="00CA528C" w:rsidP="00CA528C">
      <w:pPr>
        <w:pStyle w:val="B10"/>
        <w:rPr>
          <w:rFonts w:eastAsiaTheme="minorEastAsia"/>
          <w:lang w:eastAsia="zh-CN"/>
        </w:rPr>
      </w:pPr>
      <w:r>
        <w:rPr>
          <w:rFonts w:eastAsiaTheme="minorEastAsia"/>
        </w:rPr>
        <w:t>-</w:t>
      </w:r>
      <w:r>
        <w:rPr>
          <w:rFonts w:eastAsiaTheme="minorEastAsia"/>
        </w:rPr>
        <w:tab/>
      </w:r>
      <w:del w:id="1043" w:author="Apple - Qiming Li" w:date="2024-08-09T11:05:00Z">
        <w:r>
          <w:rPr>
            <w:rFonts w:eastAsiaTheme="minorEastAsia"/>
          </w:rPr>
          <w:delText>[</w:delText>
        </w:r>
      </w:del>
      <w:r>
        <w:rPr>
          <w:rFonts w:eastAsiaTheme="minorEastAsia"/>
        </w:rPr>
        <w:t xml:space="preserve">T’ = </w:t>
      </w:r>
      <w:r>
        <w:rPr>
          <w:rFonts w:eastAsiaTheme="minorEastAsia"/>
          <w:lang w:eastAsia="zh-CN"/>
        </w:rPr>
        <w:t>MAX (10 s, one eDRX_</w:t>
      </w:r>
      <w:r>
        <w:rPr>
          <w:rFonts w:eastAsiaTheme="minorEastAsia" w:cs="v4.2.0"/>
        </w:rPr>
        <w:t>INACTIVE</w:t>
      </w:r>
      <w:r>
        <w:rPr>
          <w:rFonts w:eastAsiaTheme="minorEastAsia"/>
          <w:lang w:eastAsia="zh-CN"/>
        </w:rPr>
        <w:t xml:space="preserve"> cycle) for FR1, </w:t>
      </w:r>
      <w:r>
        <w:rPr>
          <w:rFonts w:eastAsiaTheme="minorEastAsia" w:hint="eastAsia"/>
          <w:lang w:eastAsia="zh-CN"/>
        </w:rPr>
        <w:t>or</w:t>
      </w:r>
    </w:p>
    <w:p w14:paraId="6E80C823" w14:textId="77777777" w:rsidR="00CA528C" w:rsidRDefault="00CA528C" w:rsidP="00CA528C">
      <w:pPr>
        <w:pStyle w:val="B10"/>
        <w:rPr>
          <w:rFonts w:eastAsiaTheme="minorEastAsia"/>
          <w:lang w:eastAsia="zh-CN"/>
        </w:rPr>
      </w:pPr>
      <w:r>
        <w:rPr>
          <w:rFonts w:eastAsiaTheme="minorEastAsia"/>
        </w:rPr>
        <w:t>-</w:t>
      </w:r>
      <w:r>
        <w:rPr>
          <w:rFonts w:eastAsiaTheme="minorEastAsia"/>
        </w:rPr>
        <w:tab/>
        <w:t xml:space="preserve">T’= </w:t>
      </w:r>
      <w:r>
        <w:rPr>
          <w:rFonts w:eastAsiaTheme="minorEastAsia"/>
          <w:lang w:eastAsia="zh-CN"/>
        </w:rPr>
        <w:t>MAX (10 s, N1* eDRX_</w:t>
      </w:r>
      <w:r>
        <w:rPr>
          <w:rFonts w:eastAsiaTheme="minorEastAsia" w:cs="v4.2.0"/>
        </w:rPr>
        <w:t>INACTIVE</w:t>
      </w:r>
      <w:r>
        <w:rPr>
          <w:rFonts w:eastAsiaTheme="minorEastAsia"/>
          <w:lang w:eastAsia="zh-CN"/>
        </w:rPr>
        <w:t xml:space="preserve"> cycle) for FR2.</w:t>
      </w:r>
      <w:del w:id="1044" w:author="Apple - Qiming Li" w:date="2024-08-09T11:05:00Z">
        <w:r>
          <w:rPr>
            <w:rFonts w:eastAsiaTheme="minorEastAsia"/>
            <w:lang w:eastAsia="zh-CN"/>
          </w:rPr>
          <w:delText>]</w:delText>
        </w:r>
      </w:del>
    </w:p>
    <w:p w14:paraId="132BD3B5" w14:textId="77777777" w:rsidR="00C45FAB" w:rsidRPr="003A2D62" w:rsidRDefault="00C45FAB" w:rsidP="00C45FAB">
      <w:pPr>
        <w:pStyle w:val="Heading4"/>
        <w:rPr>
          <w:rFonts w:eastAsiaTheme="minorEastAsia"/>
        </w:rPr>
      </w:pPr>
      <w:r w:rsidRPr="003A2D62">
        <w:rPr>
          <w:rFonts w:eastAsiaTheme="minorEastAsia"/>
        </w:rPr>
        <w:t>5.6.1A.2</w:t>
      </w:r>
      <w:r w:rsidRPr="003A2D62">
        <w:rPr>
          <w:rFonts w:eastAsiaTheme="minorEastAsia"/>
        </w:rPr>
        <w:tab/>
        <w:t>Measurements of intra-frequency NR cells</w:t>
      </w:r>
    </w:p>
    <w:p w14:paraId="136570CB" w14:textId="77777777" w:rsidR="00C45FAB" w:rsidRPr="003A2D62" w:rsidRDefault="00C45FAB" w:rsidP="00C45FAB">
      <w:pPr>
        <w:rPr>
          <w:rFonts w:eastAsiaTheme="minorEastAsia" w:cs="v4.2.0"/>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w:t>
      </w:r>
      <w:r w:rsidRPr="003A2D62">
        <w:rPr>
          <w:rFonts w:eastAsiaTheme="minorEastAsia" w:cs="v4.2.0"/>
        </w:rPr>
        <w:t xml:space="preserve"> the requirements defined in section </w:t>
      </w:r>
      <w:r w:rsidRPr="003A2D62">
        <w:rPr>
          <w:rFonts w:eastAsiaTheme="minorEastAsia"/>
          <w:lang w:val="en-US"/>
        </w:rPr>
        <w:t>5.1.2.3</w:t>
      </w:r>
      <w:r w:rsidRPr="003A2D62">
        <w:rPr>
          <w:rFonts w:eastAsiaTheme="minorEastAsia"/>
        </w:rPr>
        <w:t xml:space="preserve"> </w:t>
      </w:r>
      <w:r w:rsidRPr="003A2D62">
        <w:rPr>
          <w:rFonts w:eastAsiaTheme="minorEastAsia" w:cs="v4.2.0"/>
        </w:rPr>
        <w:t xml:space="preserve">shall apply with </w:t>
      </w:r>
      <w:r w:rsidRPr="003A2D62">
        <w:rPr>
          <w:rFonts w:eastAsiaTheme="minorEastAsia"/>
        </w:rPr>
        <w:t>T</w:t>
      </w:r>
      <w:r w:rsidRPr="003A2D62">
        <w:rPr>
          <w:rFonts w:eastAsiaTheme="minorEastAsia"/>
          <w:vertAlign w:val="subscript"/>
        </w:rPr>
        <w:t>detect,NR_</w:t>
      </w:r>
      <w:r w:rsidRPr="003A2D62">
        <w:rPr>
          <w:rFonts w:eastAsiaTheme="minorEastAsia" w:cs="v4.2.0"/>
          <w:vertAlign w:val="subscript"/>
        </w:rPr>
        <w:t>Intra,</w:t>
      </w:r>
      <w:r w:rsidRPr="003A2D62">
        <w:rPr>
          <w:rFonts w:eastAsiaTheme="minorEastAsia" w:cs="v4.2.0"/>
        </w:rPr>
        <w:t xml:space="preserve"> </w:t>
      </w:r>
      <w:r w:rsidRPr="003A2D62">
        <w:rPr>
          <w:rFonts w:eastAsiaTheme="minorEastAsia"/>
        </w:rPr>
        <w:t>T</w:t>
      </w:r>
      <w:r w:rsidRPr="003A2D62">
        <w:rPr>
          <w:rFonts w:eastAsiaTheme="minorEastAsia"/>
          <w:vertAlign w:val="subscript"/>
        </w:rPr>
        <w:t>measure,NR_</w:t>
      </w:r>
      <w:r w:rsidRPr="003A2D62">
        <w:rPr>
          <w:rFonts w:eastAsiaTheme="minorEastAsia" w:cs="v4.2.0"/>
          <w:vertAlign w:val="subscript"/>
        </w:rPr>
        <w:t>Intra</w:t>
      </w:r>
      <w:r w:rsidRPr="003A2D62">
        <w:rPr>
          <w:rFonts w:eastAsiaTheme="minorEastAsia" w:cs="v4.2.0"/>
        </w:rPr>
        <w:t xml:space="preserve"> and </w:t>
      </w:r>
      <w:r w:rsidRPr="003A2D62">
        <w:rPr>
          <w:rFonts w:eastAsiaTheme="minorEastAsia"/>
        </w:rPr>
        <w:t>T</w:t>
      </w:r>
      <w:r w:rsidRPr="003A2D62">
        <w:rPr>
          <w:rFonts w:eastAsiaTheme="minorEastAsia"/>
          <w:vertAlign w:val="subscript"/>
        </w:rPr>
        <w:t>evaluate,NR_</w:t>
      </w:r>
      <w:r w:rsidRPr="003A2D62">
        <w:rPr>
          <w:rFonts w:eastAsiaTheme="minorEastAsia" w:cs="v4.2.0"/>
          <w:vertAlign w:val="subscript"/>
        </w:rPr>
        <w:t>Intra</w:t>
      </w:r>
      <w:r w:rsidRPr="003A2D62">
        <w:rPr>
          <w:rFonts w:eastAsiaTheme="minorEastAsia" w:cs="v4.2.0"/>
        </w:rPr>
        <w:t xml:space="preserve"> defined in Table </w:t>
      </w:r>
      <w:r w:rsidRPr="003A2D62">
        <w:rPr>
          <w:rFonts w:eastAsiaTheme="minorEastAsia"/>
        </w:rPr>
        <w:t>5.6.1A.2</w:t>
      </w:r>
      <w:r w:rsidRPr="003A2D62">
        <w:rPr>
          <w:rFonts w:eastAsiaTheme="minorEastAsia" w:cs="v4.2.0"/>
        </w:rPr>
        <w:t xml:space="preserve">-1 and Table </w:t>
      </w:r>
      <w:r w:rsidRPr="003A2D62">
        <w:rPr>
          <w:rFonts w:eastAsiaTheme="minorEastAsia"/>
        </w:rPr>
        <w:t>5.6.1A.2</w:t>
      </w:r>
      <w:r w:rsidRPr="003A2D62">
        <w:rPr>
          <w:rFonts w:eastAsiaTheme="minorEastAsia" w:cs="v4.2.0"/>
        </w:rPr>
        <w:t xml:space="preserve">-2, where </w:t>
      </w:r>
    </w:p>
    <w:p w14:paraId="35A4CB67" w14:textId="77777777" w:rsidR="00C45FAB" w:rsidRPr="00646E88" w:rsidRDefault="00C45FAB" w:rsidP="00C45FAB">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237612F0" w14:textId="77777777" w:rsidR="00CA528C" w:rsidRDefault="00CA528C" w:rsidP="00CA528C">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defined as T in clause 7.</w:t>
      </w:r>
      <w:r>
        <w:rPr>
          <w:rFonts w:hint="eastAsia"/>
          <w:lang w:val="en-US" w:eastAsia="zh-CN"/>
        </w:rPr>
        <w:t>1</w:t>
      </w:r>
      <w:r>
        <w:t xml:space="preserve"> TS 38.304</w:t>
      </w:r>
      <w:ins w:id="1045" w:author="vivo-Minhua" w:date="2024-09-25T14:37:00Z">
        <w:r>
          <w:rPr>
            <w:rFonts w:cs="v4.2.0"/>
          </w:rPr>
          <w:t> [1]</w:t>
        </w:r>
      </w:ins>
      <w:r>
        <w:rPr>
          <w:rFonts w:hint="eastAsia"/>
          <w:lang w:val="en-US" w:eastAsia="zh-CN"/>
        </w:rPr>
        <w:t xml:space="preserve"> when RAN eDRX &lt;= 10.24s and CN eDRX &lt;= 10.24s</w:t>
      </w:r>
    </w:p>
    <w:p w14:paraId="03C147EC" w14:textId="77777777" w:rsidR="00CA528C" w:rsidRDefault="00CA528C" w:rsidP="00CA528C">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the maximum of the T inside and outside of the CN PTW, where T inside and outside of the CN PTW are defined in clause 7.</w:t>
      </w:r>
      <w:r>
        <w:rPr>
          <w:rFonts w:hint="eastAsia"/>
          <w:lang w:val="en-US" w:eastAsia="zh-CN"/>
        </w:rPr>
        <w:t>1</w:t>
      </w:r>
      <w:r>
        <w:t xml:space="preserve"> TS 38.304</w:t>
      </w:r>
      <w:ins w:id="1046" w:author="vivo-Minhua" w:date="2024-09-25T14:37:00Z">
        <w:r>
          <w:rPr>
            <w:rFonts w:cs="v4.2.0"/>
          </w:rPr>
          <w:t> [1]</w:t>
        </w:r>
      </w:ins>
      <w:r>
        <w:rPr>
          <w:rFonts w:hint="eastAsia"/>
          <w:lang w:val="en-US" w:eastAsia="zh-CN"/>
        </w:rPr>
        <w:t>, when RAN eDRX &lt;= 10.24s and CN eDRX &gt; 10.24s</w:t>
      </w:r>
    </w:p>
    <w:p w14:paraId="7410D55F" w14:textId="77777777" w:rsidR="00C45FAB" w:rsidRPr="00646E88" w:rsidRDefault="00C45FAB" w:rsidP="00C45FAB">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44D6836A" w14:textId="77777777" w:rsidR="00C45FAB" w:rsidRDefault="00C45FAB" w:rsidP="00C45FAB">
      <w:pPr>
        <w:ind w:left="568" w:hanging="284"/>
      </w:pPr>
      <w:r w:rsidRPr="00646E88">
        <w:t>-</w:t>
      </w:r>
      <w:r w:rsidRPr="00646E88">
        <w:tab/>
        <w:t>M2 = 1.5 if SMTC periodicity of measured intra-frequency cell &gt; 20 ms; otherwise M2=1.</w:t>
      </w:r>
    </w:p>
    <w:p w14:paraId="747C548B" w14:textId="77777777" w:rsidR="00C45FAB" w:rsidRPr="00082BD2" w:rsidRDefault="00C45FAB" w:rsidP="00C45FAB">
      <w:pPr>
        <w:ind w:left="568" w:hanging="284"/>
      </w:pPr>
      <w:r w:rsidRPr="00646E88">
        <w:t>-</w:t>
      </w:r>
      <w:r w:rsidRPr="00646E88">
        <w:tab/>
      </w:r>
      <w:r>
        <w:t>The detection, measurement and evaluation of intra-frequency neighbour cells are not limited to PTW</w:t>
      </w:r>
      <w:r w:rsidRPr="00646E88">
        <w:t>.</w:t>
      </w:r>
    </w:p>
    <w:p w14:paraId="60C44CEF" w14:textId="77777777" w:rsidR="00C45FAB" w:rsidRPr="003A2D62" w:rsidRDefault="00C45FAB" w:rsidP="00C45FAB">
      <w:pPr>
        <w:pStyle w:val="TH"/>
        <w:rPr>
          <w:rFonts w:eastAsiaTheme="minorEastAsia"/>
        </w:rPr>
      </w:pPr>
      <w:r w:rsidRPr="00646E88">
        <w:rPr>
          <w:lang w:eastAsia="zh-CN"/>
        </w:rPr>
        <w:t xml:space="preserve">Table </w:t>
      </w:r>
      <w:r w:rsidRPr="00646E88">
        <w:t>5.6.1A.2</w:t>
      </w:r>
      <w:r w:rsidRPr="00646E88">
        <w:rPr>
          <w:lang w:eastAsia="zh-CN"/>
        </w:rPr>
        <w:t>-1: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w:t>
      </w:r>
      <w:r w:rsidRPr="00646E88">
        <w:rPr>
          <w:rFonts w:cs="v4.2.0"/>
        </w:rPr>
        <w:t xml:space="preserve">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C45FAB" w:rsidRPr="003A2D62" w14:paraId="64564979" w14:textId="77777777" w:rsidTr="00B51436">
        <w:trPr>
          <w:cantSplit/>
          <w:trHeight w:val="310"/>
          <w:jc w:val="center"/>
        </w:trPr>
        <w:tc>
          <w:tcPr>
            <w:tcW w:w="1794" w:type="dxa"/>
            <w:vMerge w:val="restart"/>
            <w:tcBorders>
              <w:top w:val="single" w:sz="4" w:space="0" w:color="auto"/>
              <w:left w:val="single" w:sz="4" w:space="0" w:color="auto"/>
              <w:right w:val="single" w:sz="4" w:space="0" w:color="auto"/>
            </w:tcBorders>
          </w:tcPr>
          <w:p w14:paraId="65C85100" w14:textId="77777777" w:rsidR="00C45FAB" w:rsidRPr="003A2D62" w:rsidRDefault="00C45FAB" w:rsidP="00B51436">
            <w:pPr>
              <w:pStyle w:val="TAH"/>
              <w:rPr>
                <w:rFonts w:eastAsiaTheme="minorEastAsia"/>
              </w:rPr>
            </w:pPr>
            <w:r w:rsidRPr="003A2D62">
              <w:rPr>
                <w:rFonts w:eastAsiaTheme="minorEastAsia"/>
              </w:rPr>
              <w:t>eDRX_IDLE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50D86795"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190A9F44"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detect,NR_Intra</w:t>
            </w:r>
            <w:r w:rsidRPr="003A2D62">
              <w:rPr>
                <w:rFonts w:eastAsiaTheme="minorEastAsia"/>
              </w:rPr>
              <w:t xml:space="preserve"> (number of T</w:t>
            </w:r>
            <w:r w:rsidRPr="003A2D62">
              <w:rPr>
                <w:rFonts w:eastAsiaTheme="minorEastAsia"/>
                <w:vertAlign w:val="subscript"/>
              </w:rPr>
              <w:t>serv</w:t>
            </w:r>
            <w:r w:rsidRPr="003A2D62">
              <w:rPr>
                <w:rFonts w:eastAsiaTheme="minorEastAsia"/>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478CA8E7"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measure,NR_Intra</w:t>
            </w:r>
            <w:r w:rsidRPr="003A2D62">
              <w:rPr>
                <w:rFonts w:eastAsiaTheme="minorEastAsia"/>
              </w:rPr>
              <w:t xml:space="preserve"> </w:t>
            </w:r>
            <w:r w:rsidRPr="003A2D62">
              <w:rPr>
                <w:rFonts w:eastAsiaTheme="minorEastAsia"/>
                <w:sz w:val="16"/>
              </w:rPr>
              <w:t>(number of T</w:t>
            </w:r>
            <w:r w:rsidRPr="003A2D62">
              <w:rPr>
                <w:rFonts w:eastAsiaTheme="minorEastAsia"/>
                <w:sz w:val="16"/>
                <w:vertAlign w:val="subscript"/>
              </w:rPr>
              <w:t>serv</w:t>
            </w:r>
            <w:r w:rsidRPr="003A2D62">
              <w:rPr>
                <w:rFonts w:eastAsiaTheme="minorEastAsia"/>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7A387E68"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evaluate,NR_Intra</w:t>
            </w:r>
            <w:r w:rsidRPr="003A2D62">
              <w:rPr>
                <w:rFonts w:eastAsiaTheme="minorEastAsia" w:cs="Arial"/>
              </w:rPr>
              <w:t xml:space="preserve">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C45FAB" w:rsidRPr="003A2D62" w14:paraId="7BE55DB4" w14:textId="77777777" w:rsidTr="00B51436">
        <w:trPr>
          <w:cantSplit/>
          <w:trHeight w:val="310"/>
          <w:jc w:val="center"/>
        </w:trPr>
        <w:tc>
          <w:tcPr>
            <w:tcW w:w="1794" w:type="dxa"/>
            <w:vMerge/>
            <w:tcBorders>
              <w:left w:val="single" w:sz="4" w:space="0" w:color="auto"/>
              <w:bottom w:val="single" w:sz="4" w:space="0" w:color="auto"/>
              <w:right w:val="single" w:sz="4" w:space="0" w:color="auto"/>
            </w:tcBorders>
          </w:tcPr>
          <w:p w14:paraId="5D4DA429" w14:textId="77777777" w:rsidR="00C45FAB" w:rsidRPr="003A2D62" w:rsidRDefault="00C45FAB" w:rsidP="00B51436">
            <w:pPr>
              <w:keepNext/>
              <w:keepLines/>
              <w:spacing w:after="0"/>
              <w:jc w:val="center"/>
              <w:rPr>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069FA6BE" w14:textId="77777777" w:rsidR="00C45FAB" w:rsidRPr="003A2D62" w:rsidRDefault="00C45FAB" w:rsidP="00B51436">
            <w:pPr>
              <w:keepNext/>
              <w:keepLines/>
              <w:spacing w:after="0"/>
              <w:jc w:val="center"/>
              <w:rPr>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35CC8571" w14:textId="77777777" w:rsidR="00C45FAB" w:rsidRPr="003A2D62" w:rsidRDefault="00C45FAB" w:rsidP="00B51436">
            <w:pPr>
              <w:keepNext/>
              <w:keepLines/>
              <w:spacing w:after="0"/>
              <w:jc w:val="center"/>
              <w:rPr>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0227FF4B" w14:textId="77777777" w:rsidR="00C45FAB" w:rsidRPr="003A2D62" w:rsidRDefault="00C45FAB" w:rsidP="00B51436">
            <w:pPr>
              <w:keepNext/>
              <w:keepLines/>
              <w:spacing w:after="0"/>
              <w:jc w:val="center"/>
              <w:rPr>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53799F69" w14:textId="77777777" w:rsidR="00C45FAB" w:rsidRPr="003A2D62" w:rsidRDefault="00C45FAB" w:rsidP="00B51436">
            <w:pPr>
              <w:keepNext/>
              <w:keepLines/>
              <w:spacing w:after="0"/>
              <w:jc w:val="center"/>
              <w:rPr>
                <w:rFonts w:ascii="Arial" w:eastAsiaTheme="minorEastAsia" w:hAnsi="Arial"/>
                <w:b/>
                <w:sz w:val="18"/>
              </w:rPr>
            </w:pPr>
          </w:p>
        </w:tc>
      </w:tr>
      <w:tr w:rsidR="00C45FAB" w:rsidRPr="003A2D62" w14:paraId="36F43BA7" w14:textId="77777777" w:rsidTr="00B51436">
        <w:trPr>
          <w:cantSplit/>
          <w:jc w:val="center"/>
        </w:trPr>
        <w:tc>
          <w:tcPr>
            <w:tcW w:w="1794" w:type="dxa"/>
            <w:vMerge w:val="restart"/>
            <w:tcBorders>
              <w:top w:val="single" w:sz="4" w:space="0" w:color="auto"/>
              <w:left w:val="single" w:sz="4" w:space="0" w:color="auto"/>
              <w:right w:val="single" w:sz="4" w:space="0" w:color="auto"/>
            </w:tcBorders>
          </w:tcPr>
          <w:p w14:paraId="2948BC13"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2.56 ≤eDRX_IDLE cycle length ≤ 10485.76</w:t>
            </w:r>
          </w:p>
          <w:p w14:paraId="6663FE24" w14:textId="77777777" w:rsidR="00C45FAB" w:rsidRPr="003A2D62" w:rsidRDefault="00C45FAB" w:rsidP="00B51436">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251991BB"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60F886ED"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 xml:space="preserve">[36 x </w:t>
            </w:r>
            <w:r w:rsidRPr="003A2D62">
              <w:rPr>
                <w:rFonts w:ascii="Arial" w:eastAsiaTheme="minorEastAsia" w:hAnsi="Arial" w:cs="Arial"/>
                <w:sz w:val="18"/>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395D23B1"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 xml:space="preserve">[4 x </w:t>
            </w:r>
            <w:r w:rsidRPr="003A2D62">
              <w:rPr>
                <w:rFonts w:ascii="Arial" w:eastAsiaTheme="minorEastAsia" w:hAnsi="Arial" w:cs="Arial"/>
                <w:sz w:val="18"/>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452EFEDD"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 xml:space="preserve">[16 x </w:t>
            </w:r>
            <w:r w:rsidRPr="003A2D62">
              <w:rPr>
                <w:rFonts w:ascii="Arial" w:eastAsiaTheme="minorEastAsia" w:hAnsi="Arial" w:cs="Arial"/>
                <w:sz w:val="18"/>
                <w:lang w:eastAsia="zh-CN"/>
              </w:rPr>
              <w:t>M2]</w:t>
            </w:r>
          </w:p>
        </w:tc>
      </w:tr>
      <w:tr w:rsidR="00C45FAB" w:rsidRPr="003A2D62" w14:paraId="651A5FBC" w14:textId="77777777" w:rsidTr="00B51436">
        <w:trPr>
          <w:cantSplit/>
          <w:jc w:val="center"/>
        </w:trPr>
        <w:tc>
          <w:tcPr>
            <w:tcW w:w="1794" w:type="dxa"/>
            <w:vMerge/>
            <w:tcBorders>
              <w:left w:val="single" w:sz="4" w:space="0" w:color="auto"/>
              <w:right w:val="single" w:sz="4" w:space="0" w:color="auto"/>
            </w:tcBorders>
          </w:tcPr>
          <w:p w14:paraId="52A14790" w14:textId="77777777" w:rsidR="00C45FAB" w:rsidRPr="003A2D62" w:rsidRDefault="00C45FAB" w:rsidP="00B51436">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10434D9C"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01051B8A"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[28]</w:t>
            </w:r>
          </w:p>
        </w:tc>
        <w:tc>
          <w:tcPr>
            <w:tcW w:w="2021" w:type="dxa"/>
            <w:tcBorders>
              <w:top w:val="single" w:sz="4" w:space="0" w:color="auto"/>
              <w:left w:val="single" w:sz="4" w:space="0" w:color="auto"/>
              <w:bottom w:val="single" w:sz="4" w:space="0" w:color="auto"/>
              <w:right w:val="single" w:sz="4" w:space="0" w:color="auto"/>
            </w:tcBorders>
            <w:hideMark/>
          </w:tcPr>
          <w:p w14:paraId="3BFE23A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w:t>
            </w:r>
          </w:p>
        </w:tc>
        <w:tc>
          <w:tcPr>
            <w:tcW w:w="1839" w:type="dxa"/>
            <w:tcBorders>
              <w:top w:val="single" w:sz="4" w:space="0" w:color="auto"/>
              <w:left w:val="single" w:sz="4" w:space="0" w:color="auto"/>
              <w:bottom w:val="single" w:sz="4" w:space="0" w:color="auto"/>
              <w:right w:val="single" w:sz="4" w:space="0" w:color="auto"/>
            </w:tcBorders>
            <w:hideMark/>
          </w:tcPr>
          <w:p w14:paraId="1FAA58B8"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[8]</w:t>
            </w:r>
          </w:p>
        </w:tc>
      </w:tr>
      <w:tr w:rsidR="00C45FAB" w:rsidRPr="003A2D62" w14:paraId="04C68325" w14:textId="77777777" w:rsidTr="00B51436">
        <w:trPr>
          <w:cantSplit/>
          <w:jc w:val="center"/>
        </w:trPr>
        <w:tc>
          <w:tcPr>
            <w:tcW w:w="1794" w:type="dxa"/>
            <w:vMerge/>
            <w:tcBorders>
              <w:left w:val="single" w:sz="4" w:space="0" w:color="auto"/>
              <w:right w:val="single" w:sz="4" w:space="0" w:color="auto"/>
            </w:tcBorders>
          </w:tcPr>
          <w:p w14:paraId="3FD7A7C8" w14:textId="77777777" w:rsidR="00C45FAB" w:rsidRPr="003A2D62" w:rsidRDefault="00C45FAB" w:rsidP="00B51436">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4F4C807E"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44EA3DA3"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[25]</w:t>
            </w:r>
          </w:p>
        </w:tc>
        <w:tc>
          <w:tcPr>
            <w:tcW w:w="2021" w:type="dxa"/>
            <w:tcBorders>
              <w:top w:val="single" w:sz="4" w:space="0" w:color="auto"/>
              <w:left w:val="single" w:sz="4" w:space="0" w:color="auto"/>
              <w:bottom w:val="single" w:sz="4" w:space="0" w:color="auto"/>
              <w:right w:val="single" w:sz="4" w:space="0" w:color="auto"/>
            </w:tcBorders>
            <w:hideMark/>
          </w:tcPr>
          <w:p w14:paraId="694B6437"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0C506F32"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[5]</w:t>
            </w:r>
          </w:p>
        </w:tc>
      </w:tr>
      <w:tr w:rsidR="00C45FAB" w:rsidRPr="003A2D62" w14:paraId="6A90392B" w14:textId="77777777" w:rsidTr="00B51436">
        <w:trPr>
          <w:cantSplit/>
          <w:jc w:val="center"/>
        </w:trPr>
        <w:tc>
          <w:tcPr>
            <w:tcW w:w="1794" w:type="dxa"/>
            <w:vMerge/>
            <w:tcBorders>
              <w:left w:val="single" w:sz="4" w:space="0" w:color="auto"/>
              <w:right w:val="single" w:sz="4" w:space="0" w:color="auto"/>
            </w:tcBorders>
          </w:tcPr>
          <w:p w14:paraId="4EA1DBD6" w14:textId="77777777" w:rsidR="00C45FAB" w:rsidRPr="003A2D62" w:rsidRDefault="00C45FAB" w:rsidP="00B51436">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327B7FD4"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p>
        </w:tc>
        <w:tc>
          <w:tcPr>
            <w:tcW w:w="1727" w:type="dxa"/>
            <w:tcBorders>
              <w:top w:val="single" w:sz="4" w:space="0" w:color="auto"/>
              <w:left w:val="single" w:sz="4" w:space="0" w:color="auto"/>
              <w:bottom w:val="single" w:sz="4" w:space="0" w:color="auto"/>
              <w:right w:val="single" w:sz="4" w:space="0" w:color="auto"/>
            </w:tcBorders>
            <w:hideMark/>
          </w:tcPr>
          <w:p w14:paraId="46E3AEBF"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[23]</w:t>
            </w:r>
          </w:p>
        </w:tc>
        <w:tc>
          <w:tcPr>
            <w:tcW w:w="2021" w:type="dxa"/>
            <w:tcBorders>
              <w:top w:val="single" w:sz="4" w:space="0" w:color="auto"/>
              <w:left w:val="single" w:sz="4" w:space="0" w:color="auto"/>
              <w:bottom w:val="single" w:sz="4" w:space="0" w:color="auto"/>
              <w:right w:val="single" w:sz="4" w:space="0" w:color="auto"/>
            </w:tcBorders>
            <w:hideMark/>
          </w:tcPr>
          <w:p w14:paraId="27B3C13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3607F6B4"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[3]</w:t>
            </w:r>
          </w:p>
        </w:tc>
      </w:tr>
      <w:tr w:rsidR="00C45FAB" w:rsidRPr="003A2D62" w14:paraId="00909B9D" w14:textId="77777777" w:rsidTr="00B51436">
        <w:trPr>
          <w:cantSplit/>
          <w:jc w:val="center"/>
        </w:trPr>
        <w:tc>
          <w:tcPr>
            <w:tcW w:w="9209" w:type="dxa"/>
            <w:gridSpan w:val="5"/>
            <w:tcBorders>
              <w:left w:val="single" w:sz="4" w:space="0" w:color="auto"/>
              <w:right w:val="single" w:sz="4" w:space="0" w:color="auto"/>
            </w:tcBorders>
          </w:tcPr>
          <w:p w14:paraId="39EE2866" w14:textId="77777777" w:rsidR="00C45FAB" w:rsidRPr="003A2D62" w:rsidRDefault="00C45FAB" w:rsidP="00B51436">
            <w:pPr>
              <w:pStyle w:val="TAN"/>
              <w:rPr>
                <w:rFonts w:eastAsiaTheme="minorEastAsia"/>
              </w:rPr>
            </w:pPr>
            <w:r w:rsidRPr="003A2D62">
              <w:rPr>
                <w:rFonts w:eastAsiaTheme="minorEastAsia"/>
              </w:rPr>
              <w:t>NOTE 1: T</w:t>
            </w:r>
            <w:r w:rsidRPr="003A2D62">
              <w:rPr>
                <w:rFonts w:eastAsiaTheme="minorEastAsia"/>
                <w:vertAlign w:val="subscript"/>
              </w:rPr>
              <w:t>detect,NR_Intra</w:t>
            </w:r>
            <w:r w:rsidRPr="003A2D62">
              <w:rPr>
                <w:rFonts w:eastAsiaTheme="minorEastAsia"/>
              </w:rPr>
              <w:t>, T</w:t>
            </w:r>
            <w:r w:rsidRPr="003A2D62">
              <w:rPr>
                <w:rFonts w:eastAsiaTheme="minorEastAsia"/>
                <w:vertAlign w:val="subscript"/>
              </w:rPr>
              <w:t>measure,NR_Intra</w:t>
            </w:r>
            <w:r w:rsidRPr="003A2D62">
              <w:rPr>
                <w:rFonts w:eastAsiaTheme="minorEastAsia"/>
              </w:rPr>
              <w:t xml:space="preserve"> and T</w:t>
            </w:r>
            <w:r w:rsidRPr="003A2D62">
              <w:rPr>
                <w:rFonts w:eastAsiaTheme="minorEastAsia"/>
                <w:vertAlign w:val="subscript"/>
              </w:rPr>
              <w:t>evaluate,NR_Intra</w:t>
            </w:r>
            <w:r w:rsidRPr="003A2D62">
              <w:rPr>
                <w:rFonts w:eastAsiaTheme="minorEastAsia"/>
              </w:rPr>
              <w:t xml:space="preserve"> in seconds depend on the number </w:t>
            </w:r>
            <w:r w:rsidRPr="003A2D62">
              <w:rPr>
                <w:rFonts w:eastAsiaTheme="minorEastAsia"/>
                <w:i/>
              </w:rPr>
              <w:t>N</w:t>
            </w:r>
            <w:r w:rsidRPr="003A2D62">
              <w:rPr>
                <w:rFonts w:eastAsiaTheme="minorEastAsia"/>
              </w:rPr>
              <w:t xml:space="preserve"> of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and are calculated as N * </w:t>
            </w:r>
            <w:r w:rsidRPr="003A2D62">
              <w:rPr>
                <w:rFonts w:eastAsiaTheme="minorEastAsia" w:cs="v4.2.0"/>
              </w:rPr>
              <w:t>T</w:t>
            </w:r>
            <w:r w:rsidRPr="003A2D62">
              <w:rPr>
                <w:rFonts w:eastAsiaTheme="minorEastAsia" w:cs="v4.2.0"/>
                <w:vertAlign w:val="subscript"/>
              </w:rPr>
              <w:t>serv</w:t>
            </w:r>
            <w:r w:rsidRPr="003A2D62">
              <w:rPr>
                <w:rFonts w:eastAsiaTheme="minorEastAsia"/>
              </w:rPr>
              <w:t>.</w:t>
            </w:r>
          </w:p>
        </w:tc>
      </w:tr>
    </w:tbl>
    <w:p w14:paraId="46AE7F3F" w14:textId="77777777" w:rsidR="00C45FAB" w:rsidRPr="003A2D62" w:rsidRDefault="00C45FAB" w:rsidP="00C45FAB">
      <w:pPr>
        <w:rPr>
          <w:rFonts w:eastAsiaTheme="minorEastAsia" w:cs="v4.2.0"/>
        </w:rPr>
      </w:pPr>
    </w:p>
    <w:p w14:paraId="2F5469FB" w14:textId="77777777" w:rsidR="00C45FAB" w:rsidRPr="003A2D62" w:rsidRDefault="00C45FAB" w:rsidP="00C45FAB">
      <w:pPr>
        <w:pStyle w:val="TH"/>
        <w:rPr>
          <w:rFonts w:eastAsiaTheme="minorEastAsia"/>
        </w:rPr>
      </w:pPr>
      <w:r w:rsidRPr="00646E88">
        <w:rPr>
          <w:lang w:eastAsia="zh-CN"/>
        </w:rPr>
        <w:t xml:space="preserve">Table </w:t>
      </w:r>
      <w:r w:rsidRPr="00646E88">
        <w:t>5.6.1A.2</w:t>
      </w:r>
      <w:r w:rsidRPr="00646E88">
        <w:rPr>
          <w:lang w:eastAsia="zh-CN"/>
        </w:rPr>
        <w:t>-2: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 </w:t>
      </w:r>
      <w:r w:rsidRPr="00646E88">
        <w:rPr>
          <w:rFonts w:cs="v4.2.0"/>
        </w:rPr>
        <w:t xml:space="preserve">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C45FAB" w:rsidRPr="003A2D62" w14:paraId="57138503" w14:textId="77777777" w:rsidTr="00B51436">
        <w:trPr>
          <w:cantSplit/>
          <w:trHeight w:val="310"/>
          <w:jc w:val="center"/>
        </w:trPr>
        <w:tc>
          <w:tcPr>
            <w:tcW w:w="2041" w:type="dxa"/>
            <w:vMerge w:val="restart"/>
            <w:tcBorders>
              <w:top w:val="single" w:sz="4" w:space="0" w:color="auto"/>
              <w:left w:val="single" w:sz="4" w:space="0" w:color="auto"/>
              <w:right w:val="single" w:sz="4" w:space="0" w:color="auto"/>
            </w:tcBorders>
          </w:tcPr>
          <w:p w14:paraId="54729C2C" w14:textId="77777777" w:rsidR="00C45FAB" w:rsidRPr="003A2D62" w:rsidRDefault="00C45FAB" w:rsidP="00B51436">
            <w:pPr>
              <w:pStyle w:val="TAH"/>
              <w:rPr>
                <w:rFonts w:eastAsiaTheme="minorEastAsia"/>
              </w:rPr>
            </w:pPr>
            <w:r w:rsidRPr="003A2D62">
              <w:rPr>
                <w:rFonts w:eastAsiaTheme="minorEastAsia"/>
              </w:rPr>
              <w:t>eDRX_IDLE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4BDE2398"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1171" w:type="dxa"/>
            <w:vMerge w:val="restart"/>
            <w:tcBorders>
              <w:top w:val="single" w:sz="4" w:space="0" w:color="auto"/>
              <w:left w:val="single" w:sz="4" w:space="0" w:color="auto"/>
              <w:right w:val="single" w:sz="4" w:space="0" w:color="auto"/>
            </w:tcBorders>
          </w:tcPr>
          <w:p w14:paraId="24084F5E" w14:textId="77777777" w:rsidR="00C45FAB" w:rsidRPr="003A2D62" w:rsidRDefault="00C45FAB" w:rsidP="00B51436">
            <w:pPr>
              <w:pStyle w:val="TAH"/>
              <w:rPr>
                <w:rFonts w:eastAsiaTheme="minorEastAsia"/>
              </w:rPr>
            </w:pPr>
            <w:r w:rsidRPr="003A2D62">
              <w:rPr>
                <w:rFonts w:eastAsiaTheme="minorEastAsia"/>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6DD9981F"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detect,NR_Intra</w:t>
            </w:r>
            <w:r w:rsidRPr="003A2D62">
              <w:rPr>
                <w:rFonts w:eastAsiaTheme="minorEastAsia"/>
              </w:rPr>
              <w:t xml:space="preserve"> (number of T</w:t>
            </w:r>
            <w:r w:rsidRPr="003A2D62">
              <w:rPr>
                <w:rFonts w:eastAsiaTheme="minorEastAsia"/>
                <w:vertAlign w:val="subscript"/>
              </w:rPr>
              <w:t>serv</w:t>
            </w:r>
            <w:r w:rsidRPr="003A2D62">
              <w:rPr>
                <w:rFonts w:eastAsiaTheme="minorEastAsia"/>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4FADC855"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measure,NR_Intra</w:t>
            </w:r>
            <w:r w:rsidRPr="003A2D62">
              <w:rPr>
                <w:rFonts w:eastAsiaTheme="minorEastAsia"/>
              </w:rPr>
              <w:t xml:space="preserve"> </w:t>
            </w:r>
            <w:r w:rsidRPr="003A2D62">
              <w:rPr>
                <w:rFonts w:eastAsiaTheme="minorEastAsia"/>
                <w:sz w:val="16"/>
              </w:rPr>
              <w:t>(number of T</w:t>
            </w:r>
            <w:r w:rsidRPr="003A2D62">
              <w:rPr>
                <w:rFonts w:eastAsiaTheme="minorEastAsia"/>
                <w:sz w:val="16"/>
                <w:vertAlign w:val="subscript"/>
              </w:rPr>
              <w:t>serv</w:t>
            </w:r>
            <w:r w:rsidRPr="003A2D62">
              <w:rPr>
                <w:rFonts w:eastAsiaTheme="minorEastAsia"/>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58EB5472" w14:textId="77777777" w:rsidR="00C45FAB" w:rsidRPr="003A2D62" w:rsidRDefault="00C45FAB" w:rsidP="00B51436">
            <w:pPr>
              <w:pStyle w:val="TAH"/>
              <w:rPr>
                <w:rFonts w:eastAsiaTheme="minorEastAsia"/>
              </w:rPr>
            </w:pPr>
            <w:r w:rsidRPr="003A2D62">
              <w:rPr>
                <w:rFonts w:eastAsiaTheme="minorEastAsia"/>
              </w:rPr>
              <w:t>T</w:t>
            </w:r>
            <w:r w:rsidRPr="003A2D62">
              <w:rPr>
                <w:rFonts w:eastAsiaTheme="minorEastAsia"/>
                <w:vertAlign w:val="subscript"/>
              </w:rPr>
              <w:t>evaluate,NR_Intra</w:t>
            </w:r>
            <w:r w:rsidRPr="003A2D62">
              <w:rPr>
                <w:rFonts w:eastAsiaTheme="minorEastAsia" w:cs="Arial"/>
              </w:rPr>
              <w:t xml:space="preserve">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C45FAB" w:rsidRPr="003A2D62" w14:paraId="061CC784" w14:textId="77777777" w:rsidTr="00B51436">
        <w:trPr>
          <w:cantSplit/>
          <w:trHeight w:val="310"/>
          <w:jc w:val="center"/>
        </w:trPr>
        <w:tc>
          <w:tcPr>
            <w:tcW w:w="2041" w:type="dxa"/>
            <w:vMerge/>
            <w:tcBorders>
              <w:left w:val="single" w:sz="4" w:space="0" w:color="auto"/>
              <w:bottom w:val="single" w:sz="4" w:space="0" w:color="auto"/>
              <w:right w:val="single" w:sz="4" w:space="0" w:color="auto"/>
            </w:tcBorders>
          </w:tcPr>
          <w:p w14:paraId="22E297A3" w14:textId="77777777" w:rsidR="00C45FAB" w:rsidRPr="003A2D62" w:rsidRDefault="00C45FAB" w:rsidP="00B51436">
            <w:pPr>
              <w:keepNext/>
              <w:keepLines/>
              <w:spacing w:after="0"/>
              <w:jc w:val="center"/>
              <w:rPr>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69E00FFE" w14:textId="77777777" w:rsidR="00C45FAB" w:rsidRPr="003A2D62" w:rsidRDefault="00C45FAB" w:rsidP="00B51436">
            <w:pPr>
              <w:keepNext/>
              <w:keepLines/>
              <w:spacing w:after="0"/>
              <w:jc w:val="center"/>
              <w:rPr>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53D283ED" w14:textId="77777777" w:rsidR="00C45FAB" w:rsidRPr="003A2D62" w:rsidRDefault="00C45FAB" w:rsidP="00B51436">
            <w:pPr>
              <w:keepNext/>
              <w:keepLines/>
              <w:spacing w:after="0"/>
              <w:jc w:val="center"/>
              <w:rPr>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1BF037" w14:textId="77777777" w:rsidR="00C45FAB" w:rsidRPr="003A2D62" w:rsidRDefault="00C45FAB" w:rsidP="00B51436">
            <w:pPr>
              <w:keepNext/>
              <w:keepLines/>
              <w:spacing w:after="0"/>
              <w:jc w:val="center"/>
              <w:rPr>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20DB5502" w14:textId="77777777" w:rsidR="00C45FAB" w:rsidRPr="003A2D62" w:rsidRDefault="00C45FAB" w:rsidP="00B51436">
            <w:pPr>
              <w:keepNext/>
              <w:keepLines/>
              <w:spacing w:after="0"/>
              <w:jc w:val="center"/>
              <w:rPr>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1958FE34" w14:textId="77777777" w:rsidR="00C45FAB" w:rsidRPr="003A2D62" w:rsidRDefault="00C45FAB" w:rsidP="00B51436">
            <w:pPr>
              <w:keepNext/>
              <w:keepLines/>
              <w:spacing w:after="0"/>
              <w:jc w:val="center"/>
              <w:rPr>
                <w:rFonts w:ascii="Arial" w:eastAsiaTheme="minorEastAsia" w:hAnsi="Arial"/>
                <w:b/>
                <w:sz w:val="18"/>
              </w:rPr>
            </w:pPr>
          </w:p>
        </w:tc>
      </w:tr>
      <w:tr w:rsidR="00C45FAB" w:rsidRPr="003A2D62" w14:paraId="4877A9E3" w14:textId="77777777" w:rsidTr="00B51436">
        <w:trPr>
          <w:cantSplit/>
          <w:jc w:val="center"/>
        </w:trPr>
        <w:tc>
          <w:tcPr>
            <w:tcW w:w="2041" w:type="dxa"/>
            <w:vMerge w:val="restart"/>
            <w:tcBorders>
              <w:top w:val="single" w:sz="4" w:space="0" w:color="auto"/>
              <w:left w:val="single" w:sz="4" w:space="0" w:color="auto"/>
              <w:right w:val="single" w:sz="4" w:space="0" w:color="auto"/>
            </w:tcBorders>
          </w:tcPr>
          <w:p w14:paraId="191ED664"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2.56 ≤eDRX_IDLE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4F13801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3A25A9F4"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8</w:t>
            </w:r>
          </w:p>
        </w:tc>
        <w:tc>
          <w:tcPr>
            <w:tcW w:w="1380" w:type="dxa"/>
            <w:tcBorders>
              <w:top w:val="single" w:sz="4" w:space="0" w:color="auto"/>
              <w:left w:val="single" w:sz="4" w:space="0" w:color="auto"/>
              <w:bottom w:val="single" w:sz="4" w:space="0" w:color="auto"/>
              <w:right w:val="single" w:sz="4" w:space="0" w:color="auto"/>
            </w:tcBorders>
            <w:hideMark/>
          </w:tcPr>
          <w:p w14:paraId="51F5C6F0"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[36 x N1</w:t>
            </w:r>
            <w:r w:rsidRPr="003A2D62">
              <w:rPr>
                <w:rFonts w:ascii="Arial" w:eastAsiaTheme="minorEastAsia" w:hAnsi="Arial" w:cs="Arial"/>
                <w:sz w:val="18"/>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5CDDC219"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[4 x N1</w:t>
            </w:r>
            <w:r w:rsidRPr="003A2D62">
              <w:rPr>
                <w:rFonts w:ascii="Arial" w:eastAsiaTheme="minorEastAsia" w:hAnsi="Arial" w:cs="Arial"/>
                <w:sz w:val="18"/>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426C1BEA"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[16 x N1</w:t>
            </w:r>
            <w:r w:rsidRPr="003A2D62">
              <w:rPr>
                <w:rFonts w:ascii="Arial" w:eastAsiaTheme="minorEastAsia" w:hAnsi="Arial" w:cs="Arial"/>
                <w:sz w:val="18"/>
                <w:lang w:eastAsia="zh-CN"/>
              </w:rPr>
              <w:t xml:space="preserve"> x M2]</w:t>
            </w:r>
          </w:p>
        </w:tc>
      </w:tr>
      <w:tr w:rsidR="00C45FAB" w:rsidRPr="003A2D62" w14:paraId="77946274" w14:textId="77777777" w:rsidTr="00B51436">
        <w:trPr>
          <w:cantSplit/>
          <w:jc w:val="center"/>
        </w:trPr>
        <w:tc>
          <w:tcPr>
            <w:tcW w:w="2041" w:type="dxa"/>
            <w:vMerge/>
            <w:tcBorders>
              <w:left w:val="single" w:sz="4" w:space="0" w:color="auto"/>
              <w:right w:val="single" w:sz="4" w:space="0" w:color="auto"/>
            </w:tcBorders>
          </w:tcPr>
          <w:p w14:paraId="31BD470D" w14:textId="77777777" w:rsidR="00C45FAB" w:rsidRPr="003A2D62" w:rsidRDefault="00C45FAB" w:rsidP="00B51436">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455B928B"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6511A9A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5</w:t>
            </w:r>
          </w:p>
        </w:tc>
        <w:tc>
          <w:tcPr>
            <w:tcW w:w="1380" w:type="dxa"/>
            <w:tcBorders>
              <w:top w:val="single" w:sz="4" w:space="0" w:color="auto"/>
              <w:left w:val="single" w:sz="4" w:space="0" w:color="auto"/>
              <w:bottom w:val="single" w:sz="4" w:space="0" w:color="auto"/>
              <w:right w:val="single" w:sz="4" w:space="0" w:color="auto"/>
            </w:tcBorders>
            <w:hideMark/>
          </w:tcPr>
          <w:p w14:paraId="71A62642"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[28 x N1]</w:t>
            </w:r>
          </w:p>
        </w:tc>
        <w:tc>
          <w:tcPr>
            <w:tcW w:w="1595" w:type="dxa"/>
            <w:tcBorders>
              <w:top w:val="single" w:sz="4" w:space="0" w:color="auto"/>
              <w:left w:val="single" w:sz="4" w:space="0" w:color="auto"/>
              <w:bottom w:val="single" w:sz="4" w:space="0" w:color="auto"/>
              <w:right w:val="single" w:sz="4" w:space="0" w:color="auto"/>
            </w:tcBorders>
            <w:hideMark/>
          </w:tcPr>
          <w:p w14:paraId="0E16B3D5"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 x N1]</w:t>
            </w:r>
          </w:p>
        </w:tc>
        <w:tc>
          <w:tcPr>
            <w:tcW w:w="1524" w:type="dxa"/>
            <w:tcBorders>
              <w:top w:val="single" w:sz="4" w:space="0" w:color="auto"/>
              <w:left w:val="single" w:sz="4" w:space="0" w:color="auto"/>
              <w:bottom w:val="single" w:sz="4" w:space="0" w:color="auto"/>
              <w:right w:val="single" w:sz="4" w:space="0" w:color="auto"/>
            </w:tcBorders>
            <w:hideMark/>
          </w:tcPr>
          <w:p w14:paraId="17FD9D9E"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[8 x N1]</w:t>
            </w:r>
          </w:p>
        </w:tc>
      </w:tr>
      <w:tr w:rsidR="00C45FAB" w:rsidRPr="003A2D62" w14:paraId="071F6BC5" w14:textId="77777777" w:rsidTr="00B51436">
        <w:trPr>
          <w:cantSplit/>
          <w:jc w:val="center"/>
        </w:trPr>
        <w:tc>
          <w:tcPr>
            <w:tcW w:w="2041" w:type="dxa"/>
            <w:vMerge/>
            <w:tcBorders>
              <w:left w:val="single" w:sz="4" w:space="0" w:color="auto"/>
              <w:right w:val="single" w:sz="4" w:space="0" w:color="auto"/>
            </w:tcBorders>
          </w:tcPr>
          <w:p w14:paraId="1291F4DA" w14:textId="77777777" w:rsidR="00C45FAB" w:rsidRPr="003A2D62" w:rsidRDefault="00C45FAB" w:rsidP="00B51436">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046B1AA7"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1BEA28C6"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4</w:t>
            </w:r>
          </w:p>
        </w:tc>
        <w:tc>
          <w:tcPr>
            <w:tcW w:w="1380" w:type="dxa"/>
            <w:tcBorders>
              <w:top w:val="single" w:sz="4" w:space="0" w:color="auto"/>
              <w:left w:val="single" w:sz="4" w:space="0" w:color="auto"/>
              <w:bottom w:val="single" w:sz="4" w:space="0" w:color="auto"/>
              <w:right w:val="single" w:sz="4" w:space="0" w:color="auto"/>
            </w:tcBorders>
            <w:hideMark/>
          </w:tcPr>
          <w:p w14:paraId="012AFEF0"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[25 x N1]</w:t>
            </w:r>
          </w:p>
        </w:tc>
        <w:tc>
          <w:tcPr>
            <w:tcW w:w="1595" w:type="dxa"/>
            <w:tcBorders>
              <w:top w:val="single" w:sz="4" w:space="0" w:color="auto"/>
              <w:left w:val="single" w:sz="4" w:space="0" w:color="auto"/>
              <w:bottom w:val="single" w:sz="4" w:space="0" w:color="auto"/>
              <w:right w:val="single" w:sz="4" w:space="0" w:color="auto"/>
            </w:tcBorders>
            <w:hideMark/>
          </w:tcPr>
          <w:p w14:paraId="6982E9D8"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5E51E733"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[5 x N1]</w:t>
            </w:r>
          </w:p>
        </w:tc>
      </w:tr>
      <w:tr w:rsidR="00C45FAB" w:rsidRPr="003A2D62" w14:paraId="3FFD71A8" w14:textId="77777777" w:rsidTr="00B51436">
        <w:trPr>
          <w:cantSplit/>
          <w:jc w:val="center"/>
        </w:trPr>
        <w:tc>
          <w:tcPr>
            <w:tcW w:w="2041" w:type="dxa"/>
            <w:vMerge/>
            <w:tcBorders>
              <w:left w:val="single" w:sz="4" w:space="0" w:color="auto"/>
              <w:right w:val="single" w:sz="4" w:space="0" w:color="auto"/>
            </w:tcBorders>
          </w:tcPr>
          <w:p w14:paraId="5B7608AE" w14:textId="77777777" w:rsidR="00C45FAB" w:rsidRPr="003A2D62" w:rsidRDefault="00C45FAB" w:rsidP="00B51436">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5A37EA2E"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p>
        </w:tc>
        <w:tc>
          <w:tcPr>
            <w:tcW w:w="1171" w:type="dxa"/>
            <w:tcBorders>
              <w:top w:val="single" w:sz="4" w:space="0" w:color="auto"/>
              <w:left w:val="single" w:sz="4" w:space="0" w:color="auto"/>
              <w:bottom w:val="single" w:sz="4" w:space="0" w:color="auto"/>
              <w:right w:val="single" w:sz="4" w:space="0" w:color="auto"/>
            </w:tcBorders>
            <w:hideMark/>
          </w:tcPr>
          <w:p w14:paraId="2E1FC0ED"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3</w:t>
            </w:r>
          </w:p>
        </w:tc>
        <w:tc>
          <w:tcPr>
            <w:tcW w:w="1380" w:type="dxa"/>
            <w:tcBorders>
              <w:top w:val="single" w:sz="4" w:space="0" w:color="auto"/>
              <w:left w:val="single" w:sz="4" w:space="0" w:color="auto"/>
              <w:bottom w:val="single" w:sz="4" w:space="0" w:color="auto"/>
              <w:right w:val="single" w:sz="4" w:space="0" w:color="auto"/>
            </w:tcBorders>
            <w:hideMark/>
          </w:tcPr>
          <w:p w14:paraId="13391240"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[23 x N1]</w:t>
            </w:r>
          </w:p>
        </w:tc>
        <w:tc>
          <w:tcPr>
            <w:tcW w:w="1595" w:type="dxa"/>
            <w:tcBorders>
              <w:top w:val="single" w:sz="4" w:space="0" w:color="auto"/>
              <w:left w:val="single" w:sz="4" w:space="0" w:color="auto"/>
              <w:bottom w:val="single" w:sz="4" w:space="0" w:color="auto"/>
              <w:right w:val="single" w:sz="4" w:space="0" w:color="auto"/>
            </w:tcBorders>
            <w:hideMark/>
          </w:tcPr>
          <w:p w14:paraId="0F7DE60A"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6BEEB75E" w14:textId="77777777" w:rsidR="00C45FAB" w:rsidRPr="003A2D62" w:rsidRDefault="00C45FAB" w:rsidP="00B51436">
            <w:pPr>
              <w:keepNext/>
              <w:keepLines/>
              <w:spacing w:after="0"/>
              <w:jc w:val="center"/>
              <w:rPr>
                <w:rFonts w:ascii="Arial" w:eastAsiaTheme="minorEastAsia" w:hAnsi="Arial"/>
                <w:sz w:val="18"/>
              </w:rPr>
            </w:pPr>
            <w:r w:rsidRPr="003A2D62">
              <w:rPr>
                <w:rFonts w:ascii="Arial" w:eastAsiaTheme="minorEastAsia" w:hAnsi="Arial"/>
                <w:sz w:val="18"/>
              </w:rPr>
              <w:t>[3 x N1]</w:t>
            </w:r>
          </w:p>
        </w:tc>
      </w:tr>
      <w:tr w:rsidR="00C45FAB" w:rsidRPr="003A2D62" w14:paraId="460826CA" w14:textId="77777777" w:rsidTr="00B51436">
        <w:trPr>
          <w:cantSplit/>
          <w:jc w:val="center"/>
        </w:trPr>
        <w:tc>
          <w:tcPr>
            <w:tcW w:w="9351" w:type="dxa"/>
            <w:gridSpan w:val="6"/>
            <w:tcBorders>
              <w:left w:val="single" w:sz="4" w:space="0" w:color="auto"/>
              <w:right w:val="single" w:sz="4" w:space="0" w:color="auto"/>
            </w:tcBorders>
          </w:tcPr>
          <w:p w14:paraId="78FE1212" w14:textId="77777777" w:rsidR="00C45FAB" w:rsidRPr="003A2D62" w:rsidRDefault="00C45FAB" w:rsidP="00B51436">
            <w:pPr>
              <w:pStyle w:val="TAN"/>
              <w:rPr>
                <w:rFonts w:eastAsiaTheme="minorEastAsia"/>
              </w:rPr>
            </w:pPr>
            <w:r w:rsidRPr="003A2D62">
              <w:rPr>
                <w:rFonts w:eastAsiaTheme="minorEastAsia"/>
              </w:rPr>
              <w:t>NOTE 1: T</w:t>
            </w:r>
            <w:r w:rsidRPr="003A2D62">
              <w:rPr>
                <w:rFonts w:eastAsiaTheme="minorEastAsia"/>
                <w:vertAlign w:val="subscript"/>
              </w:rPr>
              <w:t>detect,NR_Intra</w:t>
            </w:r>
            <w:r w:rsidRPr="003A2D62">
              <w:rPr>
                <w:rFonts w:eastAsiaTheme="minorEastAsia"/>
              </w:rPr>
              <w:t>, T</w:t>
            </w:r>
            <w:r w:rsidRPr="003A2D62">
              <w:rPr>
                <w:rFonts w:eastAsiaTheme="minorEastAsia"/>
                <w:vertAlign w:val="subscript"/>
              </w:rPr>
              <w:t>measure,NR_Intra</w:t>
            </w:r>
            <w:r w:rsidRPr="003A2D62">
              <w:rPr>
                <w:rFonts w:eastAsiaTheme="minorEastAsia"/>
              </w:rPr>
              <w:t xml:space="preserve"> and T</w:t>
            </w:r>
            <w:r w:rsidRPr="003A2D62">
              <w:rPr>
                <w:rFonts w:eastAsiaTheme="minorEastAsia"/>
                <w:vertAlign w:val="subscript"/>
              </w:rPr>
              <w:t>evaluate,NR_Intra</w:t>
            </w:r>
            <w:r w:rsidRPr="003A2D62">
              <w:rPr>
                <w:rFonts w:eastAsiaTheme="minorEastAsia"/>
              </w:rPr>
              <w:t xml:space="preserve"> in seconds depend on the number </w:t>
            </w:r>
            <w:r w:rsidRPr="003A2D62">
              <w:rPr>
                <w:rFonts w:eastAsiaTheme="minorEastAsia"/>
                <w:i/>
              </w:rPr>
              <w:t>N</w:t>
            </w:r>
            <w:r w:rsidRPr="003A2D62">
              <w:rPr>
                <w:rFonts w:eastAsiaTheme="minorEastAsia"/>
              </w:rPr>
              <w:t xml:space="preserve"> of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and are calculated as N * </w:t>
            </w:r>
            <w:r w:rsidRPr="003A2D62">
              <w:rPr>
                <w:rFonts w:eastAsiaTheme="minorEastAsia" w:cs="v4.2.0"/>
              </w:rPr>
              <w:t>T</w:t>
            </w:r>
            <w:r w:rsidRPr="003A2D62">
              <w:rPr>
                <w:rFonts w:eastAsiaTheme="minorEastAsia" w:cs="v4.2.0"/>
                <w:vertAlign w:val="subscript"/>
              </w:rPr>
              <w:t>serv</w:t>
            </w:r>
            <w:r w:rsidRPr="003A2D62">
              <w:rPr>
                <w:rFonts w:eastAsiaTheme="minorEastAsia"/>
              </w:rPr>
              <w:t>.</w:t>
            </w:r>
          </w:p>
        </w:tc>
      </w:tr>
    </w:tbl>
    <w:p w14:paraId="41C4DC97" w14:textId="77777777" w:rsidR="00C45FAB" w:rsidRDefault="00C45FAB" w:rsidP="00C45FAB">
      <w:pPr>
        <w:rPr>
          <w:rFonts w:eastAsiaTheme="minorEastAsia"/>
        </w:rPr>
      </w:pPr>
    </w:p>
    <w:p w14:paraId="384F5217" w14:textId="77777777" w:rsidR="00C45FAB" w:rsidRDefault="00C45FAB" w:rsidP="00C45FAB">
      <w:pPr>
        <w:pStyle w:val="Heading3"/>
      </w:pPr>
      <w:r>
        <w:t>5.6</w:t>
      </w:r>
      <w:r w:rsidRPr="0059058A">
        <w:t>.2</w:t>
      </w:r>
      <w:r w:rsidRPr="0059058A">
        <w:tab/>
        <w:t>RSTD measurements</w:t>
      </w:r>
    </w:p>
    <w:p w14:paraId="560D0FE6" w14:textId="77777777" w:rsidR="00C45FAB" w:rsidRPr="00EF620B" w:rsidRDefault="00C45FAB" w:rsidP="00C45FAB">
      <w:pPr>
        <w:pStyle w:val="Heading4"/>
      </w:pPr>
      <w:r>
        <w:rPr>
          <w:lang w:eastAsia="zh-CN"/>
        </w:rPr>
        <w:t>5.6</w:t>
      </w:r>
      <w:r w:rsidRPr="00EF620B">
        <w:rPr>
          <w:lang w:eastAsia="zh-CN"/>
        </w:rPr>
        <w:t>.2.1</w:t>
      </w:r>
      <w:r w:rsidRPr="00EF620B">
        <w:tab/>
        <w:t>Introduction</w:t>
      </w:r>
    </w:p>
    <w:p w14:paraId="4E27D8B3" w14:textId="77777777" w:rsidR="00C45FAB" w:rsidRPr="00EF620B" w:rsidRDefault="00C45FAB" w:rsidP="00C45FAB">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69B12550" w14:textId="77777777" w:rsidR="00C45FAB" w:rsidRPr="00B8119C" w:rsidRDefault="00C45FAB" w:rsidP="00C45FAB">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4BF1698B" w14:textId="77777777" w:rsidR="00C45FAB" w:rsidRPr="00B8119C" w:rsidRDefault="00C45FAB" w:rsidP="00C45FAB">
      <w:r w:rsidRPr="00B8119C">
        <w:t xml:space="preserve">The requirements in clause </w:t>
      </w:r>
      <w:r>
        <w:t>5.6</w:t>
      </w:r>
      <w:r w:rsidRPr="00B8119C">
        <w:t>.2 apply for periodic and triggered RSTD measurements, provided:</w:t>
      </w:r>
    </w:p>
    <w:p w14:paraId="076AE087" w14:textId="77777777" w:rsidR="00C45FAB" w:rsidRDefault="00C45FAB" w:rsidP="00C45FAB">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2A344528" w14:textId="77777777" w:rsidR="00C45FAB" w:rsidRPr="00B8119C" w:rsidRDefault="00C45FAB" w:rsidP="00C45FAB">
      <w:pPr>
        <w:pStyle w:val="B10"/>
      </w:pPr>
    </w:p>
    <w:p w14:paraId="324DC628" w14:textId="77777777" w:rsidR="00C45FAB" w:rsidRPr="00B8119C" w:rsidRDefault="00C45FAB" w:rsidP="00C45FAB">
      <w:pPr>
        <w:pStyle w:val="Heading4"/>
        <w:rPr>
          <w:lang w:eastAsia="zh-CN"/>
        </w:rPr>
      </w:pPr>
      <w:r>
        <w:rPr>
          <w:lang w:eastAsia="zh-CN"/>
        </w:rPr>
        <w:t>5.6</w:t>
      </w:r>
      <w:r w:rsidRPr="00B8119C">
        <w:rPr>
          <w:lang w:eastAsia="zh-CN"/>
        </w:rPr>
        <w:t>.2.3</w:t>
      </w:r>
      <w:r w:rsidRPr="00B8119C">
        <w:rPr>
          <w:lang w:eastAsia="zh-CN"/>
        </w:rPr>
        <w:tab/>
        <w:t>Measurement Capability</w:t>
      </w:r>
    </w:p>
    <w:p w14:paraId="6CB7AFF7" w14:textId="77777777" w:rsidR="00C45FAB" w:rsidRPr="00B8119C" w:rsidRDefault="00C45FAB" w:rsidP="00C45FAB">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5DE682DA" w14:textId="77777777" w:rsidR="00C45FAB" w:rsidRPr="00AB4257" w:rsidRDefault="00C45FAB" w:rsidP="00C45FAB">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6F36C33A" w14:textId="77777777" w:rsidR="00C45FAB" w:rsidRPr="00AB4257" w:rsidRDefault="00C45FAB" w:rsidP="00C45FAB">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22EC86B4" w14:textId="77777777" w:rsidR="00C45FAB" w:rsidRDefault="00C45FAB" w:rsidP="00C45FAB">
      <w:r>
        <w:t xml:space="preserve">For RSTD measurements performed by the UE in RRC_INACTIVE state, </w:t>
      </w:r>
      <w:r>
        <w:rPr>
          <w:rFonts w:hint="eastAsia"/>
          <w:lang w:eastAsia="zh-CN"/>
        </w:rPr>
        <w:t>t</w:t>
      </w:r>
      <w:r>
        <w:t>he measurement reporting delay excludes all of the following:</w:t>
      </w:r>
    </w:p>
    <w:p w14:paraId="66F859D1" w14:textId="77777777" w:rsidR="00C45FAB" w:rsidRDefault="00C45FAB" w:rsidP="00C45FAB">
      <w:pPr>
        <w:pStyle w:val="B10"/>
      </w:pPr>
      <w:r>
        <w:t>-</w:t>
      </w:r>
      <w:r>
        <w:tab/>
        <w:t xml:space="preserve">additional delay caused </w:t>
      </w:r>
      <w:r>
        <w:rPr>
          <w:rFonts w:hint="eastAsia"/>
          <w:lang w:eastAsia="zh-CN"/>
        </w:rPr>
        <w:t xml:space="preserve">by </w:t>
      </w:r>
      <w:r>
        <w:t>other LPP signalling on the DCCH,</w:t>
      </w:r>
    </w:p>
    <w:p w14:paraId="609A8A21" w14:textId="77777777" w:rsidR="00C45FAB" w:rsidRPr="00AB4257" w:rsidRDefault="00C45FAB" w:rsidP="00C45FAB">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23B200B6" w14:textId="77777777" w:rsidR="00C45FAB" w:rsidRPr="00AB4257" w:rsidRDefault="00C45FAB" w:rsidP="00C45FAB">
      <w:pPr>
        <w:pStyle w:val="B10"/>
      </w:pPr>
      <w:r>
        <w:rPr>
          <w:lang w:eastAsia="zh-CN"/>
        </w:rPr>
        <w:t>-</w:t>
      </w:r>
      <w:r>
        <w:rPr>
          <w:lang w:eastAsia="zh-CN"/>
        </w:rPr>
        <w:tab/>
      </w:r>
      <w:r w:rsidRPr="00AB4257">
        <w:rPr>
          <w:lang w:eastAsia="zh-CN"/>
        </w:rPr>
        <w:t>any delay caused by unavailability of UL resources to transmit the measurement report,</w:t>
      </w:r>
    </w:p>
    <w:p w14:paraId="7ED20F18" w14:textId="77777777" w:rsidR="00C45FAB" w:rsidRPr="00AB4257" w:rsidRDefault="00C45FAB" w:rsidP="00C45FAB">
      <w:pPr>
        <w:pStyle w:val="B10"/>
      </w:pPr>
      <w:r>
        <w:rPr>
          <w:lang w:eastAsia="zh-CN"/>
        </w:rPr>
        <w:t>-</w:t>
      </w:r>
      <w:r>
        <w:rPr>
          <w:lang w:eastAsia="zh-CN"/>
        </w:rPr>
        <w:tab/>
      </w:r>
      <w:r w:rsidRPr="00AB4257">
        <w:rPr>
          <w:lang w:eastAsia="zh-CN"/>
        </w:rPr>
        <w:t>any transmission delay needed by SDT,</w:t>
      </w:r>
    </w:p>
    <w:p w14:paraId="5B9A08C6" w14:textId="77777777" w:rsidR="00C45FAB" w:rsidRPr="00AB4257" w:rsidRDefault="00C45FAB" w:rsidP="00C45FAB">
      <w:pPr>
        <w:pStyle w:val="B10"/>
      </w:pPr>
      <w:r>
        <w:rPr>
          <w:lang w:eastAsia="zh-CN"/>
        </w:rPr>
        <w:t>-</w:t>
      </w:r>
      <w:r>
        <w:rPr>
          <w:lang w:eastAsia="zh-CN"/>
        </w:rPr>
        <w:tab/>
      </w:r>
      <w:r w:rsidRPr="00AB4257">
        <w:rPr>
          <w:lang w:eastAsia="zh-CN"/>
        </w:rPr>
        <w:t>the time needed to transition to RRC_CONNECTED state to report the measurements.</w:t>
      </w:r>
    </w:p>
    <w:p w14:paraId="3F4F73EA" w14:textId="77777777" w:rsidR="00C45FAB" w:rsidRPr="000237A4" w:rsidRDefault="00C45FAB" w:rsidP="00C45FAB">
      <w:pPr>
        <w:rPr>
          <w:lang w:eastAsia="zh-CN"/>
        </w:rPr>
      </w:pPr>
      <w:r w:rsidRPr="000237A4">
        <w:rPr>
          <w:lang w:eastAsia="zh-CN"/>
        </w:rPr>
        <w:t>The reported RSTD measurement values contained in measurement reports shall be based on the measurement report mapping requirements specified in clause 10.1.23.3.</w:t>
      </w:r>
    </w:p>
    <w:p w14:paraId="661EA5A2" w14:textId="77777777" w:rsidR="00C45FAB" w:rsidRPr="00AB4257" w:rsidRDefault="00C45FAB" w:rsidP="00C45FAB">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40C51896" w14:textId="77777777" w:rsidR="00C45FAB" w:rsidRPr="00AB4257" w:rsidRDefault="00C45FAB" w:rsidP="00C45FAB">
      <w:pPr>
        <w:pStyle w:val="Heading4"/>
        <w:rPr>
          <w:lang w:eastAsia="zh-CN"/>
        </w:rPr>
      </w:pPr>
      <w:r>
        <w:t>5.6</w:t>
      </w:r>
      <w:r w:rsidRPr="00AB4257">
        <w:t>.2.5</w:t>
      </w:r>
      <w:r w:rsidRPr="00AB4257">
        <w:tab/>
        <w:t>Measurements Period Requireme</w:t>
      </w:r>
      <w:r w:rsidRPr="00AB4257">
        <w:rPr>
          <w:lang w:eastAsia="zh-CN"/>
        </w:rPr>
        <w:t>nts</w:t>
      </w:r>
    </w:p>
    <w:p w14:paraId="644CF913" w14:textId="5E8156FC" w:rsidR="00C45FAB" w:rsidRDefault="00C45FAB" w:rsidP="00C45FAB">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 xml:space="preserve">up to the UE capability specified in </w:t>
      </w:r>
      <w:del w:id="1047" w:author="[Apple_Jerry Cui] " w:date="2024-10-05T22:54:00Z" w16du:dateUtc="2024-10-06T05:54:00Z">
        <w:r w:rsidDel="003D5FD2">
          <w:rPr>
            <w:rFonts w:cs="Arial"/>
          </w:rPr>
          <w:delText xml:space="preserve">Clause </w:delText>
        </w:r>
      </w:del>
      <w:ins w:id="1048" w:author="[Apple_Jerry Cui] " w:date="2024-10-05T22:54:00Z" w16du:dateUtc="2024-10-06T05:54:00Z">
        <w:r w:rsidR="003D5FD2">
          <w:rPr>
            <w:rFonts w:cs="Arial"/>
          </w:rPr>
          <w:t xml:space="preserve">clause </w:t>
        </w:r>
      </w:ins>
      <w:r>
        <w:rPr>
          <w:rFonts w:cs="Arial"/>
        </w:rPr>
        <w:t>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77FC2BC9" w14:textId="77777777" w:rsidR="00C45FAB" w:rsidRPr="00AB4257" w:rsidRDefault="00C45FAB" w:rsidP="00C45FAB">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028AEB7" w14:textId="77777777" w:rsidR="00C45FAB" w:rsidRPr="00AB4257" w:rsidRDefault="00C45FAB" w:rsidP="00C45FAB">
      <w:pPr>
        <w:rPr>
          <w:lang w:eastAsia="zh-CN"/>
        </w:rPr>
      </w:pPr>
      <w:r w:rsidRPr="00AB4257">
        <w:rPr>
          <w:lang w:eastAsia="zh-CN"/>
        </w:rPr>
        <w:t>Where</w:t>
      </w:r>
      <w:r>
        <w:rPr>
          <w:lang w:eastAsia="zh-CN"/>
        </w:rPr>
        <w:t>:</w:t>
      </w:r>
    </w:p>
    <w:p w14:paraId="53C35D26" w14:textId="77777777" w:rsidR="00C45FAB" w:rsidRPr="00AB4257" w:rsidRDefault="00C45FAB" w:rsidP="00C45FAB">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08D95D44" w14:textId="77777777" w:rsidR="00C45FAB" w:rsidRPr="00AB4257" w:rsidRDefault="00C45FAB" w:rsidP="00C45FAB">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15DBA0BE" w14:textId="77777777" w:rsidR="00C45FAB" w:rsidRPr="00AB4257" w:rsidRDefault="00C45FAB" w:rsidP="00C45F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25B264DA" w14:textId="77777777" w:rsidR="00C45FAB" w:rsidRPr="00AB4257" w:rsidRDefault="00000000" w:rsidP="00C45FA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45FAB" w:rsidRPr="00AB4257">
        <w:t xml:space="preserve"> is the measurement period for PRS RSTD measurement in </w:t>
      </w:r>
      <w:r w:rsidR="00C45FAB" w:rsidRPr="00AB4257">
        <w:rPr>
          <w:lang w:eastAsia="zh-CN"/>
        </w:rPr>
        <w:t>positioning frequency layer</w:t>
      </w:r>
      <w:r w:rsidR="00C45FAB" w:rsidRPr="00AB4257">
        <w:t xml:space="preserve"> </w:t>
      </w:r>
      <w:r w:rsidR="00C45FAB" w:rsidRPr="00AB4257">
        <w:rPr>
          <w:i/>
          <w:iCs/>
        </w:rPr>
        <w:t>i</w:t>
      </w:r>
      <w:r w:rsidR="00C45FAB" w:rsidRPr="00AB4257">
        <w:t xml:space="preserve"> as specified below:</w:t>
      </w:r>
    </w:p>
    <w:p w14:paraId="47D3D224" w14:textId="77777777" w:rsidR="00C45FAB" w:rsidRPr="00AB4257" w:rsidRDefault="00C45FAB" w:rsidP="00C45FAB">
      <w:pPr>
        <w:pStyle w:val="EQ"/>
        <w:rPr>
          <w:lang w:eastAsia="zh-CN"/>
        </w:rPr>
      </w:pPr>
      <w:bookmarkStart w:id="1049" w:name="_Hlk114852157"/>
      <w:bookmarkStart w:id="1050"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24318BD7" w14:textId="77777777" w:rsidR="00C45FAB" w:rsidRPr="00AB4257" w:rsidRDefault="00C45FAB" w:rsidP="00C45FAB">
      <w:pPr>
        <w:rPr>
          <w:rFonts w:cs="v4.2.0"/>
          <w:lang w:eastAsia="zh-CN"/>
        </w:rPr>
      </w:pPr>
      <w:r w:rsidRPr="00AB4257">
        <w:rPr>
          <w:rFonts w:eastAsia="MS Mincho" w:cs="v4.2.0"/>
        </w:rPr>
        <w:t>Where</w:t>
      </w:r>
      <w:r>
        <w:rPr>
          <w:rFonts w:eastAsia="MS Mincho" w:cs="v4.2.0"/>
        </w:rPr>
        <w:t>:</w:t>
      </w:r>
      <w:bookmarkEnd w:id="1049"/>
    </w:p>
    <w:bookmarkEnd w:id="1050"/>
    <w:p w14:paraId="1BCE8C00"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5DDDAE1F" w14:textId="77777777" w:rsidR="00C45FAB" w:rsidRPr="00AF5628"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C6DB81A" w14:textId="77777777" w:rsidR="00C45FAB" w:rsidRPr="00E41CDD" w:rsidRDefault="00C45FAB" w:rsidP="00C45FAB">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p>
    <w:p w14:paraId="383C72F2" w14:textId="77777777" w:rsidR="00C45FAB" w:rsidRPr="00AB4257" w:rsidRDefault="00C45FAB" w:rsidP="00C45FAB">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2127BEB" w14:textId="77777777" w:rsidR="00C45FAB" w:rsidRPr="00AB4257" w:rsidRDefault="00C45FAB" w:rsidP="00C45FAB">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A289D39" w14:textId="77777777" w:rsidR="00C45FAB" w:rsidRPr="00AB4257" w:rsidRDefault="00C45FAB" w:rsidP="00C45FAB">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232445B0" w14:textId="77777777" w:rsidR="00C45FAB" w:rsidRPr="00AB4257" w:rsidRDefault="00C45FAB" w:rsidP="00C45FAB">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41924156" w14:textId="77777777" w:rsidR="00C45FAB" w:rsidRPr="00AF5628" w:rsidRDefault="00C45FAB" w:rsidP="00C45FAB">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22E15643" w14:textId="77777777" w:rsidR="00C45FAB" w:rsidRPr="000921D6" w:rsidRDefault="00C45FAB" w:rsidP="00C45FAB">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39B70FE6" w14:textId="77777777" w:rsidR="00C45FAB" w:rsidRDefault="00C45FAB" w:rsidP="00C45FAB">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3EE9AFF0" w14:textId="77777777" w:rsidR="00C45FAB" w:rsidRDefault="00C45FAB" w:rsidP="00C45FAB">
      <w:pPr>
        <w:pStyle w:val="B30"/>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t xml:space="preserve">, if the UE is not capable of </w:t>
      </w:r>
      <w:r>
        <w:rPr>
          <w:rFonts w:hint="eastAsia"/>
          <w:lang w:eastAsia="zh-CN"/>
        </w:rPr>
        <w:t xml:space="preserve">measuring </w:t>
      </w:r>
      <w:r>
        <w:t>same DL PRS resource simultaneously from multiple Rx TEGs</w:t>
      </w:r>
      <w:r>
        <w:rPr>
          <w:lang w:eastAsia="zh-CN"/>
        </w:rPr>
        <w:t>,</w:t>
      </w:r>
      <w:r>
        <w:t xml:space="preserve"> </w:t>
      </w:r>
      <w:r>
        <w:rPr>
          <w:lang w:eastAsia="zh-CN"/>
        </w:rPr>
        <w:t>w</w:t>
      </w:r>
      <w:r>
        <w:t xml:space="preserve">here P is the number of </w:t>
      </w:r>
      <w:r>
        <w:rPr>
          <w:rFonts w:eastAsia="DengXian"/>
          <w:lang w:eastAsia="zh-CN"/>
        </w:rPr>
        <w:t xml:space="preserve">UE Rx TEGs that the UE is requested by LMF to measure the same DL-PRS Resource of a TRP indicated by </w:t>
      </w:r>
      <w:r>
        <w:rPr>
          <w:rFonts w:eastAsia="MS Mincho"/>
          <w:i/>
        </w:rPr>
        <w:t>measureSameDL-PRS-ResourceWithDifferentRxTEGs-r17</w:t>
      </w:r>
      <w:r>
        <w:rPr>
          <w:rFonts w:eastAsia="MS Mincho"/>
          <w:lang w:val="en-US"/>
        </w:rPr>
        <w:t xml:space="preserve"> in [34], </w:t>
      </w:r>
      <w:r>
        <w:rPr>
          <w:rFonts w:eastAsia="MS Mincho"/>
        </w:rPr>
        <w:t xml:space="preserve">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14:paraId="260F6BAC" w14:textId="77777777" w:rsidR="00C45FAB" w:rsidRDefault="00C45FAB" w:rsidP="00C45FAB">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Pr>
          <w:rFonts w:eastAsia="MS Mincho"/>
        </w:rPr>
        <w:t xml:space="preserve">, </w:t>
      </w:r>
      <w:r>
        <w:rPr>
          <w:rFonts w:eastAsia="MS Mincho"/>
          <w:lang w:val="en-US"/>
        </w:rPr>
        <w:t xml:space="preserve">if the UE is </w:t>
      </w:r>
      <w:r>
        <w:rPr>
          <w:rFonts w:cs="v4.2.0"/>
        </w:rPr>
        <w:t xml:space="preserve">capable of </w:t>
      </w:r>
      <w:r>
        <w:rPr>
          <w:rFonts w:cs="v4.2.0" w:hint="eastAsia"/>
          <w:lang w:eastAsia="zh-CN"/>
        </w:rPr>
        <w:t>measuring</w:t>
      </w:r>
      <w:r>
        <w:rPr>
          <w:rFonts w:cs="v4.2.0"/>
        </w:rPr>
        <w:t xml:space="preserve"> the same DL PRS resource simultaneously from multiple Rx TEGs</w:t>
      </w:r>
      <w:r>
        <w:rPr>
          <w:rFonts w:cs="v4.2.0"/>
          <w:lang w:eastAsia="zh-CN"/>
        </w:rPr>
        <w:t>,</w:t>
      </w:r>
      <w:r>
        <w:rPr>
          <w:rFonts w:cs="v4.2.0"/>
        </w:rPr>
        <w:t xml:space="preserve"> </w:t>
      </w:r>
      <w:r>
        <w:rPr>
          <w:lang w:eastAsia="zh-CN"/>
        </w:rPr>
        <w:t>w</w:t>
      </w:r>
      <w:r>
        <w:rPr>
          <w:rFonts w:eastAsia="MS Mincho"/>
        </w:rPr>
        <w:t xml:space="preserve">here </w:t>
      </w:r>
      <m:oMath>
        <m:r>
          <w:rPr>
            <w:rFonts w:ascii="Cambria Math" w:eastAsia="MS Mincho" w:hAnsi="Cambria Math"/>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14:paraId="38A26506" w14:textId="77777777" w:rsidR="00C45FAB" w:rsidRPr="00AB4257" w:rsidRDefault="00C45FAB" w:rsidP="00C45FAB">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90A7238" w14:textId="77777777" w:rsidR="00C45FAB" w:rsidRDefault="00C45FAB" w:rsidP="00C45FAB">
      <w:pPr>
        <w:pStyle w:val="B10"/>
        <w:rPr>
          <w:lang w:eastAsia="zh-CN"/>
        </w:rPr>
      </w:pPr>
      <w:r>
        <w:rPr>
          <w:rFonts w:eastAsia="MS Mincho" w:cs="v4.2.0"/>
        </w:rPr>
        <w:t>-</w:t>
      </w:r>
      <w:r>
        <w:rPr>
          <w:rFonts w:eastAsia="MS Mincho" w:cs="v4.2.0"/>
        </w:rPr>
        <w:tab/>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xml:space="preserve"> is the time duration of available PRS in positioning frequency layer </w:t>
      </w:r>
      <w:r>
        <w:rPr>
          <w:i/>
          <w:lang w:eastAsia="zh-CN"/>
        </w:rPr>
        <w:t>i</w:t>
      </w:r>
      <w:r>
        <w:rPr>
          <w:lang w:eastAsia="zh-CN"/>
        </w:rPr>
        <w:t xml:space="preserve"> to be measured</w:t>
      </w:r>
      <w:r>
        <w:rPr>
          <w:rFonts w:hint="eastAsia"/>
          <w:lang w:eastAsia="zh-CN"/>
        </w:rPr>
        <w:t xml:space="preserve"> within</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PRS,i</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only unmuted PRS resources that are not fully overlapped with other higher-priority DL signals/channels are considered.</w:t>
      </w:r>
    </w:p>
    <w:p w14:paraId="30CC9C6C" w14:textId="77777777" w:rsidR="00C45FAB" w:rsidRPr="00AB4257"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3499990D" w14:textId="77777777" w:rsidR="00C45FAB" w:rsidRPr="000506D8" w:rsidRDefault="00C45FAB" w:rsidP="00C45FAB">
      <w:pPr>
        <w:pStyle w:val="B20"/>
      </w:pPr>
      <w:bookmarkStart w:id="1051" w:name="_Hlk99535641"/>
      <w:r>
        <w:rPr>
          <w:rFonts w:eastAsia="MS Mincho" w:cs="v4.2.0"/>
        </w:rPr>
        <w:t>-</w:t>
      </w:r>
      <w:r w:rsidRPr="00AB4257">
        <w:rPr>
          <w:rFonts w:eastAsia="MS Mincho" w:cs="v4.2.0"/>
        </w:rPr>
        <w:tab/>
      </w:r>
      <w:bookmarkEnd w:id="1051"/>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03915BF2"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7A810CAE" w14:textId="77777777" w:rsidR="00C45FAB" w:rsidRPr="00AB4257" w:rsidRDefault="00C45FAB" w:rsidP="00C45FAB">
      <w:pPr>
        <w:pStyle w:val="B30"/>
        <w:rPr>
          <w:rFonts w:eastAsia="Calibri"/>
          <w:sz w:val="18"/>
          <w:szCs w:val="18"/>
        </w:rPr>
      </w:pPr>
      <w:r>
        <w:t>-</w:t>
      </w:r>
      <w:r>
        <w:tab/>
      </w:r>
      <w:r w:rsidRPr="000506D8">
        <w:t>Magnitude of difference between the serving cell’s SS-RSRP and the neighbor cell’s PRS-RSRP is within 6 dB.</w:t>
      </w:r>
    </w:p>
    <w:p w14:paraId="43D07123" w14:textId="77777777" w:rsidR="00C45FAB" w:rsidRPr="000506D8" w:rsidRDefault="00C45FAB" w:rsidP="00C45FA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2E912435"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w:t>
      </w:r>
    </w:p>
    <w:p w14:paraId="1126CC97" w14:textId="77777777" w:rsidR="00C45FAB" w:rsidRPr="00AB4257" w:rsidRDefault="00C45FAB" w:rsidP="00C45FAB">
      <w:pPr>
        <w:pStyle w:val="B30"/>
        <w:rPr>
          <w:rFonts w:eastAsia="Calibri"/>
          <w:sz w:val="18"/>
          <w:szCs w:val="18"/>
        </w:rPr>
      </w:pPr>
      <w:r>
        <w:t>-</w:t>
      </w:r>
      <w:r>
        <w:tab/>
      </w:r>
      <w:r w:rsidRPr="000506D8">
        <w:t>Magnitude of difference between the serving cell’s SS-RSRP and the neighbor cell’s PRS-RSRP is within 6 dB.</w:t>
      </w:r>
    </w:p>
    <w:p w14:paraId="18836D56" w14:textId="77777777" w:rsidR="00C45FAB" w:rsidRPr="00AB4257" w:rsidRDefault="00C45FAB" w:rsidP="00C45FAB">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050643B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5C60F4FC" w14:textId="77777777" w:rsidR="00C45FAB" w:rsidRPr="00AB4257" w:rsidRDefault="00C45FAB" w:rsidP="00C45F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0EA34D27" w14:textId="77777777" w:rsidR="00C45FAB" w:rsidRPr="00AB4257" w:rsidRDefault="00C45FAB" w:rsidP="00C45FAB">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29D39056" w14:textId="77777777" w:rsidR="00C45FAB" w:rsidRPr="00AB4257" w:rsidRDefault="00C45FAB" w:rsidP="00C45FAB">
      <w:pPr>
        <w:ind w:left="568" w:hanging="284"/>
        <w:rPr>
          <w:lang w:eastAsia="zh-CN"/>
        </w:rPr>
      </w:pPr>
      <w:r w:rsidRPr="00AB4257">
        <w:rPr>
          <w:lang w:eastAsia="zh-CN"/>
        </w:rPr>
        <w:t>Where</w:t>
      </w:r>
      <w:r>
        <w:rPr>
          <w:lang w:eastAsia="zh-CN"/>
        </w:rPr>
        <w:t>:</w:t>
      </w:r>
    </w:p>
    <w:p w14:paraId="3454EB70"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38D90A5E"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796F9A74" w14:textId="77777777" w:rsidR="00C45FAB" w:rsidRPr="006821AA" w:rsidRDefault="00C45FAB" w:rsidP="00C45FAB">
      <w:pPr>
        <w:ind w:left="568" w:hanging="284"/>
        <w:rPr>
          <w:rFonts w:eastAsia="MS Mincho" w:cs="v4.2.0"/>
          <w:lang w:val="en-US"/>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defined as following:</w:t>
      </w:r>
    </w:p>
    <w:p w14:paraId="498539F8" w14:textId="77777777" w:rsidR="00C45FAB" w:rsidRPr="006821AA" w:rsidRDefault="00C45FAB" w:rsidP="00C45FAB">
      <w:pPr>
        <w:ind w:left="568"/>
        <w:rPr>
          <w:rFonts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DRX cycle length</w:t>
      </w:r>
      <w:r>
        <w:rPr>
          <w:rFonts w:cs="v4.2.0"/>
          <w:lang w:val="en-US" w:eastAsia="zh-CN"/>
        </w:rPr>
        <w:t xml:space="preserve">, defined </w:t>
      </w:r>
      <w:r w:rsidRPr="006821AA">
        <w:rPr>
          <w:rFonts w:eastAsiaTheme="minorEastAsia"/>
        </w:rPr>
        <w:t>in clause 7.</w:t>
      </w:r>
      <w:r w:rsidRPr="006821AA">
        <w:rPr>
          <w:rFonts w:eastAsiaTheme="minorEastAsia" w:hint="eastAsia"/>
          <w:lang w:val="en-US" w:eastAsia="zh-CN"/>
        </w:rPr>
        <w:t>1</w:t>
      </w:r>
      <w:r w:rsidRPr="006821AA">
        <w:rPr>
          <w:rFonts w:eastAsiaTheme="minorEastAsia"/>
        </w:rPr>
        <w:t xml:space="preserve"> TS 38.304</w:t>
      </w:r>
      <w:r>
        <w:rPr>
          <w:rFonts w:cs="v4.2.0"/>
          <w:lang w:val="en-US" w:eastAsia="zh-CN"/>
        </w:rPr>
        <w:t>,</w:t>
      </w:r>
      <w:r w:rsidRPr="006821AA">
        <w:rPr>
          <w:rFonts w:cs="v4.2.0" w:hint="eastAsia"/>
          <w:lang w:val="en-US" w:eastAsia="zh-CN"/>
        </w:rPr>
        <w:t xml:space="preserve"> when no extended DRX (eDRX) cycle is configured</w:t>
      </w:r>
    </w:p>
    <w:p w14:paraId="170DB33E" w14:textId="77777777" w:rsidR="00C45FAB" w:rsidRPr="006821AA" w:rsidRDefault="00C45FAB" w:rsidP="00C45FAB">
      <w:pPr>
        <w:ind w:left="568"/>
        <w:rPr>
          <w:rFonts w:eastAsiaTheme="minorEastAsia"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03A20454" w14:textId="77777777" w:rsidR="00C45FAB" w:rsidRPr="006821AA" w:rsidRDefault="00C45FAB" w:rsidP="00C45FAB">
      <w:pPr>
        <w:ind w:left="568"/>
        <w:rPr>
          <w:rFonts w:eastAsiaTheme="minorEastAsia"/>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798CC3D5" w14:textId="77777777" w:rsidR="00C45FAB" w:rsidRPr="00AB4257" w:rsidRDefault="00C45FAB" w:rsidP="00C45FAB">
      <w:pPr>
        <w:pStyle w:val="B10"/>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p>
    <w:p w14:paraId="2841C0DC"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7D9082C6" w14:textId="77777777" w:rsidR="00C45FAB" w:rsidRPr="00AB4257" w:rsidRDefault="00C45FAB" w:rsidP="00C45FAB">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BF5D161"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106E3BD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6FFAC3D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0238821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4CE3D551" w14:textId="77777777" w:rsidR="00C45FAB" w:rsidRPr="00AB4257" w:rsidRDefault="00C45FAB" w:rsidP="00C45FAB">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5B7B7545"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2A4EB7AD"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28E938FF"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163C5D9D"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24E014BF"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4388AC84"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6D4F2894" w14:textId="77777777" w:rsidR="00C45FAB" w:rsidRPr="00AB4257" w:rsidRDefault="00C45FAB" w:rsidP="00C45FAB">
      <w:pPr>
        <w:rPr>
          <w:iCs/>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p w14:paraId="10D4B3CC" w14:textId="77777777" w:rsidR="00C45FAB" w:rsidRDefault="00C45FAB" w:rsidP="00C45FAB">
      <w:pPr>
        <w:pStyle w:val="NO"/>
        <w:rPr>
          <w:noProof/>
          <w:lang w:eastAsia="zh-CN"/>
        </w:rPr>
      </w:pPr>
      <w:r w:rsidRPr="00AB4257">
        <w:rPr>
          <w:noProof/>
          <w:lang w:eastAsia="zh-CN"/>
        </w:rPr>
        <w:t>Note</w:t>
      </w:r>
      <w:r>
        <w:rPr>
          <w:noProof/>
          <w:lang w:eastAsia="zh-CN"/>
        </w:rPr>
        <w:t xml:space="preserve"> 1</w:t>
      </w:r>
      <w:r w:rsidRPr="00AB4257">
        <w:rPr>
          <w:noProof/>
          <w:lang w:eastAsia="zh-CN"/>
        </w:rPr>
        <w:t>:</w:t>
      </w:r>
      <w:r w:rsidRPr="00AB4257">
        <w:rPr>
          <w:noProof/>
          <w:lang w:eastAsia="zh-CN"/>
        </w:rPr>
        <w:tab/>
        <w:t>No per-positioning frequency layer requirement is applied in scenarios when multiple positioning frequency layers are configured.</w:t>
      </w:r>
    </w:p>
    <w:p w14:paraId="4B026084" w14:textId="77777777" w:rsidR="00C45FAB" w:rsidRPr="00AB4257" w:rsidRDefault="00C45FAB" w:rsidP="00C45FAB">
      <w:pPr>
        <w:rPr>
          <w:lang w:val="en-US" w:eastAsia="zh-CN"/>
        </w:rPr>
      </w:pPr>
      <w:r w:rsidRPr="00AB4257">
        <w:rPr>
          <w:lang w:eastAsia="zh-CN"/>
        </w:rPr>
        <w:t>If the DRX cycle is reconfigured during the RSTD measurement period, then the measurement period can be longer.</w:t>
      </w:r>
    </w:p>
    <w:p w14:paraId="353D85C4" w14:textId="77777777" w:rsidR="00C45FAB" w:rsidRDefault="00C45FAB" w:rsidP="00C45FAB">
      <w:pPr>
        <w:rPr>
          <w:lang w:val="en-US" w:eastAsia="zh-CN"/>
        </w:rPr>
      </w:pPr>
      <w:r w:rsidRPr="00AB4257">
        <w:rPr>
          <w:lang w:val="en-US" w:eastAsia="zh-CN"/>
        </w:rPr>
        <w:t>When PRS-RSRP is configured for DL-TDOA, RSTD and PRS-RSRP are performed over the same measurement period.</w:t>
      </w:r>
    </w:p>
    <w:p w14:paraId="14417391" w14:textId="77777777" w:rsidR="00C45FAB" w:rsidRPr="00CF578B" w:rsidRDefault="00C45FAB" w:rsidP="00C45FAB">
      <w:pPr>
        <w:rPr>
          <w:lang w:val="en-US" w:eastAsia="zh-CN"/>
        </w:rPr>
      </w:pPr>
      <w:r w:rsidRPr="00AB4257">
        <w:rPr>
          <w:lang w:val="en-US" w:eastAsia="zh-CN"/>
        </w:rPr>
        <w:t>When PRS-RSRP</w:t>
      </w:r>
      <w:r>
        <w:rPr>
          <w:rFonts w:hint="eastAsia"/>
          <w:lang w:val="en-US" w:eastAsia="zh-CN"/>
        </w:rPr>
        <w:t>P</w:t>
      </w:r>
      <w:r w:rsidRPr="00AB4257">
        <w:rPr>
          <w:lang w:val="en-US" w:eastAsia="zh-CN"/>
        </w:rPr>
        <w:t xml:space="preserve"> is configured for DL-TDOA, RSTD and PRS-RSRP</w:t>
      </w:r>
      <w:r>
        <w:rPr>
          <w:rFonts w:hint="eastAsia"/>
          <w:lang w:val="en-US" w:eastAsia="zh-CN"/>
        </w:rPr>
        <w:t>P</w:t>
      </w:r>
      <w:r w:rsidRPr="00AB4257">
        <w:rPr>
          <w:lang w:val="en-US" w:eastAsia="zh-CN"/>
        </w:rPr>
        <w:t xml:space="preserve"> are performed over the same measurement period.</w:t>
      </w:r>
    </w:p>
    <w:p w14:paraId="2DFB4078" w14:textId="77777777" w:rsidR="00C45FAB" w:rsidRPr="00AB4257" w:rsidRDefault="00C45FAB" w:rsidP="00C45FAB">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1AE4F750" w14:textId="77777777" w:rsidR="00C45FAB" w:rsidRPr="00AB4257" w:rsidRDefault="00C45FAB" w:rsidP="00C45FAB">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5CF088FC" w14:textId="77777777" w:rsidR="00C45FAB" w:rsidRPr="00AB4257" w:rsidRDefault="00C45FAB" w:rsidP="00C45FAB">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12C40BFC" w14:textId="77777777" w:rsidR="00C45FAB" w:rsidRPr="00AB4257" w:rsidRDefault="00C45FAB" w:rsidP="00C45FAB">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060C6D43" w14:textId="77777777" w:rsidR="00C45FAB" w:rsidRPr="00AB4257" w:rsidRDefault="00C45FAB" w:rsidP="00C45FAB">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5C844FC" w14:textId="6B2B6CDE" w:rsidR="00C45FAB" w:rsidRPr="00AB4257" w:rsidRDefault="00C45FAB" w:rsidP="00C45FAB">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w:t>
      </w:r>
      <w:del w:id="1052" w:author="[Apple_Jerry Cui] " w:date="2024-10-06T10:24:00Z" w16du:dateUtc="2024-10-06T17:24:00Z">
        <w:r w:rsidRPr="00AB4257" w:rsidDel="00CA528C">
          <w:rPr>
            <w:rFonts w:cs="v4.2.0"/>
          </w:rPr>
          <w:delText>paramters</w:delText>
        </w:r>
      </w:del>
      <w:ins w:id="1053" w:author="[Apple_Jerry Cui] " w:date="2024-10-06T10:24:00Z" w16du:dateUtc="2024-10-06T17:24:00Z">
        <w:r w:rsidR="00CA528C" w:rsidRPr="00AB4257">
          <w:rPr>
            <w:rFonts w:cs="v4.2.0"/>
          </w:rPr>
          <w:t>parameters</w:t>
        </w:r>
      </w:ins>
      <w:r w:rsidRPr="00AB4257">
        <w:rPr>
          <w:rFonts w:cs="v4.2.0"/>
        </w:rPr>
        <w:t xml:space="preserve">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0F0B4061" w14:textId="77777777" w:rsidR="00C45FAB" w:rsidRDefault="00C45FAB" w:rsidP="00C45FAB">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DB191FE" w14:textId="77777777" w:rsidR="00C45FAB" w:rsidRPr="00AB4257" w:rsidRDefault="00C45FAB" w:rsidP="00C45FAB">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603AA56C" w14:textId="77777777" w:rsidR="00C45FAB" w:rsidRPr="00AB4257" w:rsidRDefault="00C45FAB" w:rsidP="00C45FAB">
      <w:pPr>
        <w:rPr>
          <w:lang w:eastAsia="zh-CN"/>
        </w:rPr>
      </w:pPr>
      <w:r w:rsidRPr="006821AA">
        <w:rPr>
          <w:rFonts w:eastAsiaTheme="minorEastAsia"/>
        </w:rPr>
        <w:t>The UE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p>
    <w:p w14:paraId="44E90C81" w14:textId="77777777" w:rsidR="00C45FAB" w:rsidRDefault="00C45FAB" w:rsidP="00C45FAB"/>
    <w:p w14:paraId="3B919CC3" w14:textId="77777777" w:rsidR="00C45FAB" w:rsidRPr="00442ADE" w:rsidRDefault="00C45FAB" w:rsidP="00C45FAB">
      <w:pPr>
        <w:pStyle w:val="Heading4"/>
        <w:rPr>
          <w:rFonts w:eastAsiaTheme="minorEastAsia"/>
        </w:rPr>
      </w:pPr>
      <w:r w:rsidRPr="00442ADE">
        <w:rPr>
          <w:rFonts w:eastAsiaTheme="minorEastAsia"/>
        </w:rPr>
        <w:t>5.6.2.</w:t>
      </w:r>
      <w:r>
        <w:rPr>
          <w:rFonts w:eastAsiaTheme="minorEastAsia"/>
        </w:rPr>
        <w:t>6</w:t>
      </w:r>
      <w:r w:rsidRPr="00442ADE">
        <w:rPr>
          <w:rFonts w:eastAsiaTheme="minorEastAsia"/>
        </w:rPr>
        <w:tab/>
        <w:t>Measurements Period Requirements with Bandwidth Aggregation</w:t>
      </w:r>
    </w:p>
    <w:p w14:paraId="5C37ADE5" w14:textId="77777777" w:rsidR="00C45FAB" w:rsidRPr="00442ADE" w:rsidRDefault="00C45FAB" w:rsidP="00C45FAB">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r>
        <w:rPr>
          <w:rFonts w:hint="eastAsia"/>
          <w:i/>
          <w:lang w:eastAsia="zh-CN"/>
        </w:rPr>
        <w:t>PFL-List [34]</w:t>
      </w:r>
      <w:r w:rsidRPr="00442ADE">
        <w:rPr>
          <w:lang w:eastAsia="zh-CN"/>
        </w:rPr>
        <w:t xml:space="preserve">. </w:t>
      </w:r>
    </w:p>
    <w:p w14:paraId="5F1707DA" w14:textId="2143CCA4" w:rsidR="00C45FAB" w:rsidRPr="00442ADE" w:rsidRDefault="00C45FAB" w:rsidP="00C45FAB">
      <w:pPr>
        <w:rPr>
          <w:rFonts w:eastAsiaTheme="minorEastAsia"/>
        </w:rPr>
      </w:pPr>
      <w:r w:rsidRPr="00442ADE">
        <w:rPr>
          <w:lang w:eastAsia="zh-CN"/>
        </w:rPr>
        <w:t xml:space="preserve">After receiving both </w:t>
      </w:r>
      <w:r w:rsidRPr="00442ADE">
        <w:rPr>
          <w:i/>
        </w:rPr>
        <w:t>NR-</w:t>
      </w:r>
      <w:r>
        <w:rPr>
          <w:i/>
        </w:rPr>
        <w:t>DL-</w:t>
      </w:r>
      <w:r w:rsidRPr="00442ADE">
        <w:rPr>
          <w:i/>
        </w:rPr>
        <w:t>TDOA-Provide</w:t>
      </w:r>
      <w:r w:rsidRPr="00442ADE">
        <w:rPr>
          <w:i/>
          <w:noProof/>
        </w:rPr>
        <w:t>AssistanceData</w:t>
      </w:r>
      <w:r w:rsidRPr="00442ADE">
        <w:t xml:space="preserve"> message and </w:t>
      </w:r>
      <w:r w:rsidRPr="00442ADE">
        <w:rPr>
          <w:i/>
        </w:rPr>
        <w:t>NR-</w:t>
      </w:r>
      <w:r>
        <w:rPr>
          <w:i/>
        </w:rPr>
        <w:t>DL-</w:t>
      </w:r>
      <w:r w:rsidRPr="00442ADE">
        <w:rPr>
          <w:i/>
        </w:rPr>
        <w:t>TDOA-Request</w:t>
      </w:r>
      <w:r w:rsidRPr="00442ADE">
        <w:rPr>
          <w:i/>
          <w:noProof/>
        </w:rPr>
        <w:t>LocationInformation</w:t>
      </w:r>
      <w:r w:rsidRPr="00442ADE" w:rsidDel="00497196">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w:t>
      </w:r>
      <w:del w:id="1054" w:author="[Apple_Jerry Cui] " w:date="2024-10-05T22:54:00Z" w16du:dateUtc="2024-10-06T05:54:00Z">
        <w:r w:rsidRPr="00442ADE" w:rsidDel="003D5FD2">
          <w:rPr>
            <w:rFonts w:cs="Arial"/>
          </w:rPr>
          <w:delText xml:space="preserve">Clause </w:delText>
        </w:r>
      </w:del>
      <w:ins w:id="1055" w:author="[Apple_Jerry Cui] " w:date="2024-10-05T22:54:00Z" w16du:dateUtc="2024-10-06T05:54:00Z">
        <w:r w:rsidR="003D5FD2">
          <w:rPr>
            <w:rFonts w:cs="Arial"/>
          </w:rPr>
          <w:t xml:space="preserve">clause </w:t>
        </w:r>
      </w:ins>
      <w:r w:rsidRPr="00442ADE">
        <w:rPr>
          <w:rFonts w:cs="Arial"/>
        </w:rPr>
        <w:t>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119511FC" w14:textId="77777777" w:rsidR="00C45FAB" w:rsidRPr="00442ADE" w:rsidRDefault="00C45FAB" w:rsidP="00C45FAB">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1EDFB795" w14:textId="77777777" w:rsidR="00C45FAB" w:rsidRPr="00442ADE" w:rsidRDefault="00C45FAB" w:rsidP="00C45FAB">
      <w:pPr>
        <w:rPr>
          <w:rFonts w:eastAsiaTheme="minorEastAsia"/>
          <w:lang w:eastAsia="zh-CN"/>
        </w:rPr>
      </w:pPr>
      <w:r w:rsidRPr="00442ADE">
        <w:rPr>
          <w:rFonts w:eastAsiaTheme="minorEastAsia"/>
          <w:lang w:eastAsia="zh-CN"/>
        </w:rPr>
        <w:t>Where:</w:t>
      </w:r>
    </w:p>
    <w:p w14:paraId="07928A1A" w14:textId="77777777" w:rsidR="00C45FAB" w:rsidRPr="00442ADE" w:rsidRDefault="00C45FAB" w:rsidP="00C45FAB">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1BC8B90D" w14:textId="77777777" w:rsidR="00C45FAB" w:rsidRPr="00442ADE" w:rsidRDefault="00C45FAB" w:rsidP="00C45FAB">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7E6FE4A3" w14:textId="77777777" w:rsidR="00C45FAB" w:rsidRPr="00442ADE" w:rsidRDefault="00C45FAB" w:rsidP="00C45FAB">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25A334E8" w14:textId="77777777" w:rsidR="00C45FAB" w:rsidRPr="00442ADE" w:rsidRDefault="00000000" w:rsidP="00C45FAB">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45FAB" w:rsidRPr="00442ADE">
        <w:rPr>
          <w:rFonts w:eastAsiaTheme="minorEastAsia" w:hint="eastAsia"/>
          <w:lang w:eastAsia="zh-CN"/>
        </w:rPr>
        <w:t xml:space="preserve"> </w:t>
      </w:r>
      <w:r w:rsidR="00C45FAB" w:rsidRPr="00442ADE">
        <w:rPr>
          <w:rFonts w:eastAsiaTheme="minorEastAsia"/>
          <w:lang w:eastAsia="zh-CN"/>
        </w:rPr>
        <w:t>is zero if every resource set on every PFL</w:t>
      </w:r>
      <w:r w:rsidR="00C45FAB" w:rsidRPr="00442ADE">
        <w:rPr>
          <w:rFonts w:eastAsiaTheme="minorEastAsia"/>
        </w:rPr>
        <w:t xml:space="preserve"> is linked for aggregation to at least one other resource set on another </w:t>
      </w:r>
      <w:r w:rsidR="00C45FAB" w:rsidRPr="00442ADE">
        <w:rPr>
          <w:rFonts w:eastAsiaTheme="minorEastAsia"/>
          <w:lang w:eastAsia="zh-CN"/>
        </w:rPr>
        <w:t>PFL</w:t>
      </w:r>
      <w:r w:rsidR="00C45FAB"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45FAB" w:rsidRPr="00442ADE">
        <w:rPr>
          <w:rFonts w:eastAsiaTheme="minorEastAsia" w:hint="eastAsia"/>
          <w:lang w:eastAsia="zh-CN"/>
        </w:rPr>
        <w:t xml:space="preserve"> </w:t>
      </w:r>
      <w:r w:rsidR="00C45FAB" w:rsidRPr="00442ADE">
        <w:rPr>
          <w:rFonts w:eastAsiaTheme="minorEastAsia"/>
          <w:lang w:eastAsia="zh-CN"/>
        </w:rPr>
        <w:t>is</w:t>
      </w:r>
      <w:r w:rsidR="00C45FAB" w:rsidRPr="00442ADE">
        <w:rPr>
          <w:rFonts w:eastAsiaTheme="minorEastAsia"/>
        </w:rPr>
        <w:t xml:space="preserve"> as defined in clause 5.6.2.5 except that </w:t>
      </w:r>
    </w:p>
    <w:p w14:paraId="01316D25" w14:textId="77777777" w:rsidR="00C45FAB" w:rsidRPr="00442ADE" w:rsidRDefault="00C45FAB" w:rsidP="00C45FAB">
      <w:pPr>
        <w:ind w:left="568" w:hanging="284"/>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6034D525" w14:textId="77777777" w:rsidR="00C45FAB" w:rsidRPr="00442ADE" w:rsidRDefault="00C45FAB" w:rsidP="00C45FAB">
      <w:pPr>
        <w:ind w:left="568" w:hanging="284"/>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65E1C8D4" w14:textId="77777777" w:rsidR="00C45FAB" w:rsidRPr="00442ADE" w:rsidRDefault="00C45FAB" w:rsidP="00C45FAB">
      <w:pPr>
        <w:ind w:left="568" w:hanging="284"/>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21E250E6" w14:textId="77777777" w:rsidR="00C45FAB" w:rsidRPr="00442ADE" w:rsidRDefault="00000000" w:rsidP="00C45FAB">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C45FAB" w:rsidRPr="00442ADE">
        <w:rPr>
          <w:rFonts w:hint="eastAsia"/>
          <w:lang w:eastAsia="zh-CN"/>
        </w:rPr>
        <w:t xml:space="preserve"> </w:t>
      </w:r>
      <w:r w:rsidR="00C45FAB" w:rsidRPr="00442ADE">
        <w:rPr>
          <w:lang w:eastAsia="zh-CN"/>
        </w:rPr>
        <w:t xml:space="preserve">is zero if no </w:t>
      </w:r>
      <w:r w:rsidR="00C45FAB">
        <w:rPr>
          <w:lang w:eastAsia="zh-CN"/>
        </w:rPr>
        <w:t>resource</w:t>
      </w:r>
      <w:r w:rsidR="00C45FAB" w:rsidRPr="00442ADE">
        <w:rPr>
          <w:lang w:eastAsia="zh-CN"/>
        </w:rPr>
        <w:t xml:space="preserve"> sets on any PFL</w:t>
      </w:r>
      <w:r w:rsidR="00C45FAB"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C45FAB" w:rsidRPr="00442ADE">
        <w:rPr>
          <w:rFonts w:hint="eastAsia"/>
          <w:lang w:eastAsia="zh-CN"/>
        </w:rPr>
        <w:t xml:space="preserve"> </w:t>
      </w:r>
      <w:r w:rsidR="00C45FAB" w:rsidRPr="00442ADE">
        <w:rPr>
          <w:lang w:eastAsia="zh-CN"/>
        </w:rPr>
        <w:t xml:space="preserve">is defined as </w:t>
      </w:r>
    </w:p>
    <w:p w14:paraId="02463FE8" w14:textId="77777777" w:rsidR="00C45FAB" w:rsidRPr="00442ADE" w:rsidRDefault="00000000" w:rsidP="00C45FAB">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5C0E4B2C" w14:textId="77777777" w:rsidR="00C45FAB" w:rsidRPr="00442ADE" w:rsidRDefault="00C45FAB" w:rsidP="00C45FAB">
      <w:pPr>
        <w:rPr>
          <w:rFonts w:eastAsiaTheme="minorEastAsia"/>
          <w:lang w:eastAsia="zh-CN"/>
        </w:rPr>
      </w:pPr>
      <w:r w:rsidRPr="00442ADE">
        <w:rPr>
          <w:rFonts w:eastAsiaTheme="minorEastAsia"/>
          <w:lang w:eastAsia="zh-CN"/>
        </w:rPr>
        <w:t>where:</w:t>
      </w:r>
    </w:p>
    <w:p w14:paraId="2B66B10D" w14:textId="77777777" w:rsidR="00C45FAB" w:rsidRPr="00442ADE" w:rsidRDefault="00C45FAB" w:rsidP="00C45FAB">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1DA316F1" w14:textId="77777777" w:rsidR="00C45FAB" w:rsidRPr="00442ADE" w:rsidRDefault="00C45FAB" w:rsidP="00C45FAB">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14B3DF84" w14:textId="77777777" w:rsidR="00C45FAB" w:rsidRPr="00442ADE" w:rsidRDefault="00C45FAB" w:rsidP="00C45FAB">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539274C3" w14:textId="77777777" w:rsidR="00C45FAB" w:rsidRPr="00442ADE" w:rsidRDefault="00C45FAB" w:rsidP="00C45FAB">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34964451" w14:textId="77777777" w:rsidR="00C45FAB" w:rsidRPr="00442ADE" w:rsidRDefault="00000000" w:rsidP="00C45FAB">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03C7AB59" w14:textId="77777777" w:rsidR="00C45FAB" w:rsidRPr="00442ADE" w:rsidRDefault="00C45FAB" w:rsidP="00C45FAB">
      <w:pPr>
        <w:rPr>
          <w:rFonts w:eastAsiaTheme="minorEastAsia" w:cs="v4.2.0"/>
          <w:lang w:eastAsia="zh-CN"/>
        </w:rPr>
      </w:pPr>
      <w:r w:rsidRPr="00442ADE">
        <w:rPr>
          <w:rFonts w:eastAsia="MS Mincho" w:cs="v4.2.0"/>
        </w:rPr>
        <w:t>where:</w:t>
      </w:r>
    </w:p>
    <w:p w14:paraId="1E053998" w14:textId="77777777" w:rsidR="00C45FAB" w:rsidRDefault="00C45FAB" w:rsidP="00C45FAB">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497F41E7" w14:textId="77777777" w:rsidR="00C45FAB"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321011E9" w14:textId="77777777" w:rsidR="00C45FAB" w:rsidRPr="00442ADE" w:rsidRDefault="00C45FAB" w:rsidP="00C45FAB">
      <w:pPr>
        <w:ind w:left="851" w:hanging="284"/>
      </w:pPr>
      <w:r w:rsidRPr="00442ADE">
        <w:rPr>
          <w:rFonts w:eastAsia="MS Mincho" w:cs="v4.2.0"/>
        </w:rPr>
        <w:t>-</w:t>
      </w:r>
      <w:r w:rsidRPr="00442ADE">
        <w:rPr>
          <w:rFonts w:eastAsia="MS Mincho" w:cs="v4.2.0"/>
        </w:rPr>
        <w:tab/>
      </w:r>
      <w:r>
        <w:rPr>
          <w:rFonts w:eastAsia="MS Mincho" w:cs="v4.2.0"/>
        </w:rPr>
        <w:t>otherwise,</w:t>
      </w:r>
    </w:p>
    <w:p w14:paraId="2D8BED10" w14:textId="77777777" w:rsidR="00C45FAB" w:rsidRPr="00AB4257" w:rsidRDefault="00C45FAB" w:rsidP="00C45FAB">
      <w:pPr>
        <w:pStyle w:val="B3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6C125B59" w14:textId="77777777" w:rsidR="00C45FAB" w:rsidRPr="00442ADE" w:rsidRDefault="00C45FAB" w:rsidP="00C45FAB">
      <w:pPr>
        <w:pStyle w:val="B30"/>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17474BB0" w14:textId="77777777" w:rsidR="00C45FAB"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252F5710" w14:textId="77777777" w:rsidR="00C45FAB" w:rsidRPr="000921D6" w:rsidRDefault="00C45FAB" w:rsidP="00C45FAB">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242BB62A" w14:textId="77777777" w:rsidR="00C45FAB" w:rsidRDefault="00C45FAB" w:rsidP="00C45FAB">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3BF82952" w14:textId="77777777" w:rsidR="00C45FAB" w:rsidRDefault="00C45FAB" w:rsidP="00C45FAB">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3A56143E" w14:textId="77777777" w:rsidR="00C45FAB" w:rsidRPr="00AF5628" w:rsidRDefault="00C45FAB" w:rsidP="00C45FAB">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1353661E"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01814D57" w14:textId="77777777" w:rsidR="00C45FAB" w:rsidRPr="00442ADE" w:rsidRDefault="00C45FAB" w:rsidP="00C45FAB">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5880BE2C" w14:textId="77777777" w:rsidR="00C45FAB" w:rsidRPr="00442ADE" w:rsidRDefault="00C45FAB" w:rsidP="00C45FAB">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5E0C8755" w14:textId="77777777" w:rsidR="00C45FAB" w:rsidRPr="00442ADE" w:rsidRDefault="00C45FAB" w:rsidP="00C45FAB">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SimSun" w:hint="eastAsia"/>
          <w:i/>
          <w:lang w:val="en-US" w:eastAsia="zh-CN"/>
        </w:rPr>
        <w:t>DL-</w:t>
      </w:r>
      <w:r w:rsidRPr="00442ADE">
        <w:rPr>
          <w:i/>
        </w:rPr>
        <w:t>TDOA-RequestLocationInformation</w:t>
      </w:r>
      <w:r w:rsidRPr="00442ADE">
        <w:rPr>
          <w:lang w:eastAsia="zh-CN"/>
        </w:rPr>
        <w:t>,</w:t>
      </w:r>
    </w:p>
    <w:p w14:paraId="21B0BC05" w14:textId="77777777" w:rsidR="00C45FAB" w:rsidRPr="00442ADE" w:rsidRDefault="00C45FAB" w:rsidP="00C45FAB">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1429D420"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23BB8DF8"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6D421B5D"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1C20A870"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2BEA8883" w14:textId="77777777" w:rsidR="00C45FAB" w:rsidRPr="00442ADE" w:rsidRDefault="00C45FAB" w:rsidP="00C45FAB">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5F83C96D" w14:textId="77777777" w:rsidR="00C45FAB" w:rsidRPr="00442ADE" w:rsidRDefault="00C45FAB" w:rsidP="00C45FA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9C2C4D">
        <w:rPr>
          <w:i/>
          <w:iCs/>
        </w:rPr>
        <w:t>reducedNumOfSampleInMeasurementWithPRS-BWA-RRC-IdleAndInactive</w:t>
      </w:r>
      <w:r w:rsidRPr="00442ADE">
        <w:t xml:space="preserve"> specified in TS 37.355 [34], and the LMF requests the UE to perform positioning measurements with reduced number of samples, </w:t>
      </w:r>
    </w:p>
    <w:p w14:paraId="5DD35182" w14:textId="77777777" w:rsidR="00C45FAB" w:rsidRPr="00442ADE" w:rsidRDefault="00C45FAB" w:rsidP="00C45FAB">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0EEACC2F" w14:textId="77777777" w:rsidR="00C45FAB" w:rsidRPr="00442ADE" w:rsidRDefault="00C45FAB" w:rsidP="00C45FAB">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60A7E663" w14:textId="77777777" w:rsidR="00C45FAB" w:rsidRPr="00442ADE" w:rsidRDefault="00000000" w:rsidP="00C45FAB">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C45FAB" w:rsidRPr="00442ADE">
        <w:t xml:space="preserve"> </w:t>
      </w:r>
    </w:p>
    <w:p w14:paraId="243E5077" w14:textId="77777777" w:rsidR="00C45FAB" w:rsidRPr="00442ADE" w:rsidRDefault="00C45FAB" w:rsidP="00C45FAB">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442ADE">
        <w:rPr>
          <w:lang w:eastAsia="zh-CN"/>
        </w:rPr>
        <w:t xml:space="preserve"> </w:t>
      </w:r>
      <w:r w:rsidRPr="00442ADE">
        <w:t>specified in TS 37.355 [34].</w:t>
      </w:r>
    </w:p>
    <w:p w14:paraId="05A1994F" w14:textId="77777777" w:rsidR="00C45FAB" w:rsidRPr="00442ADE" w:rsidRDefault="00C45FAB" w:rsidP="00C45FAB">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23832865" w14:textId="77777777" w:rsidR="00C45FAB" w:rsidRPr="00442ADE" w:rsidRDefault="00C45FAB" w:rsidP="00C45FAB">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79B1631C" w14:textId="77777777" w:rsidR="00C45FAB" w:rsidRPr="00442ADE" w:rsidRDefault="00C45FAB" w:rsidP="00C45FAB">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253420C2" w14:textId="77777777" w:rsidR="00C45FAB" w:rsidRPr="00442ADE" w:rsidRDefault="00C45FAB" w:rsidP="00C45FAB">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5BD9886B" w14:textId="77777777" w:rsidR="00C45FAB" w:rsidRPr="00442ADE" w:rsidRDefault="00C45FAB" w:rsidP="00C45FAB">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DL-PRS-MutingBitRepetitionFactor</w:t>
      </w:r>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435357D3" w14:textId="77777777" w:rsidR="00C45FAB" w:rsidRPr="00442ADE" w:rsidRDefault="00C45FAB" w:rsidP="00C45FAB">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6F5D0328" w14:textId="77777777" w:rsidR="00C45FAB" w:rsidRPr="000F54D5" w:rsidRDefault="00C45FAB" w:rsidP="00C45FAB">
      <w:pPr>
        <w:rPr>
          <w:lang w:eastAsia="zh-CN"/>
        </w:rPr>
      </w:pPr>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p>
    <w:p w14:paraId="5E4EF6A3" w14:textId="77777777" w:rsidR="00C45FAB" w:rsidRPr="001B2889" w:rsidRDefault="00C45FAB" w:rsidP="00C45FAB">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1658B4A4" w14:textId="77777777" w:rsidR="00C45FAB" w:rsidRPr="00442ADE" w:rsidRDefault="00C45FAB" w:rsidP="00C45FAB">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w:t>
      </w:r>
      <w:r>
        <w:rPr>
          <w:i/>
        </w:rPr>
        <w:t>DL-</w:t>
      </w:r>
      <w:r w:rsidRPr="00442ADE">
        <w:rPr>
          <w:i/>
        </w:rPr>
        <w:t>TDOA-Provide</w:t>
      </w:r>
      <w:r w:rsidRPr="00442ADE">
        <w:rPr>
          <w:i/>
          <w:noProof/>
        </w:rPr>
        <w:t>AssistanceData</w:t>
      </w:r>
      <w:r w:rsidRPr="00442ADE" w:rsidDel="006757E5">
        <w:rPr>
          <w:i/>
        </w:rPr>
        <w:t xml:space="preserve"> </w:t>
      </w:r>
      <w:r w:rsidRPr="00442ADE">
        <w:t xml:space="preserve">message and </w:t>
      </w:r>
      <w:r w:rsidRPr="00442ADE">
        <w:rPr>
          <w:i/>
        </w:rPr>
        <w:t>NR-</w:t>
      </w:r>
      <w:r>
        <w:rPr>
          <w:i/>
        </w:rPr>
        <w:t>DL-</w:t>
      </w:r>
      <w:r w:rsidRPr="00442ADE">
        <w:rPr>
          <w:i/>
        </w:rPr>
        <w:t>TDOA-Request</w:t>
      </w:r>
      <w:r w:rsidRPr="00442ADE">
        <w:rPr>
          <w:i/>
          <w:noProof/>
        </w:rPr>
        <w:t>LocationInformation</w:t>
      </w:r>
      <w:r w:rsidRPr="00442ADE" w:rsidDel="006757E5">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6416C0DB" w14:textId="77777777" w:rsidR="00C45FAB" w:rsidRPr="00442ADE" w:rsidRDefault="00C45FAB" w:rsidP="00C45FAB">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57F1841F" w14:textId="77777777" w:rsidR="00C45FAB" w:rsidRPr="00442ADE" w:rsidRDefault="00C45FAB" w:rsidP="00C45FAB">
      <w:pPr>
        <w:rPr>
          <w:lang w:val="en-US" w:eastAsia="zh-CN"/>
        </w:rPr>
      </w:pPr>
      <w:r w:rsidRPr="00442ADE">
        <w:rPr>
          <w:lang w:eastAsia="zh-CN"/>
        </w:rPr>
        <w:t>If the DRX cycle is reconfigured during the RSTD measurement period, then the measurement period can be longer.</w:t>
      </w:r>
    </w:p>
    <w:p w14:paraId="28AF219C" w14:textId="77777777" w:rsidR="00CA528C" w:rsidRDefault="00CA528C" w:rsidP="00CA528C">
      <w:r>
        <w:rPr>
          <w:lang w:val="en-US" w:eastAsia="zh-CN"/>
        </w:rPr>
        <w:t>When PRS-RSRP is configured for DL-TDOA, RSTD and PRS-RSRP are performed over the same measurement period. When PRS-RSRPP is configured for DL-TDOA, RSTD and PRS-RSRPP are performed over the same measurement period.</w:t>
      </w:r>
      <w:ins w:id="1056" w:author="LGE" w:date="2024-09-23T14:50:00Z">
        <w:r>
          <w:rPr>
            <w:rFonts w:eastAsiaTheme="minorEastAsia" w:hint="eastAsia"/>
            <w:lang w:val="en-US" w:eastAsia="ko-KR"/>
          </w:rPr>
          <w:t xml:space="preserve"> </w:t>
        </w:r>
      </w:ins>
      <w:r>
        <w:t>The measurement requirements do not apply to any PRS resource that always collides with other higher-priority DL signals/channels, as specified in clause 5.</w:t>
      </w:r>
      <w:r>
        <w:rPr>
          <w:rFonts w:hint="eastAsia"/>
          <w:lang w:eastAsia="zh-CN"/>
        </w:rPr>
        <w:t>6</w:t>
      </w:r>
      <w:r>
        <w:t>.1.</w:t>
      </w:r>
    </w:p>
    <w:p w14:paraId="648AADE0" w14:textId="77777777" w:rsidR="00C45FAB" w:rsidRPr="00442ADE" w:rsidRDefault="00C45FAB" w:rsidP="00C45FAB">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373D6782" w14:textId="77777777" w:rsidR="00C45FAB" w:rsidRPr="00442ADE" w:rsidRDefault="00C45FAB" w:rsidP="00C45FAB">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49B8A6BD" w14:textId="77777777" w:rsidR="00C45FAB" w:rsidRPr="00442ADE" w:rsidRDefault="00C45FAB" w:rsidP="00C45FAB">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4BE1898F" w14:textId="77777777" w:rsidR="00C45FAB" w:rsidRPr="00442ADE" w:rsidRDefault="00C45FAB" w:rsidP="00C45FAB">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667182E" w14:textId="0DC5DB6A" w:rsidR="00C45FAB" w:rsidRPr="00442ADE" w:rsidRDefault="00C45FAB" w:rsidP="00C45FAB">
      <w:pPr>
        <w:rPr>
          <w:lang w:val="en-US" w:eastAsia="zh-CN"/>
        </w:rPr>
      </w:pPr>
      <w:r w:rsidRPr="00442ADE">
        <w:rPr>
          <w:rFonts w:cs="v4.2.0"/>
        </w:rPr>
        <w:t>The requirements in clause 5.</w:t>
      </w:r>
      <w:r w:rsidRPr="00442ADE">
        <w:rPr>
          <w:rFonts w:cs="v4.2.0" w:hint="eastAsia"/>
          <w:lang w:eastAsia="zh-CN"/>
        </w:rPr>
        <w:t>6</w:t>
      </w:r>
      <w:r w:rsidRPr="00442ADE">
        <w:rPr>
          <w:rFonts w:cs="v4.2.0"/>
        </w:rPr>
        <w:t xml:space="preserve">.2 do not apply if the PRS configuration given by higher layer </w:t>
      </w:r>
      <w:del w:id="1057" w:author="[Apple_Jerry Cui] " w:date="2024-10-06T10:25:00Z" w16du:dateUtc="2024-10-06T17:25:00Z">
        <w:r w:rsidRPr="00442ADE" w:rsidDel="00CA528C">
          <w:rPr>
            <w:rFonts w:cs="v4.2.0"/>
          </w:rPr>
          <w:delText>paramters</w:delText>
        </w:r>
      </w:del>
      <w:ins w:id="1058" w:author="[Apple_Jerry Cui] " w:date="2024-10-06T10:25:00Z" w16du:dateUtc="2024-10-06T17:25:00Z">
        <w:r w:rsidR="00CA528C" w:rsidRPr="00442ADE">
          <w:rPr>
            <w:rFonts w:cs="v4.2.0"/>
          </w:rPr>
          <w:t>parameters</w:t>
        </w:r>
      </w:ins>
      <w:r w:rsidRPr="00442ADE">
        <w:rPr>
          <w:rFonts w:cs="v4.2.0"/>
        </w:rPr>
        <w:t xml:space="preserve"> </w:t>
      </w:r>
      <w:r w:rsidRPr="00442ADE">
        <w:rPr>
          <w:i/>
          <w:snapToGrid w:val="0"/>
        </w:rPr>
        <w:t>NR-DL-PRS-AssistanceData</w:t>
      </w:r>
      <w:r w:rsidRPr="00442ADE">
        <w:rPr>
          <w:snapToGrid w:val="0"/>
        </w:rPr>
        <w:t xml:space="preserve"> </w:t>
      </w:r>
      <w:r w:rsidRPr="00442ADE">
        <w:rPr>
          <w:rFonts w:cs="v4.2.0"/>
        </w:rPr>
        <w:t xml:space="preserve">exceeds any of the UE measurement capabilities given by </w:t>
      </w:r>
      <w:r w:rsidRPr="00442ADE">
        <w:rPr>
          <w:rFonts w:cs="v4.2.0"/>
          <w:i/>
        </w:rPr>
        <w:t>NR-DL-PRS-ResourcesCapability</w:t>
      </w:r>
      <w:r w:rsidRPr="00442ADE">
        <w:rPr>
          <w:lang w:eastAsia="zh-CN"/>
        </w:rPr>
        <w:t xml:space="preserve"> in </w:t>
      </w:r>
      <w:r w:rsidRPr="00442ADE">
        <w:rPr>
          <w:i/>
          <w:iCs/>
          <w:lang w:eastAsia="zh-CN"/>
        </w:rPr>
        <w:t>NR-DL-TDOA-ProvideCapabilities</w:t>
      </w:r>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5C175F65" w14:textId="77777777" w:rsidR="00C45FAB" w:rsidRPr="00442ADE" w:rsidRDefault="00C45FAB" w:rsidP="00C45FAB">
      <w:r w:rsidRPr="00442ADE">
        <w:t>If cell re-selection occurs while RSTD measurements are being performed, then the UE shall continue and complete the on-going RSTD measurements after the cell selection is completed. The RSTD measurement period can be longer.</w:t>
      </w:r>
    </w:p>
    <w:p w14:paraId="07B398DC" w14:textId="77777777" w:rsidR="00C45FAB" w:rsidRPr="00442ADE" w:rsidRDefault="00C45FAB" w:rsidP="00C45FAB">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0FFBEA5F" w14:textId="340BFDDC" w:rsidR="00C45FAB" w:rsidRPr="00022EBC" w:rsidRDefault="00C45FAB" w:rsidP="00C45FAB">
      <w:pPr>
        <w:rPr>
          <w:lang w:eastAsia="zh-CN"/>
        </w:rPr>
      </w:pPr>
      <w:r w:rsidRPr="00442ADE">
        <w:t>The UE shall meet the RSTD measurement accuracy requirements in clause 10.1.</w:t>
      </w:r>
      <w:r w:rsidRPr="00442ADE">
        <w:rPr>
          <w:rFonts w:hint="eastAsia"/>
          <w:lang w:eastAsia="zh-CN"/>
        </w:rPr>
        <w:t>23</w:t>
      </w:r>
      <w:r w:rsidRPr="00442ADE">
        <w:t>.</w:t>
      </w:r>
      <w:ins w:id="1059" w:author="[Apple_Jerry Cui] " w:date="2024-10-06T10:25:00Z" w16du:dateUtc="2024-10-06T17:25:00Z">
        <w:r w:rsidR="00CA528C">
          <w:t>2</w:t>
        </w:r>
      </w:ins>
      <w:r w:rsidRPr="00442ADE">
        <w:t>.</w:t>
      </w:r>
    </w:p>
    <w:p w14:paraId="4E5AE5B3" w14:textId="77777777" w:rsidR="00C45FAB" w:rsidRDefault="00C45FAB" w:rsidP="00C45FAB">
      <w:pPr>
        <w:rPr>
          <w:lang w:eastAsia="zh-CN"/>
        </w:rPr>
      </w:pPr>
    </w:p>
    <w:p w14:paraId="102ADDCB" w14:textId="77777777" w:rsidR="00C45FAB" w:rsidRDefault="00C45FAB" w:rsidP="00C45FAB">
      <w:pPr>
        <w:pStyle w:val="Heading3"/>
      </w:pPr>
      <w:r>
        <w:t>5.6</w:t>
      </w:r>
      <w:r w:rsidRPr="0059058A">
        <w:t>.</w:t>
      </w:r>
      <w:r>
        <w:t>3</w:t>
      </w:r>
      <w:r w:rsidRPr="0059058A">
        <w:tab/>
      </w:r>
      <w:r>
        <w:t xml:space="preserve">PRS-RSRP </w:t>
      </w:r>
      <w:r w:rsidRPr="0059058A">
        <w:t>measurements</w:t>
      </w:r>
    </w:p>
    <w:p w14:paraId="578B7F73" w14:textId="77777777" w:rsidR="00C45FAB" w:rsidRPr="006360F4" w:rsidRDefault="00C45FAB" w:rsidP="00C45FAB">
      <w:pPr>
        <w:pStyle w:val="Heading4"/>
        <w:rPr>
          <w:lang w:eastAsia="zh-CN"/>
        </w:rPr>
      </w:pPr>
      <w:r>
        <w:rPr>
          <w:lang w:eastAsia="zh-CN"/>
        </w:rPr>
        <w:t>5.6</w:t>
      </w:r>
      <w:r w:rsidRPr="006360F4">
        <w:rPr>
          <w:lang w:eastAsia="zh-CN"/>
        </w:rPr>
        <w:t>.3.1</w:t>
      </w:r>
      <w:r w:rsidRPr="006360F4">
        <w:rPr>
          <w:lang w:eastAsia="zh-CN"/>
        </w:rPr>
        <w:tab/>
        <w:t>Introduction</w:t>
      </w:r>
    </w:p>
    <w:p w14:paraId="1DA53C4A" w14:textId="77777777" w:rsidR="00C45FAB" w:rsidRPr="006360F4" w:rsidRDefault="00C45FAB" w:rsidP="00C45FAB">
      <w:pPr>
        <w:rPr>
          <w:rFonts w:eastAsiaTheme="minorEastAsia"/>
          <w:lang w:eastAsia="zh-CN"/>
        </w:rPr>
      </w:pPr>
      <w:r>
        <w:t>The requirements in clause</w:t>
      </w:r>
      <w:r>
        <w:rPr>
          <w:lang w:eastAsia="zh-CN"/>
        </w:rPr>
        <w:t xml:space="preserve"> 5.6.3 </w:t>
      </w:r>
      <w:r>
        <w:t xml:space="preserve">shall apply provided the UE has received </w:t>
      </w:r>
      <w:r>
        <w:rPr>
          <w:iCs/>
        </w:rPr>
        <w:t>a</w:t>
      </w:r>
      <w:r>
        <w:t xml:space="preserve"> message from LMF via LPP [34] requesting the UE to measure and report </w:t>
      </w:r>
      <w:r>
        <w:rPr>
          <w:lang w:eastAsia="zh-CN"/>
        </w:rPr>
        <w:t>PRS-RSRP measurements defined in TS 38.215 [4]</w:t>
      </w:r>
      <w:r>
        <w:rPr>
          <w:rFonts w:hint="eastAsia"/>
          <w:lang w:eastAsia="zh-CN"/>
        </w:rPr>
        <w:t xml:space="preserve"> a</w:t>
      </w:r>
      <w:r>
        <w:rPr>
          <w:lang w:eastAsia="zh-CN"/>
        </w:rPr>
        <w:t>nd the UE is capable of supporting the PRS-RSRP measurement in RRC INACTIVE state.</w:t>
      </w:r>
    </w:p>
    <w:p w14:paraId="6706B0BB" w14:textId="77777777" w:rsidR="00C45FAB" w:rsidRPr="006360F4" w:rsidRDefault="00C45FAB" w:rsidP="00C45FAB">
      <w:pPr>
        <w:pStyle w:val="Heading4"/>
        <w:rPr>
          <w:lang w:eastAsia="zh-CN"/>
        </w:rPr>
      </w:pPr>
      <w:r>
        <w:rPr>
          <w:lang w:eastAsia="zh-CN"/>
        </w:rPr>
        <w:t>5.6</w:t>
      </w:r>
      <w:r w:rsidRPr="006360F4">
        <w:rPr>
          <w:lang w:eastAsia="zh-CN"/>
        </w:rPr>
        <w:t>.3.2</w:t>
      </w:r>
      <w:r w:rsidRPr="006360F4">
        <w:rPr>
          <w:lang w:eastAsia="zh-CN"/>
        </w:rPr>
        <w:tab/>
        <w:t>Requirements applicability</w:t>
      </w:r>
    </w:p>
    <w:p w14:paraId="06B6EB93" w14:textId="77777777" w:rsidR="00C45FAB" w:rsidRPr="006360F4" w:rsidRDefault="00C45FAB" w:rsidP="00C45FAB">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3278209F" w14:textId="77777777" w:rsidR="00C45FAB" w:rsidRPr="006360F4" w:rsidRDefault="00C45FAB" w:rsidP="00C45FAB">
      <w:pPr>
        <w:pStyle w:val="B10"/>
      </w:pPr>
      <w:r w:rsidRPr="006360F4">
        <w:t>-</w:t>
      </w:r>
      <w:r w:rsidRPr="006360F4">
        <w:tab/>
      </w: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p>
    <w:p w14:paraId="458852C5" w14:textId="77777777" w:rsidR="00C45FAB" w:rsidRPr="006360F4" w:rsidRDefault="00C45FAB" w:rsidP="00C45FAB">
      <w:pPr>
        <w:pStyle w:val="Heading4"/>
        <w:rPr>
          <w:lang w:eastAsia="zh-CN"/>
        </w:rPr>
      </w:pPr>
      <w:r>
        <w:rPr>
          <w:lang w:eastAsia="zh-CN"/>
        </w:rPr>
        <w:t>5.6</w:t>
      </w:r>
      <w:r w:rsidRPr="006360F4">
        <w:rPr>
          <w:lang w:eastAsia="zh-CN"/>
        </w:rPr>
        <w:t>.3.3</w:t>
      </w:r>
      <w:r w:rsidRPr="006360F4">
        <w:rPr>
          <w:lang w:eastAsia="zh-CN"/>
        </w:rPr>
        <w:tab/>
        <w:t>Measurement Capability</w:t>
      </w:r>
    </w:p>
    <w:p w14:paraId="19DC35B2" w14:textId="77777777" w:rsidR="00C45FAB" w:rsidRPr="006360F4" w:rsidRDefault="00C45FAB" w:rsidP="00C45FAB">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3004B73F" w14:textId="77777777" w:rsidR="00C45FAB" w:rsidRPr="006360F4" w:rsidRDefault="00C45FAB" w:rsidP="00C45FAB">
      <w:pPr>
        <w:pStyle w:val="Heading4"/>
        <w:rPr>
          <w:lang w:eastAsia="zh-CN"/>
        </w:rPr>
      </w:pPr>
      <w:r>
        <w:rPr>
          <w:lang w:eastAsia="zh-CN"/>
        </w:rPr>
        <w:t>5.6</w:t>
      </w:r>
      <w:r w:rsidRPr="006360F4">
        <w:rPr>
          <w:lang w:eastAsia="zh-CN"/>
        </w:rPr>
        <w:t>.3.4</w:t>
      </w:r>
      <w:r w:rsidRPr="006360F4">
        <w:rPr>
          <w:lang w:eastAsia="zh-CN"/>
        </w:rPr>
        <w:tab/>
        <w:t>Measurement Reporting Requirements</w:t>
      </w:r>
    </w:p>
    <w:p w14:paraId="3FF6AD99" w14:textId="77777777" w:rsidR="00C45FAB" w:rsidRPr="006360F4" w:rsidRDefault="00C45FAB" w:rsidP="00C45FAB">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56EABE2" w14:textId="77777777" w:rsidR="00C45FAB" w:rsidRPr="006360F4" w:rsidRDefault="00C45FAB" w:rsidP="00C45FAB">
      <w:r w:rsidRPr="006360F4">
        <w:t xml:space="preserve">For PRS-RSRP measurements performed by the UE in RRC_INACTIVE state, </w:t>
      </w:r>
      <w:r>
        <w:t>t</w:t>
      </w:r>
      <w:r w:rsidRPr="006360F4">
        <w:t>he measurement reporting delay excludes all of the following:</w:t>
      </w:r>
    </w:p>
    <w:p w14:paraId="31C4ED1F" w14:textId="77777777" w:rsidR="00C45FAB" w:rsidRPr="006360F4" w:rsidRDefault="00C45FAB" w:rsidP="00C45FAB">
      <w:pPr>
        <w:pStyle w:val="B10"/>
      </w:pPr>
      <w:r>
        <w:rPr>
          <w:lang w:eastAsia="zh-CN"/>
        </w:rPr>
        <w:t>-</w:t>
      </w:r>
      <w:r>
        <w:rPr>
          <w:lang w:eastAsia="zh-CN"/>
        </w:rPr>
        <w:tab/>
        <w:t xml:space="preserve">any </w:t>
      </w:r>
      <w:r>
        <w:t xml:space="preserve">delay caused </w:t>
      </w:r>
      <w:r>
        <w:rPr>
          <w:rFonts w:hint="eastAsia"/>
          <w:lang w:eastAsia="zh-CN"/>
        </w:rPr>
        <w:t xml:space="preserve">by </w:t>
      </w:r>
      <w:r>
        <w:t>other LPP signalling on the DCCH,</w:t>
      </w:r>
    </w:p>
    <w:p w14:paraId="6AC98704" w14:textId="77777777" w:rsidR="00C45FAB" w:rsidRPr="006360F4" w:rsidRDefault="00C45FAB" w:rsidP="00C45FAB">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504D8C9A" w14:textId="77777777" w:rsidR="00C45FAB" w:rsidRPr="006360F4" w:rsidRDefault="00C45FAB" w:rsidP="00C45FAB">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A17DC37" w14:textId="77777777" w:rsidR="00C45FAB" w:rsidRPr="006360F4" w:rsidRDefault="00C45FAB" w:rsidP="00C45FAB">
      <w:pPr>
        <w:pStyle w:val="B10"/>
      </w:pPr>
      <w:r>
        <w:rPr>
          <w:lang w:eastAsia="zh-CN"/>
        </w:rPr>
        <w:t>-</w:t>
      </w:r>
      <w:r>
        <w:rPr>
          <w:lang w:eastAsia="zh-CN"/>
        </w:rPr>
        <w:tab/>
      </w:r>
      <w:r w:rsidRPr="006360F4">
        <w:rPr>
          <w:lang w:eastAsia="zh-CN"/>
        </w:rPr>
        <w:t>any transmission delay needed by SDT,</w:t>
      </w:r>
    </w:p>
    <w:p w14:paraId="106815E1" w14:textId="77777777" w:rsidR="00C45FAB" w:rsidRPr="006360F4" w:rsidRDefault="00C45FAB" w:rsidP="00C45FAB">
      <w:pPr>
        <w:pStyle w:val="B10"/>
      </w:pPr>
      <w:r>
        <w:rPr>
          <w:lang w:eastAsia="zh-CN"/>
        </w:rPr>
        <w:t>-</w:t>
      </w:r>
      <w:r>
        <w:rPr>
          <w:lang w:eastAsia="zh-CN"/>
        </w:rPr>
        <w:tab/>
      </w:r>
      <w:r w:rsidRPr="006360F4">
        <w:rPr>
          <w:lang w:eastAsia="zh-CN"/>
        </w:rPr>
        <w:t>the time needed to transition to RRC_CONNECTED state to report the measurements.</w:t>
      </w:r>
    </w:p>
    <w:p w14:paraId="041C21CC" w14:textId="77777777" w:rsidR="00C45FAB" w:rsidRPr="000237A4" w:rsidRDefault="00C45FAB" w:rsidP="00C45FAB">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46494668" w14:textId="77777777" w:rsidR="00C45FAB" w:rsidRPr="006360F4" w:rsidRDefault="00C45FAB" w:rsidP="00C45FAB">
      <w:pPr>
        <w:rPr>
          <w:rFonts w:eastAsiaTheme="minorEastAsia"/>
        </w:rPr>
      </w:pPr>
      <w:r w:rsidRPr="000237A4">
        <w:t xml:space="preserve">The PRS-RSRP measurement accuracy for all measured PRS resources shall be fulfilled according to the accuracy </w:t>
      </w:r>
      <w:r>
        <w:t>requirements</w:t>
      </w:r>
      <w:r w:rsidRPr="000237A4">
        <w:t xml:space="preserve"> specified in the clause 10.1.</w:t>
      </w:r>
      <w:r w:rsidRPr="000237A4">
        <w:rPr>
          <w:rFonts w:hint="eastAsia"/>
          <w:lang w:eastAsia="zh-CN"/>
        </w:rPr>
        <w:t>24</w:t>
      </w:r>
      <w:r>
        <w:rPr>
          <w:lang w:eastAsia="zh-CN"/>
        </w:rPr>
        <w:t>.2</w:t>
      </w:r>
      <w:r w:rsidRPr="000237A4">
        <w:t>.</w:t>
      </w:r>
    </w:p>
    <w:p w14:paraId="041EDF93" w14:textId="77777777" w:rsidR="00C45FAB" w:rsidRPr="006360F4" w:rsidRDefault="00C45FAB" w:rsidP="00C45FAB">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2F73AB13" w14:textId="7CFB7EA8" w:rsidR="00C45FAB" w:rsidRDefault="00C45FAB" w:rsidP="00C45FAB">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w:t>
      </w:r>
      <w:del w:id="1060" w:author="[Apple_Jerry Cui] " w:date="2024-10-05T22:54:00Z" w16du:dateUtc="2024-10-06T05:54:00Z">
        <w:r w:rsidRPr="006360F4" w:rsidDel="003D5FD2">
          <w:rPr>
            <w:rFonts w:eastAsiaTheme="minorEastAsia"/>
          </w:rPr>
          <w:delText xml:space="preserve">Clause </w:delText>
        </w:r>
      </w:del>
      <w:ins w:id="1061" w:author="[Apple_Jerry Cui] " w:date="2024-10-05T22:54:00Z" w16du:dateUtc="2024-10-06T05:54:00Z">
        <w:r w:rsidR="003D5FD2">
          <w:rPr>
            <w:rFonts w:eastAsiaTheme="minorEastAsia"/>
          </w:rPr>
          <w:t xml:space="preserve">clause </w:t>
        </w:r>
      </w:ins>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0376B2E0" w14:textId="77777777" w:rsidR="00C45FAB" w:rsidRPr="006360F4" w:rsidRDefault="00C45FAB" w:rsidP="00C45FAB">
      <w:pPr>
        <w:rPr>
          <w:lang w:eastAsia="zh-CN"/>
        </w:rPr>
      </w:pPr>
    </w:p>
    <w:p w14:paraId="7BB8ECF9" w14:textId="77777777" w:rsidR="00C45FAB" w:rsidRDefault="00C45FAB" w:rsidP="00C45FAB">
      <w:pPr>
        <w:pStyle w:val="EQ"/>
        <w:rPr>
          <w:lang w:eastAsia="zh-CN"/>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068161B" w14:textId="77777777" w:rsidR="00C45FAB" w:rsidRPr="006360F4" w:rsidRDefault="00C45FAB" w:rsidP="00C45FAB">
      <w:pPr>
        <w:pStyle w:val="EQ"/>
        <w:rPr>
          <w:lang w:eastAsia="zh-CN"/>
        </w:rPr>
      </w:pPr>
      <w:r w:rsidRPr="006360F4">
        <w:rPr>
          <w:lang w:eastAsia="zh-CN"/>
        </w:rPr>
        <w:t>Where</w:t>
      </w:r>
      <w:r>
        <w:rPr>
          <w:lang w:eastAsia="zh-CN"/>
        </w:rPr>
        <w:t>:</w:t>
      </w:r>
    </w:p>
    <w:p w14:paraId="3424B0D9" w14:textId="77777777" w:rsidR="00C45FAB" w:rsidRPr="006360F4" w:rsidRDefault="00C45FAB" w:rsidP="00C45FAB">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7EA140A8" w14:textId="77777777" w:rsidR="00C45FAB" w:rsidRPr="006360F4" w:rsidRDefault="00C45FAB" w:rsidP="00C45FAB">
      <w:pPr>
        <w:pStyle w:val="B10"/>
      </w:pPr>
      <w:r>
        <w:t>-</w:t>
      </w:r>
      <w:r>
        <w:tab/>
      </w:r>
      <w:r w:rsidRPr="006360F4">
        <w:t xml:space="preserve">L is total number of positioning frequency layers, </w:t>
      </w:r>
    </w:p>
    <w:p w14:paraId="0B3A74BB" w14:textId="77777777" w:rsidR="00C45FAB" w:rsidRPr="006360F4" w:rsidRDefault="00C45FAB" w:rsidP="00C45FAB">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5C9CDB9C" w14:textId="77777777" w:rsidR="00C45FAB" w:rsidRPr="006360F4" w:rsidRDefault="00C45FAB" w:rsidP="00C45FAB">
      <w:pPr>
        <w:rPr>
          <w:lang w:eastAsia="zh-CN"/>
        </w:rPr>
      </w:pPr>
    </w:p>
    <w:p w14:paraId="08A1D9ED" w14:textId="77777777" w:rsidR="00C45FAB" w:rsidRPr="006360F4" w:rsidRDefault="00C45FAB" w:rsidP="00C45FAB">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4431FBF0" w14:textId="77777777" w:rsidR="00C45FAB" w:rsidRPr="006360F4" w:rsidRDefault="00C45FAB" w:rsidP="00C45FAB">
      <w:pPr>
        <w:rPr>
          <w:lang w:eastAsia="zh-CN"/>
        </w:rPr>
      </w:pPr>
      <w:r w:rsidRPr="006360F4">
        <w:rPr>
          <w:lang w:eastAsia="zh-CN"/>
        </w:rPr>
        <w:t>Where</w:t>
      </w:r>
      <w:r>
        <w:rPr>
          <w:lang w:eastAsia="zh-CN"/>
        </w:rPr>
        <w:t>:</w:t>
      </w:r>
    </w:p>
    <w:p w14:paraId="4C9B11C9" w14:textId="77777777" w:rsidR="00C45FAB" w:rsidRPr="006360F4" w:rsidRDefault="00C45FAB" w:rsidP="00C45FAB">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74061F90" w14:textId="35DA9DA2" w:rsidR="00C45FAB" w:rsidRPr="006360F4" w:rsidRDefault="00C45FAB" w:rsidP="00C45FAB">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w:t>
      </w:r>
      <w:ins w:id="1062" w:author="[Apple_Jerry Cui] " w:date="2024-10-06T10:25:00Z" w16du:dateUtc="2024-10-06T17:25:00Z">
        <w:r w:rsidR="00CA528C">
          <w:rPr>
            <w:color w:val="000000" w:themeColor="text1"/>
          </w:rPr>
          <w:t xml:space="preserve">clause </w:t>
        </w:r>
      </w:ins>
      <w:r w:rsidRPr="006360F4">
        <w:rPr>
          <w:color w:val="000000" w:themeColor="text1"/>
        </w:rPr>
        <w:t>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29F5C575" w14:textId="270BA77D" w:rsidR="00C45FAB" w:rsidRPr="006360F4" w:rsidRDefault="00C45FAB" w:rsidP="00C45FAB">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w:t>
      </w:r>
      <w:ins w:id="1063" w:author="[Apple_Jerry Cui] " w:date="2024-10-06T10:25:00Z" w16du:dateUtc="2024-10-06T17:25:00Z">
        <w:r w:rsidR="00CA528C">
          <w:rPr>
            <w:color w:val="000000" w:themeColor="text1"/>
          </w:rPr>
          <w:t xml:space="preserve">clause </w:t>
        </w:r>
      </w:ins>
      <w:r w:rsidRPr="006360F4">
        <w:rPr>
          <w:lang w:eastAsia="zh-CN"/>
        </w:rPr>
        <w:t xml:space="preserve">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4A4F3CB" w14:textId="77777777" w:rsidR="00C45FAB" w:rsidRDefault="00C45FAB" w:rsidP="00C45FAB">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572987DD" w14:textId="77777777" w:rsidR="00C45FAB" w:rsidRDefault="00000000" w:rsidP="00C45FAB">
      <w:pPr>
        <w:pStyle w:val="B10"/>
        <w:numPr>
          <w:ilvl w:val="0"/>
          <w:numId w:val="18"/>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C45FAB" w:rsidRPr="006360F4">
        <w:rPr>
          <w:lang w:eastAsia="zh-CN"/>
        </w:rPr>
        <w:t xml:space="preserve">=1 if </w:t>
      </w:r>
      <w:r w:rsidR="00C45FAB" w:rsidRPr="006360F4">
        <w:t>positioning</w:t>
      </w:r>
      <w:r w:rsidR="00C45FAB" w:rsidRPr="006360F4" w:rsidDel="00474272">
        <w:rPr>
          <w:lang w:eastAsia="zh-CN"/>
        </w:rPr>
        <w:t xml:space="preserve"> </w:t>
      </w:r>
      <w:r w:rsidR="00C45FAB" w:rsidRPr="006360F4">
        <w:rPr>
          <w:lang w:eastAsia="zh-CN"/>
        </w:rPr>
        <w:t xml:space="preserve">frequency layer </w:t>
      </w:r>
      <w:r w:rsidR="00C45FAB" w:rsidRPr="006360F4">
        <w:rPr>
          <w:i/>
          <w:iCs/>
          <w:lang w:eastAsia="zh-CN"/>
        </w:rPr>
        <w:t>i</w:t>
      </w:r>
      <w:r w:rsidR="00C45FAB" w:rsidRPr="006360F4">
        <w:rPr>
          <w:lang w:eastAsia="zh-CN"/>
        </w:rPr>
        <w:t xml:space="preserve"> is in FR1</w:t>
      </w:r>
      <w:r w:rsidR="00C45FAB">
        <w:t xml:space="preserve">, and </w:t>
      </w:r>
      <w:r w:rsidR="00C45FAB" w:rsidRPr="000506D8">
        <w:rPr>
          <w:lang w:eastAsia="zh-CN"/>
        </w:rPr>
        <w:t xml:space="preserve">if positioning frequency layer </w:t>
      </w:r>
      <w:r w:rsidR="00C45FAB" w:rsidRPr="000506D8">
        <w:rPr>
          <w:i/>
          <w:lang w:eastAsia="zh-CN"/>
        </w:rPr>
        <w:t>i</w:t>
      </w:r>
      <w:r w:rsidR="00C45FAB" w:rsidRPr="000506D8">
        <w:rPr>
          <w:lang w:eastAsia="zh-CN"/>
        </w:rPr>
        <w:t xml:space="preserve"> is </w:t>
      </w:r>
      <w:r w:rsidR="00C45FAB" w:rsidRPr="00AB4257">
        <w:t>in FR</w:t>
      </w:r>
      <w:r w:rsidR="00C45FAB">
        <w:t>2</w:t>
      </w:r>
      <w:r w:rsidR="00C45FAB" w:rsidRPr="006360F4">
        <w:rPr>
          <w:lang w:eastAsia="zh-CN"/>
        </w:rPr>
        <w:t xml:space="preserve"> </w:t>
      </w:r>
    </w:p>
    <w:p w14:paraId="6F4E104F" w14:textId="77777777" w:rsidR="00C45FAB" w:rsidRDefault="00C45FAB" w:rsidP="00C45FAB">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NR-DL-AoD-RequestLocationInformation</w:t>
      </w:r>
      <w:r>
        <w:rPr>
          <w:rFonts w:ascii="Calibri" w:eastAsia="Calibri" w:hAnsi="Calibri"/>
          <w:sz w:val="22"/>
          <w:szCs w:val="22"/>
          <w:lang w:val="en-US" w:eastAsia="zh-CN"/>
        </w:rPr>
        <w:t>.</w:t>
      </w:r>
    </w:p>
    <w:p w14:paraId="20D49D8A" w14:textId="77777777" w:rsidR="00C45FAB" w:rsidRPr="006360F4" w:rsidRDefault="00C45FAB" w:rsidP="00C45FAB">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17AC6DC2" w14:textId="77777777" w:rsidR="00C45FAB" w:rsidRPr="006360F4" w:rsidRDefault="00C45FAB" w:rsidP="00C45FAB">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4CFB6EE9" w14:textId="77777777" w:rsidR="00C45FAB" w:rsidRPr="006360F4" w:rsidRDefault="00C45FAB" w:rsidP="00C45FAB">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64DACCC4" w14:textId="77777777" w:rsidR="00C45FAB" w:rsidRPr="006360F4" w:rsidRDefault="00C45FAB" w:rsidP="00C45FAB">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38EE592A" w14:textId="77777777" w:rsidR="00C45FAB" w:rsidRPr="006360F4" w:rsidRDefault="00C45FAB" w:rsidP="00C45FAB">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2ADF718E" w14:textId="77777777" w:rsidR="00C45FAB" w:rsidRPr="006360F4" w:rsidRDefault="00C45FAB" w:rsidP="00C45FAB">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5914317F" w14:textId="77777777" w:rsidR="00C45FAB" w:rsidRDefault="00C45FAB" w:rsidP="00C45FAB">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i/>
          <w:iCs/>
          <w:lang w:val="en-US" w:eastAsia="zh-CN"/>
        </w:rPr>
        <w:t>duced</w:t>
      </w:r>
      <w:r>
        <w:rPr>
          <w:i/>
          <w:iCs/>
        </w:rPr>
        <w:t>DL-PRS-ProcessingSamples</w:t>
      </w:r>
      <w:r>
        <w:t xml:space="preserve"> [34], and </w:t>
      </w:r>
      <w:r>
        <w:rPr>
          <w:lang w:eastAsia="zh-CN"/>
        </w:rPr>
        <w:t>the</w:t>
      </w:r>
      <w:r>
        <w:t xml:space="preserve"> following </w:t>
      </w:r>
      <w:r>
        <w:rPr>
          <w:lang w:eastAsia="zh-CN"/>
        </w:rPr>
        <w:t>conditions</w:t>
      </w:r>
      <w:r>
        <w:t xml:space="preserve"> </w:t>
      </w:r>
      <w:r>
        <w:rPr>
          <w:lang w:eastAsia="zh-CN"/>
        </w:rPr>
        <w:t>are</w:t>
      </w:r>
      <w:r>
        <w:t xml:space="preserve"> </w:t>
      </w:r>
      <w:r>
        <w:rPr>
          <w:lang w:eastAsia="zh-CN"/>
        </w:rPr>
        <w:t>met</w:t>
      </w:r>
      <w:r>
        <w:t>:</w:t>
      </w:r>
    </w:p>
    <w:p w14:paraId="76BBB7F7"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1A8D6EFA" w14:textId="77777777" w:rsidR="00C45FAB" w:rsidRPr="006360F4" w:rsidRDefault="00C45FAB" w:rsidP="00C45FAB">
      <w:pPr>
        <w:pStyle w:val="B30"/>
      </w:pPr>
      <w:r>
        <w:t>-</w:t>
      </w:r>
      <w:r>
        <w:tab/>
      </w:r>
      <w:r w:rsidRPr="000506D8">
        <w:t>Magnitude of difference between the serving cell’s SS-RSRP and the neighbor cell’s PRS-RSRP is within 6 dB.</w:t>
      </w:r>
    </w:p>
    <w:p w14:paraId="3EE7240B" w14:textId="77777777" w:rsidR="00C45FAB" w:rsidRDefault="00C45FAB" w:rsidP="00C45FAB">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14:paraId="445E8ED1"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7A99B313" w14:textId="77777777" w:rsidR="00C45FAB" w:rsidRDefault="00C45FAB" w:rsidP="00C45FAB">
      <w:pPr>
        <w:pStyle w:val="B30"/>
      </w:pPr>
      <w:r>
        <w:t>-</w:t>
      </w:r>
      <w:r>
        <w:tab/>
      </w:r>
      <w:r w:rsidRPr="000506D8">
        <w:t>Magnitude of difference between the serving cell’s SS-RSRP and the neighbor cell’s PRS-RSRP is within 6 dB.</w:t>
      </w:r>
    </w:p>
    <w:p w14:paraId="7577E738" w14:textId="77777777" w:rsidR="00C45FAB"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13EE5133" w14:textId="77777777" w:rsidR="00C45FAB" w:rsidRPr="006360F4" w:rsidRDefault="00C45FAB" w:rsidP="00C45FAB">
      <w:pPr>
        <w:pStyle w:val="B10"/>
        <w:rPr>
          <w:i/>
        </w:rPr>
      </w:pP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38ADBCC3" w14:textId="77777777" w:rsidR="00C45FAB" w:rsidRPr="006360F4" w:rsidRDefault="00C45FAB" w:rsidP="00C45FAB">
      <w:pPr>
        <w:pStyle w:val="B20"/>
        <w:rPr>
          <w:lang w:eastAsia="zh-CN"/>
        </w:rPr>
      </w:pPr>
      <w:bookmarkStart w:id="1064" w:name="_Hlk99536260"/>
      <w:r>
        <w:t>-</w:t>
      </w:r>
      <w:r w:rsidRPr="006360F4">
        <w:tab/>
      </w:r>
      <w:bookmarkEnd w:id="106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7C2F5742" w14:textId="77777777" w:rsidR="00C45FAB" w:rsidRPr="006360F4" w:rsidRDefault="00C45FAB" w:rsidP="00C45FAB">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3F3377B0"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34836664"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2FFBE0CC" w14:textId="77777777" w:rsidR="00C45FAB" w:rsidRPr="006821AA" w:rsidRDefault="00C45FAB" w:rsidP="00C45FAB">
      <w:pPr>
        <w:ind w:left="851" w:hanging="284"/>
        <w:rPr>
          <w:rFonts w:eastAsiaTheme="minorEastAsia"/>
          <w:lang w:val="en-US"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lang w:eastAsia="zh-CN"/>
        </w:rPr>
        <w:t xml:space="preserve"> is </w:t>
      </w:r>
      <w:r w:rsidRPr="006821AA">
        <w:rPr>
          <w:rFonts w:eastAsiaTheme="minorEastAsia" w:hint="eastAsia"/>
          <w:lang w:val="en-US" w:eastAsia="zh-CN"/>
        </w:rPr>
        <w:t>defined as following:</w:t>
      </w:r>
    </w:p>
    <w:p w14:paraId="6CEBBD1C" w14:textId="77777777" w:rsidR="00C45FAB" w:rsidRPr="006821AA" w:rsidRDefault="00C45FAB" w:rsidP="00C45FAB">
      <w:pPr>
        <w:ind w:leftChars="400" w:left="800"/>
        <w:rPr>
          <w:rFonts w:eastAsia="SimSun"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DRX cycle length when no extended DRX (eDRX) cycle is configured</w:t>
      </w:r>
    </w:p>
    <w:p w14:paraId="2AC2D48F" w14:textId="3D188773" w:rsidR="00C45FAB" w:rsidRPr="006821AA" w:rsidRDefault="00C45FAB" w:rsidP="00C45FAB">
      <w:pPr>
        <w:ind w:leftChars="400" w:left="800"/>
        <w:rPr>
          <w:rFonts w:eastAsiaTheme="minorEastAsia"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t>
      </w:r>
      <w:ins w:id="1065" w:author="[Apple_Jerry Cui] " w:date="2024-10-06T10:26:00Z" w16du:dateUtc="2024-10-06T17:26:00Z">
        <w:r w:rsidR="00CA528C">
          <w:rPr>
            <w:rFonts w:cs="v4.2.0"/>
          </w:rPr>
          <w:t>[1]</w:t>
        </w:r>
        <w:r w:rsidR="00CA528C">
          <w:rPr>
            <w:rFonts w:eastAsiaTheme="minorEastAsia" w:hint="eastAsia"/>
            <w:lang w:val="en-US" w:eastAsia="zh-CN"/>
          </w:rPr>
          <w:t xml:space="preserve"> </w:t>
        </w:r>
      </w:ins>
      <w:r w:rsidRPr="006821AA">
        <w:rPr>
          <w:rFonts w:eastAsiaTheme="minorEastAsia" w:hint="eastAsia"/>
          <w:lang w:val="en-US" w:eastAsia="zh-CN"/>
        </w:rPr>
        <w:t>when RAN eDRX &lt;= 10.24s and CN eDRX &lt;= 10.24s</w:t>
      </w:r>
    </w:p>
    <w:p w14:paraId="0F612F52" w14:textId="74B021E3" w:rsidR="00C45FAB" w:rsidRPr="006821AA" w:rsidRDefault="00C45FAB" w:rsidP="00C45FAB">
      <w:pPr>
        <w:ind w:leftChars="400" w:left="800"/>
        <w:rPr>
          <w:rFonts w:eastAsiaTheme="minorEastAsia"/>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ins w:id="1066" w:author="[Apple_Jerry Cui] " w:date="2024-10-06T10:26:00Z" w16du:dateUtc="2024-10-06T17:26:00Z">
        <w:r w:rsidR="00CA528C">
          <w:rPr>
            <w:rFonts w:cs="v4.2.0"/>
          </w:rPr>
          <w:t> [1]</w:t>
        </w:r>
      </w:ins>
      <w:r w:rsidRPr="006821AA">
        <w:rPr>
          <w:rFonts w:eastAsiaTheme="minorEastAsia" w:hint="eastAsia"/>
          <w:lang w:val="en-US" w:eastAsia="zh-CN"/>
        </w:rPr>
        <w:t>, when RAN eDRX &lt;= 10.24s and CN eDRX &gt; 10.24s</w:t>
      </w:r>
    </w:p>
    <w:p w14:paraId="1E610733" w14:textId="77777777" w:rsidR="00C45FAB" w:rsidRPr="006360F4" w:rsidRDefault="00C45FAB" w:rsidP="00C45FAB">
      <w:pPr>
        <w:pStyle w:val="B30"/>
        <w:rPr>
          <w:lang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rPr>
              <m:t>T</m:t>
            </m:r>
          </m:e>
          <m:sub>
            <m:r>
              <w:rPr>
                <w:rFonts w:ascii="Cambria Math" w:eastAsiaTheme="minorEastAsia"/>
              </w:rPr>
              <m:t>DRX</m:t>
            </m:r>
          </m:sub>
        </m:sSub>
      </m:oMath>
      <w:r w:rsidRPr="006821AA">
        <w:rPr>
          <w:rFonts w:eastAsiaTheme="minorEastAsia" w:hint="eastAsia"/>
          <w:lang w:val="en-US" w:eastAsia="zh-CN"/>
        </w:rPr>
        <w:t xml:space="preserve"> is the maximum of the DRX cycles within the CN PTW and the RAN PTW when RAN eDRX &gt; 10.24s</w:t>
      </w:r>
    </w:p>
    <w:p w14:paraId="0B5E0207" w14:textId="77777777" w:rsidR="00C45FAB" w:rsidRPr="006360F4" w:rsidRDefault="00C45FAB" w:rsidP="00C45FAB">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3080797F" w14:textId="77777777" w:rsidR="00C45FAB" w:rsidRPr="006360F4" w:rsidRDefault="00C45FAB" w:rsidP="00C45FAB">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4BC1C465" w14:textId="77777777" w:rsidR="00C45FAB" w:rsidRPr="006360F4" w:rsidRDefault="00C45FAB" w:rsidP="00C45FAB">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63982690"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PRS-RSRP,Total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Pr>
          <w:rFonts w:eastAsia="Calibri"/>
          <w:i/>
          <w:lang w:val="en-US"/>
        </w:rPr>
        <w:t>AoD</w:t>
      </w:r>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i/>
          <w:lang w:val="en-US" w:eastAsia="zh-CN"/>
        </w:rPr>
        <w:t>DL-</w:t>
      </w:r>
      <w:r>
        <w:rPr>
          <w:rFonts w:eastAsia="Calibri"/>
          <w:i/>
          <w:lang w:val="en-US"/>
        </w:rPr>
        <w:t>AoD</w:t>
      </w:r>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5F0C5447"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770A0C32"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5782C34A"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4E8AC1BA"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3C36E03A" w14:textId="77777777" w:rsidR="00C45FAB" w:rsidRPr="00877BFE" w:rsidRDefault="00C45FAB" w:rsidP="00C45FAB">
      <w:pPr>
        <w:spacing w:after="160" w:line="256" w:lineRule="auto"/>
        <w:rPr>
          <w:lang w:val="en-US"/>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PRS-RSRP,Total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Pr>
          <w:i/>
          <w:lang w:val="en-US" w:eastAsia="zh-CN"/>
        </w:rPr>
        <w:t>AoD</w:t>
      </w:r>
      <w:r w:rsidRPr="00BD2CB5">
        <w:rPr>
          <w:i/>
        </w:rPr>
        <w:t>-ProvideAssistanceData</w:t>
      </w:r>
      <w:r w:rsidRPr="00BD2CB5">
        <w:t xml:space="preserve"> message and </w:t>
      </w:r>
      <w:r w:rsidRPr="00BD2CB5">
        <w:rPr>
          <w:i/>
        </w:rPr>
        <w:t>NR-</w:t>
      </w:r>
      <w:r w:rsidRPr="00BD2CB5">
        <w:rPr>
          <w:rFonts w:hint="eastAsia"/>
          <w:i/>
          <w:lang w:val="en-US" w:eastAsia="zh-CN"/>
        </w:rPr>
        <w:t>DL-</w:t>
      </w:r>
      <w:r>
        <w:rPr>
          <w:i/>
        </w:rPr>
        <w:t>AoD</w:t>
      </w:r>
      <w:r w:rsidRPr="00BD2CB5">
        <w:rPr>
          <w:i/>
        </w:rPr>
        <w:t xml:space="preserve">-RequestLocationInformation </w:t>
      </w:r>
      <w:r w:rsidRPr="00BD2CB5">
        <w:rPr>
          <w:iCs/>
        </w:rPr>
        <w:t>message are delivered from LMF to the UE via LPP [34].</w:t>
      </w:r>
    </w:p>
    <w:p w14:paraId="2044DAE0" w14:textId="77777777" w:rsidR="00C45FAB" w:rsidRPr="00BD2CB5" w:rsidRDefault="00C45FAB" w:rsidP="00C45FAB">
      <w:pPr>
        <w:keepLines/>
        <w:ind w:left="1135" w:hanging="851"/>
        <w:rPr>
          <w:rFonts w:eastAsia="Malgun Gothic"/>
          <w:lang w:eastAsia="zh-CN"/>
        </w:rPr>
      </w:pPr>
      <w:r w:rsidRPr="00BD2CB5">
        <w:rPr>
          <w:rFonts w:eastAsia="Malgun Gothic"/>
          <w:lang w:eastAsia="zh-CN"/>
        </w:rPr>
        <w:t>Note 1:</w:t>
      </w:r>
      <w:r w:rsidRPr="00BD2CB5">
        <w:rPr>
          <w:rFonts w:eastAsia="Malgun Gothic"/>
          <w:lang w:eastAsia="zh-CN"/>
        </w:rPr>
        <w:tab/>
        <w:t>No per-positioning frequency layer requirement is applied in scenarios when multiple positioning frequency layers are configured.</w:t>
      </w:r>
    </w:p>
    <w:p w14:paraId="0C8D99FF" w14:textId="77777777" w:rsidR="00C45FAB" w:rsidRPr="006360F4" w:rsidRDefault="00C45FAB" w:rsidP="00C45FAB">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2F597E37" w14:textId="77777777" w:rsidR="00C45FAB" w:rsidRPr="006360F4" w:rsidRDefault="00C45FAB" w:rsidP="00C45FAB">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174BCEC3" w14:textId="77777777" w:rsidR="00C45FAB" w:rsidRPr="006360F4" w:rsidRDefault="00C45FAB" w:rsidP="00C45FAB">
      <w:pPr>
        <w:rPr>
          <w:lang w:val="en-US" w:eastAsia="zh-CN"/>
        </w:rPr>
      </w:pPr>
      <w:r w:rsidRPr="006360F4">
        <w:rPr>
          <w:lang w:val="en-US" w:eastAsia="zh-CN"/>
        </w:rPr>
        <w:t>The measurement requirements do not apply for a PRS resource:</w:t>
      </w:r>
    </w:p>
    <w:p w14:paraId="5247CCF4" w14:textId="77777777" w:rsidR="00C45FAB" w:rsidRPr="006360F4" w:rsidRDefault="00C45FAB" w:rsidP="00C45FAB">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278E9CBC" w14:textId="77777777" w:rsidR="00C45FAB" w:rsidRPr="006360F4" w:rsidRDefault="00C45FAB" w:rsidP="00C45FAB">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251FA7F3" w14:textId="77777777" w:rsidR="00C45FAB" w:rsidRPr="006360F4" w:rsidRDefault="00C45FAB" w:rsidP="00C45FAB">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4A7ACBFA" w14:textId="12CE2D62" w:rsidR="00C45FAB" w:rsidRPr="006360F4" w:rsidRDefault="00C45FAB" w:rsidP="00C45FAB">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w:t>
      </w:r>
      <w:del w:id="1067" w:author="[Apple_Jerry Cui] " w:date="2024-10-06T10:26:00Z" w16du:dateUtc="2024-10-06T17:26:00Z">
        <w:r w:rsidRPr="006360F4" w:rsidDel="00CA528C">
          <w:rPr>
            <w:rFonts w:cs="v4.2.0"/>
          </w:rPr>
          <w:delText>paramters</w:delText>
        </w:r>
      </w:del>
      <w:ins w:id="1068" w:author="[Apple_Jerry Cui] " w:date="2024-10-06T10:26:00Z" w16du:dateUtc="2024-10-06T17:26:00Z">
        <w:r w:rsidR="00CA528C" w:rsidRPr="006360F4">
          <w:rPr>
            <w:rFonts w:cs="v4.2.0"/>
          </w:rPr>
          <w:t>parameters</w:t>
        </w:r>
      </w:ins>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63F00039" w14:textId="77777777" w:rsidR="00C45FAB" w:rsidRPr="006360F4" w:rsidRDefault="00C45FAB" w:rsidP="00C45FAB">
      <w:pPr>
        <w:rPr>
          <w:lang w:eastAsia="zh-CN"/>
        </w:rPr>
      </w:pPr>
      <w:r w:rsidRPr="006360F4">
        <w:rPr>
          <w:lang w:eastAsia="zh-CN"/>
        </w:rPr>
        <w:t>If the DRX cycle is reconfigured during the PRS-RSRP measurement period then the PRS-RSRP measurement period can be longer.</w:t>
      </w:r>
    </w:p>
    <w:p w14:paraId="094572B6" w14:textId="77777777" w:rsidR="00C45FAB" w:rsidRDefault="00C45FAB" w:rsidP="00C45FAB">
      <w:pPr>
        <w:rPr>
          <w:lang w:eastAsia="zh-CN"/>
        </w:rPr>
      </w:pPr>
      <w:r>
        <w:rPr>
          <w:lang w:eastAsia="zh-CN"/>
        </w:rPr>
        <w:t>If cell reselection occurs while PRS-RSRP measurement is being performed, then the UE shall continue and complete the on-going PRS-RSRP measurement after the cell selection is completed. The PRS-RSRP measurement period can be longer.</w:t>
      </w:r>
    </w:p>
    <w:p w14:paraId="484E6817" w14:textId="77777777" w:rsidR="00C45FAB" w:rsidRDefault="00C45FAB" w:rsidP="00C45FAB">
      <w:pPr>
        <w:rPr>
          <w:lang w:eastAsia="zh-CN"/>
        </w:rPr>
      </w:pPr>
      <w:r>
        <w:rPr>
          <w:rFonts w:eastAsia="Malgun Gothic"/>
          <w:lang w:eastAsia="zh-CN"/>
        </w:rPr>
        <w:t>If the UE’s RRC state changes from the RRC_INACTIVE to RRC_CONNECTED during the PRS-RSRP measurement period, then the UE shall continue the PRS-RSRP measurement in the RRC_CONNECTED state. The PRS-RSRP measurement period can be longer.</w:t>
      </w:r>
    </w:p>
    <w:p w14:paraId="02FC0823" w14:textId="77777777" w:rsidR="00C45FAB" w:rsidRPr="0059058A" w:rsidRDefault="00C45FAB" w:rsidP="00C45FAB"/>
    <w:p w14:paraId="19D0C8A9" w14:textId="77777777" w:rsidR="00C45FAB" w:rsidRDefault="00C45FAB" w:rsidP="00C45FAB">
      <w:pPr>
        <w:pStyle w:val="Heading3"/>
      </w:pPr>
      <w:r>
        <w:t>5.6</w:t>
      </w:r>
      <w:r w:rsidRPr="0059058A">
        <w:t>.</w:t>
      </w:r>
      <w:r>
        <w:t>4</w:t>
      </w:r>
      <w:r w:rsidRPr="0059058A">
        <w:tab/>
      </w:r>
      <w:r>
        <w:t xml:space="preserve">UE Rx-Tx time difference </w:t>
      </w:r>
      <w:r w:rsidRPr="0059058A">
        <w:t>measurements</w:t>
      </w:r>
    </w:p>
    <w:p w14:paraId="79AEB9BC" w14:textId="77777777" w:rsidR="00C45FAB" w:rsidRPr="000506D8" w:rsidRDefault="00C45FAB" w:rsidP="00C45FAB">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3F1856EF" w14:textId="77777777" w:rsidR="00C45FAB" w:rsidRPr="000506D8" w:rsidRDefault="00C45FAB" w:rsidP="00C45FAB">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23CBEF69" w14:textId="77777777" w:rsidR="00C45FAB" w:rsidRPr="000506D8" w:rsidRDefault="00C45FAB" w:rsidP="00C45FAB">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61AC47CA" w14:textId="77777777" w:rsidR="00C45FAB" w:rsidRPr="000506D8" w:rsidRDefault="00C45FAB" w:rsidP="00C45FAB">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294AF683" w14:textId="77777777" w:rsidR="00C45FAB" w:rsidRPr="000506D8" w:rsidRDefault="00C45FAB" w:rsidP="00C45FAB">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3BDFC92C" w14:textId="77777777" w:rsidR="00C45FAB" w:rsidRDefault="00C45FAB" w:rsidP="00C45FAB">
      <w:pPr>
        <w:pStyle w:val="B10"/>
        <w:rPr>
          <w:lang w:eastAsia="zh-CN"/>
        </w:rPr>
      </w:pPr>
      <w:r w:rsidRPr="000506D8">
        <w:rPr>
          <w:lang w:eastAsia="zh-CN"/>
        </w:rPr>
        <w:t>-</w:t>
      </w:r>
      <w:r w:rsidRPr="000506D8">
        <w:rPr>
          <w:lang w:eastAsia="zh-CN"/>
        </w:rPr>
        <w:tab/>
        <w:t xml:space="preserve">SRS is configured on the PCell. </w:t>
      </w:r>
    </w:p>
    <w:p w14:paraId="13355EB3" w14:textId="77777777" w:rsidR="00C45FAB" w:rsidRDefault="00C45FAB" w:rsidP="00C45FAB">
      <w:pPr>
        <w:pStyle w:val="B10"/>
        <w:rPr>
          <w:lang w:eastAsia="zh-CN"/>
        </w:rPr>
      </w:pPr>
      <w:r w:rsidRPr="002F17EE">
        <w:rPr>
          <w:rFonts w:hint="eastAsia"/>
          <w:lang w:eastAsia="zh-CN"/>
        </w:rPr>
        <w:t>-</w:t>
      </w:r>
      <w:r w:rsidRPr="002F17EE">
        <w:rPr>
          <w:rFonts w:hint="eastAsia"/>
          <w:lang w:eastAsia="zh-CN"/>
        </w:rPr>
        <w:tab/>
      </w:r>
      <w:r w:rsidRPr="002F17EE">
        <w:rPr>
          <w:lang w:eastAsia="zh-CN"/>
        </w:rPr>
        <w:t>UE has valid SRS configuration in the current camping cell</w:t>
      </w:r>
      <w:r w:rsidRPr="002F17EE">
        <w:rPr>
          <w:rFonts w:hint="eastAsia"/>
          <w:lang w:eastAsia="zh-CN"/>
        </w:rPr>
        <w:t>.</w:t>
      </w:r>
    </w:p>
    <w:p w14:paraId="017EB7F9" w14:textId="77777777" w:rsidR="00C45FAB" w:rsidRPr="000506D8" w:rsidRDefault="00C45FAB" w:rsidP="00C45FAB">
      <w:pPr>
        <w:rPr>
          <w:lang w:eastAsia="zh-CN"/>
        </w:rPr>
      </w:pPr>
    </w:p>
    <w:p w14:paraId="75646EBF" w14:textId="77777777" w:rsidR="00C45FAB" w:rsidRPr="000506D8" w:rsidRDefault="00C45FAB" w:rsidP="00C45FAB">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28F9846F" w14:textId="77777777" w:rsidR="00C45FAB" w:rsidRPr="000506D8" w:rsidRDefault="00C45FAB" w:rsidP="00C45FAB">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075A5CB0" w14:textId="77777777" w:rsidR="00C45FAB" w:rsidRPr="000506D8" w:rsidRDefault="00C45FAB" w:rsidP="00C45FAB">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30A26E8E" w14:textId="77777777" w:rsidR="00C45FAB" w:rsidRPr="000506D8" w:rsidRDefault="00C45FAB" w:rsidP="00C45FAB">
      <w:r>
        <w:t xml:space="preserve">The measurement reporting delay is defined as the time between the moment </w:t>
      </w:r>
      <w:r>
        <w:rPr>
          <w:rFonts w:hint="eastAsia"/>
          <w:lang w:eastAsia="zh-CN"/>
        </w:rPr>
        <w:t xml:space="preserve">when </w:t>
      </w:r>
      <w:r>
        <w:t>the measurement report is triggered and the moment when the UE starts to transmit the measurement report over the air interface.</w:t>
      </w:r>
    </w:p>
    <w:p w14:paraId="62781447" w14:textId="77777777" w:rsidR="00C45FAB" w:rsidRPr="000506D8" w:rsidRDefault="00C45FAB" w:rsidP="00C45FAB">
      <w:r w:rsidRPr="000506D8">
        <w:t>This measurement reporting delay excludes the delay caused by any of the following:</w:t>
      </w:r>
    </w:p>
    <w:p w14:paraId="33AEC7B4" w14:textId="77777777" w:rsidR="00C45FAB" w:rsidRPr="000506D8" w:rsidRDefault="00C45FAB" w:rsidP="00C45FAB">
      <w:pPr>
        <w:pStyle w:val="B10"/>
      </w:pPr>
      <w:r>
        <w:t>-</w:t>
      </w:r>
      <w:r>
        <w:tab/>
      </w:r>
      <w:r w:rsidRPr="000506D8">
        <w:t xml:space="preserve">delay caused by other LPP signalling on the DCCH. </w:t>
      </w:r>
    </w:p>
    <w:p w14:paraId="53300B0C" w14:textId="77777777" w:rsidR="00C45FAB" w:rsidRPr="000506D8" w:rsidRDefault="00C45FAB" w:rsidP="00C45FAB">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7524B036" w14:textId="77777777" w:rsidR="00C45FAB" w:rsidRPr="000506D8" w:rsidRDefault="00C45FAB" w:rsidP="00C45FAB">
      <w:pPr>
        <w:pStyle w:val="B10"/>
      </w:pPr>
      <w:r>
        <w:t>-</w:t>
      </w:r>
      <w:r>
        <w:tab/>
      </w:r>
      <w:r w:rsidRPr="000506D8">
        <w:t>delay caused due to lack of UL resources for UE to send the measurement report.</w:t>
      </w:r>
    </w:p>
    <w:p w14:paraId="1B88F431" w14:textId="1A7ED63F" w:rsidR="00C45FAB" w:rsidRPr="000506D8" w:rsidRDefault="00C45FAB" w:rsidP="00C45FAB">
      <w:pPr>
        <w:pStyle w:val="B10"/>
      </w:pPr>
      <w:r>
        <w:t>-</w:t>
      </w:r>
      <w:r>
        <w:tab/>
      </w:r>
      <w:r w:rsidRPr="000506D8">
        <w:t xml:space="preserve">delay required by SDT for reporting the measurement using SDT </w:t>
      </w:r>
      <w:del w:id="1069" w:author="[Apple_Jerry Cui] " w:date="2024-10-06T10:27:00Z" w16du:dateUtc="2024-10-06T17:27:00Z">
        <w:r w:rsidRPr="000506D8" w:rsidDel="00CA528C">
          <w:delText>resouces</w:delText>
        </w:r>
      </w:del>
      <w:ins w:id="1070" w:author="[Apple_Jerry Cui] " w:date="2024-10-06T10:27:00Z" w16du:dateUtc="2024-10-06T17:27:00Z">
        <w:r w:rsidR="00CA528C" w:rsidRPr="000506D8">
          <w:t>resources</w:t>
        </w:r>
      </w:ins>
      <w:r w:rsidRPr="000506D8">
        <w:t xml:space="preserve">. </w:t>
      </w:r>
    </w:p>
    <w:p w14:paraId="700CB6EB" w14:textId="77777777" w:rsidR="00C45FAB" w:rsidRPr="000506D8" w:rsidRDefault="00C45FAB" w:rsidP="00C45FAB">
      <w:pPr>
        <w:pStyle w:val="B10"/>
      </w:pPr>
      <w:r>
        <w:t>-</w:t>
      </w:r>
      <w:r>
        <w:tab/>
      </w:r>
      <w:r w:rsidRPr="000506D8">
        <w:t>delay required for transition to RRC_CONNECTED state for report the measurement in RRC_CONNECTED.</w:t>
      </w:r>
    </w:p>
    <w:p w14:paraId="32D23B46" w14:textId="77777777" w:rsidR="00C45FAB" w:rsidRPr="000237A4" w:rsidRDefault="00C45FAB" w:rsidP="00C45FAB">
      <w:r w:rsidRPr="000237A4">
        <w:t>The UE Rx-Tx time difference measurement values contained in measurement reports shall be based on the measurement report mapping requirements specified in clause 10.1.</w:t>
      </w:r>
      <w:r>
        <w:t>25.3</w:t>
      </w:r>
      <w:r w:rsidRPr="000237A4">
        <w:t>.</w:t>
      </w:r>
    </w:p>
    <w:p w14:paraId="4638C778" w14:textId="77777777" w:rsidR="00C45FAB" w:rsidRPr="000506D8" w:rsidRDefault="00C45FAB" w:rsidP="00C45FAB">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0B4914AC" w14:textId="77777777" w:rsidR="00C45FAB" w:rsidRPr="000506D8" w:rsidRDefault="00C45FAB" w:rsidP="00C45FAB">
      <w:pPr>
        <w:pStyle w:val="Heading4"/>
        <w:rPr>
          <w:lang w:eastAsia="zh-CN"/>
        </w:rPr>
      </w:pPr>
      <w:r>
        <w:rPr>
          <w:lang w:eastAsia="zh-CN"/>
        </w:rPr>
        <w:t>5.6</w:t>
      </w:r>
      <w:r w:rsidRPr="000506D8">
        <w:rPr>
          <w:lang w:eastAsia="zh-CN"/>
        </w:rPr>
        <w:t>.4.5</w:t>
      </w:r>
      <w:r w:rsidRPr="000506D8">
        <w:rPr>
          <w:lang w:eastAsia="zh-CN"/>
        </w:rPr>
        <w:tab/>
        <w:t>Measurement Period Requirements</w:t>
      </w:r>
    </w:p>
    <w:p w14:paraId="0DAAC84E" w14:textId="77777777" w:rsidR="00C45FAB" w:rsidRPr="000506D8" w:rsidRDefault="00C45FAB" w:rsidP="00C45FAB">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6BD30631" w14:textId="77777777" w:rsidR="00C45FAB" w:rsidRPr="000506D8" w:rsidRDefault="00C45FAB" w:rsidP="00C45FAB">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19A165F0" w14:textId="77777777" w:rsidR="00C45FAB" w:rsidRPr="000506D8" w:rsidRDefault="00C45FAB" w:rsidP="00C45FAB">
      <w:pPr>
        <w:rPr>
          <w:lang w:eastAsia="zh-CN"/>
        </w:rPr>
      </w:pPr>
      <w:r w:rsidRPr="000506D8">
        <w:rPr>
          <w:lang w:eastAsia="zh-CN"/>
        </w:rPr>
        <w:t>Where:</w:t>
      </w:r>
    </w:p>
    <w:p w14:paraId="5FD05D76" w14:textId="77777777" w:rsidR="00C45FAB" w:rsidRPr="000506D8" w:rsidRDefault="00C45FAB" w:rsidP="00C45FAB">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579E5753" w14:textId="77777777" w:rsidR="00C45FAB" w:rsidRPr="000506D8" w:rsidRDefault="00C45FAB" w:rsidP="00C45FAB">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r w:rsidRPr="000506D8">
        <w:rPr>
          <w:i/>
          <w:lang w:eastAsia="zh-CN"/>
        </w:rPr>
        <w:t xml:space="preserve">i </w:t>
      </w:r>
      <w:r w:rsidRPr="000506D8">
        <w:rPr>
          <w:lang w:eastAsia="zh-CN"/>
        </w:rPr>
        <w:t xml:space="preserve">as further defined in this clause, </w:t>
      </w:r>
    </w:p>
    <w:p w14:paraId="7088F4B9" w14:textId="77777777" w:rsidR="00C45FAB" w:rsidRPr="000506D8" w:rsidRDefault="00C45FAB" w:rsidP="00C45FAB">
      <w:pPr>
        <w:pStyle w:val="B10"/>
        <w:rPr>
          <w:lang w:eastAsia="zh-CN"/>
        </w:rPr>
      </w:pPr>
      <w:r>
        <w:t>-</w:t>
      </w:r>
      <w:r w:rsidRPr="006360F4">
        <w:tab/>
      </w:r>
      <w:r w:rsidRPr="000506D8">
        <w:t>L is total number of positioning frequency layers,</w:t>
      </w:r>
    </w:p>
    <w:p w14:paraId="51215AC9" w14:textId="77777777" w:rsidR="00C45FAB" w:rsidRPr="000506D8" w:rsidRDefault="00C45FAB" w:rsidP="00C45FAB">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07A4BB59" w14:textId="77777777" w:rsidR="00C45FAB" w:rsidRPr="000506D8" w:rsidRDefault="00000000" w:rsidP="00C45FAB">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5B3EF24" w14:textId="77777777" w:rsidR="00C45FAB" w:rsidRPr="000506D8" w:rsidRDefault="00C45FAB" w:rsidP="00C45FAB">
      <w:pPr>
        <w:spacing w:after="0"/>
      </w:pPr>
      <w:r w:rsidRPr="000506D8">
        <w:t>Where:</w:t>
      </w:r>
    </w:p>
    <w:p w14:paraId="72EA1F8D" w14:textId="77777777" w:rsidR="00C45FAB" w:rsidRDefault="00C45FAB" w:rsidP="00C45FAB">
      <w:pPr>
        <w:pStyle w:val="B10"/>
        <w:rPr>
          <w:lang w:eastAsia="zh-CN"/>
        </w:rPr>
      </w:pPr>
      <w:r>
        <w:t>-</w:t>
      </w:r>
      <w:r>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Pr>
          <w:lang w:eastAsia="zh-CN"/>
        </w:rPr>
        <w:t xml:space="preserve">=1 </w:t>
      </w:r>
      <w:r>
        <w:t xml:space="preserve">if the UE is capable of </w:t>
      </w:r>
      <w:r>
        <w:rPr>
          <w:i/>
        </w:rPr>
        <w:t>parallelPRS-MeasRRC-Inactive-r17</w:t>
      </w:r>
      <w:r>
        <w:t xml:space="preserve"> defined in [34].</w:t>
      </w:r>
    </w:p>
    <w:p w14:paraId="1AC95E82" w14:textId="77777777" w:rsidR="00C45FAB" w:rsidRPr="000506D8" w:rsidRDefault="00C45FAB" w:rsidP="00C45FAB">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3A3B657D" w14:textId="77777777" w:rsidR="00C45FAB" w:rsidRPr="000506D8" w:rsidRDefault="00C45FAB" w:rsidP="00C45FAB">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3B13219" w14:textId="77777777" w:rsidR="00C45FAB" w:rsidRPr="000506D8" w:rsidRDefault="00C45FAB" w:rsidP="00C45FAB">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0FDB99B7" w14:textId="77777777" w:rsidR="00C45FAB" w:rsidRDefault="00C45FAB" w:rsidP="00C45FAB">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r>
        <w:rPr>
          <w:lang w:eastAsia="zh-CN"/>
        </w:rPr>
        <w:t>.</w:t>
      </w:r>
    </w:p>
    <w:p w14:paraId="76A4B088" w14:textId="77777777" w:rsidR="00C45FAB" w:rsidRPr="00E41CDD" w:rsidRDefault="00C45FAB" w:rsidP="00C45FAB">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2715544F" w14:textId="77777777" w:rsidR="00C45FAB" w:rsidRPr="000506D8" w:rsidRDefault="00C45FAB" w:rsidP="00C45FAB">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78501AC3" w14:textId="77777777" w:rsidR="00C45FAB" w:rsidRPr="00AF5628" w:rsidRDefault="00000000" w:rsidP="00C45FAB">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C45FAB" w:rsidRPr="005578D4">
        <w:rPr>
          <w:rFonts w:cs="v4.2.0"/>
        </w:rPr>
        <w:t xml:space="preserve"> is the Rx TEG specific scaling factor:</w:t>
      </w:r>
    </w:p>
    <w:p w14:paraId="341F904B" w14:textId="77777777" w:rsidR="00C45FAB" w:rsidRDefault="00C45FAB" w:rsidP="00C45FAB">
      <w:pPr>
        <w:ind w:left="1135" w:hanging="284"/>
        <w:rPr>
          <w:lang w:eastAsia="zh-CN"/>
        </w:rPr>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1 if UE is not configured by LMF with </w:t>
      </w:r>
      <w:r w:rsidRPr="000E40D4">
        <w:rPr>
          <w:i/>
          <w:iCs/>
        </w:rPr>
        <w:t>measureSameDL-PRS-ResourceWithDifferentRxTxTEGs-r17</w:t>
      </w:r>
      <w:r>
        <w:rPr>
          <w:iCs/>
        </w:rPr>
        <w:t xml:space="preserve"> or </w:t>
      </w:r>
      <w:r w:rsidRPr="000E40D4">
        <w:rPr>
          <w:i/>
          <w:snapToGrid w:val="0"/>
        </w:rPr>
        <w:t>measureSameDL-PRS-ResourceWithDifferentRxTEGs</w:t>
      </w:r>
      <w:r w:rsidRPr="000E40D4">
        <w:rPr>
          <w:i/>
          <w:iCs/>
        </w:rPr>
        <w:t>-r17</w:t>
      </w:r>
      <w:r>
        <w:t xml:space="preserve"> [34]. </w:t>
      </w:r>
    </w:p>
    <w:p w14:paraId="39EF64D7" w14:textId="77777777" w:rsidR="00C45FAB" w:rsidRDefault="00C45FAB" w:rsidP="00C45FAB">
      <w:pPr>
        <w:ind w:left="1135" w:hanging="284"/>
        <w:rPr>
          <w:lang w:eastAsia="zh-CN"/>
        </w:rPr>
      </w:pPr>
      <w:r>
        <w:rPr>
          <w:lang w:eastAsia="zh-CN"/>
        </w:rPr>
        <w:t>O</w:t>
      </w:r>
      <w:r>
        <w:rPr>
          <w:rFonts w:hint="eastAsia"/>
          <w:lang w:eastAsia="zh-CN"/>
        </w:rPr>
        <w:t xml:space="preserve">therwise, </w:t>
      </w:r>
    </w:p>
    <w:p w14:paraId="2FFC4C8C" w14:textId="77777777" w:rsidR="00C45FAB" w:rsidRDefault="00C45FAB" w:rsidP="00C45FAB">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 xml:space="preserve">, if UE is not capable of </w:t>
      </w:r>
      <w:r>
        <w:rPr>
          <w:rFonts w:eastAsia="SimSun" w:hint="eastAsia"/>
          <w:lang w:eastAsia="zh-CN"/>
        </w:rPr>
        <w:t xml:space="preserve">measuring </w:t>
      </w:r>
      <w:r>
        <w:rPr>
          <w:rFonts w:eastAsia="SimSun"/>
          <w:lang w:eastAsia="zh-CN"/>
        </w:rPr>
        <w:t>same DL PRS resource simultaneously from multiple Rx TEGs</w:t>
      </w:r>
      <w:r>
        <w:rPr>
          <w:rFonts w:eastAsia="MS Mincho"/>
        </w:rPr>
        <w:t>,</w:t>
      </w:r>
      <w:r>
        <w:rPr>
          <w:rFonts w:hint="eastAsia"/>
          <w:lang w:eastAsia="zh-CN"/>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 xml:space="preserve"> </w:t>
      </w:r>
      <w:r>
        <w:rPr>
          <w:rFonts w:eastAsia="MS Mincho"/>
        </w:rPr>
        <w:t>is the number of Rx TEGs or RxTx TEGs with which UE is requested to measure a PRS resource indicated via</w:t>
      </w:r>
      <w:r>
        <w:rPr>
          <w:rFonts w:hint="eastAsia"/>
          <w:lang w:eastAsia="zh-CN"/>
        </w:rPr>
        <w:t xml:space="preserve"> </w:t>
      </w:r>
      <w:r w:rsidRPr="000E40D4">
        <w:rPr>
          <w:i/>
          <w:iCs/>
        </w:rPr>
        <w:t>measureSameDL-PRS-ResourceWithDifferentRxTxTEGs-r17</w:t>
      </w:r>
      <w:r>
        <w:rPr>
          <w:iCs/>
        </w:rPr>
        <w:t xml:space="preserve"> or </w:t>
      </w:r>
      <w:r w:rsidRPr="000E40D4">
        <w:rPr>
          <w:i/>
          <w:snapToGrid w:val="0"/>
        </w:rPr>
        <w:t>measureSameDL-PRS-ResourceWithDifferentRxTEGs</w:t>
      </w:r>
      <w:r w:rsidRPr="000E40D4">
        <w:rPr>
          <w:i/>
          <w:iCs/>
        </w:rPr>
        <w:t>-r17</w:t>
      </w:r>
      <w:r>
        <w:t xml:space="preserve"> [34],</w:t>
      </w:r>
      <w:r>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t>.</w:t>
      </w:r>
    </w:p>
    <w:p w14:paraId="7D11526D" w14:textId="77777777" w:rsidR="00C45FAB" w:rsidRPr="00FB65DA" w:rsidRDefault="00C45FAB" w:rsidP="00C45FAB">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lang w:eastAsia="zh-CN"/>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lang w:eastAsia="zh-CN"/>
        </w:rPr>
        <w:t xml:space="preserve">, </w:t>
      </w:r>
      <w:r>
        <w:rPr>
          <w:rFonts w:hint="eastAsia"/>
          <w:lang w:eastAsia="zh-CN"/>
        </w:rPr>
        <w:t xml:space="preserve">if UE is capable of </w:t>
      </w:r>
      <w:r>
        <w:rPr>
          <w:rFonts w:eastAsia="SimSun" w:hint="eastAsia"/>
          <w:lang w:eastAsia="zh-CN"/>
        </w:rPr>
        <w:t xml:space="preserve">measuring </w:t>
      </w:r>
      <w:r>
        <w:rPr>
          <w:rFonts w:eastAsia="SimSun"/>
          <w:lang w:eastAsia="zh-CN"/>
        </w:rPr>
        <w:t>same DL PRS resource simultaneously from multiple Rx TEGs</w:t>
      </w:r>
      <w:r>
        <w:rPr>
          <w:rFonts w:eastAsia="MS Mincho"/>
        </w:rPr>
        <w:t>,</w:t>
      </w:r>
      <w:r>
        <w:rPr>
          <w:rFonts w:hint="eastAsia"/>
          <w:lang w:eastAsia="zh-CN"/>
        </w:rPr>
        <w:t xml:space="preserve"> </w:t>
      </w:r>
      <w:r w:rsidRPr="00DD4F27">
        <w:rPr>
          <w:rFonts w:hint="eastAsia"/>
          <w:lang w:eastAsia="zh-CN"/>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1C9408F3" w14:textId="77777777" w:rsidR="00C45FAB" w:rsidRPr="000506D8" w:rsidRDefault="00C45FAB" w:rsidP="00C45FAB">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76281496" w14:textId="77777777" w:rsidR="00C45FAB" w:rsidRPr="000506D8" w:rsidRDefault="00C45FAB" w:rsidP="00C45FAB">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7AAAB52D" w14:textId="77777777" w:rsidR="00C45FAB" w:rsidRPr="000506D8" w:rsidRDefault="00C45FAB" w:rsidP="00C45FAB">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01F574C4" w14:textId="77777777" w:rsidR="00C45FAB" w:rsidRPr="000506D8" w:rsidRDefault="00C45FAB" w:rsidP="00C45FAB">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408D2898" w14:textId="77777777" w:rsidR="00C45FAB" w:rsidRPr="000506D8" w:rsidRDefault="00C45FAB" w:rsidP="00C45FAB">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25B1B34" w14:textId="77777777" w:rsidR="00C45FAB"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w:t>
      </w:r>
      <w:r>
        <w:rPr>
          <w:lang w:eastAsia="zh-CN"/>
        </w:rPr>
        <w:t xml:space="preserve">or not configured </w:t>
      </w:r>
      <w:r>
        <w:t xml:space="preserve">to perform positioning measurements with reduced number of samples by </w:t>
      </w:r>
      <w:r w:rsidRPr="00BA26E9">
        <w:rPr>
          <w:i/>
          <w:iCs/>
        </w:rPr>
        <w:t>reducedDL-PRS-ProcessingSamples-r17</w:t>
      </w:r>
      <w:r>
        <w:t xml:space="preserve"> [34].</w:t>
      </w:r>
    </w:p>
    <w:p w14:paraId="7C2F450C" w14:textId="77777777" w:rsidR="00C45FAB"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3C78CF2E" w14:textId="77777777" w:rsidR="00C45FAB" w:rsidRDefault="00C45FAB" w:rsidP="00C45FAB">
      <w:pPr>
        <w:pStyle w:val="B30"/>
      </w:pPr>
      <w:r>
        <w:t>-</w:t>
      </w:r>
      <w:r>
        <w:tab/>
        <w:t xml:space="preserve">PRS bandwidth is within the </w:t>
      </w:r>
      <w:r>
        <w:rPr>
          <w:lang w:eastAsia="zh-CN"/>
        </w:rPr>
        <w:t>initial</w:t>
      </w:r>
      <w:r>
        <w:t xml:space="preserve"> BWP and </w:t>
      </w:r>
    </w:p>
    <w:p w14:paraId="01B0DED2" w14:textId="77777777" w:rsidR="00C45FAB" w:rsidRDefault="00C45FAB" w:rsidP="00C45FAB">
      <w:pPr>
        <w:pStyle w:val="B30"/>
      </w:pPr>
      <w:r>
        <w:t>-</w:t>
      </w:r>
      <w:r>
        <w:tab/>
        <w:t>Magnitude of difference between the serving cell’s SS-RSRP and the neighbor cell’s PRS-RSRP is within 6 dB.</w:t>
      </w:r>
    </w:p>
    <w:p w14:paraId="7960E039" w14:textId="77777777" w:rsidR="00C45FAB" w:rsidRDefault="00C45FAB" w:rsidP="00C45FAB">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1486E4EC" w14:textId="77777777" w:rsidR="00C45FAB" w:rsidRPr="000506D8" w:rsidRDefault="00C45FAB" w:rsidP="00C45FAB">
      <w:pPr>
        <w:pStyle w:val="B20"/>
        <w:ind w:left="1135"/>
      </w:pPr>
      <w:r>
        <w:t>-</w:t>
      </w:r>
      <w:r>
        <w:tab/>
      </w:r>
      <w:r w:rsidRPr="000506D8">
        <w:t xml:space="preserve">PRS bandwidth is within the </w:t>
      </w:r>
      <w:r>
        <w:rPr>
          <w:rFonts w:hint="eastAsia"/>
          <w:lang w:eastAsia="zh-CN"/>
        </w:rPr>
        <w:t>initial</w:t>
      </w:r>
      <w:r w:rsidRPr="000506D8">
        <w:t xml:space="preserve"> BWP and</w:t>
      </w:r>
    </w:p>
    <w:p w14:paraId="1608DFAB" w14:textId="77777777" w:rsidR="00C45FAB" w:rsidRPr="000506D8" w:rsidRDefault="00C45FAB" w:rsidP="00C45FAB">
      <w:pPr>
        <w:pStyle w:val="B20"/>
        <w:ind w:left="1135"/>
      </w:pPr>
      <w:r>
        <w:t>-</w:t>
      </w:r>
      <w:r>
        <w:tab/>
      </w:r>
      <w:r w:rsidRPr="000506D8">
        <w:t>Magnitude of difference between the serving cell’s SS-RSRP and the neighbor cell’s PRS-RSRP is within 6 dB.</w:t>
      </w:r>
    </w:p>
    <w:p w14:paraId="6D7963DB" w14:textId="77777777" w:rsidR="00C45FAB" w:rsidRPr="000506D8" w:rsidRDefault="00C45FAB" w:rsidP="00C45FAB">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64F8C65C" w14:textId="77777777" w:rsidR="00C45FAB" w:rsidRPr="000506D8" w:rsidRDefault="00C45FAB" w:rsidP="00C45FAB">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6DEB6BA" w14:textId="77777777" w:rsidR="00C45FAB" w:rsidRPr="000506D8" w:rsidRDefault="00C45FAB" w:rsidP="00C45FAB">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1914C85A" w14:textId="77777777" w:rsidR="00C45FAB" w:rsidRPr="000506D8" w:rsidRDefault="00C45FAB" w:rsidP="00C45FAB">
      <w:pPr>
        <w:spacing w:before="180"/>
      </w:pPr>
      <w:r w:rsidRPr="000506D8">
        <w:t>Where:</w:t>
      </w:r>
    </w:p>
    <w:p w14:paraId="4D56E2CF" w14:textId="77777777" w:rsidR="00C45FAB" w:rsidRPr="000506D8" w:rsidRDefault="00C45FAB" w:rsidP="00C45FAB">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19480F4B" w14:textId="77777777" w:rsidR="00C45FAB" w:rsidRPr="000506D8" w:rsidRDefault="00C45FAB" w:rsidP="00C45FAB">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7C7F7FE4" w14:textId="77777777" w:rsidR="00C45FAB" w:rsidRPr="00263A8B" w:rsidRDefault="00C45FAB" w:rsidP="00C45FAB">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 xml:space="preserve">When UE is configured with RAN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 xml:space="preserve">10.24s: </w:t>
      </w:r>
    </w:p>
    <w:p w14:paraId="425A5141" w14:textId="77777777" w:rsidR="00C45FAB" w:rsidRPr="00263A8B" w:rsidRDefault="00C45FAB" w:rsidP="00C45FAB">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r>
      <w:bookmarkStart w:id="1071" w:name="OLE_LINK38"/>
      <w:bookmarkStart w:id="1072" w:name="OLE_LINK39"/>
      <w:r w:rsidRPr="00263A8B">
        <w:rPr>
          <w:rFonts w:eastAsiaTheme="minorEastAsia"/>
        </w:rPr>
        <w:t>-</w:t>
      </w:r>
      <w:r w:rsidRPr="00263A8B">
        <w:rPr>
          <w:rFonts w:eastAsiaTheme="minorEastAsia"/>
        </w:rPr>
        <w:tab/>
      </w:r>
      <w:bookmarkEnd w:id="1071"/>
      <w:bookmarkEnd w:id="1072"/>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defined as T in TS 38.304 [1] when CN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10.24s.</w:t>
      </w:r>
    </w:p>
    <w:p w14:paraId="1DEBF505" w14:textId="77777777" w:rsidR="00C45FAB" w:rsidRPr="00263A8B" w:rsidRDefault="00C45FAB" w:rsidP="00C45FAB">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T inside and outside of the CN PTW when CN eDRX &gt; 10.24s, where T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inside and outside of the CN PTW are defined in TS 38.304 [1].</w:t>
      </w:r>
    </w:p>
    <w:p w14:paraId="00238275" w14:textId="77777777" w:rsidR="00C45FAB" w:rsidRPr="00263A8B" w:rsidRDefault="00C45FAB" w:rsidP="00C45FAB">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When UE is configured with RAN eDRX</w:t>
      </w:r>
      <w:r w:rsidRPr="00263A8B">
        <w:rPr>
          <w:rFonts w:ascii="Microsoft YaHei" w:eastAsia="Microsoft YaHei" w:hAnsi="Microsoft YaHei" w:hint="eastAsia"/>
          <w:lang w:eastAsia="zh-CN"/>
        </w:rPr>
        <w:t xml:space="preserve"> &gt; </w:t>
      </w:r>
      <w:r w:rsidRPr="00263A8B">
        <w:rPr>
          <w:rFonts w:eastAsiaTheme="minorEastAsia" w:hint="eastAsia"/>
          <w:lang w:eastAsia="zh-CN"/>
        </w:rPr>
        <w:t xml:space="preserve">10.24s: </w:t>
      </w:r>
    </w:p>
    <w:p w14:paraId="6D507A79" w14:textId="77777777" w:rsidR="00C45FAB" w:rsidRPr="00263A8B" w:rsidRDefault="00C45FAB" w:rsidP="00C45FAB">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DRX cycles within the CN PTW and the RAN PTW.</w:t>
      </w:r>
      <w:r w:rsidRPr="00263A8B">
        <w:rPr>
          <w:rFonts w:eastAsiaTheme="minorEastAsia"/>
        </w:rPr>
        <w:t xml:space="preserve"> </w:t>
      </w:r>
    </w:p>
    <w:p w14:paraId="43776819" w14:textId="77777777" w:rsidR="00C45FAB" w:rsidRPr="000506D8" w:rsidRDefault="00C45FAB" w:rsidP="00C45FAB">
      <w:pPr>
        <w:pStyle w:val="B10"/>
      </w:pPr>
      <w:r w:rsidRPr="00263A8B">
        <w:rPr>
          <w:rFonts w:eastAsiaTheme="minorEastAsia"/>
        </w:rPr>
        <w:t>-</w:t>
      </w:r>
      <w:r w:rsidRPr="00263A8B">
        <w:rPr>
          <w:rFonts w:eastAsiaTheme="minorEastAsia"/>
        </w:rPr>
        <w:tab/>
      </w:r>
      <w:r w:rsidRPr="00263A8B">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63A8B">
        <w:rPr>
          <w:rFonts w:eastAsiaTheme="minorEastAsia"/>
          <w:lang w:eastAsia="zh-CN"/>
        </w:rPr>
        <w:t xml:space="preserve"> is the DRX cycle of the UE in the serving cell.</w:t>
      </w:r>
    </w:p>
    <w:p w14:paraId="56E15DC6" w14:textId="77777777" w:rsidR="00C45FAB" w:rsidRPr="000506D8" w:rsidRDefault="00C45FAB" w:rsidP="00C45FAB">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1ED754D7" w14:textId="77777777" w:rsidR="00C45FAB" w:rsidRPr="000506D8" w:rsidRDefault="00C45FAB" w:rsidP="00C45FAB">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45DE82C3" w14:textId="77777777" w:rsidR="00C45FAB" w:rsidRPr="000506D8"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44B57B3"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D2CB5">
        <w:rPr>
          <w:i/>
        </w:rPr>
        <w:t>Multi-RTT</w:t>
      </w:r>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D2CB5">
        <w:rPr>
          <w:i/>
        </w:rPr>
        <w:t>Multi-RTT</w:t>
      </w:r>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59700DDF"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3AD1056B"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7FC9B8CD"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78C395FE"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025E2557" w14:textId="77777777" w:rsidR="00C45FAB" w:rsidRDefault="00C45FAB" w:rsidP="00C45FAB">
      <w:pPr>
        <w:spacing w:after="160" w:line="256" w:lineRule="auto"/>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oMath>
      <w:r w:rsidRPr="00BD2CB5">
        <w:rPr>
          <w:i/>
        </w:rPr>
        <w:t xml:space="preserve"> </w:t>
      </w:r>
      <w:r>
        <w:t>st</w:t>
      </w:r>
      <w:r w:rsidRPr="00BD2CB5">
        <w:t xml:space="preserve">arts from the first DL PRS resource(s) after both the </w:t>
      </w:r>
      <w:r w:rsidRPr="00BD2CB5">
        <w:rPr>
          <w:i/>
        </w:rPr>
        <w:t>NR-Multi-RTT-ProvideAssistanceData</w:t>
      </w:r>
      <w:r w:rsidRPr="00BD2CB5">
        <w:t xml:space="preserve"> message and </w:t>
      </w:r>
      <w:r w:rsidRPr="00BD2CB5">
        <w:rPr>
          <w:i/>
        </w:rPr>
        <w:t xml:space="preserve">NR-Multi-RTT-RequestLocationInformation </w:t>
      </w:r>
      <w:r w:rsidRPr="00BD2CB5">
        <w:rPr>
          <w:iCs/>
        </w:rPr>
        <w:t>message are delivered from LMF to the UE via LPP [34].</w:t>
      </w:r>
    </w:p>
    <w:p w14:paraId="70CB3C04" w14:textId="77777777" w:rsidR="00C45FAB" w:rsidRPr="00BD2CB5" w:rsidRDefault="00C45FAB" w:rsidP="00C45FAB">
      <w:pPr>
        <w:keepLines/>
        <w:ind w:left="1135" w:hanging="851"/>
        <w:rPr>
          <w:lang w:eastAsia="zh-CN"/>
        </w:rPr>
      </w:pPr>
      <w:r w:rsidRPr="00BD2CB5">
        <w:rPr>
          <w:lang w:eastAsia="zh-CN"/>
        </w:rPr>
        <w:t>Note 1: No per-positioning frequency layer requirement is applied in scenarios when multiple positioning frequency layers are configured.</w:t>
      </w:r>
    </w:p>
    <w:p w14:paraId="3FCA5540" w14:textId="43C0E5FE" w:rsidR="00C45FAB" w:rsidRPr="000506D8" w:rsidRDefault="00C45FAB" w:rsidP="00C45FAB">
      <w:pPr>
        <w:rPr>
          <w:iCs/>
          <w:lang w:eastAsia="zh-CN"/>
        </w:rPr>
      </w:pPr>
      <w:r w:rsidRPr="000506D8">
        <w:t>If the RRC state transi</w:t>
      </w:r>
      <w:ins w:id="1073" w:author="[Apple_Jerry Cui] " w:date="2024-10-06T10:27:00Z" w16du:dateUtc="2024-10-06T17:27:00Z">
        <w:r w:rsidR="00CA528C">
          <w:t>ti</w:t>
        </w:r>
      </w:ins>
      <w:r w:rsidRPr="000506D8">
        <w:t>on occurs from RRC_INACTIVE to RRC_CONNECTED state during the UE Rx-Tx time difference measurement period then the UE shall restart the UE Rx-Tx time difference measurement after it obtains SRS configuration and Timing Advance command from the serving cell.</w:t>
      </w:r>
    </w:p>
    <w:p w14:paraId="503542F4" w14:textId="77777777" w:rsidR="00C45FAB" w:rsidRDefault="00C45FAB" w:rsidP="00C45FAB">
      <w:r w:rsidRPr="000506D8">
        <w:t>If cell reselection occurs during the UE Rx-Tx time difference measurement period then the UE shall restart the UE Rx-Tx time difference measurement after it obtains SRS configuration and Timing Advance command from the new serving cell.</w:t>
      </w:r>
    </w:p>
    <w:p w14:paraId="26566827" w14:textId="77777777" w:rsidR="00C45FAB" w:rsidRPr="000506D8" w:rsidRDefault="00C45FAB" w:rsidP="00C45FAB">
      <w:r w:rsidRPr="00263A8B">
        <w:rPr>
          <w:rFonts w:eastAsiaTheme="minorEastAsia"/>
          <w:lang w:eastAsia="zh-CN"/>
        </w:rPr>
        <w:t>If cell reselection occurs, and UE reselects to a cell out of the positioning validity area or if UE performs autonomous TA adjustment at reselection, then UE shall restart the measurement</w:t>
      </w:r>
      <w:r w:rsidRPr="00263A8B">
        <w:rPr>
          <w:rFonts w:eastAsiaTheme="minorEastAsia" w:hint="eastAsia"/>
          <w:lang w:eastAsia="zh-CN"/>
        </w:rPr>
        <w:t>.</w:t>
      </w:r>
    </w:p>
    <w:p w14:paraId="5BE66E04" w14:textId="77777777" w:rsidR="00C45FAB" w:rsidRPr="000506D8" w:rsidRDefault="00C45FAB" w:rsidP="00C45FAB">
      <w:pPr>
        <w:rPr>
          <w:lang w:val="en-US" w:eastAsia="zh-CN"/>
        </w:rPr>
      </w:pPr>
      <w:r w:rsidRPr="000506D8">
        <w:rPr>
          <w:lang w:val="en-US" w:eastAsia="zh-CN"/>
        </w:rPr>
        <w:t>The measurement requirements do not apply for a PRS resource:</w:t>
      </w:r>
    </w:p>
    <w:p w14:paraId="32178517" w14:textId="77777777" w:rsidR="00C45FAB" w:rsidRPr="000506D8" w:rsidRDefault="00C45FAB" w:rsidP="00C45FAB">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4B59A3F0" w14:textId="77777777" w:rsidR="00C45FAB" w:rsidRPr="000506D8" w:rsidRDefault="00C45FAB" w:rsidP="00C45FAB">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48F30D32" w14:textId="77777777" w:rsidR="00C45FAB" w:rsidRPr="000506D8" w:rsidRDefault="00C45FAB" w:rsidP="00C45FAB">
      <w:pPr>
        <w:rPr>
          <w:lang w:eastAsia="zh-CN"/>
        </w:rPr>
      </w:pPr>
      <w:r w:rsidRPr="000506D8">
        <w:rPr>
          <w:lang w:eastAsia="zh-CN"/>
        </w:rPr>
        <w:t>If the DRX cycle is reconfigured during the UE Rx-Tx time difference measurement period then the UE Rx-Tx time difference measurement period can be longer.</w:t>
      </w:r>
    </w:p>
    <w:p w14:paraId="2F4E1D4B" w14:textId="77777777" w:rsidR="00C45FAB" w:rsidRPr="000506D8" w:rsidRDefault="00C45FAB" w:rsidP="00C45FAB">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62C68FD3" w14:textId="77777777" w:rsidR="00C45FAB" w:rsidRDefault="00C45FAB" w:rsidP="00C45FAB">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768879BA" w14:textId="77777777" w:rsidR="00C45FAB" w:rsidRPr="00BD2CB5" w:rsidRDefault="00C45FAB" w:rsidP="00C45FAB">
      <w:pPr>
        <w:rPr>
          <w:lang w:eastAsia="zh-CN"/>
        </w:rPr>
      </w:pPr>
      <w:r w:rsidRPr="00BD2CB5">
        <w:rPr>
          <w:lang w:eastAsia="zh-CN"/>
        </w:rPr>
        <w:t>When PRS-RSRP</w:t>
      </w:r>
      <w:r w:rsidRPr="00BD2CB5">
        <w:rPr>
          <w:rFonts w:hint="eastAsia"/>
          <w:lang w:eastAsia="zh-CN"/>
        </w:rPr>
        <w:t>P</w:t>
      </w:r>
      <w:r w:rsidRPr="00BD2CB5">
        <w:rPr>
          <w:lang w:eastAsia="zh-CN"/>
        </w:rPr>
        <w:t xml:space="preserve"> is configured for multi-RTT, the UE Rx-Tx time difference measurements and PRS-RSRP</w:t>
      </w:r>
      <w:r w:rsidRPr="00BD2CB5">
        <w:rPr>
          <w:rFonts w:hint="eastAsia"/>
          <w:lang w:eastAsia="zh-CN"/>
        </w:rPr>
        <w:t>P</w:t>
      </w:r>
      <w:r w:rsidRPr="00BD2CB5">
        <w:rPr>
          <w:lang w:eastAsia="zh-CN"/>
        </w:rPr>
        <w:t xml:space="preserve"> measurements are performed over the same measurement period. </w:t>
      </w:r>
    </w:p>
    <w:p w14:paraId="6CB2B9DF" w14:textId="2B86F2A9" w:rsidR="00C45FAB" w:rsidRPr="000506D8" w:rsidRDefault="00C45FAB" w:rsidP="00C45FAB">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w:t>
      </w:r>
      <w:del w:id="1074" w:author="[Apple_Jerry Cui] " w:date="2024-10-06T10:29:00Z" w16du:dateUtc="2024-10-06T17:29:00Z">
        <w:r w:rsidRPr="000506D8" w:rsidDel="00CA528C">
          <w:rPr>
            <w:rFonts w:cs="v4.2.0"/>
          </w:rPr>
          <w:delText>paramters</w:delText>
        </w:r>
      </w:del>
      <w:ins w:id="1075" w:author="[Apple_Jerry Cui] " w:date="2024-10-06T10:29:00Z" w16du:dateUtc="2024-10-06T17:29:00Z">
        <w:r w:rsidR="00CA528C" w:rsidRPr="000506D8">
          <w:rPr>
            <w:rFonts w:cs="v4.2.0"/>
          </w:rPr>
          <w:t>parameters</w:t>
        </w:r>
      </w:ins>
      <w:r w:rsidRPr="000506D8">
        <w:rPr>
          <w:rFonts w:cs="v4.2.0"/>
        </w:rPr>
        <w:t xml:space="preserve">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1F919008" w14:textId="77777777" w:rsidR="00C45FAB" w:rsidRPr="000506D8" w:rsidRDefault="00C45FAB" w:rsidP="00C45FAB">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2E4F4BAA" w14:textId="77777777" w:rsidR="00C45FAB" w:rsidRDefault="00C45FAB" w:rsidP="00C45FAB">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33167A8C" w14:textId="77777777" w:rsidR="00C45FAB" w:rsidRDefault="00C45FAB" w:rsidP="00C45FAB"/>
    <w:p w14:paraId="006812C6" w14:textId="77777777" w:rsidR="00C45FAB" w:rsidRDefault="00C45FAB" w:rsidP="00C45FAB">
      <w:pPr>
        <w:pStyle w:val="Heading4"/>
      </w:pPr>
      <w:r>
        <w:t>5</w:t>
      </w:r>
      <w:r w:rsidRPr="00890A11">
        <w:t>.</w:t>
      </w:r>
      <w:r>
        <w:t>6</w:t>
      </w:r>
      <w:r w:rsidRPr="00890A11">
        <w:t>.</w:t>
      </w:r>
      <w:r>
        <w:t>4</w:t>
      </w:r>
      <w:r w:rsidRPr="00890A11">
        <w:t>.</w:t>
      </w:r>
      <w:r>
        <w:t>6</w:t>
      </w:r>
      <w:r w:rsidRPr="00890A11">
        <w:tab/>
        <w:t xml:space="preserve">Measurement Period Requirements with </w:t>
      </w:r>
      <w:r>
        <w:t>Bandwidth Aggregation</w:t>
      </w:r>
    </w:p>
    <w:p w14:paraId="33A4D51A" w14:textId="77777777" w:rsidR="00C45FAB" w:rsidRPr="00D72E02" w:rsidRDefault="00C45FAB" w:rsidP="00C45FAB">
      <w:pPr>
        <w:rPr>
          <w:rFonts w:eastAsia="SimSun"/>
          <w:lang w:eastAsia="zh-CN"/>
        </w:rPr>
      </w:pPr>
      <w:r w:rsidRPr="00D72E02">
        <w:rPr>
          <w:rFonts w:eastAsia="SimSun" w:hint="eastAsia"/>
          <w:lang w:eastAsia="zh-CN"/>
        </w:rPr>
        <w:t>T</w:t>
      </w:r>
      <w:r w:rsidRPr="00D72E02">
        <w:rPr>
          <w:rFonts w:eastAsia="SimSun"/>
          <w:lang w:eastAsia="zh-CN"/>
        </w:rPr>
        <w:t xml:space="preserve">he requirements in this clause apply provided that UE receives requests from LMF to perform PRS measurement on aggregated positioning frequency layers (PFLs) via </w:t>
      </w:r>
      <w:r w:rsidRPr="00D72E02">
        <w:rPr>
          <w:rFonts w:eastAsia="SimSun"/>
          <w:i/>
        </w:rPr>
        <w:t>nr-DL-PRS-JointMeasurementRequested</w:t>
      </w:r>
      <w:r w:rsidRPr="00D72E02">
        <w:rPr>
          <w:rFonts w:eastAsia="SimSun" w:hint="eastAsia"/>
          <w:i/>
          <w:lang w:eastAsia="zh-CN"/>
        </w:rPr>
        <w:t>PFL-List [34]</w:t>
      </w:r>
      <w:r w:rsidRPr="00D72E02">
        <w:rPr>
          <w:rFonts w:eastAsia="SimSun"/>
          <w:lang w:eastAsia="zh-CN"/>
        </w:rPr>
        <w:t xml:space="preserve">. </w:t>
      </w:r>
    </w:p>
    <w:p w14:paraId="55900F80" w14:textId="72FE4C74" w:rsidR="00C45FAB" w:rsidRPr="005973ED" w:rsidRDefault="00C45FAB" w:rsidP="00C45FAB">
      <w:pPr>
        <w:rPr>
          <w:rFonts w:eastAsiaTheme="minorEastAsia"/>
        </w:rPr>
      </w:pPr>
      <w:r w:rsidRPr="00D72E02">
        <w:rPr>
          <w:rFonts w:eastAsia="SimSun"/>
          <w:lang w:eastAsia="zh-CN"/>
        </w:rPr>
        <w:t xml:space="preserve">When physical layer receives last of </w:t>
      </w:r>
      <w:r w:rsidRPr="00D72E02">
        <w:rPr>
          <w:rFonts w:eastAsia="SimSun"/>
          <w:i/>
        </w:rPr>
        <w:t>NR-Multi-RTT-Provide</w:t>
      </w:r>
      <w:r w:rsidRPr="00D72E02">
        <w:rPr>
          <w:rFonts w:eastAsia="SimSun"/>
          <w:i/>
          <w:noProof/>
        </w:rPr>
        <w:t>AssistanceData</w:t>
      </w:r>
      <w:r w:rsidRPr="00D72E02">
        <w:rPr>
          <w:rFonts w:eastAsia="SimSun"/>
        </w:rPr>
        <w:t xml:space="preserve"> message and </w:t>
      </w:r>
      <w:r w:rsidRPr="00D72E02">
        <w:rPr>
          <w:rFonts w:eastAsia="SimSun"/>
          <w:i/>
        </w:rPr>
        <w:t>NR-Multi-RTT-Request</w:t>
      </w:r>
      <w:r w:rsidRPr="00D72E02">
        <w:rPr>
          <w:rFonts w:eastAsia="SimSun"/>
          <w:i/>
          <w:noProof/>
        </w:rPr>
        <w:t>LocationInformation</w:t>
      </w:r>
      <w:r w:rsidRPr="00D72E02">
        <w:rPr>
          <w:rFonts w:eastAsia="SimSun"/>
          <w:i/>
        </w:rPr>
        <w:t xml:space="preserve"> </w:t>
      </w:r>
      <w:r w:rsidRPr="00D72E02">
        <w:rPr>
          <w:rFonts w:eastAsia="SimSun"/>
          <w:iCs/>
        </w:rPr>
        <w:t>message from LMF via LPP [34]</w:t>
      </w:r>
      <w:r w:rsidRPr="00D72E02">
        <w:rPr>
          <w:rFonts w:eastAsia="SimSun"/>
        </w:rPr>
        <w:t>,</w:t>
      </w:r>
      <w:r w:rsidRPr="00D72E02">
        <w:rPr>
          <w:rFonts w:eastAsia="SimSun"/>
          <w:i/>
        </w:rPr>
        <w:t xml:space="preserve"> </w:t>
      </w:r>
      <w:r w:rsidRPr="00D72E02">
        <w:rPr>
          <w:rFonts w:eastAsia="SimSun"/>
          <w:iCs/>
        </w:rPr>
        <w:t>the UE shall be able to measure multiple (</w:t>
      </w:r>
      <w:r w:rsidRPr="00D72E02">
        <w:rPr>
          <w:rFonts w:eastAsia="SimSun" w:cs="Arial"/>
        </w:rPr>
        <w:t xml:space="preserve">up to the UE capability specified in </w:t>
      </w:r>
      <w:del w:id="1076" w:author="[Apple_Jerry Cui] " w:date="2024-10-05T22:54:00Z" w16du:dateUtc="2024-10-06T05:54:00Z">
        <w:r w:rsidRPr="00D72E02" w:rsidDel="003D5FD2">
          <w:rPr>
            <w:rFonts w:eastAsia="SimSun" w:cs="Arial"/>
          </w:rPr>
          <w:delText xml:space="preserve">Clause </w:delText>
        </w:r>
      </w:del>
      <w:ins w:id="1077" w:author="[Apple_Jerry Cui] " w:date="2024-10-05T22:54:00Z" w16du:dateUtc="2024-10-06T05:54:00Z">
        <w:r w:rsidR="003D5FD2">
          <w:rPr>
            <w:rFonts w:eastAsia="SimSun" w:cs="Arial"/>
          </w:rPr>
          <w:t xml:space="preserve">clause </w:t>
        </w:r>
      </w:ins>
      <w:r w:rsidRPr="00D72E02">
        <w:rPr>
          <w:rFonts w:eastAsia="SimSun" w:cs="Arial"/>
        </w:rPr>
        <w:t>5.6.4.3</w:t>
      </w:r>
      <w:r w:rsidRPr="00D72E02">
        <w:rPr>
          <w:rFonts w:eastAsia="SimSun"/>
          <w:iCs/>
        </w:rPr>
        <w:t xml:space="preserve">) UE Rx-Tx time difference measurements, defined </w:t>
      </w:r>
      <w:r w:rsidRPr="00D72E02">
        <w:rPr>
          <w:rFonts w:eastAsia="SimSun"/>
        </w:rPr>
        <w:t xml:space="preserve">in TS 38.215 [4], </w:t>
      </w:r>
      <w:r w:rsidRPr="00D72E02">
        <w:rPr>
          <w:rFonts w:eastAsia="SimSun"/>
          <w:lang w:eastAsia="zh-CN"/>
        </w:rPr>
        <w:t>during</w:t>
      </w:r>
      <w:r w:rsidRPr="00D72E02">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UERxTx,Total</m:t>
            </m:r>
          </m:sub>
        </m:sSub>
      </m:oMath>
      <w:r w:rsidRPr="00D72E02">
        <w:rPr>
          <w:rFonts w:eastAsia="SimSun"/>
        </w:rPr>
        <w:t xml:space="preserve"> defined as:</w:t>
      </w:r>
    </w:p>
    <w:p w14:paraId="12AF8D8D" w14:textId="77777777" w:rsidR="00C45FAB" w:rsidRPr="005973ED" w:rsidRDefault="00C45FAB" w:rsidP="00C45FAB">
      <w:pPr>
        <w:pStyle w:val="EQ"/>
        <w:rPr>
          <w:rFonts w:eastAsiaTheme="minorEastAsia"/>
          <w:iCs/>
        </w:rPr>
      </w:pPr>
      <w:r w:rsidRPr="005973ED">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p>
    <w:p w14:paraId="73D60AD9" w14:textId="77777777" w:rsidR="00C45FAB" w:rsidRPr="005973ED" w:rsidRDefault="00C45FAB" w:rsidP="00C45FAB">
      <w:pPr>
        <w:rPr>
          <w:rFonts w:eastAsiaTheme="minorEastAsia"/>
          <w:lang w:eastAsia="zh-CN"/>
        </w:rPr>
      </w:pPr>
      <w:r w:rsidRPr="005973ED">
        <w:rPr>
          <w:rFonts w:eastAsiaTheme="minorEastAsia"/>
          <w:lang w:eastAsia="zh-CN"/>
        </w:rPr>
        <w:t>Where:</w:t>
      </w:r>
    </w:p>
    <w:p w14:paraId="756B229C" w14:textId="77777777" w:rsidR="00C45FAB" w:rsidRPr="005973ED" w:rsidRDefault="00C45FAB" w:rsidP="00C45FAB">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oMath>
      <w:r w:rsidRPr="005973ED">
        <w:rPr>
          <w:rFonts w:eastAsiaTheme="minorEastAsia"/>
          <w:lang w:eastAsia="zh-CN"/>
        </w:rPr>
        <w:t xml:space="preserve"> is the total measurement period for aggregated measurements, and </w:t>
      </w:r>
    </w:p>
    <w:p w14:paraId="2A1BBD93" w14:textId="77777777" w:rsidR="00C45FAB" w:rsidRPr="005973ED" w:rsidRDefault="00C45FAB" w:rsidP="00C45FAB">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oMath>
      <w:r w:rsidRPr="005973ED">
        <w:rPr>
          <w:rFonts w:eastAsiaTheme="minorEastAsia"/>
          <w:lang w:eastAsia="zh-CN"/>
        </w:rPr>
        <w:t xml:space="preserve"> is the total measurement period for non-aggregates measurements, and</w:t>
      </w:r>
    </w:p>
    <w:p w14:paraId="05447078" w14:textId="77777777" w:rsidR="00C45FAB" w:rsidRPr="005973ED" w:rsidRDefault="00C45FAB" w:rsidP="00C45FAB">
      <w:pPr>
        <w:ind w:left="568" w:hanging="284"/>
        <w:rPr>
          <w:rFonts w:eastAsiaTheme="minorEastAsia"/>
          <w:lang w:eastAsia="zh-CN"/>
        </w:rPr>
      </w:pPr>
      <w:r w:rsidRPr="00D72E02">
        <w:rPr>
          <w:rFonts w:eastAsia="SimSun"/>
          <w:lang w:eastAsia="zh-CN"/>
        </w:rPr>
        <w:t>-</w:t>
      </w:r>
      <w:r w:rsidRPr="00D72E02">
        <w:rPr>
          <w:rFonts w:eastAsia="SimSun"/>
          <w:lang w:eastAsia="zh-CN"/>
        </w:rPr>
        <w:tab/>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margin</m:t>
            </m:r>
          </m:sub>
        </m:sSub>
      </m:oMath>
      <w:r w:rsidRPr="00D72E02">
        <w:rPr>
          <w:rFonts w:eastAsia="SimSun"/>
          <w:lang w:eastAsia="zh-CN"/>
        </w:rPr>
        <w:t xml:space="preserve"> is </w:t>
      </w:r>
      <m:oMath>
        <m:func>
          <m:funcPr>
            <m:ctrlPr>
              <w:rPr>
                <w:rFonts w:ascii="Cambria Math" w:eastAsia="SimSun" w:hAnsi="Cambria Math"/>
                <w:bCs/>
                <w:iCs/>
              </w:rPr>
            </m:ctrlPr>
          </m:funcPr>
          <m:fName>
            <m:r>
              <m:rPr>
                <m:sty m:val="p"/>
              </m:rPr>
              <w:rPr>
                <w:rFonts w:ascii="Cambria Math" w:eastAsia="SimSun" w:hAnsi="Cambria Math"/>
                <w:lang w:eastAsia="zh-CN"/>
              </w:rPr>
              <m:t>max</m:t>
            </m:r>
          </m:fName>
          <m:e>
            <m:d>
              <m:dPr>
                <m:ctrlPr>
                  <w:rPr>
                    <w:rFonts w:ascii="Cambria Math" w:eastAsia="SimSun" w:hAnsi="Cambria Math"/>
                    <w:bCs/>
                    <w:iCs/>
                  </w:rPr>
                </m:ctrlPr>
              </m:dPr>
              <m:e>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e>
            </m:d>
          </m:e>
        </m:func>
      </m:oMath>
      <w:r w:rsidRPr="00D72E02">
        <w:rPr>
          <w:rFonts w:eastAsia="SimSun"/>
          <w:bCs/>
          <w:iCs/>
          <w:lang w:eastAsia="zh-CN"/>
        </w:rPr>
        <w:t xml:space="preserve">, if both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UERxTx, aggr</m:t>
            </m:r>
          </m:sub>
        </m:sSub>
      </m:oMath>
      <w:r w:rsidRPr="00D72E02">
        <w:rPr>
          <w:rFonts w:eastAsia="SimSun"/>
          <w:bCs/>
          <w:iCs/>
          <w:lang w:eastAsia="zh-CN"/>
        </w:rPr>
        <w:t xml:space="preserve">  and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UERxTx,non-aggr</m:t>
            </m:r>
          </m:sub>
        </m:sSub>
      </m:oMath>
      <w:r w:rsidRPr="00D72E02">
        <w:rPr>
          <w:rFonts w:eastAsia="SimSun"/>
          <w:bCs/>
          <w:iCs/>
          <w:lang w:eastAsia="zh-CN"/>
        </w:rPr>
        <w:t xml:space="preserve"> are non-zero, where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oMath>
      <w:r w:rsidRPr="00D72E02">
        <w:rPr>
          <w:rFonts w:eastAsia="SimSun"/>
          <w:bCs/>
          <w:iCs/>
          <w:lang w:eastAsia="zh-CN"/>
        </w:rPr>
        <w:t xml:space="preserve"> is the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D72E02">
        <w:rPr>
          <w:rFonts w:eastAsia="SimSun"/>
          <w:bCs/>
          <w:iCs/>
          <w:lang w:eastAsia="zh-CN"/>
        </w:rPr>
        <w:t xml:space="preserve"> from both </w:t>
      </w:r>
      <w:r w:rsidRPr="00D72E02">
        <w:rPr>
          <w:rFonts w:eastAsia="SimSun" w:hint="eastAsia"/>
          <w:bCs/>
          <w:iCs/>
          <w:lang w:eastAsia="zh-CN"/>
        </w:rPr>
        <w:t>PFL</w:t>
      </w:r>
      <w:r w:rsidRPr="00D72E02">
        <w:rPr>
          <w:rFonts w:eastAsia="SimSun"/>
          <w:bCs/>
          <w:iCs/>
          <w:lang w:eastAsia="zh-CN"/>
        </w:rPr>
        <w:t xml:space="preserve"> combination(s) and non-aggregated PFL(s) which are configured for positioning measurement; otherwise </w:t>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margin</m:t>
            </m:r>
          </m:sub>
        </m:sSub>
      </m:oMath>
      <w:r w:rsidRPr="00D72E02">
        <w:rPr>
          <w:rFonts w:eastAsia="SimSun"/>
          <w:lang w:eastAsia="zh-CN"/>
        </w:rPr>
        <w:t xml:space="preserve"> equals to zero.</w:t>
      </w:r>
    </w:p>
    <w:p w14:paraId="2D9B6AAF" w14:textId="77777777" w:rsidR="00C45FAB" w:rsidRPr="005973ED" w:rsidRDefault="00000000" w:rsidP="00C45FAB">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C45FAB" w:rsidRPr="005973ED">
        <w:rPr>
          <w:rFonts w:eastAsiaTheme="minorEastAsia" w:hint="eastAsia"/>
          <w:lang w:eastAsia="zh-CN"/>
        </w:rPr>
        <w:t xml:space="preserve"> </w:t>
      </w:r>
      <w:r w:rsidR="00C45FAB" w:rsidRPr="005973ED">
        <w:rPr>
          <w:rFonts w:eastAsiaTheme="minorEastAsia"/>
          <w:lang w:eastAsia="zh-CN"/>
        </w:rPr>
        <w:t xml:space="preserve">is zero if every </w:t>
      </w:r>
      <w:r w:rsidR="00C45FAB" w:rsidRPr="00D72E02">
        <w:rPr>
          <w:rFonts w:eastAsia="SimSun"/>
          <w:lang w:eastAsia="zh-CN"/>
        </w:rPr>
        <w:t>resource</w:t>
      </w:r>
      <w:r w:rsidR="00C45FAB" w:rsidRPr="005973ED">
        <w:rPr>
          <w:rFonts w:eastAsiaTheme="minorEastAsia"/>
          <w:lang w:eastAsia="zh-CN"/>
        </w:rPr>
        <w:t xml:space="preserve"> set on every PFL</w:t>
      </w:r>
      <w:r w:rsidR="00C45FAB" w:rsidRPr="005973ED">
        <w:rPr>
          <w:rFonts w:eastAsiaTheme="minorEastAsia"/>
        </w:rPr>
        <w:t xml:space="preserve"> is linked for aggregation with at least one other resource set on another PFL.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C45FAB" w:rsidRPr="005973ED">
        <w:rPr>
          <w:rFonts w:eastAsiaTheme="minorEastAsia" w:hint="eastAsia"/>
          <w:lang w:eastAsia="zh-CN"/>
        </w:rPr>
        <w:t xml:space="preserve"> </w:t>
      </w:r>
      <w:r w:rsidR="00C45FAB" w:rsidRPr="005973ED">
        <w:rPr>
          <w:rFonts w:eastAsiaTheme="minorEastAsia"/>
          <w:lang w:eastAsia="zh-CN"/>
        </w:rPr>
        <w:t>is</w:t>
      </w:r>
      <w:r w:rsidR="00C45FAB" w:rsidRPr="005973ED">
        <w:rPr>
          <w:rFonts w:eastAsiaTheme="minorEastAsia"/>
        </w:rPr>
        <w:t xml:space="preserve"> as defined in clause 5.6.4.5 except that </w:t>
      </w:r>
    </w:p>
    <w:p w14:paraId="3E58932A" w14:textId="77777777" w:rsidR="00C45FAB" w:rsidRPr="005973ED" w:rsidRDefault="00C45FAB" w:rsidP="00C45FAB">
      <w:pPr>
        <w:ind w:left="568" w:hanging="284"/>
        <w:rPr>
          <w:rFonts w:eastAsiaTheme="minorEastAsia"/>
        </w:rPr>
      </w:pPr>
      <w:r w:rsidRPr="005973ED">
        <w:rPr>
          <w:rFonts w:eastAsiaTheme="minorEastAsia"/>
          <w:lang w:eastAsia="zh-CN"/>
        </w:rPr>
        <w:t>-</w:t>
      </w:r>
      <w:r w:rsidRPr="005973ED">
        <w:rPr>
          <w:rFonts w:eastAsiaTheme="minorEastAsia"/>
          <w:lang w:eastAsia="zh-CN"/>
        </w:rPr>
        <w:tab/>
        <w:t>only PFL</w:t>
      </w:r>
      <w:r w:rsidRPr="005973ED">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6712990F" w14:textId="77777777" w:rsidR="00C45FAB" w:rsidRPr="005973ED" w:rsidRDefault="00C45FAB" w:rsidP="00C45FAB">
      <w:pPr>
        <w:ind w:left="568" w:hanging="284"/>
        <w:rPr>
          <w:rFonts w:eastAsiaTheme="minorEastAsia"/>
        </w:rPr>
      </w:pPr>
      <w:r w:rsidRPr="005973ED">
        <w:rPr>
          <w:rFonts w:eastAsiaTheme="minorEastAsia"/>
          <w:lang w:eastAsia="zh-CN"/>
        </w:rPr>
        <w:t>-</w:t>
      </w:r>
      <w:r w:rsidRPr="005973ED">
        <w:rPr>
          <w:rFonts w:eastAsiaTheme="minorEastAsia"/>
          <w:lang w:eastAsia="zh-CN"/>
        </w:rPr>
        <w:tab/>
        <w:t xml:space="preserve">on each PFL </w:t>
      </w:r>
      <m:oMath>
        <m:r>
          <w:rPr>
            <w:rFonts w:ascii="Cambria Math" w:eastAsiaTheme="minorEastAsia" w:hAnsi="Cambria Math"/>
            <w:lang w:eastAsia="zh-CN"/>
          </w:rPr>
          <m:t>i</m:t>
        </m:r>
      </m:oMath>
      <w:r w:rsidRPr="005973ED">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5973ED">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5973ED">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4F86B661" w14:textId="77777777" w:rsidR="00C45FAB" w:rsidRPr="005973ED" w:rsidRDefault="00C45FAB" w:rsidP="00C45FAB">
      <w:pPr>
        <w:ind w:left="568" w:hanging="284"/>
        <w:rPr>
          <w:rFonts w:eastAsiaTheme="minorEastAsia"/>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xml:space="preserve">= 2 if the UE supports the capability of positioning measurements with reduced number of samples as indicated by </w:t>
      </w:r>
      <w:r w:rsidRPr="005973ED">
        <w:rPr>
          <w:rFonts w:eastAsiaTheme="minorEastAsia"/>
          <w:i/>
        </w:rPr>
        <w:t>supportedDL-PRS-ProcessingSamples-RRC-Inactive</w:t>
      </w:r>
      <w:r w:rsidRPr="005973ED">
        <w:rPr>
          <w:rFonts w:eastAsiaTheme="minorEastAsia"/>
        </w:rPr>
        <w:t xml:space="preserve"> specified in TS 37.355 [34], and the LMF requests the UE to perform positioning measurements with reduced number of samples.</w:t>
      </w:r>
    </w:p>
    <w:p w14:paraId="7E0F9096" w14:textId="77777777" w:rsidR="00C45FAB" w:rsidRPr="005973ED" w:rsidRDefault="00000000" w:rsidP="00C45FAB">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C45FAB" w:rsidRPr="005973ED">
        <w:rPr>
          <w:rFonts w:eastAsiaTheme="minorEastAsia"/>
          <w:lang w:eastAsia="zh-CN"/>
        </w:rPr>
        <w:t xml:space="preserve"> is zero if no resourse sets on any PFL</w:t>
      </w:r>
      <w:r w:rsidR="00C45FAB" w:rsidRPr="005973ED">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C45FAB" w:rsidRPr="005973ED">
        <w:rPr>
          <w:rFonts w:eastAsiaTheme="minorEastAsia" w:hint="eastAsia"/>
          <w:lang w:eastAsia="zh-CN"/>
        </w:rPr>
        <w:t xml:space="preserve"> </w:t>
      </w:r>
      <w:r w:rsidR="00C45FAB" w:rsidRPr="005973ED">
        <w:rPr>
          <w:rFonts w:eastAsiaTheme="minorEastAsia"/>
          <w:lang w:eastAsia="zh-CN"/>
        </w:rPr>
        <w:t xml:space="preserve">is defined as </w:t>
      </w:r>
    </w:p>
    <w:p w14:paraId="362AB32B" w14:textId="77777777" w:rsidR="00C45FAB" w:rsidRPr="005973ED" w:rsidRDefault="00000000" w:rsidP="00C45FAB">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1F284905" w14:textId="77777777" w:rsidR="00C45FAB" w:rsidRPr="005973ED" w:rsidRDefault="00C45FAB" w:rsidP="00C45FAB">
      <w:pPr>
        <w:rPr>
          <w:rFonts w:eastAsiaTheme="minorEastAsia"/>
          <w:lang w:eastAsia="zh-CN"/>
        </w:rPr>
      </w:pPr>
      <w:r w:rsidRPr="005973ED">
        <w:rPr>
          <w:rFonts w:eastAsiaTheme="minorEastAsia"/>
          <w:lang w:eastAsia="zh-CN"/>
        </w:rPr>
        <w:t>where:</w:t>
      </w:r>
    </w:p>
    <w:p w14:paraId="67861AD5" w14:textId="77777777" w:rsidR="00C45FAB" w:rsidRPr="005973ED" w:rsidRDefault="00C45FAB" w:rsidP="00C45FAB">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r>
          <w:rPr>
            <w:rFonts w:ascii="Cambria Math" w:eastAsiaTheme="minorEastAsia" w:hAnsi="Cambria Math"/>
            <w:lang w:eastAsia="zh-CN"/>
          </w:rPr>
          <m:t>m</m:t>
        </m:r>
      </m:oMath>
      <w:r w:rsidRPr="005973ED">
        <w:rPr>
          <w:rFonts w:eastAsiaTheme="minorEastAsia"/>
          <w:lang w:eastAsia="zh-CN"/>
        </w:rPr>
        <w:t xml:space="preserve"> is the index of PFL combination,</w:t>
      </w:r>
    </w:p>
    <w:p w14:paraId="1EC04B4D" w14:textId="77777777" w:rsidR="00C45FAB" w:rsidRPr="005973ED" w:rsidRDefault="00C45FAB" w:rsidP="00C45FAB">
      <w:pPr>
        <w:ind w:left="568" w:hanging="284"/>
        <w:rPr>
          <w:rFonts w:eastAsiaTheme="minorEastAsia"/>
        </w:rPr>
      </w:pPr>
      <w:r w:rsidRPr="005973ED">
        <w:rPr>
          <w:rFonts w:eastAsiaTheme="minorEastAsia"/>
        </w:rPr>
        <w:t>-</w:t>
      </w:r>
      <w:r w:rsidRPr="005973ED">
        <w:rPr>
          <w:rFonts w:eastAsiaTheme="minorEastAsia"/>
        </w:rPr>
        <w:tab/>
      </w:r>
      <m:oMath>
        <m:r>
          <w:rPr>
            <w:rFonts w:ascii="Cambria Math" w:eastAsiaTheme="minorEastAsia" w:hAnsi="Cambria Math"/>
          </w:rPr>
          <m:t>M</m:t>
        </m:r>
      </m:oMath>
      <w:r w:rsidRPr="005973ED">
        <w:rPr>
          <w:rFonts w:eastAsiaTheme="minorEastAsia"/>
        </w:rPr>
        <w:t xml:space="preserve"> is total number of </w:t>
      </w:r>
      <w:r w:rsidRPr="005973ED">
        <w:rPr>
          <w:rFonts w:eastAsiaTheme="minorEastAsia"/>
          <w:lang w:eastAsia="zh-CN"/>
        </w:rPr>
        <w:t>PFL combinations</w:t>
      </w:r>
      <w:r w:rsidRPr="005973ED">
        <w:rPr>
          <w:rFonts w:eastAsiaTheme="minorEastAsia"/>
        </w:rPr>
        <w:t>,</w:t>
      </w:r>
    </w:p>
    <w:p w14:paraId="52158E5B" w14:textId="77777777" w:rsidR="00C45FAB" w:rsidRPr="005973ED" w:rsidRDefault="00C45FAB" w:rsidP="00C45FAB">
      <w:pPr>
        <w:ind w:left="568"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5973ED">
        <w:rPr>
          <w:rFonts w:eastAsiaTheme="minorEastAsia"/>
          <w:bCs/>
          <w:iCs/>
          <w:lang w:eastAsia="zh-CN"/>
        </w:rPr>
        <w:t xml:space="preserve"> </w:t>
      </w:r>
      <w:r w:rsidRPr="005973ED">
        <w:rPr>
          <w:rFonts w:eastAsiaTheme="minorEastAsia"/>
        </w:rPr>
        <w:t xml:space="preserve">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m:oMath>
        <m:r>
          <w:rPr>
            <w:rFonts w:ascii="Cambria Math" w:eastAsiaTheme="minorEastAsia" w:hAnsi="Cambria Math"/>
            <w:lang w:eastAsia="zh-CN"/>
          </w:rPr>
          <m:t>m</m:t>
        </m:r>
      </m:oMath>
      <w:r w:rsidRPr="005973ED">
        <w:rPr>
          <w:rFonts w:eastAsiaTheme="minorEastAsia"/>
          <w:lang w:eastAsia="zh-CN"/>
        </w:rPr>
        <w:t>,</w:t>
      </w:r>
    </w:p>
    <w:p w14:paraId="20031A8B" w14:textId="77777777" w:rsidR="00C45FAB" w:rsidRPr="005973ED" w:rsidRDefault="00C45FAB" w:rsidP="00C45FAB">
      <w:pPr>
        <w:ind w:left="568"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oMath>
      <w:r w:rsidRPr="005973ED">
        <w:rPr>
          <w:rFonts w:eastAsiaTheme="minorEastAsia"/>
        </w:rPr>
        <w:t xml:space="preserve"> is the measurement period for </w:t>
      </w:r>
      <w:r w:rsidRPr="005973ED">
        <w:rPr>
          <w:rFonts w:eastAsiaTheme="minorEastAsia"/>
          <w:iCs/>
        </w:rPr>
        <w:t>UE Rx-Tx time difference</w:t>
      </w:r>
      <w:r w:rsidRPr="005973ED">
        <w:rPr>
          <w:rFonts w:eastAsiaTheme="minorEastAsia"/>
        </w:rPr>
        <w:t xml:space="preserve"> measurement in </w:t>
      </w:r>
      <w:r w:rsidRPr="005973ED">
        <w:rPr>
          <w:rFonts w:eastAsiaTheme="minorEastAsia"/>
          <w:lang w:eastAsia="zh-CN"/>
        </w:rPr>
        <w:t>PFL combination</w:t>
      </w:r>
      <w:r w:rsidRPr="005973ED">
        <w:rPr>
          <w:rFonts w:eastAsiaTheme="minorEastAsia"/>
        </w:rPr>
        <w:t xml:space="preserve"> </w:t>
      </w:r>
      <m:oMath>
        <m:r>
          <w:rPr>
            <w:rFonts w:ascii="Cambria Math" w:eastAsiaTheme="minorEastAsia" w:hAnsi="Cambria Math"/>
            <w:lang w:eastAsia="zh-CN"/>
          </w:rPr>
          <m:t>m</m:t>
        </m:r>
      </m:oMath>
      <w:r w:rsidRPr="005973ED">
        <w:rPr>
          <w:rFonts w:eastAsiaTheme="minorEastAsia"/>
        </w:rPr>
        <w:t xml:space="preserve"> as specified below.</w:t>
      </w:r>
    </w:p>
    <w:p w14:paraId="321E0609" w14:textId="77777777" w:rsidR="00C45FAB" w:rsidRPr="005973ED" w:rsidRDefault="00000000" w:rsidP="00C45FAB">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44DA624F" w14:textId="77777777" w:rsidR="00C45FAB" w:rsidRPr="005973ED" w:rsidRDefault="00C45FAB" w:rsidP="00C45FAB">
      <w:pPr>
        <w:rPr>
          <w:rFonts w:eastAsiaTheme="minorEastAsia" w:cs="v4.2.0"/>
          <w:lang w:eastAsia="zh-CN"/>
        </w:rPr>
      </w:pPr>
      <w:r w:rsidRPr="005973ED">
        <w:rPr>
          <w:rFonts w:eastAsia="MS Mincho" w:cs="v4.2.0"/>
        </w:rPr>
        <w:t>where:</w:t>
      </w:r>
    </w:p>
    <w:p w14:paraId="08FA3EC7" w14:textId="77777777" w:rsidR="00C45FAB"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xml:space="preserve">, and is defined </w:t>
      </w:r>
      <w:r w:rsidRPr="00D72E02">
        <w:rPr>
          <w:rFonts w:eastAsia="SimSun"/>
        </w:rPr>
        <w:t>as:</w:t>
      </w:r>
    </w:p>
    <w:p w14:paraId="0347161D" w14:textId="77777777" w:rsidR="00C45FAB" w:rsidRDefault="00C45FAB" w:rsidP="00C45FAB">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59280464" w14:textId="77777777" w:rsidR="00C45FAB" w:rsidRPr="00442ADE" w:rsidRDefault="00C45FAB" w:rsidP="00C45FAB">
      <w:pPr>
        <w:pStyle w:val="B30"/>
      </w:pPr>
      <w:r w:rsidRPr="00442ADE">
        <w:rPr>
          <w:rFonts w:eastAsia="MS Mincho" w:cs="v4.2.0"/>
        </w:rPr>
        <w:t>-</w:t>
      </w:r>
      <w:r w:rsidRPr="00442ADE">
        <w:rPr>
          <w:rFonts w:eastAsia="MS Mincho" w:cs="v4.2.0"/>
        </w:rPr>
        <w:tab/>
      </w:r>
      <w:r>
        <w:rPr>
          <w:rFonts w:eastAsia="MS Mincho" w:cs="v4.2.0"/>
        </w:rPr>
        <w:t>otherwise,</w:t>
      </w:r>
    </w:p>
    <w:p w14:paraId="6F3D5076" w14:textId="77777777" w:rsidR="00C45FAB" w:rsidRPr="00AB4257" w:rsidRDefault="00C45FAB" w:rsidP="00C45FAB">
      <w:pPr>
        <w:pStyle w:val="B30"/>
        <w:ind w:leftChars="525" w:left="1334"/>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1E44B16F" w14:textId="77777777" w:rsidR="00C45FAB" w:rsidRPr="00442ADE" w:rsidRDefault="00C45FAB" w:rsidP="00C45FAB">
      <w:pPr>
        <w:pStyle w:val="B30"/>
        <w:ind w:leftChars="525" w:left="1334"/>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4C57BED3" w14:textId="77777777" w:rsidR="00C45FAB"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w:t>
      </w:r>
      <w:r w:rsidRPr="00D72E02">
        <w:rPr>
          <w:rFonts w:eastAsia="SimSun"/>
        </w:rPr>
        <w:t>as:</w:t>
      </w:r>
    </w:p>
    <w:p w14:paraId="5D4073C6" w14:textId="77777777" w:rsidR="00C45FAB" w:rsidRPr="000921D6" w:rsidRDefault="00C45FAB" w:rsidP="00C45FAB">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0CA66BF1" w14:textId="77777777" w:rsidR="00C45FAB" w:rsidRDefault="00C45FAB" w:rsidP="00C45FAB">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6787BD70" w14:textId="77777777" w:rsidR="00C45FAB" w:rsidRDefault="00C45FAB" w:rsidP="00C45FAB">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5D7B5710" w14:textId="77777777" w:rsidR="00C45FAB" w:rsidRPr="00AF5628" w:rsidRDefault="00C45FAB" w:rsidP="00C45FAB">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FC7F7CC"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157A3809" w14:textId="77777777" w:rsidR="00C45FAB" w:rsidRPr="005973ED" w:rsidRDefault="00C45FAB" w:rsidP="00C45FAB">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0CC46C77" w14:textId="77777777" w:rsidR="00C45FAB" w:rsidRPr="005973ED" w:rsidRDefault="00C45FAB" w:rsidP="00C45FAB">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6681D7BC" w14:textId="77777777" w:rsidR="00C45FAB" w:rsidRPr="005973ED" w:rsidRDefault="00C45FAB" w:rsidP="00C45FAB">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r w:rsidRPr="005973ED">
        <w:rPr>
          <w:i/>
          <w:lang w:eastAsia="zh-CN"/>
        </w:rPr>
        <w:t>supportedLowerRxBeamSweepingFactor-FR2</w:t>
      </w:r>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SimSun" w:hint="eastAsia"/>
          <w:i/>
          <w:lang w:val="en-US" w:eastAsia="zh-CN"/>
        </w:rPr>
        <w:t>DL-</w:t>
      </w:r>
      <w:r w:rsidRPr="005973ED">
        <w:rPr>
          <w:i/>
        </w:rPr>
        <w:t>TDOA-RequestLocationInformation</w:t>
      </w:r>
      <w:r w:rsidRPr="005973ED">
        <w:rPr>
          <w:lang w:eastAsia="zh-CN"/>
        </w:rPr>
        <w:t>,</w:t>
      </w:r>
    </w:p>
    <w:p w14:paraId="1E3E4494" w14:textId="77777777" w:rsidR="00C45FAB" w:rsidRPr="005973ED" w:rsidRDefault="00C45FAB" w:rsidP="00C45FAB">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55D9B037"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1B4A0EA4"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03206932"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0D705ECF"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2AF1F528" w14:textId="77777777" w:rsidR="00C45FAB" w:rsidRPr="005973ED" w:rsidRDefault="00C45FAB" w:rsidP="00C45FAB">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1F56D4BA" w14:textId="77777777" w:rsidR="00C45FAB" w:rsidRPr="005973ED" w:rsidRDefault="00C45FAB" w:rsidP="00C45FAB">
      <w:pPr>
        <w:ind w:left="1135" w:hanging="284"/>
        <w:rPr>
          <w:rFonts w:eastAsia="Calibri"/>
          <w:sz w:val="18"/>
          <w:szCs w:val="18"/>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D72E02">
        <w:rPr>
          <w:rFonts w:eastAsia="SimSun"/>
        </w:rPr>
        <w:t xml:space="preserve">= 2 if the UE supports the capability of positioning measurements with reduced number of samples as indicated by </w:t>
      </w:r>
      <w:r w:rsidRPr="00D72E02">
        <w:rPr>
          <w:rFonts w:eastAsia="SimSun"/>
          <w:i/>
          <w:iCs/>
        </w:rPr>
        <w:t>reducedNumOfSampleInMeasurementWithPRS-BWA-RRC-IdleAndInactive</w:t>
      </w:r>
      <w:r w:rsidRPr="00D72E02">
        <w:rPr>
          <w:rFonts w:eastAsia="SimSun"/>
        </w:rPr>
        <w:t xml:space="preserve"> specified in TS 37.355 [34], and the LMF requests the UE to perform positioning measurements with reduced number of samples,</w:t>
      </w:r>
    </w:p>
    <w:p w14:paraId="612BAB33" w14:textId="77777777" w:rsidR="00C45FAB" w:rsidRPr="005973ED" w:rsidRDefault="00C45FAB" w:rsidP="00C45FAB">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6353B63E" w14:textId="77777777" w:rsidR="00C45FAB" w:rsidRPr="005973ED" w:rsidRDefault="00C45FAB" w:rsidP="00C45FAB">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1D8345E3" w14:textId="77777777" w:rsidR="00C45FAB" w:rsidRPr="005973ED" w:rsidRDefault="00000000" w:rsidP="00C45FAB">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C45FAB" w:rsidRPr="005973ED">
        <w:t xml:space="preserve"> </w:t>
      </w:r>
    </w:p>
    <w:p w14:paraId="501CD561" w14:textId="77777777" w:rsidR="00C45FAB" w:rsidRPr="005973ED" w:rsidRDefault="00C45FAB" w:rsidP="00C45FAB">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5973ED">
        <w:rPr>
          <w:lang w:eastAsia="zh-CN"/>
        </w:rPr>
        <w:t xml:space="preserve"> </w:t>
      </w:r>
      <w:r w:rsidRPr="005973ED">
        <w:t>specified in TS 37.355 [34].</w:t>
      </w:r>
    </w:p>
    <w:p w14:paraId="7D32C1C0" w14:textId="77777777" w:rsidR="00C45FAB" w:rsidRPr="005973ED" w:rsidRDefault="00C45FAB" w:rsidP="00C45FAB">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1F3FE8F3" w14:textId="77777777" w:rsidR="00C45FAB" w:rsidRPr="005973ED" w:rsidRDefault="00C45FAB" w:rsidP="00C45FAB">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71D8720A" w14:textId="77777777" w:rsidR="00C45FAB" w:rsidRPr="005973ED" w:rsidRDefault="00C45FAB" w:rsidP="00C45FAB">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179BD994" w14:textId="77777777" w:rsidR="00C45FAB" w:rsidRPr="005973ED" w:rsidRDefault="00C45FAB" w:rsidP="00C45FAB">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50F6C47A" w14:textId="77777777" w:rsidR="00C45FAB" w:rsidRPr="005973ED" w:rsidRDefault="00C45FAB" w:rsidP="00C45FAB">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DL-PRS-MutingBitRepetitionFactor</w:t>
      </w:r>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25DC61A0" w14:textId="77777777" w:rsidR="00C45FAB" w:rsidRPr="005973ED" w:rsidRDefault="00C45FAB" w:rsidP="00C45FAB">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129A00C8" w14:textId="77777777" w:rsidR="00C45FAB" w:rsidRDefault="00C45FAB" w:rsidP="00C45FAB">
      <w:pPr>
        <w:rPr>
          <w:lang w:eastAsia="zh-CN"/>
        </w:rPr>
      </w:pPr>
      <w:r w:rsidRPr="00D72E02">
        <w:rPr>
          <w:rFonts w:eastAsia="SimSun"/>
        </w:rPr>
        <w:t>The requirements in this clause for aggregated measurements apply</w:t>
      </w:r>
      <w:r w:rsidRPr="00D72E02">
        <w:rPr>
          <w:rFonts w:eastAsia="SimSun"/>
          <w:lang w:eastAsia="zh-CN"/>
        </w:rPr>
        <w:t xml:space="preserve"> provided that the linked PRS resource sets on multiple PFLs for aggregated measurements are transmitted by the TRP using single Tx chain as defined in clause 5.1.6.5.3 in TS 38.214 [26].</w:t>
      </w:r>
    </w:p>
    <w:p w14:paraId="391CC156" w14:textId="77777777" w:rsidR="00C45FAB" w:rsidRPr="001B2889" w:rsidRDefault="00C45FAB" w:rsidP="00C45FAB">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1F31E16D" w14:textId="77777777" w:rsidR="00C45FAB" w:rsidRPr="005973ED" w:rsidRDefault="00C45FAB" w:rsidP="00C45FAB">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NR-Multi-RTT-Request</w:t>
      </w:r>
      <w:r w:rsidRPr="000506D8">
        <w:rPr>
          <w:i/>
          <w:noProof/>
        </w:rPr>
        <w:t>LocationInformation</w:t>
      </w:r>
      <w:r w:rsidRPr="005973ED">
        <w:t xml:space="preserve"> message and </w:t>
      </w:r>
      <w:r w:rsidRPr="000506D8">
        <w:rPr>
          <w:i/>
        </w:rPr>
        <w:t>NR-Multi-RTT-Provide</w:t>
      </w:r>
      <w:r w:rsidRPr="000506D8">
        <w:rPr>
          <w:i/>
          <w:noProof/>
        </w:rPr>
        <w:t>AssistanceData</w:t>
      </w:r>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57A1DCA0" w14:textId="77777777" w:rsidR="00C45FAB" w:rsidRPr="005973ED" w:rsidRDefault="00C45FAB" w:rsidP="00C45FAB">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7799D1A5" w14:textId="77777777" w:rsidR="00C45FAB" w:rsidRPr="005973ED" w:rsidRDefault="00C45FAB" w:rsidP="00C45FAB">
      <w:pPr>
        <w:rPr>
          <w:iCs/>
          <w:lang w:eastAsia="zh-CN"/>
        </w:rPr>
      </w:pPr>
      <w:r w:rsidRPr="005973ED">
        <w:t xml:space="preserve">If the RRC state </w:t>
      </w:r>
      <w:r w:rsidRPr="00D72E02">
        <w:rPr>
          <w:rFonts w:eastAsia="SimSun"/>
        </w:rPr>
        <w:t>transition</w:t>
      </w:r>
      <w:r w:rsidRPr="005973ED">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630C99E1" w14:textId="77777777" w:rsidR="00C45FAB" w:rsidRPr="005973ED" w:rsidRDefault="00C45FAB" w:rsidP="00C45FAB">
      <w:r w:rsidRPr="005973ED">
        <w:t>If cell reselection occurs during the UE Rx-Tx time difference measurement period then the UE shall restart the UE Rx-Tx time difference measurement after it obtains SRS configuration and Timing Advance command from the new serving cell.</w:t>
      </w:r>
    </w:p>
    <w:p w14:paraId="75783F00" w14:textId="77777777" w:rsidR="00C45FAB" w:rsidRPr="005973ED" w:rsidRDefault="00C45FAB" w:rsidP="00C45FAB">
      <w:pPr>
        <w:rPr>
          <w:lang w:val="en-US" w:eastAsia="zh-CN"/>
        </w:rPr>
      </w:pPr>
      <w:r w:rsidRPr="005973ED">
        <w:rPr>
          <w:lang w:val="en-US" w:eastAsia="zh-CN"/>
        </w:rPr>
        <w:t>The measurement requirements do not apply for a PRS resource:</w:t>
      </w:r>
    </w:p>
    <w:p w14:paraId="2115E348" w14:textId="77777777" w:rsidR="00C45FAB" w:rsidRPr="005973ED" w:rsidRDefault="00C45FAB" w:rsidP="00C45FAB">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5FBCF36E" w14:textId="77777777" w:rsidR="00C45FAB" w:rsidRPr="005973ED" w:rsidRDefault="00C45FAB" w:rsidP="00C45FAB">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6ED3BE97" w14:textId="77777777" w:rsidR="00C45FAB" w:rsidRPr="005973ED" w:rsidRDefault="00C45FAB" w:rsidP="00C45FAB">
      <w:pPr>
        <w:rPr>
          <w:lang w:eastAsia="zh-CN"/>
        </w:rPr>
      </w:pPr>
      <w:r w:rsidRPr="005973ED">
        <w:rPr>
          <w:lang w:eastAsia="zh-CN"/>
        </w:rPr>
        <w:t>If the DRX cycle is reconfigured during the UE Rx-Tx time difference measurement period then the UE Rx-Tx time difference measurement period can be longer.</w:t>
      </w:r>
    </w:p>
    <w:p w14:paraId="4C439BD1" w14:textId="77777777" w:rsidR="00C45FAB" w:rsidRPr="005973ED" w:rsidRDefault="00C45FAB" w:rsidP="00C45FAB">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58BD8F98" w14:textId="77777777" w:rsidR="00C45FAB" w:rsidRPr="005973ED" w:rsidRDefault="00C45FAB" w:rsidP="00C45FAB">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7B3A9EEB" w14:textId="77777777" w:rsidR="00C45FAB" w:rsidRPr="005973ED" w:rsidRDefault="00C45FAB" w:rsidP="00C45FAB">
      <w:pPr>
        <w:rPr>
          <w:lang w:eastAsia="zh-CN"/>
        </w:rPr>
      </w:pPr>
      <w:r w:rsidRPr="00D72E02">
        <w:rPr>
          <w:rFonts w:eastAsia="SimSun"/>
          <w:lang w:eastAsia="zh-CN"/>
        </w:rPr>
        <w:t xml:space="preserve">When PRS-RSRP is configured for multi-RTT, the UE Rx-Tx time difference measurements and PRS-RSRP measurements are performed over the same measurement period. </w:t>
      </w:r>
      <w:r w:rsidRPr="00D72E02">
        <w:rPr>
          <w:rFonts w:eastAsia="SimSun"/>
          <w:lang w:val="en-US" w:eastAsia="zh-CN"/>
        </w:rPr>
        <w:t xml:space="preserve">When PRS-RSRPP is configured for multi-RTT, </w:t>
      </w:r>
      <w:r w:rsidRPr="00D72E02">
        <w:rPr>
          <w:rFonts w:eastAsia="SimSun"/>
          <w:lang w:eastAsia="zh-CN"/>
        </w:rPr>
        <w:t>the UE Rx-Tx time difference measurements</w:t>
      </w:r>
      <w:r w:rsidRPr="00D72E02">
        <w:rPr>
          <w:rFonts w:eastAsia="SimSun"/>
          <w:lang w:val="en-US" w:eastAsia="zh-CN"/>
        </w:rPr>
        <w:t xml:space="preserve"> and PRS-RSRPP are performed over the same measurement period.</w:t>
      </w:r>
    </w:p>
    <w:p w14:paraId="12EFA25F" w14:textId="455E4F3C" w:rsidR="00C45FAB" w:rsidRPr="005973ED" w:rsidRDefault="00C45FAB" w:rsidP="00C45FAB">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w:t>
      </w:r>
      <w:del w:id="1078" w:author="[Apple_Jerry Cui] " w:date="2024-10-06T10:31:00Z" w16du:dateUtc="2024-10-06T17:31:00Z">
        <w:r w:rsidRPr="005973ED" w:rsidDel="00D76F12">
          <w:rPr>
            <w:rFonts w:cs="v4.2.0"/>
          </w:rPr>
          <w:delText>paramters</w:delText>
        </w:r>
      </w:del>
      <w:ins w:id="1079" w:author="[Apple_Jerry Cui] " w:date="2024-10-06T10:31:00Z" w16du:dateUtc="2024-10-06T17:31:00Z">
        <w:r w:rsidR="00D76F12" w:rsidRPr="005973ED">
          <w:rPr>
            <w:rFonts w:cs="v4.2.0"/>
          </w:rPr>
          <w:t>parameters</w:t>
        </w:r>
      </w:ins>
      <w:r w:rsidRPr="005973ED">
        <w:rPr>
          <w:rFonts w:cs="v4.2.0"/>
        </w:rPr>
        <w:t xml:space="preserve"> </w:t>
      </w:r>
      <w:r w:rsidRPr="005973ED">
        <w:rPr>
          <w:i/>
          <w:snapToGrid w:val="0"/>
        </w:rPr>
        <w:t>NR-DL-PRS-AssistanceData</w:t>
      </w:r>
      <w:r w:rsidRPr="005973ED">
        <w:rPr>
          <w:snapToGrid w:val="0"/>
        </w:rPr>
        <w:t xml:space="preserve"> </w:t>
      </w:r>
      <w:r w:rsidRPr="005973ED">
        <w:rPr>
          <w:rFonts w:cs="v4.2.0"/>
        </w:rPr>
        <w:t xml:space="preserve">exceeds any of the UE measurement capabilities given by </w:t>
      </w:r>
      <w:r w:rsidRPr="005973ED">
        <w:rPr>
          <w:rFonts w:cs="v4.2.0"/>
          <w:i/>
        </w:rPr>
        <w:t>NR-DL-PRS-ResourcesCapability</w:t>
      </w:r>
      <w:r w:rsidRPr="005973ED">
        <w:rPr>
          <w:lang w:eastAsia="zh-CN"/>
        </w:rPr>
        <w:t xml:space="preserve"> in </w:t>
      </w:r>
      <w:r w:rsidRPr="005973ED">
        <w:rPr>
          <w:i/>
        </w:rPr>
        <w:t>NR-Multi-RTT-Provide</w:t>
      </w:r>
      <w:r w:rsidRPr="005973ED">
        <w:rPr>
          <w:i/>
          <w:noProof/>
        </w:rPr>
        <w:t>Capabilities</w:t>
      </w:r>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0E34D9E0" w14:textId="77777777" w:rsidR="00C45FAB" w:rsidRPr="005973ED" w:rsidRDefault="00C45FAB" w:rsidP="00C45FAB">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1C97252B" w14:textId="77777777" w:rsidR="00C45FAB" w:rsidRPr="005973ED" w:rsidRDefault="00C45FAB" w:rsidP="00C45FAB">
      <w:r w:rsidRPr="005973ED">
        <w:t>If UE uplink transmission timing changes due to the change in the N</w:t>
      </w:r>
      <w:r w:rsidRPr="005973ED">
        <w:rPr>
          <w:vertAlign w:val="subscript"/>
        </w:rPr>
        <w:t>TA_offset</w:t>
      </w:r>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6D799E56" w14:textId="77777777" w:rsidR="00C45FAB" w:rsidRPr="00022EBC" w:rsidRDefault="00C45FAB" w:rsidP="00C45FAB">
      <w:r w:rsidRPr="005973ED">
        <w:t>The UE shall meet the UE Rx-Tx time difference measurement accuracy requirements in clause 10.1.25.</w:t>
      </w:r>
    </w:p>
    <w:p w14:paraId="6DBC4087" w14:textId="77777777" w:rsidR="00C45FAB" w:rsidRDefault="00C45FAB" w:rsidP="00C45FAB">
      <w:pPr>
        <w:pStyle w:val="Heading3"/>
      </w:pPr>
      <w:r>
        <w:t>5.6</w:t>
      </w:r>
      <w:r w:rsidRPr="0059058A">
        <w:t>.</w:t>
      </w:r>
      <w:r>
        <w:t>5</w:t>
      </w:r>
      <w:r w:rsidRPr="0059058A">
        <w:tab/>
      </w:r>
      <w:r>
        <w:t xml:space="preserve">PRS-RSRPP </w:t>
      </w:r>
      <w:r w:rsidRPr="0059058A">
        <w:t>measurements</w:t>
      </w:r>
    </w:p>
    <w:p w14:paraId="6A045B79" w14:textId="77777777" w:rsidR="00C45FAB" w:rsidRPr="004B0A06" w:rsidRDefault="00C45FAB" w:rsidP="00C45FAB">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4362878" w14:textId="77777777" w:rsidR="00C45FAB" w:rsidRPr="004B0A06" w:rsidRDefault="00C45FAB" w:rsidP="00C45FAB">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6CBB5291" w14:textId="77777777" w:rsidR="00C45FAB" w:rsidRPr="004B0A06" w:rsidRDefault="00C45FAB" w:rsidP="00C45FAB">
      <w:pPr>
        <w:pStyle w:val="Heading4"/>
      </w:pPr>
      <w:r w:rsidRPr="000237A4">
        <w:rPr>
          <w:lang w:eastAsia="zh-CN"/>
        </w:rPr>
        <w:t>5.6.5</w:t>
      </w:r>
      <w:r w:rsidRPr="000237A4">
        <w:rPr>
          <w:rFonts w:hint="eastAsia"/>
          <w:lang w:eastAsia="zh-CN"/>
        </w:rPr>
        <w:t>.2</w:t>
      </w:r>
      <w:r w:rsidRPr="000237A4">
        <w:tab/>
      </w:r>
      <w:r w:rsidRPr="00C479AA">
        <w:t xml:space="preserve">Requirements </w:t>
      </w:r>
      <w:r>
        <w:t>A</w:t>
      </w:r>
      <w:r w:rsidRPr="00C479AA">
        <w:t>pplicability</w:t>
      </w:r>
    </w:p>
    <w:p w14:paraId="695B6FBF" w14:textId="77777777" w:rsidR="00C45FAB" w:rsidRPr="004B0A06" w:rsidRDefault="00C45FAB" w:rsidP="00C45FAB">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73DAE1F4" w14:textId="77777777" w:rsidR="00C45FAB" w:rsidRDefault="00C45FAB" w:rsidP="00C45FAB">
      <w:pPr>
        <w:pStyle w:val="B10"/>
        <w:rPr>
          <w:lang w:val="en-US"/>
        </w:rPr>
      </w:pPr>
      <w:r>
        <w:rPr>
          <w:lang w:val="en-US"/>
        </w:rPr>
        <w:t>-</w:t>
      </w:r>
      <w:r>
        <w:rPr>
          <w:lang w:val="en-US"/>
        </w:rPr>
        <w:tab/>
        <w:t>PRS-RSRPP related side conditions given in clause 10.1.</w:t>
      </w:r>
      <w:r>
        <w:rPr>
          <w:rFonts w:hint="eastAsia"/>
          <w:lang w:val="en-US" w:eastAsia="zh-CN"/>
        </w:rPr>
        <w:t>38</w:t>
      </w:r>
      <w:r>
        <w:rPr>
          <w:lang w:val="en-US"/>
        </w:rPr>
        <w:t xml:space="preserve"> are met for a corresponding Band.</w:t>
      </w:r>
    </w:p>
    <w:p w14:paraId="2F1B393D" w14:textId="77777777" w:rsidR="00C45FAB" w:rsidRPr="00045CDB" w:rsidRDefault="00C45FAB" w:rsidP="00C45FAB">
      <w:pPr>
        <w:pStyle w:val="Heading4"/>
        <w:rPr>
          <w:lang w:eastAsia="zh-CN"/>
        </w:rPr>
      </w:pPr>
      <w:r w:rsidRPr="000237A4">
        <w:rPr>
          <w:lang w:eastAsia="zh-CN"/>
        </w:rPr>
        <w:t>5.6.5.</w:t>
      </w:r>
      <w:bookmarkStart w:id="1080" w:name="_Hlk97310521"/>
      <w:r w:rsidRPr="000237A4">
        <w:rPr>
          <w:lang w:eastAsia="zh-CN"/>
        </w:rPr>
        <w:t>3</w:t>
      </w:r>
      <w:bookmarkEnd w:id="1080"/>
      <w:r w:rsidRPr="000237A4">
        <w:tab/>
      </w:r>
      <w:r w:rsidRPr="000237A4">
        <w:rPr>
          <w:lang w:eastAsia="zh-CN"/>
        </w:rPr>
        <w:t xml:space="preserve">Measurement </w:t>
      </w:r>
      <w:r>
        <w:rPr>
          <w:lang w:eastAsia="zh-CN"/>
        </w:rPr>
        <w:t>C</w:t>
      </w:r>
      <w:r w:rsidRPr="000237A4">
        <w:rPr>
          <w:lang w:eastAsia="zh-CN"/>
        </w:rPr>
        <w:t>apability</w:t>
      </w:r>
    </w:p>
    <w:p w14:paraId="426FACB5" w14:textId="77777777" w:rsidR="00C45FAB" w:rsidRPr="004B0A06" w:rsidRDefault="00C45FAB" w:rsidP="00C45FAB">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51416389" w14:textId="77777777" w:rsidR="00C45FAB" w:rsidRPr="004B0A06" w:rsidRDefault="00C45FAB" w:rsidP="00C45FAB">
      <w:pPr>
        <w:pStyle w:val="Heading4"/>
        <w:rPr>
          <w:lang w:eastAsia="zh-CN"/>
        </w:rPr>
      </w:pPr>
      <w:r w:rsidRPr="000237A4">
        <w:rPr>
          <w:lang w:eastAsia="zh-CN"/>
        </w:rPr>
        <w:t>5.6.5</w:t>
      </w:r>
      <w:r w:rsidRPr="000237A4">
        <w:rPr>
          <w:rFonts w:hint="eastAsia"/>
          <w:lang w:eastAsia="zh-CN"/>
        </w:rPr>
        <w:t>.4</w:t>
      </w:r>
      <w:r w:rsidRPr="000237A4">
        <w:tab/>
      </w:r>
      <w:r w:rsidRPr="00C479AA">
        <w:rPr>
          <w:lang w:eastAsia="zh-CN"/>
        </w:rPr>
        <w:t xml:space="preserve">Measurement </w:t>
      </w:r>
      <w:r>
        <w:rPr>
          <w:lang w:eastAsia="zh-CN"/>
        </w:rPr>
        <w:t>R</w:t>
      </w:r>
      <w:r w:rsidRPr="00C479AA">
        <w:rPr>
          <w:lang w:eastAsia="zh-CN"/>
        </w:rPr>
        <w:t xml:space="preserve">eporting </w:t>
      </w:r>
      <w:r>
        <w:rPr>
          <w:lang w:eastAsia="zh-CN"/>
        </w:rPr>
        <w:t>R</w:t>
      </w:r>
      <w:r w:rsidRPr="00C479AA">
        <w:rPr>
          <w:lang w:eastAsia="zh-CN"/>
        </w:rPr>
        <w:t>equirements</w:t>
      </w:r>
    </w:p>
    <w:p w14:paraId="5494590F" w14:textId="77777777" w:rsidR="00C45FAB" w:rsidRPr="006360F4" w:rsidRDefault="00C45FAB" w:rsidP="00C45FAB">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A296991" w14:textId="77777777" w:rsidR="00C45FAB" w:rsidRPr="006360F4" w:rsidRDefault="00C45FAB" w:rsidP="00C45FAB">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1C3C6B5" w14:textId="77777777" w:rsidR="00C45FAB" w:rsidRPr="006360F4" w:rsidRDefault="00C45FAB" w:rsidP="00C45FAB">
      <w:pPr>
        <w:pStyle w:val="B10"/>
      </w:pPr>
      <w:r>
        <w:rPr>
          <w:lang w:eastAsia="zh-CN"/>
        </w:rPr>
        <w:t>-</w:t>
      </w:r>
      <w:r>
        <w:rPr>
          <w:lang w:eastAsia="zh-CN"/>
        </w:rPr>
        <w:tab/>
        <w:t xml:space="preserve">any </w:t>
      </w:r>
      <w:r>
        <w:t xml:space="preserve">delay caused </w:t>
      </w:r>
      <w:r>
        <w:rPr>
          <w:rFonts w:hint="eastAsia"/>
          <w:lang w:eastAsia="zh-CN"/>
        </w:rPr>
        <w:t xml:space="preserve">by </w:t>
      </w:r>
      <w:r>
        <w:t>other LPP signalling on the DCCH,</w:t>
      </w:r>
    </w:p>
    <w:p w14:paraId="4EAAB7DD" w14:textId="77777777" w:rsidR="00C45FAB" w:rsidRPr="006360F4" w:rsidRDefault="00C45FAB" w:rsidP="00C45FAB">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065C7647" w14:textId="77777777" w:rsidR="00C45FAB" w:rsidRPr="006360F4" w:rsidRDefault="00C45FAB" w:rsidP="00C45FAB">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243235DF" w14:textId="77777777" w:rsidR="00C45FAB" w:rsidRPr="006360F4" w:rsidRDefault="00C45FAB" w:rsidP="00C45FAB">
      <w:pPr>
        <w:pStyle w:val="B10"/>
      </w:pPr>
      <w:r>
        <w:rPr>
          <w:lang w:eastAsia="zh-CN"/>
        </w:rPr>
        <w:t>-</w:t>
      </w:r>
      <w:r>
        <w:rPr>
          <w:lang w:eastAsia="zh-CN"/>
        </w:rPr>
        <w:tab/>
      </w:r>
      <w:r w:rsidRPr="006360F4">
        <w:rPr>
          <w:lang w:eastAsia="zh-CN"/>
        </w:rPr>
        <w:t>any transmission delay needed by SDT,</w:t>
      </w:r>
    </w:p>
    <w:p w14:paraId="354968B4" w14:textId="77777777" w:rsidR="00C45FAB" w:rsidRPr="00AF5628" w:rsidRDefault="00C45FAB" w:rsidP="00C45FAB">
      <w:pPr>
        <w:pStyle w:val="B10"/>
        <w:rPr>
          <w:lang w:eastAsia="en-US"/>
        </w:rPr>
      </w:pPr>
      <w:r>
        <w:rPr>
          <w:lang w:eastAsia="zh-CN"/>
        </w:rPr>
        <w:t>-</w:t>
      </w:r>
      <w:r>
        <w:rPr>
          <w:lang w:eastAsia="zh-CN"/>
        </w:rPr>
        <w:tab/>
      </w:r>
      <w:r w:rsidRPr="006360F4">
        <w:rPr>
          <w:lang w:eastAsia="zh-CN"/>
        </w:rPr>
        <w:t>the time needed to transition to RRC_CONNECTED state to report the measurements.</w:t>
      </w:r>
    </w:p>
    <w:p w14:paraId="5C42A02C" w14:textId="77777777" w:rsidR="00C45FAB" w:rsidRPr="000237A4" w:rsidRDefault="00C45FAB" w:rsidP="00C45FAB">
      <w:pPr>
        <w:rPr>
          <w:lang w:eastAsia="zh-CN"/>
        </w:rPr>
      </w:pPr>
      <w:r w:rsidRPr="000237A4">
        <w:rPr>
          <w:lang w:eastAsia="zh-CN"/>
        </w:rPr>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 10.1.</w:t>
      </w:r>
      <w:r>
        <w:rPr>
          <w:lang w:eastAsia="zh-CN"/>
        </w:rPr>
        <w:t>38.3</w:t>
      </w:r>
      <w:r w:rsidRPr="000237A4">
        <w:rPr>
          <w:lang w:eastAsia="zh-CN"/>
        </w:rPr>
        <w:t>.</w:t>
      </w:r>
    </w:p>
    <w:p w14:paraId="0307AF93" w14:textId="77777777" w:rsidR="00C45FAB" w:rsidRPr="004B0A06" w:rsidRDefault="00C45FAB" w:rsidP="00C45FAB">
      <w:pPr>
        <w:rPr>
          <w:lang w:eastAsia="zh-CN"/>
        </w:rPr>
      </w:pPr>
      <w:r w:rsidRPr="000237A4">
        <w:t>The PRS-RSRP</w:t>
      </w:r>
      <w:r w:rsidRPr="000237A4">
        <w:rPr>
          <w:rFonts w:hint="eastAsia"/>
          <w:lang w:eastAsia="zh-CN"/>
        </w:rPr>
        <w:t>P</w:t>
      </w:r>
      <w:r w:rsidRPr="000237A4">
        <w:t xml:space="preserve"> measurement accuracy for all measured PRS resources shall be fulfilled according to the accuracy </w:t>
      </w:r>
      <w:r>
        <w:t>requirements</w:t>
      </w:r>
      <w:r w:rsidRPr="000237A4">
        <w:t xml:space="preserve"> specified in the clause 10.1.</w:t>
      </w:r>
      <w:r>
        <w:rPr>
          <w:lang w:eastAsia="zh-CN"/>
        </w:rPr>
        <w:t>38.2</w:t>
      </w:r>
      <w:r w:rsidRPr="000237A4">
        <w:t>.</w:t>
      </w:r>
    </w:p>
    <w:p w14:paraId="58E749FB" w14:textId="77777777" w:rsidR="00C45FAB" w:rsidRPr="004B0A06" w:rsidRDefault="00C45FAB" w:rsidP="00C45FAB">
      <w:pPr>
        <w:pStyle w:val="Heading4"/>
        <w:rPr>
          <w:lang w:eastAsia="zh-CN"/>
        </w:rPr>
      </w:pPr>
      <w:r w:rsidRPr="000237A4">
        <w:rPr>
          <w:lang w:eastAsia="zh-CN"/>
        </w:rPr>
        <w:t>5.6.5</w:t>
      </w:r>
      <w:r w:rsidRPr="000237A4">
        <w:rPr>
          <w:rFonts w:hint="eastAsia"/>
          <w:lang w:eastAsia="zh-CN"/>
        </w:rPr>
        <w:t>.5</w:t>
      </w:r>
      <w:r w:rsidRPr="000237A4">
        <w:tab/>
      </w:r>
      <w:r w:rsidRPr="000237A4">
        <w:rPr>
          <w:lang w:eastAsia="zh-CN"/>
        </w:rPr>
        <w:t xml:space="preserve">Measurement </w:t>
      </w:r>
      <w:r>
        <w:rPr>
          <w:lang w:eastAsia="zh-CN"/>
        </w:rPr>
        <w:t>P</w:t>
      </w:r>
      <w:r w:rsidRPr="000237A4">
        <w:rPr>
          <w:rFonts w:hint="eastAsia"/>
          <w:lang w:eastAsia="zh-CN"/>
        </w:rPr>
        <w:t>eriod</w:t>
      </w:r>
      <w:r w:rsidRPr="000237A4">
        <w:rPr>
          <w:lang w:eastAsia="zh-CN"/>
        </w:rPr>
        <w:t xml:space="preserve"> </w:t>
      </w:r>
      <w:r>
        <w:rPr>
          <w:lang w:eastAsia="zh-CN"/>
        </w:rPr>
        <w:t>R</w:t>
      </w:r>
      <w:r w:rsidRPr="000237A4">
        <w:rPr>
          <w:lang w:eastAsia="zh-CN"/>
        </w:rPr>
        <w:t>equirements</w:t>
      </w:r>
    </w:p>
    <w:p w14:paraId="3C0E0923" w14:textId="2384C58C" w:rsidR="00C45FAB" w:rsidRPr="003512D5" w:rsidRDefault="00C45FAB" w:rsidP="00C45FAB">
      <w:pPr>
        <w:rPr>
          <w:lang w:eastAsia="zh-CN"/>
        </w:rPr>
      </w:pPr>
      <w:r w:rsidRPr="000237A4">
        <w:t xml:space="preserve">When the physical layer receives </w:t>
      </w:r>
      <w:r w:rsidRPr="000237A4">
        <w:rPr>
          <w:i/>
        </w:rPr>
        <w:t>NR-DL-AoD-Provide</w:t>
      </w:r>
      <w:r w:rsidRPr="000237A4">
        <w:rPr>
          <w:i/>
          <w:noProof/>
        </w:rPr>
        <w:t>AssistanceData</w:t>
      </w:r>
      <w:r w:rsidRPr="000237A4">
        <w:t xml:space="preserve"> message and </w:t>
      </w:r>
      <w:r w:rsidRPr="000237A4">
        <w:rPr>
          <w:i/>
        </w:rPr>
        <w:t>NR-DL-AoD-Request</w:t>
      </w:r>
      <w:r w:rsidRPr="000237A4">
        <w:rPr>
          <w:i/>
          <w:noProof/>
        </w:rPr>
        <w:t>LocationInformation</w:t>
      </w:r>
      <w:r w:rsidRPr="000237A4">
        <w:rPr>
          <w:i/>
        </w:rPr>
        <w:t xml:space="preserve"> </w:t>
      </w:r>
      <w:r w:rsidRPr="000237A4">
        <w:rPr>
          <w:iCs/>
        </w:rPr>
        <w:t>message</w:t>
      </w:r>
      <w:r w:rsidRPr="000237A4">
        <w:rPr>
          <w:rFonts w:hint="eastAsia"/>
          <w:iCs/>
          <w:lang w:eastAsia="zh-CN"/>
        </w:rPr>
        <w:t xml:space="preserve"> in RRC_INACTIVE state</w:t>
      </w:r>
      <w:r w:rsidRPr="000237A4">
        <w:rPr>
          <w:lang w:eastAsia="zh-CN"/>
        </w:rPr>
        <w:t xml:space="preserve">, measurement period requirements for PRS-RSRP defined in </w:t>
      </w:r>
      <w:ins w:id="1081" w:author="[Apple_Jerry Cui] " w:date="2024-10-06T10:31:00Z" w16du:dateUtc="2024-10-06T17:31:00Z">
        <w:r w:rsidR="00D76F12">
          <w:rPr>
            <w:lang w:eastAsia="zh-CN"/>
          </w:rPr>
          <w:t xml:space="preserve">clause </w:t>
        </w:r>
      </w:ins>
      <w:r w:rsidRPr="000237A4">
        <w:rPr>
          <w:rFonts w:hint="eastAsia"/>
          <w:lang w:eastAsia="zh-CN"/>
        </w:rPr>
        <w:t>5.6.3</w:t>
      </w:r>
      <w:r>
        <w:rPr>
          <w:lang w:eastAsia="zh-CN"/>
        </w:rPr>
        <w:t>.5</w:t>
      </w:r>
      <w:r w:rsidRPr="000237A4">
        <w:rPr>
          <w:lang w:eastAsia="zh-CN"/>
        </w:rPr>
        <w:t xml:space="preserve"> is re-used for PRS-RSRPP</w:t>
      </w:r>
      <w:r w:rsidRPr="000237A4">
        <w:rPr>
          <w:rFonts w:hint="eastAsia"/>
          <w:lang w:eastAsia="zh-CN"/>
        </w:rPr>
        <w:t xml:space="preserve"> measurement</w:t>
      </w:r>
      <w:r w:rsidRPr="000237A4">
        <w:rPr>
          <w:lang w:eastAsia="zh-CN"/>
        </w:rPr>
        <w:t>.</w:t>
      </w:r>
    </w:p>
    <w:p w14:paraId="0181643A" w14:textId="77777777" w:rsidR="00C45FAB" w:rsidRPr="00C062EA" w:rsidRDefault="00C45FAB" w:rsidP="00C45FAB">
      <w:pPr>
        <w:pStyle w:val="Heading3"/>
      </w:pPr>
      <w:r w:rsidRPr="00C062EA">
        <w:t>5.6.</w:t>
      </w:r>
      <w:r>
        <w:t>6</w:t>
      </w:r>
      <w:r w:rsidRPr="00C062EA">
        <w:tab/>
      </w:r>
      <w:r w:rsidRPr="00222BCD">
        <w:t>TA validation requirements for positioning</w:t>
      </w:r>
    </w:p>
    <w:p w14:paraId="5BEEB6BF" w14:textId="77777777" w:rsidR="00C45FAB" w:rsidRPr="005F1A26" w:rsidRDefault="00C45FAB" w:rsidP="00C45FAB">
      <w:pPr>
        <w:pStyle w:val="Heading4"/>
      </w:pPr>
      <w:r>
        <w:rPr>
          <w:lang w:eastAsia="zh-CN"/>
        </w:rPr>
        <w:t>5.6.6</w:t>
      </w:r>
      <w:r w:rsidRPr="005F1A26">
        <w:rPr>
          <w:lang w:eastAsia="zh-CN"/>
        </w:rPr>
        <w:t>.1</w:t>
      </w:r>
      <w:r w:rsidRPr="005F1A26">
        <w:tab/>
        <w:t>Introduction</w:t>
      </w:r>
    </w:p>
    <w:p w14:paraId="6FE5A7A2" w14:textId="77777777" w:rsidR="00C45FAB" w:rsidRPr="005F1A26" w:rsidRDefault="00C45FAB" w:rsidP="00C45FAB">
      <w:pPr>
        <w:rPr>
          <w:lang w:eastAsia="zh-CN"/>
        </w:rPr>
      </w:pPr>
      <w:r w:rsidRPr="005F1A26">
        <w:t>The requirements in clause</w:t>
      </w:r>
      <w:r w:rsidRPr="005F1A26">
        <w:rPr>
          <w:lang w:eastAsia="zh-CN"/>
        </w:rPr>
        <w:t xml:space="preserve"> </w:t>
      </w:r>
      <w:r>
        <w:rPr>
          <w:lang w:eastAsia="zh-CN"/>
        </w:rPr>
        <w:t>5.6.6</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585CECE2" w14:textId="77777777" w:rsidR="00C45FAB" w:rsidRPr="005F1A26" w:rsidRDefault="00C45FAB" w:rsidP="00C45FAB">
      <w:pPr>
        <w:pStyle w:val="Heading4"/>
        <w:rPr>
          <w:lang w:eastAsia="zh-CN"/>
        </w:rPr>
      </w:pPr>
      <w:bookmarkStart w:id="1082" w:name="_Hlk149298328"/>
      <w:r>
        <w:rPr>
          <w:lang w:eastAsia="zh-CN"/>
        </w:rPr>
        <w:t>5.6.6</w:t>
      </w:r>
      <w:r w:rsidRPr="005F1A26">
        <w:rPr>
          <w:lang w:eastAsia="zh-CN"/>
        </w:rPr>
        <w:t>.2</w:t>
      </w:r>
      <w:r w:rsidRPr="005F1A26">
        <w:rPr>
          <w:lang w:eastAsia="zh-CN"/>
        </w:rPr>
        <w:tab/>
      </w:r>
      <w:r>
        <w:rPr>
          <w:lang w:eastAsia="zh-CN"/>
        </w:rPr>
        <w:t>TA validation r</w:t>
      </w:r>
      <w:r w:rsidRPr="005F1A26">
        <w:rPr>
          <w:lang w:eastAsia="zh-CN"/>
        </w:rPr>
        <w:t>equirements</w:t>
      </w:r>
    </w:p>
    <w:p w14:paraId="7FF87DAD" w14:textId="77777777" w:rsidR="00C45FAB" w:rsidRPr="006130FA" w:rsidRDefault="00C45FAB" w:rsidP="00C45FAB">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7AFA6568" w14:textId="77777777" w:rsidR="00C45FAB" w:rsidRPr="006130FA" w:rsidRDefault="00C45FAB" w:rsidP="00C45FAB">
      <w:pPr>
        <w:pStyle w:val="B10"/>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731147E1" w14:textId="77777777" w:rsidR="00C45FAB" w:rsidRPr="006130FA" w:rsidRDefault="00C45FAB" w:rsidP="00C45FAB">
      <w:pPr>
        <w:pStyle w:val="B10"/>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validation criteria in clause 5.</w:t>
      </w:r>
      <w:r>
        <w:rPr>
          <w:lang w:val="en-US"/>
        </w:rPr>
        <w:t>26</w:t>
      </w:r>
      <w:r w:rsidRPr="006130FA">
        <w:rPr>
          <w:lang w:val="en-US"/>
        </w:rPr>
        <w:t>.2 in [</w:t>
      </w:r>
      <w:r>
        <w:rPr>
          <w:lang w:val="en-US"/>
        </w:rPr>
        <w:t>7</w:t>
      </w:r>
      <w:r w:rsidRPr="006130FA">
        <w:rPr>
          <w:lang w:val="en-US"/>
        </w:rPr>
        <w:t>].</w:t>
      </w:r>
    </w:p>
    <w:p w14:paraId="78FF81BD" w14:textId="77777777" w:rsidR="00C45FAB" w:rsidRPr="006130FA" w:rsidRDefault="00C45FAB" w:rsidP="00C45FAB">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7D212B5D" w14:textId="77777777" w:rsidR="00C45FAB" w:rsidRPr="006130FA" w:rsidRDefault="00C45FAB" w:rsidP="00C45FAB">
      <w:pPr>
        <w:pStyle w:val="TH"/>
        <w:rPr>
          <w:lang w:val="fr-FR"/>
        </w:rPr>
      </w:pPr>
      <w:r w:rsidRPr="006130FA">
        <w:rPr>
          <w:lang w:val="fr-FR"/>
        </w:rPr>
        <w:t xml:space="preserve">Table </w:t>
      </w:r>
      <w:r>
        <w:rPr>
          <w:lang w:val="fr-FR"/>
        </w:rPr>
        <w:t>5.6.6.2</w:t>
      </w:r>
      <w:r w:rsidRPr="006130FA">
        <w:rPr>
          <w:lang w:val="fr-FR"/>
        </w:rPr>
        <w:t>-1 Valid measurement for FR1</w:t>
      </w:r>
    </w:p>
    <w:tbl>
      <w:tblPr>
        <w:tblStyle w:val="TableGrid"/>
        <w:tblW w:w="0" w:type="auto"/>
        <w:tblLook w:val="04A0" w:firstRow="1" w:lastRow="0" w:firstColumn="1" w:lastColumn="0" w:noHBand="0" w:noVBand="1"/>
      </w:tblPr>
      <w:tblGrid>
        <w:gridCol w:w="1838"/>
        <w:gridCol w:w="7791"/>
      </w:tblGrid>
      <w:tr w:rsidR="00C45FAB" w:rsidRPr="006130FA" w14:paraId="2CC55097" w14:textId="77777777" w:rsidTr="00B51436">
        <w:tc>
          <w:tcPr>
            <w:tcW w:w="1838" w:type="dxa"/>
          </w:tcPr>
          <w:p w14:paraId="7C898ACA" w14:textId="77777777" w:rsidR="00C45FAB" w:rsidRPr="006130FA" w:rsidRDefault="00C45FAB" w:rsidP="00B51436">
            <w:pPr>
              <w:pStyle w:val="TAH"/>
              <w:rPr>
                <w:iCs/>
                <w:lang w:val="fr-FR"/>
              </w:rPr>
            </w:pPr>
            <w:r w:rsidRPr="006130FA">
              <w:rPr>
                <w:lang w:val="fr-FR"/>
              </w:rPr>
              <w:t>Measurement</w:t>
            </w:r>
          </w:p>
        </w:tc>
        <w:tc>
          <w:tcPr>
            <w:tcW w:w="7791" w:type="dxa"/>
          </w:tcPr>
          <w:p w14:paraId="439E58E6" w14:textId="77777777" w:rsidR="00C45FAB" w:rsidRPr="006130FA" w:rsidRDefault="00C45FAB" w:rsidP="00B51436">
            <w:pPr>
              <w:pStyle w:val="TAH"/>
              <w:rPr>
                <w:iCs/>
                <w:lang w:val="fr-FR"/>
              </w:rPr>
            </w:pPr>
            <w:r w:rsidRPr="006130FA">
              <w:rPr>
                <w:lang w:val="fr-FR"/>
              </w:rPr>
              <w:t>FR1</w:t>
            </w:r>
          </w:p>
        </w:tc>
      </w:tr>
      <w:tr w:rsidR="00C45FAB" w:rsidRPr="00DA13FB" w14:paraId="4E3BA60A" w14:textId="77777777" w:rsidTr="00B51436">
        <w:tc>
          <w:tcPr>
            <w:tcW w:w="1838" w:type="dxa"/>
          </w:tcPr>
          <w:p w14:paraId="28B16CF3" w14:textId="77777777" w:rsidR="00C45FAB" w:rsidRPr="006130FA" w:rsidRDefault="00C45FAB" w:rsidP="00B51436">
            <w:pPr>
              <w:pStyle w:val="TAC"/>
              <w:rPr>
                <w:iCs/>
                <w:lang w:val="fr-FR"/>
              </w:rPr>
            </w:pPr>
            <w:r w:rsidRPr="006130FA">
              <w:rPr>
                <w:lang w:val="fr-FR"/>
              </w:rPr>
              <w:t>RSRP</w:t>
            </w:r>
            <w:r w:rsidRPr="006130FA">
              <w:rPr>
                <w:vertAlign w:val="subscript"/>
                <w:lang w:val="fr-FR"/>
              </w:rPr>
              <w:t>1</w:t>
            </w:r>
          </w:p>
        </w:tc>
        <w:tc>
          <w:tcPr>
            <w:tcW w:w="7791" w:type="dxa"/>
          </w:tcPr>
          <w:p w14:paraId="39AD73AE" w14:textId="77777777" w:rsidR="00C45FAB" w:rsidRPr="006130FA" w:rsidRDefault="00C45FAB" w:rsidP="00B51436">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C45FAB" w:rsidRPr="00DA13FB" w14:paraId="1BFA51F0" w14:textId="77777777" w:rsidTr="00B51436">
        <w:tc>
          <w:tcPr>
            <w:tcW w:w="1838" w:type="dxa"/>
          </w:tcPr>
          <w:p w14:paraId="615DA094" w14:textId="77777777" w:rsidR="00C45FAB" w:rsidRPr="006130FA" w:rsidRDefault="00C45FAB" w:rsidP="00B51436">
            <w:pPr>
              <w:pStyle w:val="TAC"/>
              <w:rPr>
                <w:iCs/>
                <w:lang w:val="fr-FR"/>
              </w:rPr>
            </w:pPr>
            <w:r w:rsidRPr="006130FA">
              <w:rPr>
                <w:lang w:val="fr-FR"/>
              </w:rPr>
              <w:t>RSRP</w:t>
            </w:r>
            <w:r w:rsidRPr="006130FA">
              <w:rPr>
                <w:vertAlign w:val="subscript"/>
                <w:lang w:val="fr-FR"/>
              </w:rPr>
              <w:t>2</w:t>
            </w:r>
          </w:p>
        </w:tc>
        <w:tc>
          <w:tcPr>
            <w:tcW w:w="7791" w:type="dxa"/>
          </w:tcPr>
          <w:p w14:paraId="5FE62A86" w14:textId="77777777" w:rsidR="00C45FAB" w:rsidRPr="006130FA" w:rsidRDefault="00C45FAB" w:rsidP="00B51436">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6D26364E" w14:textId="77777777" w:rsidR="00C45FAB" w:rsidRPr="006130FA" w:rsidRDefault="00C45FAB" w:rsidP="00C45FAB">
      <w:pPr>
        <w:jc w:val="center"/>
        <w:rPr>
          <w:i/>
          <w:iCs/>
          <w:lang w:val="sv-SE"/>
        </w:rPr>
      </w:pPr>
    </w:p>
    <w:p w14:paraId="6DFE5188" w14:textId="77777777" w:rsidR="00C45FAB" w:rsidRPr="006130FA" w:rsidRDefault="00C45FAB" w:rsidP="00C45FAB">
      <w:pPr>
        <w:pStyle w:val="TH"/>
        <w:rPr>
          <w:lang w:val="en-US"/>
        </w:rPr>
      </w:pPr>
      <w:r w:rsidRPr="006130FA">
        <w:rPr>
          <w:lang w:val="en-US"/>
        </w:rPr>
        <w:t>Tab</w:t>
      </w:r>
      <w:r w:rsidRPr="00A9402C">
        <w:t>le 5.6.6.2-2 Valid measurement for FR2-1</w:t>
      </w:r>
    </w:p>
    <w:tbl>
      <w:tblPr>
        <w:tblStyle w:val="TableGrid"/>
        <w:tblW w:w="0" w:type="auto"/>
        <w:tblLook w:val="04A0" w:firstRow="1" w:lastRow="0" w:firstColumn="1" w:lastColumn="0" w:noHBand="0" w:noVBand="1"/>
      </w:tblPr>
      <w:tblGrid>
        <w:gridCol w:w="1838"/>
        <w:gridCol w:w="7791"/>
      </w:tblGrid>
      <w:tr w:rsidR="00C45FAB" w:rsidRPr="006130FA" w14:paraId="4F74662B" w14:textId="77777777" w:rsidTr="00B51436">
        <w:tc>
          <w:tcPr>
            <w:tcW w:w="1838" w:type="dxa"/>
          </w:tcPr>
          <w:p w14:paraId="508AD0B5" w14:textId="77777777" w:rsidR="00C45FAB" w:rsidRPr="006130FA" w:rsidRDefault="00C45FAB" w:rsidP="00B51436">
            <w:pPr>
              <w:pStyle w:val="TAH"/>
              <w:rPr>
                <w:iCs/>
                <w:lang w:val="fr-FR"/>
              </w:rPr>
            </w:pPr>
            <w:r w:rsidRPr="006130FA">
              <w:rPr>
                <w:lang w:val="fr-FR"/>
              </w:rPr>
              <w:t>Measurement</w:t>
            </w:r>
          </w:p>
        </w:tc>
        <w:tc>
          <w:tcPr>
            <w:tcW w:w="7791" w:type="dxa"/>
          </w:tcPr>
          <w:p w14:paraId="787584CB" w14:textId="77777777" w:rsidR="00C45FAB" w:rsidRPr="006130FA" w:rsidRDefault="00C45FAB" w:rsidP="00B51436">
            <w:pPr>
              <w:pStyle w:val="TAH"/>
              <w:rPr>
                <w:iCs/>
                <w:lang w:val="fr-FR"/>
              </w:rPr>
            </w:pPr>
            <w:r w:rsidRPr="006130FA">
              <w:rPr>
                <w:lang w:val="fr-FR"/>
              </w:rPr>
              <w:t>FR2-1</w:t>
            </w:r>
          </w:p>
        </w:tc>
      </w:tr>
      <w:tr w:rsidR="00C45FAB" w:rsidRPr="006130FA" w14:paraId="596FF42D" w14:textId="77777777" w:rsidTr="00B51436">
        <w:tc>
          <w:tcPr>
            <w:tcW w:w="1838" w:type="dxa"/>
          </w:tcPr>
          <w:p w14:paraId="3F805437" w14:textId="77777777" w:rsidR="00C45FAB" w:rsidRPr="006130FA" w:rsidRDefault="00C45FAB" w:rsidP="00B51436">
            <w:pPr>
              <w:pStyle w:val="TAC"/>
              <w:rPr>
                <w:iCs/>
                <w:lang w:val="fr-FR"/>
              </w:rPr>
            </w:pPr>
            <w:r w:rsidRPr="006130FA">
              <w:rPr>
                <w:lang w:val="fr-FR"/>
              </w:rPr>
              <w:t>RSRP</w:t>
            </w:r>
            <w:r w:rsidRPr="006130FA">
              <w:rPr>
                <w:vertAlign w:val="subscript"/>
                <w:lang w:val="fr-FR"/>
              </w:rPr>
              <w:t>1</w:t>
            </w:r>
          </w:p>
        </w:tc>
        <w:tc>
          <w:tcPr>
            <w:tcW w:w="7791" w:type="dxa"/>
          </w:tcPr>
          <w:p w14:paraId="392B9E98" w14:textId="77777777" w:rsidR="00C45FAB" w:rsidRPr="006130FA" w:rsidRDefault="00C45FAB" w:rsidP="00B51436">
            <w:pPr>
              <w:pStyle w:val="TAC"/>
              <w:rPr>
                <w:iCs/>
                <w:lang w:val="fr-FR"/>
              </w:rPr>
            </w:pPr>
            <w:r w:rsidRPr="006130FA">
              <w:rPr>
                <w:lang w:val="fr-FR"/>
              </w:rPr>
              <w:t xml:space="preserve">(T1 – max(480ms, 8*SMTC periodicity))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max(480ms, 8*SMTC periodicity))</w:t>
            </w:r>
          </w:p>
        </w:tc>
      </w:tr>
      <w:tr w:rsidR="00C45FAB" w:rsidRPr="006130FA" w14:paraId="611F23CB" w14:textId="77777777" w:rsidTr="00B51436">
        <w:tc>
          <w:tcPr>
            <w:tcW w:w="1838" w:type="dxa"/>
          </w:tcPr>
          <w:p w14:paraId="36F73CB6" w14:textId="77777777" w:rsidR="00C45FAB" w:rsidRPr="006130FA" w:rsidRDefault="00C45FAB" w:rsidP="00B51436">
            <w:pPr>
              <w:pStyle w:val="TAC"/>
              <w:rPr>
                <w:iCs/>
                <w:lang w:val="fr-FR"/>
              </w:rPr>
            </w:pPr>
            <w:r w:rsidRPr="006130FA">
              <w:rPr>
                <w:lang w:val="fr-FR"/>
              </w:rPr>
              <w:t>RSRP</w:t>
            </w:r>
            <w:r w:rsidRPr="006130FA">
              <w:rPr>
                <w:vertAlign w:val="subscript"/>
                <w:lang w:val="fr-FR"/>
              </w:rPr>
              <w:t>2</w:t>
            </w:r>
          </w:p>
        </w:tc>
        <w:tc>
          <w:tcPr>
            <w:tcW w:w="7791" w:type="dxa"/>
          </w:tcPr>
          <w:p w14:paraId="45E0EE34" w14:textId="77777777" w:rsidR="00C45FAB" w:rsidRPr="006130FA" w:rsidRDefault="00C45FAB" w:rsidP="00B51436">
            <w:pPr>
              <w:pStyle w:val="TAC"/>
              <w:rPr>
                <w:iCs/>
                <w:lang w:val="fr-FR"/>
              </w:rPr>
            </w:pPr>
            <w:r w:rsidRPr="006130FA">
              <w:rPr>
                <w:lang w:val="fr-FR"/>
              </w:rPr>
              <w:t xml:space="preserve">(T2 – max(480ms, 8*SMTC periodicity)) </w:t>
            </w:r>
            <w:r w:rsidRPr="006130FA">
              <w:rPr>
                <w:rFonts w:cs="Arial"/>
                <w:lang w:val="fr-FR"/>
              </w:rPr>
              <w:t>≤</w:t>
            </w:r>
            <w:r w:rsidRPr="006130FA">
              <w:rPr>
                <w:lang w:val="fr-FR"/>
              </w:rPr>
              <w:t xml:space="preserve"> T2’ </w:t>
            </w:r>
            <w:r w:rsidRPr="006130FA">
              <w:rPr>
                <w:rFonts w:cs="Arial"/>
                <w:lang w:val="fr-FR"/>
              </w:rPr>
              <w:t>≤ T2</w:t>
            </w:r>
          </w:p>
        </w:tc>
      </w:tr>
    </w:tbl>
    <w:p w14:paraId="02AD19F6" w14:textId="77777777" w:rsidR="00C45FAB" w:rsidRPr="006130FA" w:rsidRDefault="00C45FAB" w:rsidP="00C45FAB">
      <w:pPr>
        <w:rPr>
          <w:lang w:val="fr-FR"/>
        </w:rPr>
      </w:pPr>
    </w:p>
    <w:p w14:paraId="45C9A578" w14:textId="77777777" w:rsidR="00C45FAB" w:rsidRPr="000B4F8A" w:rsidRDefault="00C45FAB" w:rsidP="00C45FAB">
      <w:r w:rsidRPr="000B4F8A">
        <w:t xml:space="preserve">If at least one of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 xml:space="preserve">is invalid based on the above conditions, then the UE shall not validate the SRS transmission using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and shall not transmit the SRS. The UE shall not transmit in an SRS resource that occurs more than 640 ms after T2.</w:t>
      </w:r>
    </w:p>
    <w:p w14:paraId="63DDC1CA" w14:textId="77777777" w:rsidR="00C45FAB" w:rsidRPr="006130FA" w:rsidRDefault="00C45FAB" w:rsidP="00C45FAB">
      <w:pPr>
        <w:rPr>
          <w:iCs/>
        </w:rPr>
      </w:pPr>
      <w:r w:rsidRPr="000B4F8A">
        <w:rPr>
          <w:iCs/>
        </w:rPr>
        <w:t>Where:</w:t>
      </w:r>
    </w:p>
    <w:p w14:paraId="4D604104" w14:textId="77777777" w:rsidR="00C45FAB" w:rsidRPr="006130FA" w:rsidRDefault="00C45FAB" w:rsidP="00C45FAB">
      <w:pPr>
        <w:ind w:left="568" w:hanging="284"/>
        <w:rPr>
          <w:lang w:val="en-US"/>
        </w:rPr>
      </w:pPr>
      <w:r w:rsidRPr="006130FA">
        <w:rPr>
          <w:lang w:val="en-US"/>
        </w:rPr>
        <w:t>-</w:t>
      </w:r>
      <w:r w:rsidRPr="006130FA">
        <w:rPr>
          <w:lang w:val="en-US"/>
        </w:rPr>
        <w:tab/>
        <w:t>T1 is the time when</w:t>
      </w:r>
      <w:r>
        <w:rPr>
          <w:lang w:val="en-US"/>
        </w:rPr>
        <w:t>:</w:t>
      </w:r>
    </w:p>
    <w:p w14:paraId="00AB201B" w14:textId="77777777" w:rsidR="00C45FAB" w:rsidRPr="006130FA" w:rsidRDefault="00C45FAB" w:rsidP="00C45FAB">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3FFB63A1" w14:textId="77777777" w:rsidR="00C45FAB" w:rsidRPr="006130FA" w:rsidRDefault="00C45FAB" w:rsidP="00C45FAB">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 xml:space="preserve">while </w:t>
      </w:r>
      <w:r>
        <w:rPr>
          <w:lang w:val="en-US"/>
        </w:rPr>
        <w:t xml:space="preserve">the UE is </w:t>
      </w:r>
      <w:r w:rsidRPr="006130FA">
        <w:rPr>
          <w:lang w:val="en-US"/>
        </w:rPr>
        <w:t>in RRC_INACT</w:t>
      </w:r>
      <w:r>
        <w:rPr>
          <w:lang w:val="en-US"/>
        </w:rPr>
        <w:t>I</w:t>
      </w:r>
      <w:r w:rsidRPr="006130FA">
        <w:rPr>
          <w:lang w:val="en-US"/>
        </w:rPr>
        <w:t>VE state.</w:t>
      </w:r>
    </w:p>
    <w:p w14:paraId="2A29FDB1" w14:textId="77777777" w:rsidR="00C45FAB" w:rsidRPr="006130FA" w:rsidRDefault="00C45FAB" w:rsidP="00C45FAB">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27F64B51" w14:textId="77777777" w:rsidR="00C45FAB" w:rsidRPr="006130FA" w:rsidRDefault="00C45FAB" w:rsidP="00C45FAB">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EB41800" w14:textId="77777777" w:rsidR="00C45FAB" w:rsidRPr="006130FA" w:rsidRDefault="00C45FAB" w:rsidP="00C45FAB">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4E098CF8" w14:textId="77777777" w:rsidR="00C45FAB" w:rsidRPr="006130FA" w:rsidRDefault="00C45FAB" w:rsidP="00C45FAB">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F71DF2F" w14:textId="77777777" w:rsidR="00C45FAB" w:rsidRPr="006130FA" w:rsidRDefault="00C45FAB" w:rsidP="00C45FAB">
      <w:pPr>
        <w:ind w:left="568" w:hanging="284"/>
        <w:rPr>
          <w:lang w:val="en-US"/>
        </w:rPr>
      </w:pPr>
      <w:r w:rsidRPr="006130FA">
        <w:rPr>
          <w:lang w:val="en-US"/>
        </w:rPr>
        <w:t>-</w:t>
      </w:r>
      <w:r w:rsidRPr="006130FA">
        <w:rPr>
          <w:lang w:val="en-US"/>
        </w:rPr>
        <w:tab/>
        <w:t>M1 the scaling factor as defined in clause 4.2.2.2.</w:t>
      </w:r>
      <w:bookmarkEnd w:id="1082"/>
    </w:p>
    <w:p w14:paraId="2E8BE6CA" w14:textId="77777777" w:rsidR="00C45FAB" w:rsidRPr="005F1A26" w:rsidRDefault="00C45FAB" w:rsidP="00C45FAB">
      <w:pPr>
        <w:pStyle w:val="Heading4"/>
        <w:rPr>
          <w:lang w:eastAsia="zh-CN"/>
        </w:rPr>
      </w:pPr>
      <w:r>
        <w:rPr>
          <w:lang w:eastAsia="zh-CN"/>
        </w:rPr>
        <w:t>5.6.6</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4821AF9F" w14:textId="77777777" w:rsidR="00C45FAB" w:rsidRDefault="00C45FAB" w:rsidP="00C45FAB">
      <w:pPr>
        <w:rPr>
          <w:iCs/>
        </w:rPr>
      </w:pPr>
      <w:r>
        <w:rPr>
          <w:iCs/>
        </w:rPr>
        <w:t>The requirement in this section shall apply w</w:t>
      </w:r>
      <w:r w:rsidRPr="006130FA">
        <w:rPr>
          <w:iCs/>
        </w:rPr>
        <w:t>hen</w:t>
      </w:r>
      <w:r>
        <w:rPr>
          <w:iCs/>
        </w:rPr>
        <w:t xml:space="preserve"> the UE is configured with:</w:t>
      </w:r>
    </w:p>
    <w:p w14:paraId="4F5B313D" w14:textId="77777777" w:rsidR="00C45FAB" w:rsidRDefault="00C45FAB" w:rsidP="00C45FAB">
      <w:pPr>
        <w:pStyle w:val="B10"/>
      </w:pPr>
      <w:r>
        <w:rPr>
          <w:i/>
        </w:rPr>
        <w:t>-</w:t>
      </w:r>
      <w:r>
        <w:rPr>
          <w:i/>
        </w:rPr>
        <w:tab/>
      </w:r>
      <w:r w:rsidRPr="00E948A7">
        <w:rPr>
          <w:i/>
        </w:rPr>
        <w:t>inactivePosSRS-ValidityAreaRSRP</w:t>
      </w:r>
      <w:r w:rsidRPr="000E0ACD" w:rsidDel="00524437">
        <w:rPr>
          <w:i/>
        </w:rPr>
        <w:t xml:space="preserve"> </w:t>
      </w:r>
      <w:r w:rsidRPr="000E0ACD">
        <w:t>[2] for TA validation based on the RSRP change criterion according to clause 5.26.2 in</w:t>
      </w:r>
      <w:r w:rsidRPr="000E0ACD">
        <w:rPr>
          <w:lang w:eastAsia="zh-CN"/>
        </w:rPr>
        <w:t xml:space="preserve"> [</w:t>
      </w:r>
      <w:r w:rsidRPr="000E0ACD">
        <w:t>7] and</w:t>
      </w:r>
    </w:p>
    <w:p w14:paraId="787CE020" w14:textId="77777777" w:rsidR="00C45FAB" w:rsidRPr="00277642" w:rsidRDefault="00C45FAB" w:rsidP="00C45FAB">
      <w:pPr>
        <w:pStyle w:val="B10"/>
      </w:pPr>
      <w:r>
        <w:rPr>
          <w:i/>
        </w:rPr>
        <w:t>-</w:t>
      </w:r>
      <w:r>
        <w:rPr>
          <w:i/>
        </w:rPr>
        <w:tab/>
      </w:r>
      <w:r w:rsidRPr="00704BA2">
        <w:rPr>
          <w:i/>
        </w:rPr>
        <w:t>SRS-PosRRC-InactiveValidityAreaConfig</w:t>
      </w:r>
      <w:r>
        <w:t xml:space="preserve"> [2] for </w:t>
      </w:r>
      <w:r w:rsidRPr="00881A6E">
        <w:t xml:space="preserve">SRS for positioning configuration which is valid during RRC_INACTIVE state across </w:t>
      </w:r>
      <w:r w:rsidRPr="00277642">
        <w:t xml:space="preserve">the cells included in </w:t>
      </w:r>
      <w:r w:rsidRPr="00277642">
        <w:rPr>
          <w:i/>
        </w:rPr>
        <w:t>srs-PosRRC-InactiveValidityArea area</w:t>
      </w:r>
      <w:r w:rsidRPr="00277642">
        <w:t xml:space="preserve"> [2].</w:t>
      </w:r>
    </w:p>
    <w:p w14:paraId="69AF2C33" w14:textId="77777777" w:rsidR="00C45FAB" w:rsidRPr="00277642" w:rsidRDefault="00C45FAB" w:rsidP="00C45FAB">
      <w:pPr>
        <w:rPr>
          <w:iCs/>
        </w:rPr>
      </w:pPr>
      <w:r w:rsidRPr="00277642">
        <w:rPr>
          <w:iCs/>
        </w:rPr>
        <w:t xml:space="preserve">The UE is allowed to transmit the SRS 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277642">
        <w:rPr>
          <w:iCs/>
        </w:rPr>
        <w:t xml:space="preserve"> value as specified in subclause 7.1 </w:t>
      </w:r>
      <w:r>
        <w:rPr>
          <w:iCs/>
        </w:rPr>
        <w:t xml:space="preserve">and </w:t>
      </w:r>
      <w:r w:rsidRPr="00277642">
        <w:rPr>
          <w:iCs/>
        </w:rPr>
        <w:t xml:space="preserve">is allowed to perform the cell reselection to a cell included in </w:t>
      </w:r>
      <w:r w:rsidRPr="00277642">
        <w:rPr>
          <w:i/>
        </w:rPr>
        <w:t>srs-PosRRC-InactiveValidityArea area</w:t>
      </w:r>
      <w:r w:rsidRPr="00277642">
        <w:rPr>
          <w:iCs/>
        </w:rPr>
        <w:t xml:space="preserve"> [2], provided that the following conditions are met:</w:t>
      </w:r>
    </w:p>
    <w:p w14:paraId="003F950C" w14:textId="77777777" w:rsidR="00C45FAB" w:rsidRPr="00277642" w:rsidRDefault="00C45FAB" w:rsidP="00C45FAB">
      <w:pPr>
        <w:pStyle w:val="B10"/>
        <w:rPr>
          <w:lang w:val="en-US"/>
        </w:rPr>
      </w:pPr>
      <w:r w:rsidRPr="00277642">
        <w:rPr>
          <w:lang w:val="en-US"/>
        </w:rPr>
        <w:t>the first RSRP (RSRP</w:t>
      </w:r>
      <w:r w:rsidRPr="00277642">
        <w:rPr>
          <w:vertAlign w:val="subscript"/>
          <w:lang w:val="en-US"/>
        </w:rPr>
        <w:t>1</w:t>
      </w:r>
      <w:r w:rsidRPr="00277642">
        <w:rPr>
          <w:lang w:val="en-US"/>
        </w:rPr>
        <w:t>) measurement and the second RSRP (RSRP</w:t>
      </w:r>
      <w:r w:rsidRPr="00277642">
        <w:rPr>
          <w:vertAlign w:val="subscript"/>
          <w:lang w:val="en-US"/>
        </w:rPr>
        <w:t>2</w:t>
      </w:r>
      <w:r w:rsidRPr="00277642">
        <w:rPr>
          <w:lang w:val="en-US"/>
        </w:rPr>
        <w:t xml:space="preserve">) measurements used in the TA validation are valid measurements and, </w:t>
      </w:r>
    </w:p>
    <w:p w14:paraId="22458BC8" w14:textId="77777777" w:rsidR="00C45FAB" w:rsidRPr="00277642" w:rsidRDefault="00C45FAB" w:rsidP="00C45FAB">
      <w:pPr>
        <w:pStyle w:val="B10"/>
        <w:rPr>
          <w:i/>
        </w:rPr>
      </w:pPr>
      <w:r w:rsidRPr="00277642">
        <w:rPr>
          <w:lang w:val="en-US"/>
        </w:rPr>
        <w:t xml:space="preserve">TA for the SRS transmission is valid according to the TA validation criteria </w:t>
      </w:r>
      <w:r>
        <w:rPr>
          <w:lang w:val="en-US"/>
        </w:rPr>
        <w:t xml:space="preserve">defined </w:t>
      </w:r>
      <w:r w:rsidRPr="00277642">
        <w:rPr>
          <w:lang w:val="en-US"/>
        </w:rPr>
        <w:t>in clause 5.26.2 in [7].</w:t>
      </w:r>
    </w:p>
    <w:p w14:paraId="611047C1" w14:textId="77777777" w:rsidR="00C45FAB" w:rsidRPr="006130FA" w:rsidRDefault="00C45FAB" w:rsidP="00C45FAB">
      <w:pPr>
        <w:rPr>
          <w:i/>
          <w:iCs/>
          <w:lang w:val="en-US"/>
        </w:rPr>
      </w:pPr>
      <w:r w:rsidRPr="00277642">
        <w:rPr>
          <w:iCs/>
        </w:rPr>
        <w:t>RSRP</w:t>
      </w:r>
      <w:r w:rsidRPr="00277642">
        <w:rPr>
          <w:iCs/>
          <w:vertAlign w:val="subscript"/>
        </w:rPr>
        <w:t>1</w:t>
      </w:r>
      <w:r w:rsidRPr="00277642">
        <w:rPr>
          <w:iCs/>
        </w:rPr>
        <w:t xml:space="preserve"> and RSRP</w:t>
      </w:r>
      <w:r w:rsidRPr="00277642">
        <w:rPr>
          <w:iCs/>
          <w:vertAlign w:val="subscript"/>
        </w:rPr>
        <w:t>2</w:t>
      </w:r>
      <w:r w:rsidRPr="00277642">
        <w:rPr>
          <w:iCs/>
        </w:rPr>
        <w:t xml:space="preserve"> are measured by the UE from the same camped cell. RSRP</w:t>
      </w:r>
      <w:r w:rsidRPr="00277642">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5.6.6.3</w:t>
      </w:r>
      <w:r w:rsidRPr="006130FA">
        <w:t xml:space="preserve">-1 and Table </w:t>
      </w:r>
      <w:r>
        <w:t>5.6.6.3</w:t>
      </w:r>
      <w:r w:rsidRPr="006130FA">
        <w:t>-2 are met for FR1 and FR2-1</w:t>
      </w:r>
      <w:r>
        <w:t xml:space="preserve"> respectively</w:t>
      </w:r>
      <w:r w:rsidRPr="006130FA">
        <w:t>.</w:t>
      </w:r>
    </w:p>
    <w:p w14:paraId="489DA602" w14:textId="77777777" w:rsidR="00C45FAB" w:rsidRPr="006130FA" w:rsidRDefault="00C45FAB" w:rsidP="00C45FAB">
      <w:pPr>
        <w:pStyle w:val="TH"/>
        <w:rPr>
          <w:lang w:val="fr-FR"/>
        </w:rPr>
      </w:pPr>
      <w:r w:rsidRPr="006130FA">
        <w:rPr>
          <w:lang w:val="fr-FR"/>
        </w:rPr>
        <w:t xml:space="preserve">Table </w:t>
      </w:r>
      <w:r>
        <w:rPr>
          <w:lang w:val="fr-FR"/>
        </w:rPr>
        <w:t>5.6.6.3</w:t>
      </w:r>
      <w:r w:rsidRPr="006130FA">
        <w:rPr>
          <w:lang w:val="fr-FR"/>
        </w:rPr>
        <w:t>-1 Valid measurement for FR1</w:t>
      </w:r>
    </w:p>
    <w:tbl>
      <w:tblPr>
        <w:tblStyle w:val="TableGrid"/>
        <w:tblW w:w="0" w:type="auto"/>
        <w:tblLook w:val="04A0" w:firstRow="1" w:lastRow="0" w:firstColumn="1" w:lastColumn="0" w:noHBand="0" w:noVBand="1"/>
      </w:tblPr>
      <w:tblGrid>
        <w:gridCol w:w="1838"/>
        <w:gridCol w:w="7791"/>
      </w:tblGrid>
      <w:tr w:rsidR="00C45FAB" w:rsidRPr="006130FA" w14:paraId="625FB957" w14:textId="77777777" w:rsidTr="00B51436">
        <w:tc>
          <w:tcPr>
            <w:tcW w:w="1838" w:type="dxa"/>
          </w:tcPr>
          <w:p w14:paraId="62F66DF8" w14:textId="77777777" w:rsidR="00C45FAB" w:rsidRPr="006130FA" w:rsidRDefault="00C45FAB" w:rsidP="00B51436">
            <w:pPr>
              <w:pStyle w:val="TAH"/>
              <w:rPr>
                <w:iCs/>
                <w:lang w:val="fr-FR"/>
              </w:rPr>
            </w:pPr>
            <w:r w:rsidRPr="006130FA">
              <w:rPr>
                <w:lang w:val="fr-FR"/>
              </w:rPr>
              <w:t>Measurement</w:t>
            </w:r>
          </w:p>
        </w:tc>
        <w:tc>
          <w:tcPr>
            <w:tcW w:w="7791" w:type="dxa"/>
          </w:tcPr>
          <w:p w14:paraId="22E5BBBB" w14:textId="77777777" w:rsidR="00C45FAB" w:rsidRPr="006130FA" w:rsidRDefault="00C45FAB" w:rsidP="00B51436">
            <w:pPr>
              <w:pStyle w:val="TAH"/>
              <w:rPr>
                <w:iCs/>
                <w:lang w:val="fr-FR"/>
              </w:rPr>
            </w:pPr>
            <w:r w:rsidRPr="006130FA">
              <w:rPr>
                <w:lang w:val="fr-FR"/>
              </w:rPr>
              <w:t>FR1</w:t>
            </w:r>
          </w:p>
        </w:tc>
      </w:tr>
      <w:tr w:rsidR="00C45FAB" w:rsidRPr="00DA13FB" w14:paraId="21875B7A" w14:textId="77777777" w:rsidTr="00B51436">
        <w:tc>
          <w:tcPr>
            <w:tcW w:w="1838" w:type="dxa"/>
          </w:tcPr>
          <w:p w14:paraId="0D563898" w14:textId="77777777" w:rsidR="00C45FAB" w:rsidRPr="006130FA" w:rsidRDefault="00C45FAB" w:rsidP="00B51436">
            <w:pPr>
              <w:pStyle w:val="TAC"/>
              <w:rPr>
                <w:iCs/>
                <w:lang w:val="fr-FR"/>
              </w:rPr>
            </w:pPr>
            <w:r w:rsidRPr="006130FA">
              <w:rPr>
                <w:lang w:val="fr-FR"/>
              </w:rPr>
              <w:t>RSRP</w:t>
            </w:r>
            <w:r w:rsidRPr="006130FA">
              <w:rPr>
                <w:vertAlign w:val="subscript"/>
                <w:lang w:val="fr-FR"/>
              </w:rPr>
              <w:t>1</w:t>
            </w:r>
          </w:p>
        </w:tc>
        <w:tc>
          <w:tcPr>
            <w:tcW w:w="7791" w:type="dxa"/>
          </w:tcPr>
          <w:p w14:paraId="3FC5C79B" w14:textId="77777777" w:rsidR="00C45FAB" w:rsidRPr="006130FA" w:rsidRDefault="00C45FAB" w:rsidP="00B51436">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C45FAB" w:rsidRPr="00DA13FB" w14:paraId="52DE6D68" w14:textId="77777777" w:rsidTr="00B51436">
        <w:tc>
          <w:tcPr>
            <w:tcW w:w="1838" w:type="dxa"/>
          </w:tcPr>
          <w:p w14:paraId="60CD2CD0" w14:textId="77777777" w:rsidR="00C45FAB" w:rsidRPr="006130FA" w:rsidRDefault="00C45FAB" w:rsidP="00B51436">
            <w:pPr>
              <w:pStyle w:val="TAC"/>
              <w:rPr>
                <w:iCs/>
                <w:lang w:val="fr-FR"/>
              </w:rPr>
            </w:pPr>
            <w:r w:rsidRPr="006130FA">
              <w:rPr>
                <w:lang w:val="fr-FR"/>
              </w:rPr>
              <w:t>RSRP</w:t>
            </w:r>
            <w:r w:rsidRPr="006130FA">
              <w:rPr>
                <w:vertAlign w:val="subscript"/>
                <w:lang w:val="fr-FR"/>
              </w:rPr>
              <w:t>2</w:t>
            </w:r>
          </w:p>
        </w:tc>
        <w:tc>
          <w:tcPr>
            <w:tcW w:w="7791" w:type="dxa"/>
          </w:tcPr>
          <w:p w14:paraId="3A3D0B11" w14:textId="77777777" w:rsidR="00C45FAB" w:rsidRPr="006130FA" w:rsidRDefault="00C45FAB" w:rsidP="00B51436">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3A180DA4" w14:textId="77777777" w:rsidR="00C45FAB" w:rsidRPr="006130FA" w:rsidRDefault="00C45FAB" w:rsidP="00C45FAB">
      <w:pPr>
        <w:jc w:val="center"/>
        <w:rPr>
          <w:i/>
          <w:iCs/>
          <w:lang w:val="sv-SE"/>
        </w:rPr>
      </w:pPr>
    </w:p>
    <w:p w14:paraId="47D024C5" w14:textId="77777777" w:rsidR="00C45FAB" w:rsidRPr="006130FA" w:rsidRDefault="00C45FAB" w:rsidP="00C45FAB">
      <w:pPr>
        <w:pStyle w:val="TH"/>
        <w:rPr>
          <w:lang w:val="en-US"/>
        </w:rPr>
      </w:pPr>
      <w:r w:rsidRPr="006130FA">
        <w:rPr>
          <w:lang w:val="en-US"/>
        </w:rPr>
        <w:t xml:space="preserve">Table </w:t>
      </w:r>
      <w:r>
        <w:rPr>
          <w:lang w:val="en-US"/>
        </w:rPr>
        <w:t>5.6.6.3</w:t>
      </w:r>
      <w:r w:rsidRPr="006130FA">
        <w:rPr>
          <w:lang w:val="en-US"/>
        </w:rPr>
        <w:t>-2 Valid measurement for FR2-1</w:t>
      </w:r>
    </w:p>
    <w:tbl>
      <w:tblPr>
        <w:tblStyle w:val="TableGrid"/>
        <w:tblW w:w="0" w:type="auto"/>
        <w:tblLook w:val="04A0" w:firstRow="1" w:lastRow="0" w:firstColumn="1" w:lastColumn="0" w:noHBand="0" w:noVBand="1"/>
      </w:tblPr>
      <w:tblGrid>
        <w:gridCol w:w="1838"/>
        <w:gridCol w:w="7791"/>
      </w:tblGrid>
      <w:tr w:rsidR="00C45FAB" w:rsidRPr="006130FA" w14:paraId="40E3AF3B" w14:textId="77777777" w:rsidTr="00B51436">
        <w:tc>
          <w:tcPr>
            <w:tcW w:w="1838" w:type="dxa"/>
          </w:tcPr>
          <w:p w14:paraId="171F6B64" w14:textId="77777777" w:rsidR="00C45FAB" w:rsidRPr="006130FA" w:rsidRDefault="00C45FAB" w:rsidP="00B51436">
            <w:pPr>
              <w:pStyle w:val="TAH"/>
              <w:rPr>
                <w:iCs/>
                <w:lang w:val="fr-FR"/>
              </w:rPr>
            </w:pPr>
            <w:r w:rsidRPr="006130FA">
              <w:rPr>
                <w:lang w:val="fr-FR"/>
              </w:rPr>
              <w:t>Measurement</w:t>
            </w:r>
          </w:p>
        </w:tc>
        <w:tc>
          <w:tcPr>
            <w:tcW w:w="7791" w:type="dxa"/>
          </w:tcPr>
          <w:p w14:paraId="2B679C4B" w14:textId="77777777" w:rsidR="00C45FAB" w:rsidRPr="006130FA" w:rsidRDefault="00C45FAB" w:rsidP="00B51436">
            <w:pPr>
              <w:pStyle w:val="TAH"/>
              <w:rPr>
                <w:iCs/>
                <w:lang w:val="fr-FR"/>
              </w:rPr>
            </w:pPr>
            <w:r w:rsidRPr="006130FA">
              <w:rPr>
                <w:lang w:val="fr-FR"/>
              </w:rPr>
              <w:t>FR2-1</w:t>
            </w:r>
          </w:p>
        </w:tc>
      </w:tr>
      <w:tr w:rsidR="00C45FAB" w:rsidRPr="006130FA" w14:paraId="742C354B" w14:textId="77777777" w:rsidTr="00B51436">
        <w:tc>
          <w:tcPr>
            <w:tcW w:w="1838" w:type="dxa"/>
          </w:tcPr>
          <w:p w14:paraId="79C636EF" w14:textId="77777777" w:rsidR="00C45FAB" w:rsidRPr="006130FA" w:rsidRDefault="00C45FAB" w:rsidP="00B51436">
            <w:pPr>
              <w:pStyle w:val="TAC"/>
              <w:rPr>
                <w:iCs/>
                <w:lang w:val="fr-FR"/>
              </w:rPr>
            </w:pPr>
            <w:r w:rsidRPr="006130FA">
              <w:rPr>
                <w:lang w:val="fr-FR"/>
              </w:rPr>
              <w:t>RSRP</w:t>
            </w:r>
            <w:r w:rsidRPr="006130FA">
              <w:rPr>
                <w:vertAlign w:val="subscript"/>
                <w:lang w:val="fr-FR"/>
              </w:rPr>
              <w:t>1</w:t>
            </w:r>
          </w:p>
        </w:tc>
        <w:tc>
          <w:tcPr>
            <w:tcW w:w="7791" w:type="dxa"/>
          </w:tcPr>
          <w:p w14:paraId="44365A1F" w14:textId="77777777" w:rsidR="00C45FAB" w:rsidRPr="006130FA" w:rsidRDefault="00C45FAB" w:rsidP="00B51436">
            <w:pPr>
              <w:pStyle w:val="TAC"/>
              <w:rPr>
                <w:iCs/>
                <w:lang w:val="fr-FR"/>
              </w:rPr>
            </w:pPr>
            <w:r w:rsidRPr="006130FA">
              <w:rPr>
                <w:lang w:val="fr-FR"/>
              </w:rPr>
              <w:t xml:space="preserve">(T1 – max(480ms, 8*SMTC periodicity))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max(480ms, 8*SMTC periodicity))</w:t>
            </w:r>
          </w:p>
        </w:tc>
      </w:tr>
      <w:tr w:rsidR="00C45FAB" w:rsidRPr="006130FA" w14:paraId="0A860C77" w14:textId="77777777" w:rsidTr="00B51436">
        <w:tc>
          <w:tcPr>
            <w:tcW w:w="1838" w:type="dxa"/>
          </w:tcPr>
          <w:p w14:paraId="5F057CE0" w14:textId="77777777" w:rsidR="00C45FAB" w:rsidRPr="006130FA" w:rsidRDefault="00C45FAB" w:rsidP="00B51436">
            <w:pPr>
              <w:pStyle w:val="TAC"/>
              <w:rPr>
                <w:iCs/>
                <w:lang w:val="fr-FR"/>
              </w:rPr>
            </w:pPr>
            <w:r w:rsidRPr="006130FA">
              <w:rPr>
                <w:lang w:val="fr-FR"/>
              </w:rPr>
              <w:t>RSRP</w:t>
            </w:r>
            <w:r w:rsidRPr="006130FA">
              <w:rPr>
                <w:vertAlign w:val="subscript"/>
                <w:lang w:val="fr-FR"/>
              </w:rPr>
              <w:t>2</w:t>
            </w:r>
          </w:p>
        </w:tc>
        <w:tc>
          <w:tcPr>
            <w:tcW w:w="7791" w:type="dxa"/>
          </w:tcPr>
          <w:p w14:paraId="7094762A" w14:textId="77777777" w:rsidR="00C45FAB" w:rsidRPr="006130FA" w:rsidRDefault="00C45FAB" w:rsidP="00B51436">
            <w:pPr>
              <w:pStyle w:val="TAC"/>
              <w:rPr>
                <w:iCs/>
                <w:lang w:val="fr-FR"/>
              </w:rPr>
            </w:pPr>
            <w:r w:rsidRPr="006130FA">
              <w:rPr>
                <w:lang w:val="fr-FR"/>
              </w:rPr>
              <w:t xml:space="preserve">(T2 – max(480ms, 8*SMTC periodicity)) </w:t>
            </w:r>
            <w:r w:rsidRPr="006130FA">
              <w:rPr>
                <w:rFonts w:cs="Arial"/>
                <w:lang w:val="fr-FR"/>
              </w:rPr>
              <w:t>≤</w:t>
            </w:r>
            <w:r w:rsidRPr="006130FA">
              <w:rPr>
                <w:lang w:val="fr-FR"/>
              </w:rPr>
              <w:t xml:space="preserve"> T2’ </w:t>
            </w:r>
            <w:r w:rsidRPr="006130FA">
              <w:rPr>
                <w:rFonts w:cs="Arial"/>
                <w:lang w:val="fr-FR"/>
              </w:rPr>
              <w:t>≤ T2</w:t>
            </w:r>
          </w:p>
        </w:tc>
      </w:tr>
    </w:tbl>
    <w:p w14:paraId="5398F796" w14:textId="77777777" w:rsidR="00C45FAB" w:rsidRPr="006130FA" w:rsidRDefault="00C45FAB" w:rsidP="00C45FAB">
      <w:pPr>
        <w:rPr>
          <w:lang w:val="fr-FR"/>
        </w:rPr>
      </w:pPr>
    </w:p>
    <w:p w14:paraId="2E5F24D6" w14:textId="77777777" w:rsidR="00C45FAB" w:rsidRPr="006130FA" w:rsidRDefault="00C45FAB" w:rsidP="00C45FAB">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is invalid based on the above </w:t>
      </w:r>
      <w:r w:rsidRPr="004F157A">
        <w:t>conditions</w:t>
      </w:r>
      <w:r>
        <w:t xml:space="preserve">, </w:t>
      </w:r>
      <w:r w:rsidRPr="004F157A">
        <w:t xml:space="preserve">then the UE shall not validate the SRS transmission using </w:t>
      </w:r>
      <w:r w:rsidRPr="004F157A">
        <w:rPr>
          <w:iCs/>
        </w:rPr>
        <w:t>RSRP</w:t>
      </w:r>
      <w:r w:rsidRPr="004F157A">
        <w:rPr>
          <w:iCs/>
          <w:vertAlign w:val="subscript"/>
        </w:rPr>
        <w:t>1</w:t>
      </w:r>
      <w:r w:rsidRPr="004F157A">
        <w:rPr>
          <w:iCs/>
        </w:rPr>
        <w:t xml:space="preserve"> and RSRP</w:t>
      </w:r>
      <w:r w:rsidRPr="004F157A">
        <w:rPr>
          <w:iCs/>
          <w:vertAlign w:val="subscript"/>
        </w:rPr>
        <w:t>2</w:t>
      </w:r>
      <w:r w:rsidRPr="004F157A">
        <w:rPr>
          <w:iCs/>
        </w:rPr>
        <w:t xml:space="preserve"> </w:t>
      </w:r>
      <w:r w:rsidRPr="004F157A">
        <w:t>and shall not transmit the SRS. The UE shall not transmit in an SRS resource that occurs more than 640 ms after T2.</w:t>
      </w:r>
    </w:p>
    <w:p w14:paraId="1314FC70" w14:textId="77777777" w:rsidR="00C45FAB" w:rsidRPr="006130FA" w:rsidRDefault="00C45FAB" w:rsidP="00C45FAB">
      <w:pPr>
        <w:rPr>
          <w:iCs/>
        </w:rPr>
      </w:pPr>
      <w:r w:rsidRPr="006130FA">
        <w:rPr>
          <w:iCs/>
        </w:rPr>
        <w:t>Where:</w:t>
      </w:r>
    </w:p>
    <w:p w14:paraId="27250E3C" w14:textId="77777777" w:rsidR="00C45FAB" w:rsidRPr="006130FA" w:rsidRDefault="00C45FAB" w:rsidP="00C45FAB">
      <w:pPr>
        <w:ind w:left="568" w:hanging="284"/>
        <w:rPr>
          <w:lang w:val="en-US"/>
        </w:rPr>
      </w:pPr>
      <w:r w:rsidRPr="006130FA">
        <w:rPr>
          <w:lang w:val="en-US"/>
        </w:rPr>
        <w:t>-</w:t>
      </w:r>
      <w:r w:rsidRPr="006130FA">
        <w:rPr>
          <w:lang w:val="en-US"/>
        </w:rPr>
        <w:tab/>
        <w:t>T1 is the time</w:t>
      </w:r>
      <w:r>
        <w:rPr>
          <w:lang w:val="en-US"/>
        </w:rPr>
        <w:t xml:space="preserve"> when:</w:t>
      </w:r>
    </w:p>
    <w:p w14:paraId="539FDA74" w14:textId="77777777" w:rsidR="00C45FAB" w:rsidRPr="00277642" w:rsidRDefault="00C45FAB" w:rsidP="00C45FAB">
      <w:pPr>
        <w:ind w:left="851" w:hanging="284"/>
        <w:rPr>
          <w:lang w:val="en-US" w:eastAsia="ko-KR"/>
        </w:rPr>
      </w:pPr>
      <w:r w:rsidRPr="00277642">
        <w:rPr>
          <w:lang w:val="en-US"/>
        </w:rPr>
        <w:t>-</w:t>
      </w:r>
      <w:r w:rsidRPr="00277642">
        <w:rPr>
          <w:lang w:val="en-US"/>
        </w:rPr>
        <w:tab/>
      </w:r>
      <w:r w:rsidRPr="00277642">
        <w:rPr>
          <w:i/>
          <w:lang w:val="en-US" w:eastAsia="ko-KR"/>
        </w:rPr>
        <w:t>RRCRelease</w:t>
      </w:r>
      <w:r w:rsidRPr="00277642">
        <w:rPr>
          <w:lang w:val="en-US" w:eastAsia="ko-KR"/>
        </w:rPr>
        <w:t xml:space="preserve"> with </w:t>
      </w:r>
      <w:r w:rsidRPr="00277642">
        <w:rPr>
          <w:i/>
          <w:iCs/>
          <w:lang w:val="en-US" w:eastAsia="ko-KR"/>
        </w:rPr>
        <w:t>SRS-PosRRC-InactiveConfig</w:t>
      </w:r>
      <w:r w:rsidRPr="00277642">
        <w:rPr>
          <w:lang w:val="en-US" w:eastAsia="ko-KR"/>
        </w:rPr>
        <w:t xml:space="preserve"> [2] is received by the UE, or</w:t>
      </w:r>
    </w:p>
    <w:p w14:paraId="368C78FF" w14:textId="77777777" w:rsidR="00C45FAB" w:rsidRPr="00277642" w:rsidRDefault="00C45FAB" w:rsidP="00C45FAB">
      <w:pPr>
        <w:ind w:left="851" w:hanging="284"/>
        <w:rPr>
          <w:lang w:val="en-US"/>
        </w:rPr>
      </w:pPr>
      <w:r w:rsidRPr="00277642">
        <w:rPr>
          <w:lang w:val="en-US" w:eastAsia="ko-KR"/>
        </w:rPr>
        <w:t>-</w:t>
      </w:r>
      <w:r w:rsidRPr="00277642">
        <w:rPr>
          <w:lang w:val="en-US"/>
        </w:rPr>
        <w:tab/>
        <w:t>the latest TA is received by the UE while in RRC_INACTIVE state, or</w:t>
      </w:r>
    </w:p>
    <w:p w14:paraId="460A94D8" w14:textId="77777777" w:rsidR="00C45FAB" w:rsidRPr="00277642" w:rsidRDefault="00C45FAB" w:rsidP="00C45FAB">
      <w:pPr>
        <w:ind w:left="851" w:hanging="284"/>
        <w:rPr>
          <w:lang w:val="en-US"/>
        </w:rPr>
      </w:pPr>
      <w:r w:rsidRPr="001F46F8">
        <w:rPr>
          <w:rFonts w:eastAsia="Calibri"/>
          <w:lang w:val="en-US" w:eastAsia="ko-KR"/>
        </w:rPr>
        <w:t>-</w:t>
      </w:r>
      <w:r w:rsidRPr="001F46F8">
        <w:rPr>
          <w:rFonts w:eastAsia="Calibri"/>
          <w:lang w:val="en-US"/>
        </w:rPr>
        <w:tab/>
        <w:t>according to clause 7.1</w:t>
      </w:r>
      <w:r>
        <w:rPr>
          <w:rFonts w:eastAsia="Calibri"/>
          <w:lang w:val="en-US"/>
        </w:rPr>
        <w:t>.2.4</w:t>
      </w:r>
      <w:r w:rsidRPr="001F46F8">
        <w:rPr>
          <w:rFonts w:eastAsia="Calibri"/>
          <w:lang w:val="en-US"/>
        </w:rPr>
        <w:t xml:space="preserve">, the UE while in RRC_INACTIVE state has autonomously adjusted the TA during the cell reselection to a cell included in </w:t>
      </w:r>
      <w:r w:rsidRPr="001F46F8">
        <w:rPr>
          <w:rFonts w:eastAsia="Calibri"/>
          <w:i/>
          <w:iCs/>
          <w:lang w:val="en-US"/>
        </w:rPr>
        <w:t>srs-PosRRC-InactiveValidityArea area</w:t>
      </w:r>
      <w:r w:rsidRPr="001F46F8">
        <w:rPr>
          <w:rFonts w:eastAsia="Calibri"/>
          <w:lang w:val="en-US"/>
        </w:rPr>
        <w:t xml:space="preserve"> [2].</w:t>
      </w:r>
    </w:p>
    <w:p w14:paraId="1EFD03E1" w14:textId="77777777" w:rsidR="00C45FAB" w:rsidRPr="006130FA" w:rsidRDefault="00C45FAB" w:rsidP="00C45FAB">
      <w:pPr>
        <w:ind w:left="568" w:hanging="284"/>
        <w:rPr>
          <w:lang w:val="en-US"/>
        </w:rPr>
      </w:pPr>
      <w:r w:rsidRPr="00277642">
        <w:rPr>
          <w:lang w:val="en-US"/>
        </w:rPr>
        <w:t>-</w:t>
      </w:r>
      <w:r w:rsidRPr="00277642">
        <w:rPr>
          <w:lang w:val="en-US"/>
        </w:rPr>
        <w:tab/>
        <w:t>T1’ is the time when the UE has completed RSRP</w:t>
      </w:r>
      <w:r w:rsidRPr="00277642">
        <w:rPr>
          <w:vertAlign w:val="subscript"/>
          <w:lang w:val="en-US"/>
        </w:rPr>
        <w:t>1</w:t>
      </w:r>
      <w:r w:rsidRPr="00277642">
        <w:rPr>
          <w:lang w:val="en-US"/>
        </w:rPr>
        <w:t>.</w:t>
      </w:r>
    </w:p>
    <w:p w14:paraId="6B8A874F" w14:textId="77777777" w:rsidR="00C45FAB" w:rsidRPr="006130FA" w:rsidRDefault="00C45FAB" w:rsidP="00C45FAB">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3C75C0DC" w14:textId="77777777" w:rsidR="00C45FAB" w:rsidRPr="006130FA" w:rsidRDefault="00C45FAB" w:rsidP="00C45FAB">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Pr>
          <w:lang w:val="en-US"/>
        </w:rPr>
        <w:t>.</w:t>
      </w:r>
    </w:p>
    <w:p w14:paraId="0C7485A0" w14:textId="77777777" w:rsidR="00C45FAB" w:rsidRPr="006130FA" w:rsidRDefault="00C45FAB" w:rsidP="00C45FAB">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6D370C76" w14:textId="77777777" w:rsidR="00C45FAB" w:rsidRPr="00484976" w:rsidRDefault="00C45FAB" w:rsidP="00C45FAB">
      <w:pPr>
        <w:ind w:left="284"/>
      </w:pPr>
      <w:r w:rsidRPr="006130FA">
        <w:rPr>
          <w:lang w:val="en-US"/>
        </w:rPr>
        <w:t>-</w:t>
      </w:r>
      <w:r w:rsidRPr="006130FA">
        <w:rPr>
          <w:lang w:val="en-US"/>
        </w:rPr>
        <w:tab/>
        <w:t>M1 the scaling factor as defined in clause 4.2.2.2.</w:t>
      </w:r>
    </w:p>
    <w:p w14:paraId="73E5F3B0" w14:textId="77777777" w:rsidR="00C45FAB" w:rsidRDefault="00C45FAB" w:rsidP="00C45FAB"/>
    <w:p w14:paraId="57C2ABA2" w14:textId="77777777" w:rsidR="00C45FAB" w:rsidRPr="00C062EA" w:rsidRDefault="00C45FAB" w:rsidP="00C45FAB">
      <w:pPr>
        <w:pStyle w:val="Heading3"/>
      </w:pPr>
      <w:r w:rsidRPr="00C062EA">
        <w:t>5.6</w:t>
      </w:r>
      <w:r>
        <w:t>.7</w:t>
      </w:r>
      <w:r w:rsidRPr="00C062EA">
        <w:tab/>
      </w:r>
      <w:r w:rsidRPr="00C918A3">
        <w:t>Measurement requirements for DL RSCPD reported with RSTD</w:t>
      </w:r>
    </w:p>
    <w:p w14:paraId="623F5A10" w14:textId="77777777" w:rsidR="00C45FAB" w:rsidRPr="00EF620B" w:rsidRDefault="00C45FAB" w:rsidP="00C45FAB">
      <w:pPr>
        <w:pStyle w:val="Heading4"/>
      </w:pPr>
      <w:r>
        <w:rPr>
          <w:lang w:eastAsia="zh-CN"/>
        </w:rPr>
        <w:t>5.6</w:t>
      </w:r>
      <w:r w:rsidRPr="00EF620B">
        <w:rPr>
          <w:lang w:eastAsia="zh-CN"/>
        </w:rPr>
        <w:t>.</w:t>
      </w:r>
      <w:r>
        <w:rPr>
          <w:lang w:eastAsia="zh-CN"/>
        </w:rPr>
        <w:t>7</w:t>
      </w:r>
      <w:r w:rsidRPr="00EF620B">
        <w:rPr>
          <w:lang w:eastAsia="zh-CN"/>
        </w:rPr>
        <w:t>.1</w:t>
      </w:r>
      <w:r w:rsidRPr="00EF620B">
        <w:tab/>
        <w:t>Introduction</w:t>
      </w:r>
    </w:p>
    <w:p w14:paraId="336F0D73" w14:textId="77777777" w:rsidR="00C45FAB" w:rsidRPr="00EF620B" w:rsidRDefault="00C45FAB" w:rsidP="00C45FAB">
      <w:pPr>
        <w:rPr>
          <w:lang w:eastAsia="zh-CN"/>
        </w:rPr>
      </w:pPr>
      <w:r>
        <w:t>The requirements in clause</w:t>
      </w:r>
      <w:r>
        <w:rPr>
          <w:lang w:eastAsia="zh-CN"/>
        </w:rPr>
        <w:t xml:space="preserve"> 5.6.</w:t>
      </w:r>
      <w:r>
        <w:rPr>
          <w:rFonts w:hint="eastAsia"/>
          <w:lang w:eastAsia="zh-CN"/>
        </w:rPr>
        <w:t>7</w:t>
      </w:r>
      <w:r>
        <w:rPr>
          <w:lang w:eastAsia="zh-CN"/>
        </w:rPr>
        <w:t xml:space="preserve">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RSCPD measurement </w:t>
      </w:r>
      <w:r>
        <w:rPr>
          <w:rFonts w:hint="eastAsia"/>
          <w:lang w:eastAsia="zh-CN"/>
        </w:rPr>
        <w:t xml:space="preserve">together </w:t>
      </w:r>
      <w:r>
        <w:t xml:space="preserve">with </w:t>
      </w:r>
      <w:r>
        <w:rPr>
          <w:lang w:eastAsia="zh-CN"/>
        </w:rPr>
        <w:t>DL RSTD measurements defined in TS 38.215 [4].</w:t>
      </w:r>
    </w:p>
    <w:p w14:paraId="4663D55C" w14:textId="77777777" w:rsidR="00C45FAB" w:rsidRPr="00B8119C" w:rsidRDefault="00C45FAB" w:rsidP="00C45FAB">
      <w:pPr>
        <w:pStyle w:val="Heading4"/>
        <w:rPr>
          <w:lang w:eastAsia="zh-CN"/>
        </w:rPr>
      </w:pPr>
      <w:r>
        <w:rPr>
          <w:lang w:eastAsia="zh-CN"/>
        </w:rPr>
        <w:t>5.6</w:t>
      </w:r>
      <w:r w:rsidRPr="00B8119C">
        <w:rPr>
          <w:lang w:eastAsia="zh-CN"/>
        </w:rPr>
        <w:t>.</w:t>
      </w:r>
      <w:r>
        <w:rPr>
          <w:lang w:eastAsia="zh-CN"/>
        </w:rPr>
        <w:t>7</w:t>
      </w:r>
      <w:r w:rsidRPr="00B8119C">
        <w:rPr>
          <w:lang w:eastAsia="zh-CN"/>
        </w:rPr>
        <w:t>.2</w:t>
      </w:r>
      <w:r w:rsidRPr="00B8119C">
        <w:rPr>
          <w:lang w:eastAsia="zh-CN"/>
        </w:rPr>
        <w:tab/>
        <w:t>Requirements Applicability</w:t>
      </w:r>
    </w:p>
    <w:p w14:paraId="7EFD096D" w14:textId="77777777" w:rsidR="00C45FAB" w:rsidRPr="00B8119C" w:rsidRDefault="00C45FAB" w:rsidP="00C45FAB">
      <w:r>
        <w:t>The requirements in clause 5.6.</w:t>
      </w:r>
      <w:r>
        <w:rPr>
          <w:rFonts w:hint="eastAsia"/>
          <w:lang w:eastAsia="zh-CN"/>
        </w:rPr>
        <w:t>7</w:t>
      </w:r>
      <w:r>
        <w:t xml:space="preserve"> apply for periodic and triggered reporting of RSCPD with RSTD measurements, provided:</w:t>
      </w:r>
    </w:p>
    <w:p w14:paraId="4C5FA716" w14:textId="77777777" w:rsidR="00C45FAB" w:rsidRDefault="00C45FAB" w:rsidP="00C45FAB">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0C99E703" w14:textId="77777777" w:rsidR="00C45FAB" w:rsidRPr="00B8119C" w:rsidRDefault="00C45FAB" w:rsidP="00C45FAB">
      <w:pPr>
        <w:pStyle w:val="B10"/>
      </w:pPr>
      <w:r>
        <w:t>-</w:t>
      </w:r>
      <w:r>
        <w:tab/>
      </w:r>
      <w:r w:rsidRPr="00853633">
        <w:t>RSCPD related side conditions given in clause 10.1.x for FR1 and FR2 are fulfilled, for a corresponding Band.</w:t>
      </w:r>
    </w:p>
    <w:p w14:paraId="074026C6" w14:textId="77777777" w:rsidR="00C45FAB" w:rsidRPr="00B8119C" w:rsidRDefault="00C45FAB" w:rsidP="00C45FAB">
      <w:pPr>
        <w:pStyle w:val="Heading4"/>
        <w:rPr>
          <w:lang w:eastAsia="zh-CN"/>
        </w:rPr>
      </w:pPr>
      <w:r>
        <w:rPr>
          <w:lang w:eastAsia="zh-CN"/>
        </w:rPr>
        <w:t>5.6</w:t>
      </w:r>
      <w:r w:rsidRPr="00B8119C">
        <w:rPr>
          <w:lang w:eastAsia="zh-CN"/>
        </w:rPr>
        <w:t>.</w:t>
      </w:r>
      <w:r>
        <w:rPr>
          <w:lang w:eastAsia="zh-CN"/>
        </w:rPr>
        <w:t>7</w:t>
      </w:r>
      <w:r w:rsidRPr="00B8119C">
        <w:rPr>
          <w:lang w:eastAsia="zh-CN"/>
        </w:rPr>
        <w:t>.3</w:t>
      </w:r>
      <w:r w:rsidRPr="00B8119C">
        <w:rPr>
          <w:lang w:eastAsia="zh-CN"/>
        </w:rPr>
        <w:tab/>
        <w:t>Measurement Capability</w:t>
      </w:r>
    </w:p>
    <w:p w14:paraId="431C34C0" w14:textId="77777777" w:rsidR="00C45FAB" w:rsidRPr="00B8119C" w:rsidRDefault="00C45FAB" w:rsidP="00C45FAB">
      <w:pPr>
        <w:rPr>
          <w:rFonts w:cs="v4.2.0"/>
        </w:rPr>
      </w:pPr>
      <w:r>
        <w:rPr>
          <w:rFonts w:cs="v4.2.0"/>
        </w:rPr>
        <w:t xml:space="preserve">The UE PRS RSTD and DL-RSCPD measurement measurement capabilities in RRC_INACTIVE state are as indicated by the UE </w:t>
      </w:r>
      <w:r>
        <w:rPr>
          <w:lang w:eastAsia="zh-CN"/>
        </w:rPr>
        <w:t xml:space="preserve">in </w:t>
      </w:r>
      <w:r>
        <w:rPr>
          <w:i/>
          <w:iCs/>
          <w:lang w:eastAsia="zh-CN"/>
        </w:rPr>
        <w:t>NR-DL-TDOA-ProvideCapabilities</w:t>
      </w:r>
      <w:r>
        <w:rPr>
          <w:lang w:eastAsia="zh-CN"/>
        </w:rPr>
        <w:t xml:space="preserve">, </w:t>
      </w:r>
      <w:r>
        <w:rPr>
          <w:rFonts w:cs="v4.2.0"/>
        </w:rPr>
        <w:t xml:space="preserve">according to TS 37.355 </w:t>
      </w:r>
      <w:r w:rsidRPr="00B8119C">
        <w:rPr>
          <w:rFonts w:cs="v4.2.0"/>
        </w:rPr>
        <w:t>[34].</w:t>
      </w:r>
    </w:p>
    <w:p w14:paraId="2C2073C8" w14:textId="77777777" w:rsidR="00C45FAB" w:rsidRPr="00AB4257" w:rsidRDefault="00C45FAB" w:rsidP="00C45FAB">
      <w:pPr>
        <w:pStyle w:val="Heading4"/>
        <w:rPr>
          <w:lang w:eastAsia="zh-CN"/>
        </w:rPr>
      </w:pPr>
      <w:r>
        <w:rPr>
          <w:lang w:eastAsia="zh-CN"/>
        </w:rPr>
        <w:t>5.6</w:t>
      </w:r>
      <w:r w:rsidRPr="00AB4257">
        <w:rPr>
          <w:lang w:eastAsia="zh-CN"/>
        </w:rPr>
        <w:t>.</w:t>
      </w:r>
      <w:r>
        <w:rPr>
          <w:lang w:eastAsia="zh-CN"/>
        </w:rPr>
        <w:t>7</w:t>
      </w:r>
      <w:r w:rsidRPr="00AB4257">
        <w:rPr>
          <w:lang w:eastAsia="zh-CN"/>
        </w:rPr>
        <w:t>.4</w:t>
      </w:r>
      <w:r w:rsidRPr="00AB4257">
        <w:rPr>
          <w:lang w:eastAsia="zh-CN"/>
        </w:rPr>
        <w:tab/>
        <w:t>Measurement Reporting Requirements</w:t>
      </w:r>
    </w:p>
    <w:p w14:paraId="740684D0" w14:textId="77777777" w:rsidR="00C45FAB" w:rsidRPr="00AB4257" w:rsidRDefault="00C45FAB" w:rsidP="00C45FAB">
      <w:r w:rsidRPr="00AB4257">
        <w:t xml:space="preserve">The measurement reporting delay </w:t>
      </w:r>
      <w:r>
        <w:t>shall satisfy the requirements defined in clause 5.6.2.4, and the applicable measurement report mapping and measurement accuracy requirements are specified below.</w:t>
      </w:r>
    </w:p>
    <w:p w14:paraId="39221281" w14:textId="77777777" w:rsidR="00C45FAB" w:rsidRDefault="00C45FAB" w:rsidP="00C45FAB">
      <w:pPr>
        <w:rPr>
          <w:lang w:eastAsia="zh-CN"/>
        </w:rPr>
      </w:pPr>
      <w:r w:rsidRPr="000237A4">
        <w:rPr>
          <w:lang w:eastAsia="zh-CN"/>
        </w:rPr>
        <w:t>The reported RSTD measurement values contained in measurement reports shall be based on the measurement report mapping requirements specified in clause 10.1.23.3.</w:t>
      </w:r>
    </w:p>
    <w:p w14:paraId="6B2CAAC3" w14:textId="77777777" w:rsidR="00C45FAB" w:rsidRPr="000237A4" w:rsidRDefault="00C45FAB" w:rsidP="00C45FAB">
      <w:pPr>
        <w:rPr>
          <w:lang w:eastAsia="zh-CN"/>
        </w:rPr>
      </w:pPr>
      <w:r w:rsidRPr="00BF7066">
        <w:rPr>
          <w:lang w:eastAsia="zh-CN"/>
        </w:rPr>
        <w:t>The reported RSCPD measurement values contained in the measurement reports shall be based on the measurement report mapping requirements specified in clauses 10.1.x.</w:t>
      </w:r>
    </w:p>
    <w:p w14:paraId="2B9FFB1E" w14:textId="77777777" w:rsidR="00C45FAB" w:rsidRDefault="00C45FAB" w:rsidP="00C45FAB">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3371868A" w14:textId="77777777" w:rsidR="00C45FAB" w:rsidRPr="00AB4257" w:rsidRDefault="00C45FAB" w:rsidP="00C45FAB">
      <w:r w:rsidRPr="00BF7066">
        <w:t>The RSCPD measurements performed and reported according to this section shall meet the RSCPD measurement accuracy requirements in clause 10.1.x, for the measured DL PRS resource.</w:t>
      </w:r>
    </w:p>
    <w:p w14:paraId="25433167" w14:textId="77777777" w:rsidR="00C45FAB" w:rsidRPr="00AB4257" w:rsidRDefault="00C45FAB" w:rsidP="00C45FAB">
      <w:pPr>
        <w:pStyle w:val="Heading4"/>
        <w:rPr>
          <w:lang w:eastAsia="zh-CN"/>
        </w:rPr>
      </w:pPr>
      <w:r>
        <w:t>5.6</w:t>
      </w:r>
      <w:r w:rsidRPr="00AB4257">
        <w:t>.</w:t>
      </w:r>
      <w:r>
        <w:t>7</w:t>
      </w:r>
      <w:r w:rsidRPr="00AB4257">
        <w:t>.5</w:t>
      </w:r>
      <w:r w:rsidRPr="00AB4257">
        <w:tab/>
        <w:t>Measurements Period Requireme</w:t>
      </w:r>
      <w:r w:rsidRPr="00AB4257">
        <w:rPr>
          <w:lang w:eastAsia="zh-CN"/>
        </w:rPr>
        <w:t>nts</w:t>
      </w:r>
    </w:p>
    <w:p w14:paraId="1DCB0B05" w14:textId="51F4C8E8" w:rsidR="00C45FAB" w:rsidRDefault="00C45FAB" w:rsidP="00C45FAB">
      <w:pPr>
        <w:rPr>
          <w:lang w:eastAsia="zh-CN"/>
        </w:rPr>
      </w:pPr>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sidRPr="001C2891">
        <w:rPr>
          <w:lang w:eastAsia="zh-CN"/>
        </w:rPr>
        <w:t>hen LMF configure</w:t>
      </w:r>
      <w:r>
        <w:rPr>
          <w:rFonts w:hint="eastAsia"/>
          <w:lang w:eastAsia="zh-CN"/>
        </w:rPr>
        <w:t>s</w:t>
      </w:r>
      <w:r w:rsidRPr="001C2891">
        <w:rPr>
          <w:lang w:eastAsia="zh-CN"/>
        </w:rPr>
        <w:t xml:space="preserve"> measurement time window(s) for a PFL</w:t>
      </w:r>
      <w:r>
        <w:rPr>
          <w:rFonts w:hint="eastAsia"/>
          <w:lang w:eastAsia="zh-CN"/>
        </w:rPr>
        <w:t>,</w:t>
      </w:r>
      <w:r>
        <w:rPr>
          <w:iCs/>
        </w:rPr>
        <w:t xml:space="preserve"> the UE shall be able to measure multiple (</w:t>
      </w:r>
      <w:r>
        <w:rPr>
          <w:rFonts w:cs="Arial"/>
        </w:rPr>
        <w:t xml:space="preserve">up to the UE capability specified in </w:t>
      </w:r>
      <w:del w:id="1083" w:author="[Apple_Jerry Cui] " w:date="2024-10-05T22:54:00Z" w16du:dateUtc="2024-10-06T05:54:00Z">
        <w:r w:rsidDel="003D5FD2">
          <w:rPr>
            <w:rFonts w:cs="Arial"/>
          </w:rPr>
          <w:delText xml:space="preserve">Clause </w:delText>
        </w:r>
      </w:del>
      <w:ins w:id="1084" w:author="[Apple_Jerry Cui] " w:date="2024-10-05T22:54:00Z" w16du:dateUtc="2024-10-06T05:54:00Z">
        <w:r w:rsidR="003D5FD2">
          <w:rPr>
            <w:rFonts w:cs="Arial"/>
          </w:rPr>
          <w:t xml:space="preserve">clause </w:t>
        </w:r>
      </w:ins>
      <w:r>
        <w:rPr>
          <w:rFonts w:cs="Arial"/>
        </w:rPr>
        <w:t>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r>
        <w:rPr>
          <w:lang w:eastAsia="zh-CN"/>
        </w:rPr>
        <w:t xml:space="preserve"> during</w:t>
      </w:r>
      <w:r>
        <w:t xml:space="preserve"> the measurement period  </w:t>
      </w:r>
      <m:oMath>
        <m:sSub>
          <m:sSubPr>
            <m:ctrlPr>
              <w:rPr>
                <w:rFonts w:ascii="Cambria Math" w:eastAsia="SimSun" w:hAnsi="Cambria Math" w:cs="SimSun"/>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t>defined as:</w:t>
      </w:r>
    </w:p>
    <w:p w14:paraId="1172870D" w14:textId="77777777" w:rsidR="00C45FAB" w:rsidRDefault="00000000" w:rsidP="00C45FAB">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71B3B518" w14:textId="77777777" w:rsidR="00C45FAB" w:rsidRDefault="00C45FAB" w:rsidP="00C45FAB">
      <w:pPr>
        <w:rPr>
          <w:lang w:eastAsia="zh-CN"/>
        </w:rPr>
      </w:pPr>
      <w:r>
        <w:rPr>
          <w:lang w:eastAsia="zh-CN"/>
        </w:rPr>
        <w:t>Where:</w:t>
      </w:r>
    </w:p>
    <w:p w14:paraId="16373C7A" w14:textId="77777777" w:rsidR="00C45FAB" w:rsidRDefault="00C45FAB" w:rsidP="00C45FAB">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6017D73B" w14:textId="77777777" w:rsidR="00C45FAB" w:rsidRDefault="00C45FAB" w:rsidP="00C45FAB">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0DA8D425" w14:textId="77777777" w:rsidR="00C45FAB" w:rsidRDefault="00C45FAB" w:rsidP="00C45FAB">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20DF3D86" w14:textId="77777777" w:rsidR="00C45FAB" w:rsidRPr="00B160FC" w:rsidRDefault="00000000" w:rsidP="00C45FAB">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C45FAB">
        <w:t xml:space="preserve"> is the measurement period for PRS RSTD with RSCPD measurement in </w:t>
      </w:r>
      <w:r w:rsidR="00C45FAB">
        <w:rPr>
          <w:lang w:eastAsia="zh-CN"/>
        </w:rPr>
        <w:t>positioning frequency layer</w:t>
      </w:r>
      <w:r w:rsidR="00C45FAB">
        <w:t xml:space="preserve"> </w:t>
      </w:r>
      <w:r w:rsidR="00C45FAB">
        <w:rPr>
          <w:i/>
          <w:iCs/>
        </w:rPr>
        <w:t>i</w:t>
      </w:r>
      <w:r w:rsidR="00C45FAB">
        <w:t xml:space="preserve"> as specified below:</w:t>
      </w:r>
    </w:p>
    <w:p w14:paraId="2F480C5B" w14:textId="77777777" w:rsidR="00C45FAB" w:rsidRDefault="00C45FAB" w:rsidP="00C45FAB">
      <w:pPr>
        <w:pStyle w:val="EQ"/>
        <w:rPr>
          <w:lang w:eastAsia="zh-CN"/>
        </w:rPr>
      </w:pPr>
      <w:r>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w:r>
        <w:t xml:space="preserve"> ,</w:t>
      </w:r>
    </w:p>
    <w:p w14:paraId="7A0ECE41" w14:textId="77777777" w:rsidR="00C45FAB" w:rsidRDefault="00C45FAB" w:rsidP="00C45FAB">
      <w:pPr>
        <w:rPr>
          <w:lang w:eastAsia="zh-CN"/>
        </w:rPr>
      </w:pPr>
      <w:r>
        <w:rPr>
          <w:lang w:eastAsia="zh-CN"/>
        </w:rPr>
        <w:t>where:</w:t>
      </w:r>
    </w:p>
    <w:p w14:paraId="250B9398" w14:textId="77777777" w:rsidR="00C45FAB" w:rsidRDefault="00C45FAB" w:rsidP="00C45FAB">
      <w:pPr>
        <w:pStyle w:val="B10"/>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sub>
        </m:sSub>
      </m:oMath>
      <w:r>
        <w:t xml:space="preserve"> are defined in clause 5.6.2.5</w:t>
      </w:r>
    </w:p>
    <w:p w14:paraId="4829EAFC" w14:textId="77777777" w:rsidR="00C45FAB" w:rsidRDefault="00C45FAB" w:rsidP="00C45FAB">
      <w:pPr>
        <w:pStyle w:val="B10"/>
      </w:pPr>
      <w:r>
        <w:rPr>
          <w:rFonts w:eastAsia="MS Mincho"/>
        </w:rPr>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available_PRS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sub>
        </m:sSub>
      </m:oMath>
      <w:r>
        <w:t>, only unmuted PRS resources that are not fully overlapped with other higher-priority DL signals/channels are considered.</w:t>
      </w:r>
    </w:p>
    <w:p w14:paraId="0B28AB4E" w14:textId="77777777" w:rsidR="00C45FAB" w:rsidRDefault="00C45FAB" w:rsidP="00C45FAB">
      <w:pPr>
        <w:ind w:left="568" w:hanging="284"/>
        <w:rPr>
          <w:rFonts w:eastAsia="MS Mincho" w:cs="v4.2.0"/>
        </w:rPr>
      </w:pPr>
      <w:r w:rsidRPr="00F55068">
        <w:rPr>
          <w:rFonts w:eastAsia="MS Mincho" w:cs="v4.2.0"/>
        </w:rPr>
        <w:t>-</w:t>
      </w:r>
      <w:r w:rsidRPr="00F55068">
        <w:rPr>
          <w:rFonts w:eastAsia="MS Mincho" w:cs="v4.2.0"/>
        </w:rPr>
        <w:tab/>
      </w:r>
      <w:bookmarkStart w:id="1085" w:name="_Hlk151136016"/>
      <w:r>
        <w:rPr>
          <w:rFonts w:eastAsia="MS Mincho"/>
        </w:rPr>
        <w:t>When periodic time window(s) are configured by the LMF</w:t>
      </w:r>
      <w:r>
        <w:rPr>
          <w:lang w:eastAsia="zh-CN"/>
        </w:rPr>
        <w:t xml:space="preserve"> and PFL </w:t>
      </w:r>
      <w:r>
        <w:rPr>
          <w:i/>
          <w:lang w:eastAsia="zh-CN"/>
        </w:rPr>
        <w:t xml:space="preserve">i </w:t>
      </w:r>
      <w:r>
        <w:rPr>
          <w:lang w:eastAsia="zh-CN"/>
        </w:rPr>
        <w:t xml:space="preserve">is associated with </w:t>
      </w:r>
      <w:r w:rsidRPr="008A7BD3">
        <w:rPr>
          <w:lang w:eastAsia="zh-CN"/>
        </w:rPr>
        <w:t>the configured time window</w:t>
      </w:r>
      <w:r>
        <w:rPr>
          <w:rFonts w:eastAsia="MS Mincho"/>
        </w:rPr>
        <w:t>,</w:t>
      </w:r>
      <w:bookmarkEnd w:id="1085"/>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is defined in clause 5.6.2.5.</w:t>
      </w:r>
    </w:p>
    <w:p w14:paraId="32407613" w14:textId="77777777" w:rsidR="00C45FAB" w:rsidRDefault="00C45FAB" w:rsidP="00C45FAB">
      <w:pPr>
        <w:pStyle w:val="B10"/>
        <w:rPr>
          <w:lang w:eastAsia="zh-CN"/>
        </w:rPr>
      </w:pPr>
      <w:r>
        <w:rPr>
          <w:rFonts w:eastAsia="MS Mincho"/>
        </w:rPr>
        <w:t>-</w:t>
      </w:r>
      <w:r>
        <w:rPr>
          <w:rFonts w:eastAsia="MS Mincho"/>
        </w:rPr>
        <w:tab/>
        <w:t>When periodic time window(s) are configured by the LMF</w:t>
      </w:r>
      <w:r>
        <w:rPr>
          <w:lang w:eastAsia="zh-CN"/>
        </w:rPr>
        <w:t xml:space="preserve"> and PFL </w:t>
      </w:r>
      <w:r>
        <w:rPr>
          <w:i/>
          <w:lang w:eastAsia="zh-CN"/>
        </w:rPr>
        <w:t xml:space="preserve">i </w:t>
      </w:r>
      <w:r>
        <w:rPr>
          <w:lang w:eastAsia="zh-CN"/>
        </w:rPr>
        <w:t xml:space="preserve">is not associated with the </w:t>
      </w:r>
      <w:r w:rsidRPr="008A7BD3">
        <w:rPr>
          <w:lang w:eastAsia="zh-CN"/>
        </w:rPr>
        <w:t xml:space="preserve">configured </w:t>
      </w:r>
      <w:r>
        <w:rPr>
          <w:lang w:eastAsia="zh-CN"/>
        </w:rPr>
        <w:t>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 </w:t>
      </w:r>
      <m:oMath>
        <m:sSub>
          <m:sSubPr>
            <m:ctrlPr>
              <w:rPr>
                <w:rFonts w:ascii="Cambria Math" w:hAnsi="Cambria Math"/>
              </w:rPr>
            </m:ctrlPr>
          </m:sSubPr>
          <m:e>
            <m:r>
              <w:rPr>
                <w:rFonts w:ascii="Cambria Math" w:hAnsi="Cambria Math"/>
              </w:rPr>
              <m:t xml:space="preserve"> T</m:t>
            </m:r>
          </m:e>
          <m:sub>
            <m:r>
              <w:rPr>
                <w:rFonts w:ascii="Cambria Math" w:hAnsi="Cambria Math"/>
              </w:rPr>
              <m:t>PRS</m:t>
            </m:r>
          </m:sub>
        </m:sSub>
      </m:oMath>
      <w:r>
        <w:rPr>
          <w:rFonts w:eastAsia="MS Mincho"/>
        </w:rPr>
        <w:t xml:space="preserve"> is</w:t>
      </w:r>
      <w:r>
        <w:rPr>
          <w:rFonts w:eastAsia="SimSun"/>
        </w:rPr>
        <w:t xml:space="preserve"> </w:t>
      </w:r>
      <w:r>
        <w:rPr>
          <w:rFonts w:eastAsia="MS Mincho"/>
        </w:rPr>
        <w:t>defined in clause 5.6.2.5</w:t>
      </w:r>
      <w:r>
        <w:t>.</w:t>
      </w:r>
    </w:p>
    <w:p w14:paraId="6DFE8D38" w14:textId="77777777" w:rsidR="00C45FAB" w:rsidRPr="0033249F" w:rsidRDefault="00C45FAB" w:rsidP="00C45FAB">
      <w:pPr>
        <w:pStyle w:val="B20"/>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597C80C6" w14:textId="77777777" w:rsidR="00C45FAB" w:rsidRDefault="00C45FAB" w:rsidP="00C45FAB">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are delivered from LMF to the UE via LPP [34].</w:t>
      </w:r>
    </w:p>
    <w:p w14:paraId="18650745" w14:textId="77777777" w:rsidR="00C45FAB" w:rsidRPr="00F55068" w:rsidRDefault="00C45FAB" w:rsidP="00C45FAB">
      <w:pPr>
        <w:rPr>
          <w:rFonts w:eastAsia="SimSun"/>
          <w:iCs/>
          <w:lang w:eastAsia="zh-CN"/>
        </w:rPr>
      </w:pPr>
      <w:r w:rsidRPr="00F55068">
        <w:rPr>
          <w:rFonts w:eastAsia="SimSun"/>
          <w:lang w:eastAsia="zh-CN"/>
        </w:rPr>
        <w:t>When LMF does not configure measurement time window(s):</w:t>
      </w:r>
    </w:p>
    <w:p w14:paraId="76D4A5A6" w14:textId="2EFBF423" w:rsidR="00C45FAB" w:rsidRPr="00F55068" w:rsidRDefault="00C45FAB" w:rsidP="00C45FAB">
      <w:pPr>
        <w:pStyle w:val="B10"/>
        <w:rPr>
          <w:rFonts w:eastAsia="SimSun"/>
          <w:lang w:eastAsia="zh-CN"/>
        </w:rPr>
      </w:pPr>
      <w:r w:rsidRPr="00F55068">
        <w:rPr>
          <w:rFonts w:eastAsia="SimSun"/>
          <w:lang w:eastAsia="zh-CN"/>
        </w:rPr>
        <w:t>-</w:t>
      </w:r>
      <w:r w:rsidRPr="00F55068">
        <w:rPr>
          <w:rFonts w:eastAsia="SimSun"/>
          <w:lang w:eastAsia="zh-CN"/>
        </w:rPr>
        <w:tab/>
        <w:t xml:space="preserve">When a single PFL is configured, requirements in </w:t>
      </w:r>
      <w:del w:id="1086" w:author="[Apple_Jerry Cui] " w:date="2024-10-05T22:54:00Z" w16du:dateUtc="2024-10-06T05:54:00Z">
        <w:r w:rsidRPr="00F55068" w:rsidDel="003D5FD2">
          <w:rPr>
            <w:rFonts w:eastAsia="SimSun"/>
            <w:lang w:eastAsia="zh-CN"/>
          </w:rPr>
          <w:delText xml:space="preserve">Clause </w:delText>
        </w:r>
      </w:del>
      <w:ins w:id="1087" w:author="[Apple_Jerry Cui] " w:date="2024-10-05T22:54:00Z" w16du:dateUtc="2024-10-06T05:54:00Z">
        <w:r w:rsidR="003D5FD2">
          <w:rPr>
            <w:rFonts w:eastAsia="SimSun"/>
            <w:lang w:eastAsia="zh-CN"/>
          </w:rPr>
          <w:t xml:space="preserve">clause </w:t>
        </w:r>
      </w:ins>
      <w:r w:rsidRPr="00F55068">
        <w:rPr>
          <w:rFonts w:eastAsia="SimSun"/>
          <w:lang w:eastAsia="zh-CN"/>
        </w:rPr>
        <w:t>5.6.2.5 apply to both RSCPD and RSTD measurements.</w:t>
      </w:r>
    </w:p>
    <w:p w14:paraId="56E3CB5D" w14:textId="2AE9AC5D" w:rsidR="00C45FAB" w:rsidRPr="00F55068" w:rsidRDefault="00C45FAB" w:rsidP="00C45FAB">
      <w:pPr>
        <w:pStyle w:val="B10"/>
        <w:rPr>
          <w:rFonts w:eastAsia="SimSun"/>
          <w:sz w:val="24"/>
          <w:szCs w:val="24"/>
          <w:lang w:eastAsia="zh-CN"/>
        </w:rPr>
      </w:pPr>
      <w:r w:rsidRPr="00F55068">
        <w:rPr>
          <w:rFonts w:eastAsia="SimSun"/>
          <w:lang w:eastAsia="zh-CN"/>
        </w:rPr>
        <w:t>-</w:t>
      </w:r>
      <w:r w:rsidRPr="00F55068">
        <w:rPr>
          <w:rFonts w:eastAsia="SimSun"/>
          <w:lang w:eastAsia="zh-CN"/>
        </w:rPr>
        <w:tab/>
        <w:t xml:space="preserve">When multiple PFLs are configured for legacy measurements, the UE performs RSCPD measurement on a single PFL that is common between the reference TRP and the target TRP. The requirement in </w:t>
      </w:r>
      <w:del w:id="1088" w:author="[Apple_Jerry Cui] " w:date="2024-10-05T22:54:00Z" w16du:dateUtc="2024-10-06T05:54:00Z">
        <w:r w:rsidRPr="00F55068" w:rsidDel="003D5FD2">
          <w:rPr>
            <w:rFonts w:eastAsia="SimSun"/>
            <w:lang w:eastAsia="zh-CN"/>
          </w:rPr>
          <w:delText xml:space="preserve">Clause </w:delText>
        </w:r>
      </w:del>
      <w:ins w:id="1089" w:author="[Apple_Jerry Cui] " w:date="2024-10-05T22:54:00Z" w16du:dateUtc="2024-10-06T05:54:00Z">
        <w:r w:rsidR="003D5FD2">
          <w:rPr>
            <w:rFonts w:eastAsia="SimSun"/>
            <w:lang w:eastAsia="zh-CN"/>
          </w:rPr>
          <w:t xml:space="preserve">clause </w:t>
        </w:r>
      </w:ins>
      <w:r w:rsidRPr="00F55068">
        <w:rPr>
          <w:rFonts w:eastAsia="SimSun"/>
          <w:lang w:eastAsia="zh-CN"/>
        </w:rPr>
        <w:t>5.6.2.5 apply to both RSTD and RSCPD measurements.</w:t>
      </w:r>
    </w:p>
    <w:p w14:paraId="7BFD8493" w14:textId="77777777" w:rsidR="00C45FAB" w:rsidRPr="00F55068" w:rsidRDefault="00C45FAB" w:rsidP="00C45FAB">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snapToGrid w:val="0"/>
        </w:rPr>
        <w:t>supportOfRSCPD-MeasurementInTimeWindow</w:t>
      </w:r>
      <w:r w:rsidRPr="00F55068">
        <w:rPr>
          <w:rFonts w:eastAsia="SimSun"/>
          <w:lang w:eastAsia="zh-CN"/>
        </w:rPr>
        <w:t>:</w:t>
      </w:r>
    </w:p>
    <w:p w14:paraId="47D3FAC8" w14:textId="68BF190D" w:rsidR="00C45FAB" w:rsidRPr="00F55068" w:rsidRDefault="00C45FAB" w:rsidP="00C45FAB">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The UE performs RSCPD measurement on the indicated PFL by the network. The requirement</w:t>
      </w:r>
      <w:r w:rsidRPr="00F55068">
        <w:rPr>
          <w:rFonts w:eastAsia="SimSun" w:hint="eastAsia"/>
          <w:lang w:eastAsia="zh-CN"/>
        </w:rPr>
        <w:t>s</w:t>
      </w:r>
      <w:r w:rsidRPr="00F55068">
        <w:rPr>
          <w:rFonts w:eastAsia="SimSun"/>
          <w:lang w:eastAsia="zh-CN"/>
        </w:rPr>
        <w:t xml:space="preserve"> in </w:t>
      </w:r>
      <w:del w:id="1090" w:author="[Apple_Jerry Cui] " w:date="2024-10-05T22:54:00Z" w16du:dateUtc="2024-10-06T05:54:00Z">
        <w:r w:rsidRPr="00F55068" w:rsidDel="003D5FD2">
          <w:rPr>
            <w:rFonts w:eastAsia="SimSun"/>
            <w:lang w:eastAsia="zh-CN"/>
          </w:rPr>
          <w:delText xml:space="preserve">Clause </w:delText>
        </w:r>
      </w:del>
      <w:ins w:id="1091" w:author="[Apple_Jerry Cui] " w:date="2024-10-05T22:54:00Z" w16du:dateUtc="2024-10-06T05:54:00Z">
        <w:r w:rsidR="003D5FD2">
          <w:rPr>
            <w:rFonts w:eastAsia="SimSun"/>
            <w:lang w:eastAsia="zh-CN"/>
          </w:rPr>
          <w:t xml:space="preserve">clause </w:t>
        </w:r>
      </w:ins>
      <w:r w:rsidRPr="00F55068">
        <w:rPr>
          <w:rFonts w:eastAsia="SimSun"/>
          <w:lang w:eastAsia="zh-CN"/>
        </w:rPr>
        <w:t>5.6.2.5 apply to both RSTD and RSCPD measurements.</w:t>
      </w:r>
    </w:p>
    <w:p w14:paraId="2A489C68" w14:textId="77777777" w:rsidR="00C45FAB" w:rsidRPr="00F55068" w:rsidRDefault="00C45FAB" w:rsidP="00C45FAB">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lang w:eastAsia="zh-CN"/>
        </w:rPr>
        <w:t xml:space="preserve">supportOfLegacyMeasurementInTimeWindow </w:t>
      </w:r>
      <w:r w:rsidRPr="00F55068">
        <w:rPr>
          <w:rFonts w:eastAsia="SimSun"/>
          <w:lang w:eastAsia="zh-CN"/>
        </w:rPr>
        <w:t xml:space="preserve">but supports </w:t>
      </w:r>
      <w:r w:rsidRPr="00F55068">
        <w:rPr>
          <w:rFonts w:eastAsia="SimSun"/>
          <w:i/>
          <w:iCs/>
          <w:snapToGrid w:val="0"/>
        </w:rPr>
        <w:t>supportOfRSCPD-MeasurementInTimeWindow</w:t>
      </w:r>
      <w:r w:rsidRPr="00F55068">
        <w:rPr>
          <w:rFonts w:eastAsia="SimSun"/>
          <w:lang w:eastAsia="zh-CN"/>
        </w:rPr>
        <w:t>:</w:t>
      </w:r>
    </w:p>
    <w:p w14:paraId="3EA4FBC7" w14:textId="25431B7A" w:rsidR="00C45FAB" w:rsidRPr="00F55068" w:rsidRDefault="00C45FAB" w:rsidP="00C45FAB">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 xml:space="preserve">The requirements in the </w:t>
      </w:r>
      <w:del w:id="1092" w:author="[Apple_Jerry Cui] " w:date="2024-10-05T22:54:00Z" w16du:dateUtc="2024-10-06T05:54:00Z">
        <w:r w:rsidRPr="00F55068" w:rsidDel="003D5FD2">
          <w:rPr>
            <w:rFonts w:eastAsia="SimSun"/>
            <w:lang w:eastAsia="zh-CN"/>
          </w:rPr>
          <w:delText xml:space="preserve">Clause </w:delText>
        </w:r>
      </w:del>
      <w:ins w:id="1093" w:author="[Apple_Jerry Cui] " w:date="2024-10-05T22:54:00Z" w16du:dateUtc="2024-10-06T05:54:00Z">
        <w:r w:rsidR="003D5FD2">
          <w:rPr>
            <w:rFonts w:eastAsia="SimSun"/>
            <w:lang w:eastAsia="zh-CN"/>
          </w:rPr>
          <w:t xml:space="preserve">clause </w:t>
        </w:r>
      </w:ins>
      <w:r w:rsidRPr="00F55068">
        <w:rPr>
          <w:rFonts w:eastAsia="SimSun"/>
          <w:lang w:eastAsia="zh-CN"/>
        </w:rPr>
        <w:t>5.6.2.5 apply to RSTD measurements.</w:t>
      </w:r>
    </w:p>
    <w:p w14:paraId="5A5BCB65" w14:textId="080AC589" w:rsidR="00C45FAB" w:rsidRPr="00F55068" w:rsidRDefault="00C45FAB" w:rsidP="00C45FAB">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 xml:space="preserve">The requirements in </w:t>
      </w:r>
      <w:del w:id="1094" w:author="[Apple_Jerry Cui] " w:date="2024-10-05T22:54:00Z" w16du:dateUtc="2024-10-06T05:54:00Z">
        <w:r w:rsidRPr="00F55068" w:rsidDel="003D5FD2">
          <w:rPr>
            <w:rFonts w:eastAsia="SimSun"/>
            <w:lang w:eastAsia="zh-CN"/>
          </w:rPr>
          <w:delText xml:space="preserve">Clause </w:delText>
        </w:r>
      </w:del>
      <w:ins w:id="1095" w:author="[Apple_Jerry Cui] " w:date="2024-10-05T22:54:00Z" w16du:dateUtc="2024-10-06T05:54:00Z">
        <w:r w:rsidR="003D5FD2">
          <w:rPr>
            <w:rFonts w:eastAsia="SimSun"/>
            <w:lang w:eastAsia="zh-CN"/>
          </w:rPr>
          <w:t xml:space="preserve">clause </w:t>
        </w:r>
      </w:ins>
      <w:r w:rsidRPr="00F55068">
        <w:rPr>
          <w:rFonts w:eastAsia="SimSun"/>
          <w:lang w:eastAsia="zh-CN"/>
        </w:rPr>
        <w:t>5.6.7.5 apply to RSCPD measurement for the PRS resource(s) that have occasions only within the measurement time window.</w:t>
      </w:r>
    </w:p>
    <w:p w14:paraId="0E96D42F" w14:textId="77777777" w:rsidR="00C45FAB" w:rsidRDefault="00C45FAB" w:rsidP="00C45FAB">
      <w:pPr>
        <w:rPr>
          <w:lang w:val="en-US" w:eastAsia="zh-CN"/>
        </w:rPr>
      </w:pPr>
      <w:r>
        <w:rPr>
          <w:lang w:eastAsia="zh-CN"/>
        </w:rPr>
        <w:t>If the DRX cycle is reconfigured during the measurement period, then the measurement period can be longer.</w:t>
      </w:r>
    </w:p>
    <w:p w14:paraId="4B56D788" w14:textId="77777777" w:rsidR="00C45FAB" w:rsidRDefault="00C45FAB" w:rsidP="00C45FAB">
      <w:pPr>
        <w:rPr>
          <w:lang w:val="en-US" w:eastAsia="zh-CN"/>
        </w:rPr>
      </w:pPr>
      <w:r>
        <w:rPr>
          <w:lang w:val="en-US" w:eastAsia="zh-CN"/>
        </w:rPr>
        <w:t>When PRS-RSRP is configured for DL-TDOA, RSTD and PRS-RSRP are performed over the same measurement period.</w:t>
      </w:r>
    </w:p>
    <w:p w14:paraId="5D9748AF" w14:textId="77777777" w:rsidR="00C45FAB" w:rsidRDefault="00C45FAB" w:rsidP="00C45FAB">
      <w:r>
        <w:t>The measurement requirements do not apply to any PRS resource that always collides with other higher-priority DL signals/channels, as specified in clause 5.</w:t>
      </w:r>
      <w:r>
        <w:rPr>
          <w:lang w:eastAsia="zh-CN"/>
        </w:rPr>
        <w:t>6</w:t>
      </w:r>
      <w:r>
        <w:t>.1.</w:t>
      </w:r>
    </w:p>
    <w:p w14:paraId="0FCC37F8" w14:textId="77777777" w:rsidR="00C45FAB" w:rsidRDefault="00C45FAB" w:rsidP="00C45FAB">
      <w:r>
        <w:rPr>
          <w:lang w:val="en-US" w:eastAsia="zh-CN"/>
        </w:rPr>
        <w:t>Longer measurement period is expected when there are collisions between PRS resources and other higher-priority DL signals/channels.</w:t>
      </w:r>
    </w:p>
    <w:p w14:paraId="288BE921" w14:textId="77777777" w:rsidR="00C45FAB" w:rsidRDefault="00C45FAB" w:rsidP="00C45FAB">
      <w:pPr>
        <w:rPr>
          <w:lang w:val="en-US" w:eastAsia="zh-CN"/>
        </w:rPr>
      </w:pPr>
      <w:r>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
    <w:p w14:paraId="1A7B6E22" w14:textId="77777777" w:rsidR="00C45FAB" w:rsidRDefault="00C45FAB" w:rsidP="00C45FAB">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0C3CCB59" w14:textId="77777777" w:rsidR="00C45FAB" w:rsidRDefault="00C45FAB" w:rsidP="00C45FAB">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351C344" w14:textId="71623F61" w:rsidR="00C45FAB" w:rsidRDefault="00C45FAB" w:rsidP="00C45FAB">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w:t>
      </w:r>
      <w:del w:id="1096" w:author="[Apple_Jerry Cui] " w:date="2024-10-06T13:35:00Z" w16du:dateUtc="2024-10-06T20:35:00Z">
        <w:r w:rsidDel="00B51FA7">
          <w:rPr>
            <w:rFonts w:cs="v4.2.0"/>
          </w:rPr>
          <w:delText>paramters</w:delText>
        </w:r>
      </w:del>
      <w:ins w:id="1097" w:author="[Apple_Jerry Cui] " w:date="2024-10-06T13:35:00Z" w16du:dateUtc="2024-10-06T20:35:00Z">
        <w:r w:rsidR="00B51FA7">
          <w:rPr>
            <w:rFonts w:cs="v4.2.0"/>
          </w:rPr>
          <w:t>parameters</w:t>
        </w:r>
      </w:ins>
      <w:r>
        <w:rPr>
          <w:rFonts w:cs="v4.2.0"/>
        </w:rPr>
        <w:t xml:space="preserve">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42BCC871" w14:textId="77777777" w:rsidR="00C45FAB" w:rsidRDefault="00C45FAB" w:rsidP="00C45FAB">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5F626E7E" w14:textId="77777777" w:rsidR="00C45FAB" w:rsidRDefault="00C45FAB" w:rsidP="00C45FAB">
      <w:pPr>
        <w:rPr>
          <w:lang w:eastAsia="zh-CN"/>
        </w:rPr>
      </w:pPr>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5E35B0A3" w14:textId="77777777" w:rsidR="00C45FAB" w:rsidRPr="00C062EA" w:rsidRDefault="00C45FAB" w:rsidP="00C45FAB">
      <w:pPr>
        <w:pStyle w:val="Heading3"/>
      </w:pPr>
      <w:r w:rsidRPr="00C062EA">
        <w:t>5.6.</w:t>
      </w:r>
      <w:r>
        <w:t>8</w:t>
      </w:r>
      <w:r w:rsidRPr="00C062EA">
        <w:tab/>
      </w:r>
      <w:r w:rsidRPr="00C918A3">
        <w:t>Measurement requirements for DL RSC</w:t>
      </w:r>
      <w:r>
        <w:t>P</w:t>
      </w:r>
      <w:r w:rsidRPr="00C918A3">
        <w:t xml:space="preserve"> reported with </w:t>
      </w:r>
      <w:r>
        <w:t>UE Rx-Tx time difference</w:t>
      </w:r>
    </w:p>
    <w:p w14:paraId="4CC64763"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.1</w:t>
      </w:r>
      <w:r>
        <w:rPr>
          <w:lang w:eastAsia="zh-CN"/>
        </w:rPr>
        <w:tab/>
      </w:r>
      <w:r w:rsidRPr="000506D8">
        <w:rPr>
          <w:lang w:eastAsia="zh-CN"/>
        </w:rPr>
        <w:t>Introduction</w:t>
      </w:r>
    </w:p>
    <w:p w14:paraId="6DAD8990" w14:textId="77777777" w:rsidR="00C45FAB" w:rsidRPr="000506D8" w:rsidRDefault="00C45FAB" w:rsidP="00C45FAB">
      <w:r w:rsidRPr="000506D8">
        <w:t xml:space="preserve">The requirements in this clause shall apply, provided the UE has received </w:t>
      </w:r>
      <w:r w:rsidRPr="000506D8">
        <w:rPr>
          <w:i/>
          <w:iCs/>
        </w:rPr>
        <w:t xml:space="preserve">nr-Multi-RTT-RequestLocationInformation </w:t>
      </w:r>
      <w:r w:rsidRPr="000506D8">
        <w:t xml:space="preserve">message </w:t>
      </w:r>
      <w:r w:rsidRPr="00CB74EB">
        <w:t xml:space="preserve">with </w:t>
      </w:r>
      <w:r w:rsidRPr="00CB74EB">
        <w:rPr>
          <w:i/>
          <w:iCs/>
        </w:rPr>
        <w:t>nr-UE-RSCP-Request</w:t>
      </w:r>
      <w:r w:rsidRPr="00CB74EB">
        <w:t xml:space="preserve"> </w:t>
      </w:r>
      <w:r w:rsidRPr="000506D8">
        <w:t xml:space="preserve">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w:t>
      </w:r>
      <w:r>
        <w:t xml:space="preserve">DL RSCP measurements together with </w:t>
      </w:r>
      <w:r w:rsidRPr="000506D8">
        <w:t>UE Rx-Tx time difference measurements defined in TS 38.215 [4].</w:t>
      </w:r>
    </w:p>
    <w:p w14:paraId="35834908"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.2</w:t>
      </w:r>
      <w:r>
        <w:rPr>
          <w:lang w:eastAsia="zh-CN"/>
        </w:rPr>
        <w:tab/>
      </w:r>
      <w:r w:rsidRPr="000506D8">
        <w:rPr>
          <w:lang w:eastAsia="zh-CN"/>
        </w:rPr>
        <w:t>Requirements Applicability</w:t>
      </w:r>
    </w:p>
    <w:p w14:paraId="08958B28" w14:textId="77777777" w:rsidR="00C45FAB" w:rsidRPr="000506D8" w:rsidRDefault="00C45FAB" w:rsidP="00C45FAB">
      <w:pPr>
        <w:rPr>
          <w:lang w:eastAsia="zh-CN"/>
        </w:rPr>
      </w:pPr>
      <w:r w:rsidRPr="000506D8">
        <w:rPr>
          <w:lang w:eastAsia="zh-CN"/>
        </w:rPr>
        <w:t>The requirements in clause 5.</w:t>
      </w:r>
      <w:r>
        <w:rPr>
          <w:lang w:eastAsia="zh-CN"/>
        </w:rPr>
        <w:t>6.8</w:t>
      </w:r>
      <w:r w:rsidRPr="000506D8">
        <w:rPr>
          <w:lang w:eastAsia="zh-CN"/>
        </w:rPr>
        <w:t xml:space="preserve"> apply for periodic and triggered UE Rx-Tx time difference measurements, provided:</w:t>
      </w:r>
    </w:p>
    <w:p w14:paraId="6C082970" w14:textId="77777777" w:rsidR="00C45FAB" w:rsidRDefault="00C45FAB" w:rsidP="00C45FAB">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102A9877" w14:textId="77777777" w:rsidR="00C45FAB" w:rsidRPr="000506D8" w:rsidRDefault="00C45FAB" w:rsidP="00C45FAB">
      <w:pPr>
        <w:pStyle w:val="B10"/>
        <w:rPr>
          <w:lang w:eastAsia="zh-CN"/>
        </w:rPr>
      </w:pPr>
      <w:r>
        <w:rPr>
          <w:lang w:eastAsia="zh-CN"/>
        </w:rPr>
        <w:t>-</w:t>
      </w:r>
      <w:r>
        <w:rPr>
          <w:lang w:eastAsia="zh-CN"/>
        </w:rPr>
        <w:tab/>
        <w:t xml:space="preserve">DL </w:t>
      </w:r>
      <w:r w:rsidRPr="008F3050">
        <w:t>RSCP related side conditions given in clause 10.1.x for FR1</w:t>
      </w:r>
      <w:r w:rsidRPr="00E02EB9">
        <w:t xml:space="preserve"> and FR2 are fulfilled, for a corresponding Band.</w:t>
      </w:r>
    </w:p>
    <w:p w14:paraId="4D27BA90" w14:textId="77777777" w:rsidR="00C45FAB" w:rsidRPr="000506D8" w:rsidRDefault="00C45FAB" w:rsidP="00C45FAB">
      <w:pPr>
        <w:pStyle w:val="B10"/>
        <w:rPr>
          <w:lang w:eastAsia="zh-CN"/>
        </w:rPr>
      </w:pPr>
      <w:r w:rsidRPr="000506D8">
        <w:rPr>
          <w:lang w:eastAsia="zh-CN"/>
        </w:rPr>
        <w:t>-</w:t>
      </w:r>
      <w:r w:rsidRPr="000506D8">
        <w:rPr>
          <w:lang w:eastAsia="zh-CN"/>
        </w:rPr>
        <w:tab/>
        <w:t xml:space="preserve">SRS is configured on the PCell. </w:t>
      </w:r>
    </w:p>
    <w:p w14:paraId="082CFC09"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.3</w:t>
      </w:r>
      <w:r>
        <w:rPr>
          <w:lang w:eastAsia="zh-CN"/>
        </w:rPr>
        <w:tab/>
      </w:r>
      <w:r w:rsidRPr="000506D8">
        <w:rPr>
          <w:lang w:eastAsia="zh-CN"/>
        </w:rPr>
        <w:t>Measurement Capability</w:t>
      </w:r>
    </w:p>
    <w:p w14:paraId="40CD90F4" w14:textId="77777777" w:rsidR="00C45FAB" w:rsidRPr="000506D8" w:rsidRDefault="00C45FAB" w:rsidP="00C45FAB">
      <w:pPr>
        <w:rPr>
          <w:rFonts w:eastAsia="Calibri"/>
          <w:lang w:val="en-US" w:eastAsia="zh-CN"/>
        </w:rPr>
      </w:pPr>
      <w:r>
        <w:rPr>
          <w:lang w:eastAsia="zh-CN"/>
        </w:rPr>
        <w:t xml:space="preserve">UE Rx-Tx time difference and DL-RSCP measurement capabilities are as indicated by the UE in </w:t>
      </w:r>
      <w:r>
        <w:rPr>
          <w:i/>
        </w:rPr>
        <w:t>NR-Multi-RTT-ProvideCapabilities,</w:t>
      </w:r>
      <w:r>
        <w:rPr>
          <w:lang w:eastAsia="zh-CN"/>
        </w:rPr>
        <w:t xml:space="preserve"> according to TS 37.355</w:t>
      </w:r>
      <w:r w:rsidRPr="000506D8">
        <w:rPr>
          <w:lang w:eastAsia="zh-CN"/>
        </w:rPr>
        <w:t xml:space="preserve"> [34].</w:t>
      </w:r>
    </w:p>
    <w:p w14:paraId="293EB683"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.4</w:t>
      </w:r>
      <w:r>
        <w:rPr>
          <w:lang w:eastAsia="zh-CN"/>
        </w:rPr>
        <w:tab/>
      </w:r>
      <w:r w:rsidRPr="000506D8">
        <w:rPr>
          <w:lang w:eastAsia="zh-CN"/>
        </w:rPr>
        <w:t>Measurement Reporting Requirements</w:t>
      </w:r>
    </w:p>
    <w:p w14:paraId="65EC7935" w14:textId="77777777" w:rsidR="00C45FAB" w:rsidRPr="000506D8" w:rsidRDefault="00C45FAB" w:rsidP="00C45FAB">
      <w:r w:rsidRPr="000506D8">
        <w:t>The measurement reporting delay is defined as the time between the moment the measurement report is triggered and the moment when the UE starts to transmit the measurement report over the air interface.</w:t>
      </w:r>
    </w:p>
    <w:p w14:paraId="3BF2DA3E" w14:textId="77777777" w:rsidR="00C45FAB" w:rsidRPr="000506D8" w:rsidRDefault="00C45FAB" w:rsidP="00C45FAB">
      <w:r w:rsidRPr="000506D8">
        <w:t>This measurement reporting delay excludes the delay caused by any of the following:</w:t>
      </w:r>
    </w:p>
    <w:p w14:paraId="6EAB5D41" w14:textId="77777777" w:rsidR="00C45FAB" w:rsidRPr="000506D8" w:rsidRDefault="00C45FAB" w:rsidP="00C45FAB">
      <w:pPr>
        <w:pStyle w:val="B10"/>
      </w:pPr>
      <w:r>
        <w:t>-</w:t>
      </w:r>
      <w:r>
        <w:tab/>
      </w:r>
      <w:r w:rsidRPr="000506D8">
        <w:t xml:space="preserve">delay caused by other LPP signalling on the DCCH. </w:t>
      </w:r>
    </w:p>
    <w:p w14:paraId="3F25738F" w14:textId="77777777" w:rsidR="00C45FAB" w:rsidRPr="000506D8" w:rsidRDefault="00C45FAB" w:rsidP="00C45FAB">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1ACF12D6" w14:textId="77777777" w:rsidR="00C45FAB" w:rsidRPr="000506D8" w:rsidRDefault="00C45FAB" w:rsidP="00C45FAB">
      <w:pPr>
        <w:pStyle w:val="B10"/>
      </w:pPr>
      <w:r>
        <w:t>-</w:t>
      </w:r>
      <w:r>
        <w:tab/>
      </w:r>
      <w:r w:rsidRPr="000506D8">
        <w:t>delay caused due to lack of UL resources for UE to send the measurement report.</w:t>
      </w:r>
    </w:p>
    <w:p w14:paraId="15126613" w14:textId="1A90027A" w:rsidR="00C45FAB" w:rsidRPr="000506D8" w:rsidRDefault="00C45FAB" w:rsidP="00C45FAB">
      <w:pPr>
        <w:pStyle w:val="B10"/>
      </w:pPr>
      <w:r>
        <w:t>-</w:t>
      </w:r>
      <w:r>
        <w:tab/>
      </w:r>
      <w:r w:rsidRPr="000506D8">
        <w:t xml:space="preserve">delay required by SDT for reporting the measurement using SDT </w:t>
      </w:r>
      <w:del w:id="1098" w:author="[Apple_Jerry Cui] " w:date="2024-10-06T13:36:00Z" w16du:dateUtc="2024-10-06T20:36:00Z">
        <w:r w:rsidRPr="000506D8" w:rsidDel="00B51FA7">
          <w:delText>resouces</w:delText>
        </w:r>
      </w:del>
      <w:ins w:id="1099" w:author="[Apple_Jerry Cui] " w:date="2024-10-06T13:36:00Z" w16du:dateUtc="2024-10-06T20:36:00Z">
        <w:r w:rsidR="00B51FA7" w:rsidRPr="000506D8">
          <w:t>resources</w:t>
        </w:r>
      </w:ins>
      <w:r w:rsidRPr="000506D8">
        <w:t xml:space="preserve">. </w:t>
      </w:r>
    </w:p>
    <w:p w14:paraId="7DE2A191" w14:textId="77777777" w:rsidR="00C45FAB" w:rsidRPr="000506D8" w:rsidRDefault="00C45FAB" w:rsidP="00C45FAB">
      <w:pPr>
        <w:pStyle w:val="B10"/>
      </w:pPr>
      <w:r>
        <w:t>-</w:t>
      </w:r>
      <w:r>
        <w:tab/>
      </w:r>
      <w:r w:rsidRPr="000506D8">
        <w:t>delay required for transition to RRC_CONNECTED state for report the measurement in RRC_CONNECTED.</w:t>
      </w:r>
    </w:p>
    <w:p w14:paraId="7A5D407E" w14:textId="77777777" w:rsidR="00C45FAB" w:rsidRDefault="00C45FAB" w:rsidP="00C45FAB">
      <w:r w:rsidRPr="000237A4">
        <w:t>The UE Rx-Tx time difference measurement values contained in measurement reports shall be based on the measurement report mapping requirements specified in clause 10.1.</w:t>
      </w:r>
      <w:r>
        <w:t>25.3</w:t>
      </w:r>
      <w:r w:rsidRPr="000237A4">
        <w:t>.</w:t>
      </w:r>
    </w:p>
    <w:p w14:paraId="66801589" w14:textId="77777777" w:rsidR="00C45FAB" w:rsidRPr="000237A4" w:rsidRDefault="00C45FAB" w:rsidP="00C45FAB">
      <w:pPr>
        <w:rPr>
          <w:lang w:eastAsia="zh-CN"/>
        </w:rPr>
      </w:pPr>
      <w:r w:rsidRPr="008F3050">
        <w:rPr>
          <w:lang w:eastAsia="zh-CN"/>
        </w:rPr>
        <w:t>The DL RSCP measurement</w:t>
      </w:r>
      <w:r>
        <w:rPr>
          <w:lang w:eastAsia="zh-CN"/>
        </w:rPr>
        <w:t xml:space="preserve"> values contained in measurement reports shall be based on the measurement report mapping requirements specified in clause 10.1.25.</w:t>
      </w:r>
    </w:p>
    <w:p w14:paraId="5AC71B09" w14:textId="77777777" w:rsidR="00C45FAB" w:rsidRDefault="00C45FAB" w:rsidP="00C45FAB">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23650230" w14:textId="77777777" w:rsidR="00C45FAB" w:rsidRPr="000506D8" w:rsidRDefault="00C45FAB" w:rsidP="00C45FAB">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1.x.</w:t>
      </w:r>
    </w:p>
    <w:p w14:paraId="75119DB6" w14:textId="77777777" w:rsidR="00C45FAB" w:rsidRPr="000506D8" w:rsidRDefault="00C45FAB" w:rsidP="00C45FAB">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3FDC4AC0" w14:textId="77777777" w:rsidR="00C45FAB" w:rsidRDefault="00C45FAB" w:rsidP="00C45FAB">
      <w:pPr>
        <w:rPr>
          <w:rFonts w:eastAsia="SimSun"/>
        </w:rPr>
      </w:pPr>
      <w:r w:rsidRPr="00F55068">
        <w:rPr>
          <w:rFonts w:eastAsia="SimSun"/>
          <w:lang w:eastAsia="zh-CN"/>
        </w:rPr>
        <w:t xml:space="preserve">When the physical layer receives the last of </w:t>
      </w:r>
      <w:r w:rsidRPr="00F55068">
        <w:rPr>
          <w:rFonts w:eastAsia="SimSun"/>
          <w:i/>
        </w:rPr>
        <w:t>NR-Multi-RTT-Provide</w:t>
      </w:r>
      <w:r w:rsidRPr="00F55068">
        <w:rPr>
          <w:rFonts w:eastAsia="SimSun"/>
          <w:i/>
          <w:noProof/>
        </w:rPr>
        <w:t>AssistanceData</w:t>
      </w:r>
      <w:r w:rsidRPr="00F55068">
        <w:rPr>
          <w:rFonts w:eastAsia="SimSun"/>
        </w:rPr>
        <w:t xml:space="preserve"> message and </w:t>
      </w:r>
      <w:r w:rsidRPr="00F55068">
        <w:rPr>
          <w:rFonts w:eastAsia="SimSun"/>
          <w:i/>
        </w:rPr>
        <w:t>NR-Multi-RTT-Request</w:t>
      </w:r>
      <w:r w:rsidRPr="00F55068">
        <w:rPr>
          <w:rFonts w:eastAsia="SimSun"/>
          <w:i/>
          <w:noProof/>
        </w:rPr>
        <w:t>LocationInformation</w:t>
      </w:r>
      <w:r w:rsidRPr="00F55068">
        <w:rPr>
          <w:rFonts w:eastAsia="SimSun"/>
          <w:i/>
        </w:rPr>
        <w:t xml:space="preserve"> </w:t>
      </w:r>
      <w:r w:rsidRPr="00F55068">
        <w:rPr>
          <w:rFonts w:eastAsia="SimSun"/>
          <w:iCs/>
        </w:rPr>
        <w:t xml:space="preserve">message from LMF via LPP [34] </w:t>
      </w:r>
      <w:r w:rsidRPr="00F55068">
        <w:rPr>
          <w:rFonts w:eastAsia="SimSun"/>
        </w:rPr>
        <w:t xml:space="preserve">with </w:t>
      </w:r>
      <w:r w:rsidRPr="00F55068">
        <w:rPr>
          <w:rFonts w:eastAsia="SimSun"/>
          <w:i/>
        </w:rPr>
        <w:t>nr-UE-RSCP-Request</w:t>
      </w:r>
      <w:r w:rsidRPr="00F55068">
        <w:rPr>
          <w:rFonts w:eastAsia="SimSun"/>
          <w:iCs/>
        </w:rPr>
        <w:t xml:space="preserve"> and configuring </w:t>
      </w:r>
      <w:r w:rsidRPr="00F55068">
        <w:rPr>
          <w:rFonts w:eastAsia="SimSun"/>
        </w:rPr>
        <w:t xml:space="preserve">a measurement time window via </w:t>
      </w:r>
      <w:r w:rsidRPr="00F55068">
        <w:rPr>
          <w:rFonts w:eastAsia="SimSun"/>
          <w:i/>
          <w:iCs/>
        </w:rPr>
        <w:t>nr-DL-PRS-MeasurementTimeWindowsConfig</w:t>
      </w:r>
      <w:r w:rsidRPr="007820F6">
        <w:rPr>
          <w:rFonts w:eastAsia="SimSun"/>
          <w:iCs/>
        </w:rPr>
        <w:t xml:space="preserve">, </w:t>
      </w:r>
      <w:r w:rsidRPr="00F55068">
        <w:rPr>
          <w:rFonts w:eastAsia="SimSun"/>
        </w:rPr>
        <w:t xml:space="preserve">subject to UE capabilities </w:t>
      </w:r>
      <w:r w:rsidRPr="00F55068">
        <w:rPr>
          <w:rFonts w:eastAsia="SimSun"/>
          <w:i/>
          <w:iCs/>
          <w:snapToGrid w:val="0"/>
        </w:rPr>
        <w:t>supportOfRSCP-MeasurementInTimeWindow</w:t>
      </w:r>
      <w:r w:rsidRPr="00F55068">
        <w:rPr>
          <w:rFonts w:eastAsia="SimSun"/>
          <w:snapToGrid w:val="0"/>
        </w:rPr>
        <w:t xml:space="preserve"> and </w:t>
      </w:r>
      <w:r w:rsidRPr="00F55068">
        <w:rPr>
          <w:rFonts w:eastAsia="SimSun"/>
          <w:i/>
          <w:iCs/>
          <w:snapToGrid w:val="0"/>
        </w:rPr>
        <w:t>supportOfLegacyMeasurementInTimeWindow</w:t>
      </w:r>
      <w:r w:rsidRPr="00F55068">
        <w:rPr>
          <w:rFonts w:eastAsia="SimSun"/>
          <w:iCs/>
        </w:rPr>
        <w:t xml:space="preserve">, </w:t>
      </w:r>
      <w:r w:rsidRPr="007820F6">
        <w:rPr>
          <w:rFonts w:eastAsia="SimSun"/>
          <w:iCs/>
        </w:rPr>
        <w:t xml:space="preserve">the </w:t>
      </w:r>
      <w:r w:rsidRPr="00F55068">
        <w:rPr>
          <w:rFonts w:eastAsia="SimSun"/>
          <w:iCs/>
        </w:rPr>
        <w:t xml:space="preserve">UE shall be able to measure multiple </w:t>
      </w:r>
      <w:r w:rsidRPr="00F55068">
        <w:rPr>
          <w:rFonts w:eastAsia="SimSun"/>
        </w:rPr>
        <w:t>(up to the UE capability specified in clause 5.</w:t>
      </w:r>
      <w:r w:rsidRPr="00F55068">
        <w:rPr>
          <w:rFonts w:eastAsia="SimSun" w:hint="eastAsia"/>
          <w:lang w:eastAsia="zh-CN"/>
        </w:rPr>
        <w:t>6</w:t>
      </w:r>
      <w:r w:rsidRPr="00F55068">
        <w:rPr>
          <w:rFonts w:eastAsia="SimSun"/>
        </w:rPr>
        <w:t xml:space="preserve">.8.3) </w:t>
      </w:r>
      <w:r w:rsidRPr="00F55068">
        <w:rPr>
          <w:rFonts w:eastAsia="SimSun"/>
          <w:iCs/>
        </w:rPr>
        <w:t xml:space="preserve">UE Rx-Tx and DL RSCP measurements, defined </w:t>
      </w:r>
      <w:r w:rsidRPr="00F55068">
        <w:rPr>
          <w:rFonts w:eastAsia="SimSun"/>
        </w:rPr>
        <w:t>in TS 38.215 [4], during the time window only.</w:t>
      </w:r>
    </w:p>
    <w:p w14:paraId="012C765B" w14:textId="77777777" w:rsidR="00C45FAB" w:rsidRPr="00F55068" w:rsidRDefault="00C45FAB" w:rsidP="00C45FAB">
      <w:pPr>
        <w:rPr>
          <w:rFonts w:eastAsia="SimSun"/>
          <w:iCs/>
          <w:lang w:eastAsia="zh-CN"/>
        </w:rPr>
      </w:pPr>
      <w:r w:rsidRPr="00F55068">
        <w:rPr>
          <w:rFonts w:eastAsia="SimSun"/>
          <w:lang w:eastAsia="zh-CN"/>
        </w:rPr>
        <w:t xml:space="preserve">When LMF does not configure measurement time window(s): </w:t>
      </w:r>
    </w:p>
    <w:p w14:paraId="21C522EE" w14:textId="51C877BF" w:rsidR="00C45FAB" w:rsidRPr="00F55068" w:rsidRDefault="00C45FAB" w:rsidP="00C45FAB">
      <w:pPr>
        <w:pStyle w:val="B10"/>
        <w:rPr>
          <w:rFonts w:eastAsia="SimSun"/>
          <w:lang w:eastAsia="zh-CN"/>
        </w:rPr>
      </w:pPr>
      <w:r w:rsidRPr="00F55068">
        <w:rPr>
          <w:rFonts w:eastAsia="SimSun"/>
          <w:lang w:eastAsia="zh-CN"/>
        </w:rPr>
        <w:t>-</w:t>
      </w:r>
      <w:r w:rsidRPr="00F55068">
        <w:rPr>
          <w:rFonts w:eastAsia="SimSun"/>
          <w:lang w:eastAsia="zh-CN"/>
        </w:rPr>
        <w:tab/>
        <w:t xml:space="preserve">When a single PFL is configured, requirements in </w:t>
      </w:r>
      <w:del w:id="1100" w:author="[Apple_Jerry Cui] " w:date="2024-10-05T22:54:00Z" w16du:dateUtc="2024-10-06T05:54:00Z">
        <w:r w:rsidRPr="00F55068" w:rsidDel="003D5FD2">
          <w:rPr>
            <w:rFonts w:eastAsia="SimSun"/>
            <w:lang w:eastAsia="zh-CN"/>
          </w:rPr>
          <w:delText xml:space="preserve">Clause </w:delText>
        </w:r>
      </w:del>
      <w:ins w:id="1101" w:author="[Apple_Jerry Cui] " w:date="2024-10-05T22:54:00Z" w16du:dateUtc="2024-10-06T05:54:00Z">
        <w:r w:rsidR="003D5FD2">
          <w:rPr>
            <w:rFonts w:eastAsia="SimSun"/>
            <w:lang w:eastAsia="zh-CN"/>
          </w:rPr>
          <w:t xml:space="preserve">clause </w:t>
        </w:r>
      </w:ins>
      <w:r w:rsidRPr="00F55068">
        <w:rPr>
          <w:rFonts w:eastAsia="SimSun"/>
          <w:lang w:eastAsia="zh-CN"/>
        </w:rPr>
        <w:t>5.6.4.5 apply to both RSCP and UE Rx-Tx measurements.</w:t>
      </w:r>
    </w:p>
    <w:p w14:paraId="22D9BBD6" w14:textId="1127E28D" w:rsidR="00C45FAB" w:rsidRPr="00F55068" w:rsidRDefault="00C45FAB" w:rsidP="00C45FAB">
      <w:pPr>
        <w:pStyle w:val="B10"/>
        <w:rPr>
          <w:rFonts w:eastAsia="SimSun"/>
          <w:sz w:val="24"/>
          <w:szCs w:val="24"/>
          <w:lang w:eastAsia="zh-CN"/>
        </w:rPr>
      </w:pPr>
      <w:r w:rsidRPr="00F55068">
        <w:rPr>
          <w:rFonts w:eastAsia="SimSun"/>
          <w:lang w:eastAsia="zh-CN"/>
        </w:rPr>
        <w:t>-</w:t>
      </w:r>
      <w:r w:rsidRPr="00F55068">
        <w:rPr>
          <w:rFonts w:eastAsia="SimSun"/>
          <w:lang w:eastAsia="zh-CN"/>
        </w:rPr>
        <w:tab/>
        <w:t xml:space="preserve">When multiple PFLs are configured for legacy measurements, the UE performs RSCP measurement on a single PFL that is common between the reference TRP and the target TRP. The requirement in </w:t>
      </w:r>
      <w:del w:id="1102" w:author="[Apple_Jerry Cui] " w:date="2024-10-05T22:54:00Z" w16du:dateUtc="2024-10-06T05:54:00Z">
        <w:r w:rsidRPr="00F55068" w:rsidDel="003D5FD2">
          <w:rPr>
            <w:rFonts w:eastAsia="SimSun"/>
            <w:lang w:eastAsia="zh-CN"/>
          </w:rPr>
          <w:delText xml:space="preserve">Clause </w:delText>
        </w:r>
      </w:del>
      <w:ins w:id="1103" w:author="[Apple_Jerry Cui] " w:date="2024-10-05T22:54:00Z" w16du:dateUtc="2024-10-06T05:54:00Z">
        <w:r w:rsidR="003D5FD2">
          <w:rPr>
            <w:rFonts w:eastAsia="SimSun"/>
            <w:lang w:eastAsia="zh-CN"/>
          </w:rPr>
          <w:t xml:space="preserve">clause </w:t>
        </w:r>
      </w:ins>
      <w:r w:rsidRPr="00F55068">
        <w:rPr>
          <w:rFonts w:eastAsia="SimSun"/>
          <w:lang w:eastAsia="zh-CN"/>
        </w:rPr>
        <w:t>5.6.4.5 apply to both RSCP and UE Rx-Tx measurements.</w:t>
      </w:r>
    </w:p>
    <w:p w14:paraId="1607C8A4" w14:textId="77777777" w:rsidR="00C45FAB" w:rsidRPr="00F55068" w:rsidRDefault="00C45FAB" w:rsidP="00C45FAB">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lang w:eastAsia="zh-CN"/>
        </w:rPr>
        <w:t>supportOfRSCP-MeasurementInTimeWindow</w:t>
      </w:r>
      <w:r w:rsidRPr="00F55068">
        <w:rPr>
          <w:rFonts w:eastAsia="SimSun"/>
          <w:lang w:eastAsia="zh-CN"/>
        </w:rPr>
        <w:t>:</w:t>
      </w:r>
    </w:p>
    <w:p w14:paraId="43A8E6C6" w14:textId="1E3F99DE" w:rsidR="00C45FAB" w:rsidRPr="00F55068" w:rsidRDefault="00C45FAB" w:rsidP="00C45FAB">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 xml:space="preserve">The UE performs RSCP measurement on the indicated PFL by the network. The requirement in </w:t>
      </w:r>
      <w:del w:id="1104" w:author="[Apple_Jerry Cui] " w:date="2024-10-05T22:54:00Z" w16du:dateUtc="2024-10-06T05:54:00Z">
        <w:r w:rsidRPr="00F55068" w:rsidDel="003D5FD2">
          <w:rPr>
            <w:rFonts w:eastAsia="SimSun"/>
            <w:lang w:eastAsia="zh-CN"/>
          </w:rPr>
          <w:delText xml:space="preserve">Clause </w:delText>
        </w:r>
      </w:del>
      <w:ins w:id="1105" w:author="[Apple_Jerry Cui] " w:date="2024-10-05T22:54:00Z" w16du:dateUtc="2024-10-06T05:54:00Z">
        <w:r w:rsidR="003D5FD2">
          <w:rPr>
            <w:rFonts w:eastAsia="SimSun"/>
            <w:lang w:eastAsia="zh-CN"/>
          </w:rPr>
          <w:t xml:space="preserve">clause </w:t>
        </w:r>
      </w:ins>
      <w:r w:rsidRPr="00F55068">
        <w:rPr>
          <w:rFonts w:eastAsia="SimSun"/>
          <w:lang w:eastAsia="zh-CN"/>
        </w:rPr>
        <w:t>5.6.4.5 apply to both UE Rx-Tx and RSCP measurements.</w:t>
      </w:r>
    </w:p>
    <w:p w14:paraId="41AA1C0C" w14:textId="77777777" w:rsidR="00C45FAB" w:rsidRPr="00F55068" w:rsidRDefault="00C45FAB" w:rsidP="00C45FAB">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snapToGrid w:val="0"/>
        </w:rPr>
        <w:t>supportOfLegacyMeasurementInTimeWindow</w:t>
      </w:r>
      <w:r w:rsidRPr="00F55068">
        <w:rPr>
          <w:rFonts w:eastAsia="SimSun"/>
          <w:lang w:eastAsia="zh-CN"/>
        </w:rPr>
        <w:t xml:space="preserve"> but supports </w:t>
      </w:r>
      <w:r w:rsidRPr="00F55068">
        <w:rPr>
          <w:rFonts w:eastAsia="SimSun"/>
          <w:i/>
          <w:iCs/>
          <w:snapToGrid w:val="0"/>
        </w:rPr>
        <w:t>supportOfRSCP-MeasurementInTimeWindow</w:t>
      </w:r>
      <w:r w:rsidRPr="00F55068">
        <w:rPr>
          <w:rFonts w:eastAsia="SimSun"/>
          <w:lang w:eastAsia="zh-CN"/>
        </w:rPr>
        <w:t>:</w:t>
      </w:r>
    </w:p>
    <w:p w14:paraId="3602DFFC" w14:textId="673E77D7" w:rsidR="00C45FAB" w:rsidRPr="00F55068" w:rsidRDefault="00C45FAB" w:rsidP="00C45FAB">
      <w:pPr>
        <w:pStyle w:val="B10"/>
        <w:rPr>
          <w:rFonts w:eastAsia="SimSun"/>
        </w:rPr>
      </w:pPr>
      <w:r>
        <w:rPr>
          <w:rFonts w:eastAsia="SimSun"/>
          <w:lang w:eastAsia="zh-CN"/>
        </w:rPr>
        <w:t>-</w:t>
      </w:r>
      <w:r>
        <w:rPr>
          <w:rFonts w:eastAsia="SimSun"/>
          <w:lang w:eastAsia="zh-CN"/>
        </w:rPr>
        <w:tab/>
      </w:r>
      <w:r w:rsidRPr="00F55068">
        <w:rPr>
          <w:rFonts w:eastAsia="SimSun"/>
          <w:lang w:eastAsia="zh-CN"/>
        </w:rPr>
        <w:t xml:space="preserve">The requirements in the </w:t>
      </w:r>
      <w:del w:id="1106" w:author="[Apple_Jerry Cui] " w:date="2024-10-05T22:54:00Z" w16du:dateUtc="2024-10-06T05:54:00Z">
        <w:r w:rsidRPr="00F55068" w:rsidDel="003D5FD2">
          <w:rPr>
            <w:rFonts w:eastAsia="SimSun"/>
            <w:lang w:eastAsia="zh-CN"/>
          </w:rPr>
          <w:delText xml:space="preserve">Clause </w:delText>
        </w:r>
      </w:del>
      <w:ins w:id="1107" w:author="[Apple_Jerry Cui] " w:date="2024-10-05T22:54:00Z" w16du:dateUtc="2024-10-06T05:54:00Z">
        <w:r w:rsidR="003D5FD2">
          <w:rPr>
            <w:rFonts w:eastAsia="SimSun"/>
            <w:lang w:eastAsia="zh-CN"/>
          </w:rPr>
          <w:t xml:space="preserve">clause </w:t>
        </w:r>
      </w:ins>
      <w:r w:rsidRPr="00F55068">
        <w:rPr>
          <w:rFonts w:eastAsia="SimSun"/>
          <w:lang w:eastAsia="zh-CN"/>
        </w:rPr>
        <w:t>5.6.4.5 apply to UE Rx-Tx measurement.</w:t>
      </w:r>
    </w:p>
    <w:p w14:paraId="2757A868" w14:textId="25031D8B" w:rsidR="00C45FAB" w:rsidRPr="007E43D1" w:rsidRDefault="00C45FAB" w:rsidP="00C45FAB">
      <w:pPr>
        <w:pStyle w:val="B10"/>
        <w:rPr>
          <w:rFonts w:eastAsiaTheme="minorEastAsia"/>
        </w:rPr>
      </w:pPr>
      <w:r>
        <w:rPr>
          <w:rFonts w:eastAsia="SimSun"/>
          <w:lang w:eastAsia="zh-CN"/>
        </w:rPr>
        <w:t>-</w:t>
      </w:r>
      <w:r>
        <w:rPr>
          <w:rFonts w:eastAsia="SimSun"/>
          <w:lang w:eastAsia="zh-CN"/>
        </w:rPr>
        <w:tab/>
      </w:r>
      <w:r w:rsidRPr="00F55068">
        <w:rPr>
          <w:rFonts w:eastAsia="SimSun"/>
          <w:lang w:eastAsia="zh-CN"/>
        </w:rPr>
        <w:t xml:space="preserve">The requirements in </w:t>
      </w:r>
      <w:del w:id="1108" w:author="[Apple_Jerry Cui] " w:date="2024-10-05T22:54:00Z" w16du:dateUtc="2024-10-06T05:54:00Z">
        <w:r w:rsidRPr="00F55068" w:rsidDel="003D5FD2">
          <w:rPr>
            <w:rFonts w:eastAsia="SimSun"/>
            <w:lang w:eastAsia="zh-CN"/>
          </w:rPr>
          <w:delText xml:space="preserve">Clause </w:delText>
        </w:r>
      </w:del>
      <w:ins w:id="1109" w:author="[Apple_Jerry Cui] " w:date="2024-10-05T22:54:00Z" w16du:dateUtc="2024-10-06T05:54:00Z">
        <w:r w:rsidR="003D5FD2">
          <w:rPr>
            <w:rFonts w:eastAsia="SimSun"/>
            <w:lang w:eastAsia="zh-CN"/>
          </w:rPr>
          <w:t xml:space="preserve">clause </w:t>
        </w:r>
      </w:ins>
      <w:r w:rsidRPr="00F55068">
        <w:rPr>
          <w:rFonts w:eastAsia="SimSun"/>
          <w:lang w:eastAsia="zh-CN"/>
        </w:rPr>
        <w:t>5.6.8.5 apply to RSCP measurement for the PRS resource(s) that have occasions only within the measurement time window.</w:t>
      </w:r>
    </w:p>
    <w:p w14:paraId="68E459CC" w14:textId="47606435" w:rsidR="00C45FAB" w:rsidRDefault="00C45FAB" w:rsidP="00C45FAB">
      <w:pPr>
        <w:rPr>
          <w:rFonts w:eastAsiaTheme="minorEastAsia"/>
        </w:rPr>
      </w:pPr>
      <w:r w:rsidRPr="00F55068">
        <w:rPr>
          <w:rFonts w:eastAsia="SimSun"/>
          <w:lang w:eastAsia="zh-CN"/>
        </w:rPr>
        <w:t xml:space="preserve">If a periodic time window is configured, the UE shall be able to measure multiple (up to the UE capability specified in </w:t>
      </w:r>
      <w:del w:id="1110" w:author="[Apple_Jerry Cui] " w:date="2024-10-05T22:54:00Z" w16du:dateUtc="2024-10-06T05:54:00Z">
        <w:r w:rsidRPr="00F55068" w:rsidDel="003D5FD2">
          <w:rPr>
            <w:rFonts w:eastAsia="SimSun"/>
            <w:lang w:eastAsia="zh-CN"/>
          </w:rPr>
          <w:delText xml:space="preserve">Clause </w:delText>
        </w:r>
      </w:del>
      <w:ins w:id="1111" w:author="[Apple_Jerry Cui] " w:date="2024-10-05T22:54:00Z" w16du:dateUtc="2024-10-06T05:54:00Z">
        <w:r w:rsidR="003D5FD2">
          <w:rPr>
            <w:rFonts w:eastAsia="SimSun"/>
            <w:lang w:eastAsia="zh-CN"/>
          </w:rPr>
          <w:t xml:space="preserve">clause </w:t>
        </w:r>
      </w:ins>
      <w:r w:rsidRPr="00F55068">
        <w:rPr>
          <w:rFonts w:eastAsia="SimSun"/>
          <w:lang w:eastAsia="zh-CN"/>
        </w:rPr>
        <w:t xml:space="preserve">5.6.8.3) UE Rx-Tx and DL RSCP measurements, defined in TS 38.215 [4], during the measurement period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DL RSCP with UERxTx,Total</m:t>
            </m:r>
          </m:sub>
        </m:sSub>
      </m:oMath>
      <w:r w:rsidRPr="00F55068">
        <w:rPr>
          <w:rFonts w:eastAsia="SimSun"/>
          <w:lang w:eastAsia="zh-CN"/>
        </w:rPr>
        <w:t xml:space="preserve"> defined as:</w:t>
      </w:r>
    </w:p>
    <w:p w14:paraId="1B55D3E8" w14:textId="77777777" w:rsidR="00C45FAB" w:rsidRPr="007E43D1" w:rsidRDefault="00C45FAB" w:rsidP="00C45FAB">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 with UERxTx,Total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DL RSCP with UERxTx,i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46AF3B3B" w14:textId="77777777" w:rsidR="00C45FAB" w:rsidRPr="007E43D1" w:rsidRDefault="00C45FAB" w:rsidP="00C45FAB">
      <w:pPr>
        <w:rPr>
          <w:rFonts w:eastAsiaTheme="minorEastAsia"/>
          <w:lang w:eastAsia="zh-CN"/>
        </w:rPr>
      </w:pPr>
      <w:r w:rsidRPr="007E43D1">
        <w:rPr>
          <w:rFonts w:eastAsiaTheme="minorEastAsia"/>
          <w:lang w:eastAsia="zh-CN"/>
        </w:rPr>
        <w:t>Where:</w:t>
      </w:r>
    </w:p>
    <w:p w14:paraId="4B801901" w14:textId="77777777" w:rsidR="00C45FAB" w:rsidRPr="007E43D1" w:rsidRDefault="00C45FAB" w:rsidP="00C45FAB">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0C4C1BA6" w14:textId="77777777" w:rsidR="00C45FAB" w:rsidRPr="007E43D1" w:rsidRDefault="00C45FAB" w:rsidP="00C45FAB">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5ECD7270" w14:textId="77777777" w:rsidR="00C45FAB" w:rsidRPr="007E43D1" w:rsidRDefault="00C45FAB" w:rsidP="00C45FAB">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0AAC294D" w14:textId="77777777" w:rsidR="00C45FAB" w:rsidRPr="000E40D4" w:rsidRDefault="00000000" w:rsidP="00C45FAB">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sidR="00C45FAB" w:rsidRPr="007E43D1">
        <w:rPr>
          <w:rFonts w:eastAsiaTheme="minorEastAsia"/>
        </w:rPr>
        <w:t xml:space="preserve"> </w:t>
      </w:r>
      <w:r w:rsidR="00C45FAB" w:rsidRPr="00F55068">
        <w:rPr>
          <w:rFonts w:eastAsia="SimSun"/>
        </w:rPr>
        <w:t xml:space="preserve">is the measurement period for DL RSCP with UE Rx-Tx measurement in </w:t>
      </w:r>
      <w:r w:rsidR="00C45FAB" w:rsidRPr="00F55068">
        <w:rPr>
          <w:rFonts w:eastAsia="SimSun"/>
          <w:lang w:eastAsia="zh-CN"/>
        </w:rPr>
        <w:t>positioning frequency layer</w:t>
      </w:r>
      <w:r w:rsidR="00C45FAB" w:rsidRPr="00F55068">
        <w:rPr>
          <w:rFonts w:eastAsia="SimSun"/>
        </w:rPr>
        <w:t xml:space="preserve"> </w:t>
      </w:r>
      <w:r w:rsidR="00C45FAB" w:rsidRPr="00F55068">
        <w:rPr>
          <w:rFonts w:eastAsia="SimSun"/>
          <w:i/>
          <w:iCs/>
        </w:rPr>
        <w:t>i</w:t>
      </w:r>
      <w:r w:rsidR="00C45FAB" w:rsidRPr="00F55068">
        <w:rPr>
          <w:rFonts w:eastAsia="SimSun"/>
        </w:rPr>
        <w:t xml:space="preserve"> as specified below:</w:t>
      </w:r>
    </w:p>
    <w:p w14:paraId="09B9370F" w14:textId="77777777" w:rsidR="00C45FAB" w:rsidRPr="002E1F71" w:rsidRDefault="00000000" w:rsidP="00C45FAB">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C45FAB">
        <w:t xml:space="preserve"> ,</w:t>
      </w:r>
    </w:p>
    <w:p w14:paraId="2181E3E3" w14:textId="77777777" w:rsidR="00C45FAB" w:rsidRPr="000506D8" w:rsidRDefault="00C45FAB" w:rsidP="00C45FAB">
      <w:pPr>
        <w:rPr>
          <w:lang w:eastAsia="zh-CN"/>
        </w:rPr>
      </w:pPr>
      <w:r>
        <w:rPr>
          <w:lang w:eastAsia="zh-CN"/>
        </w:rPr>
        <w:t>w</w:t>
      </w:r>
      <w:r w:rsidRPr="002E1F71">
        <w:rPr>
          <w:lang w:eastAsia="zh-CN"/>
        </w:rPr>
        <w:t>here</w:t>
      </w:r>
      <w:r>
        <w:rPr>
          <w:lang w:eastAsia="zh-CN"/>
        </w:rPr>
        <w:t>:</w:t>
      </w:r>
      <w:r w:rsidRPr="002E1F71">
        <w:rPr>
          <w:lang w:eastAsia="zh-CN"/>
        </w:rPr>
        <w:t xml:space="preserve"> </w:t>
      </w:r>
    </w:p>
    <w:p w14:paraId="0F10401A" w14:textId="77777777" w:rsidR="00C45FAB" w:rsidRDefault="00C45FAB" w:rsidP="00C45FAB">
      <w:pPr>
        <w:pStyle w:val="B10"/>
      </w:pPr>
      <w:r w:rsidRPr="00CE4F54">
        <w:rPr>
          <w:lang w:val="en-US"/>
        </w:rPr>
        <w:t>-</w:t>
      </w:r>
      <w:r w:rsidRPr="00CE4F54">
        <w:rPr>
          <w:lang w:val="en-US"/>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RxTx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Pr="00274154">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74154">
        <w:rPr>
          <w:rFonts w:eastAsia="MS Mincho"/>
        </w:rPr>
        <w:t>,</w:t>
      </w:r>
      <w:r>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Pr>
          <w:rFonts w:eastAsia="MS Mincho"/>
          <w:bCs/>
          <w:iCs/>
        </w:rPr>
        <w:t xml:space="preserve"> </w:t>
      </w:r>
      <w:r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Pr="007F4F9F">
        <w:t xml:space="preserve"> </w:t>
      </w:r>
      <w:r>
        <w:t>are defined in clause 5.6.4.5.</w:t>
      </w:r>
    </w:p>
    <w:p w14:paraId="7D77E79B" w14:textId="77777777" w:rsidR="00C45FAB" w:rsidRPr="00270253" w:rsidRDefault="00C45FAB" w:rsidP="00C45FAB">
      <w:pPr>
        <w:pStyle w:val="B10"/>
      </w:pPr>
      <w:r w:rsidRPr="00CE4F54">
        <w:rPr>
          <w:lang w:val="en-US"/>
        </w:rPr>
        <w:t>-</w:t>
      </w:r>
      <w:r w:rsidRPr="00CE4F54">
        <w:rPr>
          <w:lang w:val="en-US"/>
        </w:rPr>
        <w:tab/>
      </w:r>
      <w:r>
        <w:t xml:space="preserve">DL-RSCP performed during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w:t>
      </w:r>
      <w:r w:rsidRPr="00F55068">
        <w:rPr>
          <w:rFonts w:eastAsia="SimSun"/>
        </w:rPr>
        <w:t>is a single sample measurement where DL RSCP and UE Rx-Tx measurements are performed on the same PFL.</w:t>
      </w:r>
    </w:p>
    <w:p w14:paraId="7BFD0E0E" w14:textId="77777777" w:rsidR="00C45FAB" w:rsidRPr="000506D8" w:rsidRDefault="00C45FAB" w:rsidP="00C45FAB">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36112CBE" w14:textId="77777777" w:rsidR="00C45FAB" w:rsidRDefault="00C45FAB" w:rsidP="00C45FAB">
      <w:pPr>
        <w:ind w:left="568" w:hanging="284"/>
        <w:rPr>
          <w:rFonts w:eastAsia="SimSun"/>
          <w:szCs w:val="24"/>
          <w:lang w:eastAsia="zh-CN"/>
        </w:rPr>
      </w:pPr>
      <w:r>
        <w:rPr>
          <w:rFonts w:eastAsia="MS Mincho"/>
        </w:rPr>
        <w:t>-</w:t>
      </w:r>
      <w:r>
        <w:rPr>
          <w:rFonts w:eastAsia="MS Mincho"/>
        </w:rPr>
        <w:tab/>
        <w:t>When periodic time window(s) are configured by the LMF</w:t>
      </w:r>
      <w:r>
        <w:rPr>
          <w:lang w:eastAsia="zh-CN"/>
        </w:rPr>
        <w:t xml:space="preserve"> and PFL </w:t>
      </w:r>
      <w:r>
        <w:rPr>
          <w:i/>
          <w:lang w:eastAsia="zh-CN"/>
        </w:rPr>
        <w:t xml:space="preserve">i </w:t>
      </w:r>
      <w:r>
        <w:rPr>
          <w:lang w:eastAsia="zh-CN"/>
        </w:rPr>
        <w:t xml:space="preserve">is associated with </w:t>
      </w:r>
      <w:r w:rsidRPr="008A7BD3">
        <w:rPr>
          <w:lang w:eastAsia="zh-CN"/>
        </w:rPr>
        <w:t xml:space="preserve">the configured </w:t>
      </w:r>
      <w:r>
        <w:rPr>
          <w:lang w:eastAsia="zh-CN"/>
        </w:rPr>
        <w:t>time window</w:t>
      </w:r>
      <w:r>
        <w:rPr>
          <w:rFonts w:eastAsia="MS Mincho"/>
        </w:rPr>
        <w:t>,</w:t>
      </w: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w:t>
      </w:r>
    </w:p>
    <w:p w14:paraId="4BEE4007" w14:textId="77777777" w:rsidR="00C45FAB" w:rsidRDefault="00C45FAB" w:rsidP="00C45FAB">
      <w:pPr>
        <w:pStyle w:val="B10"/>
        <w:rPr>
          <w:rStyle w:val="B1Char"/>
          <w:rFonts w:eastAsia="SimSun"/>
        </w:rPr>
      </w:pPr>
      <w:r>
        <w:t>-</w:t>
      </w:r>
      <w:r>
        <w:tab/>
      </w:r>
      <w:r>
        <w:rPr>
          <w:rFonts w:eastAsia="MS Mincho"/>
        </w:rPr>
        <w:t xml:space="preserve">When periodic time window(s) are configured by the LMF and </w:t>
      </w:r>
      <w:r>
        <w:rPr>
          <w:lang w:eastAsia="zh-CN"/>
        </w:rPr>
        <w:t xml:space="preserve">PFL </w:t>
      </w:r>
      <w:r>
        <w:rPr>
          <w:i/>
          <w:lang w:eastAsia="zh-CN"/>
        </w:rPr>
        <w:t xml:space="preserve">i </w:t>
      </w:r>
      <w:r>
        <w:rPr>
          <w:lang w:eastAsia="zh-CN"/>
        </w:rPr>
        <w:t xml:space="preserve">is not associated with the </w:t>
      </w:r>
      <w:r w:rsidRPr="008A7BD3">
        <w:rPr>
          <w:lang w:eastAsia="zh-CN"/>
        </w:rPr>
        <w:t xml:space="preserve">configured </w:t>
      </w:r>
      <w:r>
        <w:rPr>
          <w:lang w:eastAsia="zh-CN"/>
        </w:rPr>
        <w:t>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w:t>
      </w:r>
    </w:p>
    <w:p w14:paraId="0E1B1F91" w14:textId="77777777" w:rsidR="00C45FAB" w:rsidRDefault="00C45FAB" w:rsidP="00C45FAB">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4196BB0B" w14:textId="77777777" w:rsidR="00C45FAB" w:rsidRPr="000506D8" w:rsidRDefault="00C45FAB" w:rsidP="00C45FAB">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E9265C5" w14:textId="77777777" w:rsidR="00C45FAB" w:rsidRPr="000506D8" w:rsidRDefault="00C45FAB" w:rsidP="00C45FAB">
      <w:pPr>
        <w:rPr>
          <w:iCs/>
          <w:lang w:eastAsia="zh-CN"/>
        </w:rPr>
      </w:pPr>
      <w:r w:rsidRPr="000506D8">
        <w:t xml:space="preserve">If the RRC state </w:t>
      </w:r>
      <w:r w:rsidRPr="00F55068">
        <w:rPr>
          <w:rFonts w:eastAsia="SimSun"/>
        </w:rPr>
        <w:t>transition</w:t>
      </w:r>
      <w:r w:rsidRPr="000506D8">
        <w:t xml:space="preserve">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61570910" w14:textId="539DD496" w:rsidR="00C45FAB" w:rsidRPr="000506D8" w:rsidRDefault="00C45FAB" w:rsidP="00C45FAB">
      <w:r w:rsidRPr="000506D8">
        <w:t>If cell reselection occurs during the measurement period</w:t>
      </w:r>
      <w:ins w:id="1112" w:author="[Apple_Jerry Cui] " w:date="2024-10-06T13:38:00Z" w16du:dateUtc="2024-10-06T20:38:00Z">
        <w:r w:rsidR="00B51FA7">
          <w:t>,</w:t>
        </w:r>
      </w:ins>
      <w:r w:rsidRPr="000506D8">
        <w:t xml:space="preserve">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63038420" w14:textId="77777777" w:rsidR="00C45FAB" w:rsidRPr="000506D8" w:rsidRDefault="00C45FAB" w:rsidP="00C45FAB">
      <w:pPr>
        <w:rPr>
          <w:lang w:val="en-US" w:eastAsia="zh-CN"/>
        </w:rPr>
      </w:pPr>
      <w:r w:rsidRPr="000506D8">
        <w:rPr>
          <w:lang w:val="en-US" w:eastAsia="zh-CN"/>
        </w:rPr>
        <w:t>The measurement requirements do not apply for a PRS resource:</w:t>
      </w:r>
    </w:p>
    <w:p w14:paraId="18F0AD3F" w14:textId="77777777" w:rsidR="00C45FAB" w:rsidRPr="000506D8" w:rsidRDefault="00C45FAB" w:rsidP="00C45FAB">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643319C2" w14:textId="77777777" w:rsidR="00C45FAB" w:rsidRPr="000506D8" w:rsidRDefault="00C45FAB" w:rsidP="00C45FAB">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17701972" w14:textId="1C711456" w:rsidR="00C45FAB" w:rsidRPr="000506D8" w:rsidRDefault="00C45FAB" w:rsidP="00C45FAB">
      <w:pPr>
        <w:rPr>
          <w:lang w:eastAsia="zh-CN"/>
        </w:rPr>
      </w:pPr>
      <w:r w:rsidRPr="000506D8">
        <w:rPr>
          <w:lang w:eastAsia="zh-CN"/>
        </w:rPr>
        <w:t>If the DRX cycle is reconfigured during the measurement period</w:t>
      </w:r>
      <w:ins w:id="1113" w:author="[Apple_Jerry Cui] " w:date="2024-10-06T13:38:00Z" w16du:dateUtc="2024-10-06T20:38:00Z">
        <w:r w:rsidR="00B51FA7">
          <w:rPr>
            <w:lang w:eastAsia="zh-CN"/>
          </w:rPr>
          <w:t>,</w:t>
        </w:r>
      </w:ins>
      <w:r w:rsidRPr="000506D8">
        <w:rPr>
          <w:lang w:eastAsia="zh-CN"/>
        </w:rPr>
        <w:t xml:space="preserve"> then the measurement period can be longer.</w:t>
      </w:r>
    </w:p>
    <w:p w14:paraId="428CE874" w14:textId="77777777" w:rsidR="00C45FAB" w:rsidRPr="000506D8" w:rsidRDefault="00C45FAB" w:rsidP="00C45FAB">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32BE9344" w14:textId="77777777" w:rsidR="00C45FAB" w:rsidRPr="000506D8" w:rsidRDefault="00C45FAB" w:rsidP="00C45FAB">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4246B79" w14:textId="77777777" w:rsidR="00C45FAB" w:rsidRPr="000506D8" w:rsidRDefault="00C45FAB" w:rsidP="00C45FAB">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w:t>
      </w:r>
      <w:r w:rsidRPr="00F55068">
        <w:rPr>
          <w:rFonts w:eastAsia="SimSun" w:cs="v4.2.0"/>
        </w:rPr>
        <w:t xml:space="preserve">parameters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143BDDA5" w14:textId="77777777" w:rsidR="00C45FAB" w:rsidRPr="00F55068" w:rsidRDefault="00C45FAB" w:rsidP="00C45FAB">
      <w:pPr>
        <w:rPr>
          <w:rFonts w:eastAsia="SimSun"/>
        </w:rPr>
      </w:pPr>
      <w:r w:rsidRPr="00F55068">
        <w:rPr>
          <w:rFonts w:eastAsia="SimSun"/>
        </w:rPr>
        <w:t xml:space="preserve">If UE uplink transmission timing changes due to the network-configured Timing Advance command during the DL RSCP with UE Rx-Tx measurement period, then the DL RSCP with UE Rx-Tx time difference measurement period is restarted </w:t>
      </w:r>
      <w:r w:rsidRPr="00F55068">
        <w:rPr>
          <w:rFonts w:eastAsia="SimSun"/>
          <w:lang w:eastAsia="zh-CN"/>
        </w:rPr>
        <w:t>after uplink transmission timing changes, and t</w:t>
      </w:r>
      <w:r w:rsidRPr="00F55068">
        <w:rPr>
          <w:rFonts w:eastAsia="SimSun"/>
        </w:rPr>
        <w:t>he DL RSCP and UE Rx-Tx time difference measurement period requirements in this clause shall not apply.</w:t>
      </w:r>
    </w:p>
    <w:p w14:paraId="57B2D0DE" w14:textId="77777777" w:rsidR="00C45FAB" w:rsidRPr="00F55068" w:rsidRDefault="00C45FAB" w:rsidP="00C45FAB">
      <w:pPr>
        <w:rPr>
          <w:rFonts w:eastAsia="SimSun"/>
        </w:rPr>
      </w:pPr>
      <w:r w:rsidRPr="00F55068">
        <w:rPr>
          <w:rFonts w:eastAsia="SimSun"/>
        </w:rPr>
        <w:t>If UE uplink transmission timing changes due to the change in the N</w:t>
      </w:r>
      <w:r w:rsidRPr="00F55068">
        <w:rPr>
          <w:rFonts w:eastAsia="SimSun"/>
          <w:vertAlign w:val="subscript"/>
        </w:rPr>
        <w:t>TA_offset</w:t>
      </w:r>
      <w:r w:rsidRPr="00F55068">
        <w:rPr>
          <w:rFonts w:eastAsia="SimSun"/>
        </w:rPr>
        <w:t xml:space="preserve"> defined in Table 7.1.2-2 during the DL RSCP with UE Rx-Tx measurement period, then the DL RSCP with UE Rx-Tx time difference measurement period is restarted </w:t>
      </w:r>
      <w:r w:rsidRPr="00F55068">
        <w:rPr>
          <w:rFonts w:eastAsia="SimSun"/>
          <w:lang w:eastAsia="zh-CN"/>
        </w:rPr>
        <w:t>after uplink transmission timing changes, and t</w:t>
      </w:r>
      <w:r w:rsidRPr="00F55068">
        <w:rPr>
          <w:rFonts w:eastAsia="SimSun"/>
        </w:rPr>
        <w:t>he DL RSCP and UE Rx-Tx time difference measurement period requirements in this clause shall not apply.</w:t>
      </w:r>
    </w:p>
    <w:p w14:paraId="0203AAE5" w14:textId="77777777" w:rsidR="00C45FAB" w:rsidRPr="00F55068" w:rsidRDefault="00C45FAB" w:rsidP="00C45FAB">
      <w:pPr>
        <w:rPr>
          <w:rFonts w:eastAsia="SimSun"/>
        </w:rPr>
      </w:pPr>
      <w:r w:rsidRPr="00F55068">
        <w:rPr>
          <w:rFonts w:eastAsia="SimSun"/>
        </w:rPr>
        <w:t>If UE uplink transmission timing changes due to the UE autonomous timing adjustment defined in clause 7.1.2 during the measurement period, then:</w:t>
      </w:r>
    </w:p>
    <w:p w14:paraId="61BFC94A" w14:textId="77777777" w:rsidR="00C45FAB" w:rsidRPr="00F55068" w:rsidRDefault="00C45FAB" w:rsidP="00C45FAB">
      <w:pPr>
        <w:pStyle w:val="B10"/>
        <w:rPr>
          <w:rFonts w:eastAsia="SimSun"/>
          <w:lang w:val="en-US" w:eastAsia="zh-CN"/>
        </w:rPr>
      </w:pPr>
      <w:r w:rsidRPr="00F55068">
        <w:rPr>
          <w:rFonts w:eastAsia="SimSun"/>
          <w:lang w:val="en-US" w:eastAsia="zh-CN"/>
        </w:rPr>
        <w:t>-</w:t>
      </w:r>
      <w:r w:rsidRPr="00F55068">
        <w:rPr>
          <w:rFonts w:eastAsia="SimSun"/>
          <w:lang w:val="en-US" w:eastAsia="zh-CN"/>
        </w:rPr>
        <w:tab/>
        <w:t>DL RSCP and UE Rx-Tx measurement period requirements in this clause shall apply for a cell, which is also the downlink reference cell (defined in section 7.1.1) for SRS transmission.</w:t>
      </w:r>
    </w:p>
    <w:p w14:paraId="1599FB46" w14:textId="77777777" w:rsidR="00C45FAB" w:rsidRPr="00F55068" w:rsidRDefault="00C45FAB" w:rsidP="00C45FAB">
      <w:pPr>
        <w:pStyle w:val="B10"/>
        <w:rPr>
          <w:rFonts w:eastAsia="SimSun"/>
        </w:rPr>
      </w:pPr>
      <w:r w:rsidRPr="00F55068">
        <w:rPr>
          <w:rFonts w:eastAsia="SimSun"/>
          <w:lang w:val="en-US" w:eastAsia="zh-CN"/>
        </w:rPr>
        <w:t>-</w:t>
      </w:r>
      <w:r w:rsidRPr="00F55068">
        <w:rPr>
          <w:rFonts w:eastAsia="SimSun"/>
          <w:lang w:val="en-US" w:eastAsia="zh-CN"/>
        </w:rPr>
        <w:tab/>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4F495950" w14:textId="77777777" w:rsidR="00C45FAB" w:rsidRDefault="00C45FAB" w:rsidP="00C45FAB"/>
    <w:p w14:paraId="4BF42455" w14:textId="77777777" w:rsidR="00C45FAB" w:rsidRDefault="00C45FAB" w:rsidP="00C45FAB">
      <w:pPr>
        <w:pStyle w:val="Heading2"/>
      </w:pPr>
      <w:r>
        <w:t>5</w:t>
      </w:r>
      <w:r w:rsidRPr="0060415C">
        <w:t>.</w:t>
      </w:r>
      <w:r>
        <w:t>6A</w:t>
      </w:r>
      <w:r w:rsidRPr="0060415C">
        <w:tab/>
        <w:t>NR measurements for positioning</w:t>
      </w:r>
      <w:r>
        <w:t xml:space="preserve"> for RedCap</w:t>
      </w:r>
    </w:p>
    <w:p w14:paraId="7022BBA6" w14:textId="77777777" w:rsidR="00C45FAB" w:rsidRDefault="00C45FAB" w:rsidP="00C45FAB">
      <w:pPr>
        <w:pStyle w:val="Heading3"/>
      </w:pPr>
      <w:r>
        <w:t>5</w:t>
      </w:r>
      <w:r w:rsidRPr="0060415C">
        <w:t>.</w:t>
      </w:r>
      <w:r>
        <w:t>6A</w:t>
      </w:r>
      <w:r w:rsidRPr="0060415C">
        <w:t>.1</w:t>
      </w:r>
      <w:r w:rsidRPr="0060415C">
        <w:tab/>
        <w:t>Introduction</w:t>
      </w:r>
    </w:p>
    <w:p w14:paraId="7F85C949" w14:textId="77777777" w:rsidR="00C45FAB" w:rsidRPr="00602647" w:rsidRDefault="00C45FAB" w:rsidP="00C45FAB">
      <w:pPr>
        <w:rPr>
          <w:rFonts w:eastAsiaTheme="minorEastAsia"/>
          <w:lang w:eastAsia="zh-CN"/>
        </w:rPr>
      </w:pPr>
      <w:r w:rsidRPr="00602647">
        <w:rPr>
          <w:rFonts w:eastAsiaTheme="minorEastAsia"/>
        </w:rPr>
        <w:t xml:space="preserve">This clause contains requirements for RedCap UE capable of performing NR positioning measurements </w:t>
      </w:r>
      <w:r w:rsidRPr="00602647">
        <w:rPr>
          <w:rFonts w:eastAsiaTheme="minorEastAsia" w:cs="v4.2.0"/>
          <w:lang w:eastAsia="ko-KR"/>
        </w:rPr>
        <w:t>defined in TS 38.215 [4]</w:t>
      </w:r>
      <w:r w:rsidRPr="00602647">
        <w:rPr>
          <w:rFonts w:eastAsiaTheme="minorEastAsia"/>
        </w:rPr>
        <w:t>, including RSTD, PRS-RSRP, UE Rx-Tx time difference and PRS-RSRPP, in RRC_INACTIVE state</w:t>
      </w:r>
      <w:r w:rsidRPr="00602647">
        <w:rPr>
          <w:rFonts w:eastAsiaTheme="minorEastAsia"/>
          <w:lang w:eastAsia="zh-CN"/>
        </w:rPr>
        <w:t>.</w:t>
      </w:r>
    </w:p>
    <w:p w14:paraId="4A87EAA2" w14:textId="695174A4" w:rsidR="00C45FAB" w:rsidRPr="00602647" w:rsidRDefault="00C45FAB" w:rsidP="00C45FAB">
      <w:pPr>
        <w:rPr>
          <w:rFonts w:eastAsiaTheme="minorEastAsia"/>
        </w:rPr>
      </w:pPr>
      <w:r w:rsidRPr="00602647">
        <w:rPr>
          <w:rFonts w:eastAsiaTheme="minorEastAsia"/>
        </w:rPr>
        <w:t xml:space="preserve">The requirements in clauses 5.6A.4, 5.6A.5, 5.6A.6 and 5.6A.7 are applicable to PRS resources that </w:t>
      </w:r>
      <w:r w:rsidRPr="00602647">
        <w:rPr>
          <w:rFonts w:eastAsiaTheme="minorEastAsia" w:hint="eastAsia"/>
          <w:lang w:eastAsia="zh-CN"/>
        </w:rPr>
        <w:t>do</w:t>
      </w:r>
      <w:r w:rsidRPr="00602647">
        <w:rPr>
          <w:rFonts w:eastAsiaTheme="minorEastAsia"/>
        </w:rPr>
        <w:t xml:space="preserve"> not </w:t>
      </w:r>
      <w:r w:rsidRPr="00602647">
        <w:rPr>
          <w:rFonts w:eastAsiaTheme="minorEastAsia" w:hint="eastAsia"/>
          <w:lang w:eastAsia="zh-CN"/>
        </w:rPr>
        <w:t>collide</w:t>
      </w:r>
      <w:r w:rsidRPr="00602647">
        <w:rPr>
          <w:rFonts w:eastAsiaTheme="minorEastAsia"/>
        </w:rPr>
        <w:t xml:space="preserve"> with other DL signals/channels which include SSB, SIB1, CORESET0, MSG2/MSGB, paging and DL SDT. In addition, a UE is not expected to receive PRS resources that collide with a time interval starting at symbol </w:t>
      </w:r>
      <w:r w:rsidRPr="00602647">
        <w:rPr>
          <w:rFonts w:eastAsiaTheme="minorEastAsia"/>
          <w:i/>
        </w:rPr>
        <w:t>m</w:t>
      </w:r>
      <w:r w:rsidRPr="00602647">
        <w:rPr>
          <w:rFonts w:eastAsiaTheme="minorEastAsia"/>
        </w:rPr>
        <w:t xml:space="preserve"> and ending at symbol </w:t>
      </w:r>
      <w:r w:rsidRPr="00602647">
        <w:rPr>
          <w:rFonts w:eastAsiaTheme="minorEastAsia"/>
          <w:i/>
        </w:rPr>
        <w:t>m + N</w:t>
      </w:r>
      <w:r w:rsidRPr="00602647">
        <w:rPr>
          <w:rFonts w:eastAsiaTheme="minorEastAsia"/>
          <w:i/>
          <w:vertAlign w:val="subscript"/>
        </w:rPr>
        <w:t>2</w:t>
      </w:r>
      <w:r w:rsidRPr="00602647">
        <w:rPr>
          <w:rFonts w:eastAsiaTheme="minorEastAsia"/>
        </w:rPr>
        <w:t xml:space="preserve">, where symbol </w:t>
      </w:r>
      <w:r w:rsidRPr="00602647">
        <w:rPr>
          <w:rFonts w:eastAsiaTheme="minorEastAsia"/>
          <w:i/>
        </w:rPr>
        <w:t>m</w:t>
      </w:r>
      <w:r w:rsidRPr="00602647">
        <w:rPr>
          <w:rFonts w:eastAsiaTheme="minorEastAsia"/>
        </w:rPr>
        <w:t xml:space="preserve"> is the last symbol in which the UE is configured to receive PDCCH and </w:t>
      </w:r>
      <w:r w:rsidRPr="00602647">
        <w:rPr>
          <w:rFonts w:eastAsiaTheme="minorEastAsia"/>
          <w:i/>
        </w:rPr>
        <w:t>N</w:t>
      </w:r>
      <w:r w:rsidRPr="00602647">
        <w:rPr>
          <w:rFonts w:eastAsiaTheme="minorEastAsia"/>
          <w:i/>
          <w:vertAlign w:val="subscript"/>
        </w:rPr>
        <w:t>2</w:t>
      </w:r>
      <w:r w:rsidRPr="00602647">
        <w:rPr>
          <w:rFonts w:eastAsiaTheme="minorEastAsia"/>
        </w:rPr>
        <w:t xml:space="preserve"> is defined in clause 6.4 of </w:t>
      </w:r>
      <w:del w:id="1114" w:author="[Apple_Jerry Cui] " w:date="2024-10-06T13:38:00Z" w16du:dateUtc="2024-10-06T20:38:00Z">
        <w:r w:rsidRPr="00602647" w:rsidDel="00B51FA7">
          <w:rPr>
            <w:rFonts w:eastAsiaTheme="minorEastAsia"/>
          </w:rPr>
          <w:delText xml:space="preserve">[26, </w:delText>
        </w:r>
      </w:del>
      <w:r w:rsidRPr="00602647">
        <w:rPr>
          <w:rFonts w:eastAsiaTheme="minorEastAsia"/>
        </w:rPr>
        <w:t>TS 38.214</w:t>
      </w:r>
      <w:ins w:id="1115" w:author="[Apple_Jerry Cui] " w:date="2024-10-06T13:38:00Z" w16du:dateUtc="2024-10-06T20:38:00Z">
        <w:r w:rsidR="00B51FA7">
          <w:rPr>
            <w:rFonts w:eastAsiaTheme="minorEastAsia"/>
          </w:rPr>
          <w:t xml:space="preserve"> [26</w:t>
        </w:r>
      </w:ins>
      <w:r w:rsidRPr="00602647">
        <w:rPr>
          <w:rFonts w:eastAsiaTheme="minorEastAsia"/>
        </w:rPr>
        <w:t>] for the subcarrier spacing μ of the DL PRS.</w:t>
      </w:r>
    </w:p>
    <w:p w14:paraId="5B411F18" w14:textId="3D8F118B" w:rsidR="00C45FAB" w:rsidRPr="00602647" w:rsidRDefault="00C45FAB" w:rsidP="00C45FAB">
      <w:pPr>
        <w:rPr>
          <w:rFonts w:eastAsiaTheme="minorEastAsia"/>
          <w:lang w:eastAsia="zh-CN"/>
        </w:rPr>
      </w:pPr>
      <w:r w:rsidRPr="00602647">
        <w:rPr>
          <w:rFonts w:eastAsiaTheme="minorEastAsia"/>
        </w:rPr>
        <w:t xml:space="preserve">If a PRS resource is outside or partially overlapped with the </w:t>
      </w:r>
      <w:del w:id="1116" w:author="[Apple_Jerry Cui] " w:date="2024-10-06T13:39:00Z" w16du:dateUtc="2024-10-06T20:39:00Z">
        <w:r w:rsidRPr="00602647" w:rsidDel="00B51FA7">
          <w:rPr>
            <w:rFonts w:eastAsiaTheme="minorEastAsia"/>
          </w:rPr>
          <w:delText>intitial</w:delText>
        </w:r>
      </w:del>
      <w:ins w:id="1117" w:author="[Apple_Jerry Cui] " w:date="2024-10-06T13:39:00Z" w16du:dateUtc="2024-10-06T20:39:00Z">
        <w:r w:rsidR="00B51FA7" w:rsidRPr="00602647">
          <w:rPr>
            <w:rFonts w:eastAsiaTheme="minorEastAsia"/>
          </w:rPr>
          <w:t>initial</w:t>
        </w:r>
      </w:ins>
      <w:r w:rsidRPr="00602647">
        <w:rPr>
          <w:rFonts w:eastAsiaTheme="minorEastAsia"/>
        </w:rPr>
        <w:t xml:space="preserve"> DL BWP, a PRS resource instance collides with another DL signals/channel</w:t>
      </w:r>
      <w:r w:rsidRPr="00602647">
        <w:rPr>
          <w:rFonts w:eastAsiaTheme="minorEastAsia"/>
          <w:strike/>
        </w:rPr>
        <w:t>s</w:t>
      </w:r>
      <w:r w:rsidRPr="00602647">
        <w:rPr>
          <w:rFonts w:eastAsiaTheme="minorEastAsia"/>
        </w:rPr>
        <w:t xml:space="preserve"> if any portion of the other DL signal/channel overlaps with the time interval starting X symbols before the PRS instance and ending X symbols after the PRS instance, taking into account </w:t>
      </w:r>
      <w:r w:rsidRPr="00602647">
        <w:rPr>
          <w:rFonts w:ascii="TimesNewRomanPS" w:eastAsiaTheme="minorEastAsia" w:hAnsi="TimesNewRomanPS"/>
          <w:i/>
          <w:iCs/>
        </w:rPr>
        <w:t xml:space="preserve">nr-DL- PRS-ExpectedRSTD-Uncertainty </w:t>
      </w:r>
      <w:r w:rsidRPr="00602647">
        <w:rPr>
          <w:rFonts w:eastAsiaTheme="minorEastAsia"/>
        </w:rPr>
        <w:t xml:space="preserve">and </w:t>
      </w:r>
      <w:r w:rsidRPr="00602647">
        <w:rPr>
          <w:rFonts w:ascii="TimesNewRomanPS" w:eastAsiaTheme="minorEastAsia" w:hAnsi="TimesNewRomanPS"/>
          <w:i/>
          <w:iCs/>
        </w:rPr>
        <w:t>nr-DL-PRS-ExpectedRSTD.</w:t>
      </w:r>
      <w:r w:rsidRPr="00602647">
        <w:rPr>
          <w:rFonts w:eastAsiaTheme="minorEastAsia"/>
          <w:lang w:val="en-US" w:eastAsia="zh-CN"/>
        </w:rPr>
        <w:t xml:space="preserve"> </w:t>
      </w:r>
      <w:r w:rsidRPr="00602647">
        <w:rPr>
          <w:rFonts w:eastAsiaTheme="minorEastAsia"/>
          <w:lang w:eastAsia="zh-CN"/>
        </w:rPr>
        <w:t>Where X is defined in Table 5.6.1-1.</w:t>
      </w:r>
    </w:p>
    <w:p w14:paraId="6C52B82E" w14:textId="77777777" w:rsidR="00C45FAB" w:rsidRPr="00602647" w:rsidRDefault="00C45FAB" w:rsidP="00C45FAB">
      <w:pPr>
        <w:rPr>
          <w:rFonts w:eastAsiaTheme="minorEastAsia"/>
        </w:rPr>
      </w:pPr>
      <w:r w:rsidRPr="00602647">
        <w:rPr>
          <w:rFonts w:eastAsiaTheme="minorEastAsia"/>
        </w:rPr>
        <w:t xml:space="preserve">All measurement requirements specified in clauses 5.6A.4, 5.6A.5, 5.6A.6 and 5.6A.7 shall apply for DRX and </w:t>
      </w:r>
      <w:r w:rsidRPr="00602647">
        <w:rPr>
          <w:rFonts w:eastAsiaTheme="minorEastAsia" w:hint="eastAsia"/>
          <w:lang w:eastAsia="zh-CN"/>
        </w:rPr>
        <w:t>eDRX</w:t>
      </w:r>
      <w:r w:rsidRPr="00602647">
        <w:rPr>
          <w:rFonts w:eastAsiaTheme="minorEastAsia"/>
        </w:rPr>
        <w:t xml:space="preserve"> configuration specified in TS 38.331 [2].</w:t>
      </w:r>
    </w:p>
    <w:p w14:paraId="3C709C18" w14:textId="77777777" w:rsidR="00C45FAB" w:rsidRPr="00602647" w:rsidRDefault="00C45FAB" w:rsidP="00C45FAB">
      <w:pPr>
        <w:rPr>
          <w:rFonts w:eastAsiaTheme="minorEastAsia"/>
        </w:rPr>
      </w:pPr>
      <w:r w:rsidRPr="00602647">
        <w:rPr>
          <w:rFonts w:eastAsiaTheme="minorEastAsia"/>
        </w:rPr>
        <w:t xml:space="preserve">The requirements in clauses 5.6A.4, 5.6A.5, 5.6A.6 and 5.6A.7 are applicable provided that the cell selection procedure for the selected PLMN </w:t>
      </w:r>
      <w:r w:rsidRPr="00602647">
        <w:rPr>
          <w:rFonts w:eastAsiaTheme="minorEastAsia" w:cs="v4.2.0"/>
        </w:rPr>
        <w:t xml:space="preserve">defined in </w:t>
      </w:r>
      <w:r w:rsidRPr="00602647">
        <w:rPr>
          <w:rFonts w:eastAsiaTheme="minorEastAsia"/>
        </w:rPr>
        <w:t>TS 38.304 </w:t>
      </w:r>
      <w:r w:rsidRPr="00602647">
        <w:rPr>
          <w:rFonts w:eastAsiaTheme="minorEastAsia" w:cs="v4.2.0"/>
        </w:rPr>
        <w:t xml:space="preserve">[1] </w:t>
      </w:r>
      <w:r w:rsidRPr="00602647">
        <w:rPr>
          <w:rFonts w:eastAsiaTheme="minorEastAsia"/>
        </w:rPr>
        <w:t>is not triggered during PRS measurement period.</w:t>
      </w:r>
    </w:p>
    <w:p w14:paraId="47212766" w14:textId="77777777" w:rsidR="00C45FAB" w:rsidRPr="00602647" w:rsidRDefault="00C45FAB" w:rsidP="00C45FAB">
      <w:pPr>
        <w:rPr>
          <w:rFonts w:eastAsiaTheme="minorEastAsia"/>
          <w:lang w:eastAsia="zh-CN"/>
        </w:rPr>
      </w:pPr>
      <w:r w:rsidRPr="00602647">
        <w:rPr>
          <w:rFonts w:eastAsiaTheme="minorEastAsia"/>
        </w:rPr>
        <w:t>The requirements in clauses 5.6A.4, 5.6A.5, 5.6A.6 and 5.6A.7 apply provided that all PRS resources within a PFL are within up to 2 separate windows within</w:t>
      </w:r>
      <w:r w:rsidRPr="00602647">
        <w:rPr>
          <w:rFonts w:eastAsiaTheme="minorEastAsia"/>
          <w:vertAlign w:val="subscript"/>
        </w:rPr>
        <w:t xml:space="preserve"> </w:t>
      </w:r>
      <w:r w:rsidRPr="00602647">
        <w:rPr>
          <w:rFonts w:eastAsiaTheme="minorEastAsia"/>
        </w:rPr>
        <w:t>T</w:t>
      </w:r>
      <w:r w:rsidRPr="00602647">
        <w:rPr>
          <w:rFonts w:eastAsiaTheme="minorEastAsia"/>
          <w:vertAlign w:val="subscript"/>
        </w:rPr>
        <w:t xml:space="preserve">PRS,i </w:t>
      </w:r>
      <w:r w:rsidRPr="00602647">
        <w:rPr>
          <w:rFonts w:eastAsiaTheme="minorEastAsia"/>
        </w:rPr>
        <w:t xml:space="preserve">for each </w:t>
      </w:r>
      <w:r w:rsidRPr="00602647">
        <w:rPr>
          <w:rFonts w:eastAsiaTheme="minorEastAsia"/>
          <w:lang w:eastAsia="zh-CN"/>
        </w:rPr>
        <w:t xml:space="preserve">positioning </w:t>
      </w:r>
      <w:r w:rsidRPr="00602647">
        <w:rPr>
          <w:rFonts w:eastAsiaTheme="minorEastAsia"/>
        </w:rPr>
        <w:t xml:space="preserve">frequency layer </w:t>
      </w:r>
      <w:r w:rsidRPr="00602647">
        <w:rPr>
          <w:rFonts w:eastAsiaTheme="minorEastAsia"/>
          <w:i/>
          <w:iCs/>
        </w:rPr>
        <w:t>i</w:t>
      </w:r>
      <w:r w:rsidRPr="00602647">
        <w:rPr>
          <w:rFonts w:eastAsiaTheme="minorEastAsia"/>
        </w:rPr>
        <w:t>, where each window is up to 10ms. T</w:t>
      </w:r>
      <w:r w:rsidRPr="00602647">
        <w:rPr>
          <w:rFonts w:eastAsiaTheme="minorEastAsia"/>
          <w:vertAlign w:val="subscript"/>
        </w:rPr>
        <w:t xml:space="preserve">PRS,i </w:t>
      </w:r>
      <w:r w:rsidRPr="00602647">
        <w:rPr>
          <w:rFonts w:eastAsiaTheme="minorEastAsia"/>
        </w:rPr>
        <w:t>is defined in clauses 5.6A.4, 5.6A.5, 5.6A.6 and 5.6A.7.</w:t>
      </w:r>
    </w:p>
    <w:p w14:paraId="5DF1565C" w14:textId="77777777" w:rsidR="00C45FAB" w:rsidRPr="00602647" w:rsidRDefault="00C45FAB" w:rsidP="00C45FAB">
      <w:pPr>
        <w:rPr>
          <w:rFonts w:eastAsiaTheme="minorEastAsia" w:cs="v4.2.0"/>
          <w:lang w:eastAsia="ko-KR"/>
        </w:rPr>
      </w:pPr>
      <w:r w:rsidRPr="00602647">
        <w:rPr>
          <w:rFonts w:eastAsiaTheme="minorEastAsia" w:cs="v4.2.0"/>
          <w:lang w:eastAsia="ko-KR"/>
        </w:rPr>
        <w:t>The UE is not required to perform additional SSB measurement for the SSB configured as QCL source of PRS resources.</w:t>
      </w:r>
    </w:p>
    <w:p w14:paraId="0E8AED41" w14:textId="77777777" w:rsidR="00C45FAB" w:rsidRPr="00717B48" w:rsidRDefault="00C45FAB" w:rsidP="00C45FAB">
      <w:r w:rsidRPr="00602647">
        <w:rPr>
          <w:rFonts w:eastAsiaTheme="minorEastAsia"/>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02BC8453" w14:textId="77777777" w:rsidR="00C45FAB" w:rsidRDefault="00C45FAB" w:rsidP="00C45FAB">
      <w:pPr>
        <w:pStyle w:val="Heading3"/>
      </w:pPr>
      <w:r w:rsidRPr="00C062EA">
        <w:t>5.6</w:t>
      </w:r>
      <w:r>
        <w:t>A</w:t>
      </w:r>
      <w:r w:rsidRPr="00C062EA">
        <w:t>.</w:t>
      </w:r>
      <w:r>
        <w:t>2</w:t>
      </w:r>
      <w:r w:rsidRPr="00C062EA">
        <w:tab/>
      </w:r>
      <w:r w:rsidRPr="00C46472">
        <w:t>Cell re-selection for positioning</w:t>
      </w:r>
    </w:p>
    <w:p w14:paraId="152D0FFD" w14:textId="77777777" w:rsidR="00C45FAB" w:rsidRPr="002C2B59" w:rsidRDefault="00C45FAB" w:rsidP="00C45FAB">
      <w:pPr>
        <w:rPr>
          <w:rFonts w:eastAsiaTheme="minorEastAsia"/>
          <w:lang w:eastAsia="zh-CN"/>
        </w:rPr>
      </w:pPr>
      <w:r w:rsidRPr="002C2B59">
        <w:rPr>
          <w:rFonts w:eastAsiaTheme="minorEastAsia" w:hint="eastAsia"/>
          <w:lang w:eastAsia="zh-CN"/>
        </w:rPr>
        <w:t>T</w:t>
      </w:r>
      <w:r w:rsidRPr="002C2B59">
        <w:rPr>
          <w:rFonts w:eastAsiaTheme="minorEastAsia"/>
          <w:lang w:eastAsia="zh-CN"/>
        </w:rPr>
        <w:t xml:space="preserve">he requirements in this clause apply for RedCap UE, when the UE is configured to perform SRS transmission for positioning. </w:t>
      </w:r>
    </w:p>
    <w:p w14:paraId="7CCB1A5A" w14:textId="77777777" w:rsidR="00C45FAB" w:rsidRPr="002C2B59" w:rsidRDefault="00C45FAB" w:rsidP="00C45FAB">
      <w:pPr>
        <w:rPr>
          <w:rFonts w:eastAsiaTheme="minorEastAsia"/>
          <w:lang w:eastAsia="zh-CN"/>
        </w:rPr>
      </w:pPr>
      <w:r w:rsidRPr="002C2B59">
        <w:rPr>
          <w:rFonts w:eastAsiaTheme="minorEastAsia"/>
          <w:lang w:eastAsia="zh-CN"/>
        </w:rPr>
        <w:t>The requirements in clause 5.1B.2 shall apply in the following conditions.</w:t>
      </w:r>
    </w:p>
    <w:p w14:paraId="16BEDD71" w14:textId="77777777" w:rsidR="00C45FAB" w:rsidRPr="002C2B59" w:rsidRDefault="00C45FAB" w:rsidP="00C45FAB">
      <w:pPr>
        <w:ind w:left="568" w:hanging="284"/>
        <w:rPr>
          <w:rFonts w:cs="v4.2.0"/>
        </w:rPr>
      </w:pPr>
      <w:r w:rsidRPr="002C2B59">
        <w:rPr>
          <w:rFonts w:eastAsiaTheme="minorEastAsia" w:cs="v4.2.0"/>
        </w:rPr>
        <w:t>-</w:t>
      </w:r>
      <w:r w:rsidRPr="002C2B59">
        <w:rPr>
          <w:rFonts w:eastAsiaTheme="minorEastAsia" w:cs="v4.2.0"/>
        </w:rPr>
        <w:tab/>
      </w:r>
      <w:r w:rsidRPr="002C2B59">
        <w:rPr>
          <w:rFonts w:cs="v4.2.0"/>
        </w:rPr>
        <w:t xml:space="preserve">UE is not configured with eDRX_IDLE, or </w:t>
      </w:r>
    </w:p>
    <w:p w14:paraId="3341FD5C" w14:textId="77777777" w:rsidR="00C45FAB" w:rsidRPr="002C2B59" w:rsidRDefault="00C45FAB" w:rsidP="00C45FAB">
      <w:pPr>
        <w:ind w:left="568" w:hanging="284"/>
        <w:rPr>
          <w:rFonts w:cs="v4.2.0"/>
        </w:rPr>
      </w:pPr>
      <w:r w:rsidRPr="002C2B59">
        <w:rPr>
          <w:rFonts w:eastAsiaTheme="minorEastAsia" w:cs="v4.2.0"/>
        </w:rPr>
        <w:t>-</w:t>
      </w:r>
      <w:r w:rsidRPr="002C2B59">
        <w:rPr>
          <w:rFonts w:eastAsiaTheme="minorEastAsia" w:cs="v4.2.0"/>
        </w:rPr>
        <w:tab/>
      </w:r>
      <w:r w:rsidRPr="002C2B59">
        <w:rPr>
          <w:rFonts w:cs="v4.2.0"/>
        </w:rPr>
        <w:t xml:space="preserve">UE is configured with eDRX_IDLE but without eDRX_INACTIVE, or </w:t>
      </w:r>
    </w:p>
    <w:p w14:paraId="05A18CF0" w14:textId="77777777" w:rsidR="00C45FAB" w:rsidRPr="002C2B59" w:rsidRDefault="00C45FAB" w:rsidP="00C45FAB">
      <w:pPr>
        <w:ind w:left="568" w:hanging="284"/>
        <w:rPr>
          <w:rFonts w:cs="v4.2.0"/>
        </w:rPr>
      </w:pPr>
      <w:r w:rsidRPr="002C2B59">
        <w:rPr>
          <w:rFonts w:eastAsiaTheme="minorEastAsia" w:cs="v4.2.0"/>
        </w:rPr>
        <w:t>-</w:t>
      </w:r>
      <w:r w:rsidRPr="002C2B59">
        <w:rPr>
          <w:rFonts w:eastAsiaTheme="minorEastAsia" w:cs="v4.2.0"/>
        </w:rPr>
        <w:tab/>
      </w:r>
      <w:r w:rsidRPr="002C2B59">
        <w:rPr>
          <w:rFonts w:cs="v4.2.0"/>
        </w:rPr>
        <w:t>UE is configured with both eDRX_IDLE and eDRX_INACTIVE, and eDRX_INACTIVE cycle is smaller or equal to T</w:t>
      </w:r>
      <w:r w:rsidRPr="002C2B59">
        <w:rPr>
          <w:rFonts w:cs="v4.2.0"/>
          <w:vertAlign w:val="subscript"/>
        </w:rPr>
        <w:t>POS</w:t>
      </w:r>
      <w:r w:rsidRPr="002C2B59">
        <w:rPr>
          <w:rFonts w:cs="v4.2.0"/>
        </w:rPr>
        <w:t xml:space="preserve">, </w:t>
      </w:r>
    </w:p>
    <w:p w14:paraId="21A896DA" w14:textId="77777777" w:rsidR="00C45FAB" w:rsidRPr="002C2B59" w:rsidRDefault="00C45FAB" w:rsidP="00C45FAB">
      <w:pPr>
        <w:rPr>
          <w:rFonts w:cs="v4.2.0"/>
        </w:rPr>
      </w:pPr>
      <w:r w:rsidRPr="002C2B59">
        <w:rPr>
          <w:rFonts w:cs="v4.2.0"/>
        </w:rPr>
        <w:t>where T</w:t>
      </w:r>
      <w:r w:rsidRPr="002C2B59">
        <w:rPr>
          <w:rFonts w:cs="v4.2.0"/>
          <w:vertAlign w:val="subscript"/>
        </w:rPr>
        <w:t>POS</w:t>
      </w:r>
      <w:r w:rsidRPr="002C2B59">
        <w:rPr>
          <w:rFonts w:cs="v4.2.0"/>
        </w:rPr>
        <w:t xml:space="preserve"> is </w:t>
      </w:r>
    </w:p>
    <w:p w14:paraId="5BAFDD7E" w14:textId="77777777" w:rsidR="00C45FAB" w:rsidRPr="00646E88" w:rsidRDefault="00C45FAB" w:rsidP="00C45FAB">
      <w:pPr>
        <w:ind w:left="568" w:hanging="284"/>
        <w:rPr>
          <w:rFonts w:cs="v4.2.0"/>
        </w:rPr>
      </w:pPr>
      <w:r w:rsidRPr="00646E88">
        <w:rPr>
          <w:rFonts w:cs="v4.2.0"/>
        </w:rPr>
        <w:t>-</w:t>
      </w:r>
      <w:r w:rsidRPr="00646E88">
        <w:rPr>
          <w:rFonts w:cs="v4.2.0"/>
        </w:rPr>
        <w:tab/>
      </w:r>
      <w:r w:rsidRPr="00646E88">
        <w:t>SRS transmission periodicity</w:t>
      </w:r>
      <w:r w:rsidRPr="00646E88">
        <w:rPr>
          <w:rFonts w:cs="v4.2.0"/>
        </w:rPr>
        <w:t xml:space="preserve">, if UE is configured to only </w:t>
      </w:r>
      <w:r w:rsidRPr="00646E88">
        <w:rPr>
          <w:lang w:eastAsia="zh-CN"/>
        </w:rPr>
        <w:t>perform SRS transmission for positioning</w:t>
      </w:r>
      <w:r w:rsidRPr="00646E88">
        <w:rPr>
          <w:rFonts w:cs="v4.2.0"/>
        </w:rPr>
        <w:t xml:space="preserve">, </w:t>
      </w:r>
      <w:r>
        <w:rPr>
          <w:rFonts w:cs="v4.2.0"/>
        </w:rPr>
        <w:t xml:space="preserve">or </w:t>
      </w:r>
      <w:r w:rsidRPr="00646E88">
        <w:rPr>
          <w:rFonts w:cs="v4.2.0"/>
        </w:rPr>
        <w:t xml:space="preserve">if </w:t>
      </w:r>
      <w:r w:rsidRPr="00646E88">
        <w:rPr>
          <w:lang w:eastAsia="zh-CN"/>
        </w:rPr>
        <w:t xml:space="preserve">UE is configured to both perform PRS measurements </w:t>
      </w:r>
      <w:r>
        <w:rPr>
          <w:lang w:eastAsia="zh-CN"/>
        </w:rPr>
        <w:t xml:space="preserve">without periodic reporting </w:t>
      </w:r>
      <w:r w:rsidRPr="00646E88">
        <w:rPr>
          <w:lang w:eastAsia="zh-CN"/>
        </w:rPr>
        <w:t>and to perform SRS transmission for positioning</w:t>
      </w:r>
      <w:r>
        <w:rPr>
          <w:lang w:eastAsia="zh-CN"/>
        </w:rPr>
        <w:t>,</w:t>
      </w:r>
    </w:p>
    <w:p w14:paraId="04D122BD" w14:textId="77777777" w:rsidR="00C45FAB" w:rsidRDefault="00C45FAB" w:rsidP="00C45FAB">
      <w:pPr>
        <w:ind w:left="568" w:hanging="284"/>
        <w:rPr>
          <w:rFonts w:cs="v4.2.0"/>
        </w:rPr>
      </w:pPr>
      <w:r w:rsidRPr="00646E88">
        <w:rPr>
          <w:rFonts w:cs="v4.2.0"/>
        </w:rPr>
        <w:t>-</w:t>
      </w:r>
      <w:r w:rsidRPr="00646E88">
        <w:rPr>
          <w:rFonts w:cs="v4.2.0"/>
        </w:rPr>
        <w:tab/>
      </w:r>
      <w:r w:rsidRPr="00646E88">
        <w:t>the minimum of PRS measurement reporting periodicity and SRS transmission periodicity</w:t>
      </w:r>
      <w:r w:rsidRPr="00646E88">
        <w:rPr>
          <w:rFonts w:cs="v4.2.0"/>
        </w:rPr>
        <w:t xml:space="preserve">, if </w:t>
      </w:r>
      <w:r w:rsidRPr="00646E88">
        <w:rPr>
          <w:lang w:eastAsia="zh-CN"/>
        </w:rPr>
        <w:t xml:space="preserve">UE is configured to both perform PRS measurements </w:t>
      </w:r>
      <w:r>
        <w:rPr>
          <w:lang w:eastAsia="zh-CN"/>
        </w:rPr>
        <w:t>with periodic reporting</w:t>
      </w:r>
      <w:r w:rsidRPr="00646E88">
        <w:rPr>
          <w:lang w:eastAsia="zh-CN"/>
        </w:rPr>
        <w:t xml:space="preserve"> and to perform SRS transmission for positioning</w:t>
      </w:r>
      <w:r w:rsidRPr="00646E88">
        <w:rPr>
          <w:rFonts w:cs="v4.2.0"/>
        </w:rPr>
        <w:t>.</w:t>
      </w:r>
    </w:p>
    <w:p w14:paraId="662E58B7" w14:textId="77777777" w:rsidR="00C45FAB" w:rsidRPr="00646E88" w:rsidRDefault="00C45FAB" w:rsidP="00C45FAB">
      <w:pPr>
        <w:ind w:left="568" w:hanging="284"/>
        <w:rPr>
          <w:rFonts w:cs="v4.2.0"/>
        </w:rPr>
      </w:pPr>
      <w:r>
        <w:rPr>
          <w:rFonts w:cs="v4.2.0"/>
          <w:lang w:eastAsia="zh-CN"/>
        </w:rPr>
        <w:t xml:space="preserve">Note: </w:t>
      </w:r>
      <w:r w:rsidRPr="00646E88">
        <w:t xml:space="preserve">PRS measurement reporting periodicity is the configured </w:t>
      </w:r>
      <w:r w:rsidRPr="00AE661B">
        <w:rPr>
          <w:i/>
        </w:rPr>
        <w:t>reportingInterval</w:t>
      </w:r>
      <w:r w:rsidRPr="00646E88">
        <w:t xml:space="preserve"> in </w:t>
      </w:r>
      <w:r w:rsidRPr="00AE661B">
        <w:rPr>
          <w:i/>
        </w:rPr>
        <w:t>RequestLocationInformation</w:t>
      </w:r>
      <w:r>
        <w:rPr>
          <w:i/>
        </w:rPr>
        <w:t xml:space="preserve"> as defined in [34]. </w:t>
      </w:r>
    </w:p>
    <w:p w14:paraId="1B0E5D31" w14:textId="77777777" w:rsidR="00C45FAB" w:rsidRPr="002C2B59" w:rsidRDefault="00C45FAB" w:rsidP="00C45FAB">
      <w:pPr>
        <w:rPr>
          <w:rFonts w:eastAsiaTheme="minorEastAsia"/>
          <w:lang w:eastAsia="zh-CN"/>
        </w:rPr>
      </w:pPr>
      <w:r w:rsidRPr="002C2B59">
        <w:rPr>
          <w:rFonts w:eastAsiaTheme="minorEastAsia"/>
          <w:lang w:eastAsia="zh-CN"/>
        </w:rPr>
        <w:t xml:space="preserve">When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the requirements in clause 5.1B.2 except clause 5.1B.2.2 and 5.1.2B.3 shall apply, and the requirements in clause 5.6A.2.1 apply for measurement and evaluation of serving cell,</w:t>
      </w:r>
      <w:r w:rsidRPr="002C2B59">
        <w:rPr>
          <w:rFonts w:eastAsiaTheme="minorEastAsia" w:hint="eastAsia"/>
          <w:lang w:eastAsia="zh-CN"/>
        </w:rPr>
        <w:t xml:space="preserve"> </w:t>
      </w:r>
      <w:r w:rsidRPr="002C2B59">
        <w:rPr>
          <w:rFonts w:eastAsiaTheme="minorEastAsia"/>
          <w:lang w:eastAsia="zh-CN"/>
        </w:rPr>
        <w:t>and the requirements in clause 5.6A.2.2 apply for measurements of intra-frequency NR cells.</w:t>
      </w:r>
    </w:p>
    <w:p w14:paraId="1119EC2F" w14:textId="77777777" w:rsidR="00C45FAB" w:rsidRPr="002C2B59" w:rsidRDefault="00C45FAB" w:rsidP="00C45FAB">
      <w:pPr>
        <w:pStyle w:val="Heading4"/>
        <w:rPr>
          <w:rFonts w:eastAsiaTheme="minorEastAsia"/>
        </w:rPr>
      </w:pPr>
      <w:r w:rsidRPr="002C2B59">
        <w:rPr>
          <w:rFonts w:eastAsiaTheme="minorEastAsia"/>
          <w:lang w:eastAsia="zh-CN"/>
        </w:rPr>
        <w:t>5.6A.2</w:t>
      </w:r>
      <w:r w:rsidRPr="002C2B59">
        <w:rPr>
          <w:rFonts w:eastAsiaTheme="minorEastAsia"/>
        </w:rPr>
        <w:t>.1</w:t>
      </w:r>
      <w:r w:rsidRPr="002C2B59">
        <w:rPr>
          <w:rFonts w:eastAsiaTheme="minorEastAsia"/>
        </w:rPr>
        <w:tab/>
        <w:t>Measurement and evaluation of serving cell</w:t>
      </w:r>
    </w:p>
    <w:p w14:paraId="2A867036" w14:textId="77777777" w:rsidR="00C45FAB" w:rsidRPr="002C2B59" w:rsidRDefault="00C45FAB" w:rsidP="00C45FAB">
      <w:pPr>
        <w:rPr>
          <w:rFonts w:eastAsiaTheme="minorEastAsia" w:cs="v4.2.0"/>
        </w:rPr>
      </w:pPr>
      <w:r w:rsidRPr="002C2B59">
        <w:rPr>
          <w:rFonts w:eastAsiaTheme="minorEastAsia"/>
          <w:lang w:eastAsia="zh-CN"/>
        </w:rPr>
        <w:t xml:space="preserve">When a RedCap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xml:space="preserve">, </w:t>
      </w:r>
      <w:r w:rsidRPr="002C2B59">
        <w:rPr>
          <w:rFonts w:eastAsiaTheme="minorEastAsia" w:cs="v4.2.0"/>
        </w:rPr>
        <w:t>the UE shall measure the SS-RSRP and SS-RSRQ level of the serving cell and evaluate the cell selection criterion S defined in TS 38.304 [1] for the serving cell at least once every M1*T</w:t>
      </w:r>
      <w:r w:rsidRPr="002C2B59">
        <w:rPr>
          <w:rFonts w:eastAsiaTheme="minorEastAsia" w:cs="v4.2.0"/>
          <w:vertAlign w:val="subscript"/>
        </w:rPr>
        <w:t>serv</w:t>
      </w:r>
      <w:r w:rsidRPr="002C2B59">
        <w:rPr>
          <w:rFonts w:eastAsiaTheme="minorEastAsia" w:cs="v4.2.0"/>
        </w:rPr>
        <w:t xml:space="preserve"> for FR1 and N1* T</w:t>
      </w:r>
      <w:r w:rsidRPr="002C2B59">
        <w:rPr>
          <w:rFonts w:eastAsiaTheme="minorEastAsia" w:cs="v4.2.0"/>
          <w:vertAlign w:val="subscript"/>
        </w:rPr>
        <w:t>serv</w:t>
      </w:r>
      <w:r w:rsidRPr="002C2B59">
        <w:rPr>
          <w:rFonts w:eastAsiaTheme="minorEastAsia" w:cs="v4.2.0"/>
        </w:rPr>
        <w:t xml:space="preserve"> for FR2; where:</w:t>
      </w:r>
    </w:p>
    <w:p w14:paraId="028B96BF" w14:textId="77777777" w:rsidR="00C45FAB" w:rsidRPr="00646E88" w:rsidRDefault="00C45FAB" w:rsidP="00C45FAB">
      <w:pPr>
        <w:ind w:left="568" w:hanging="284"/>
      </w:pPr>
      <w:r w:rsidRPr="00986E26">
        <w:t>-</w:t>
      </w:r>
      <w:r w:rsidRPr="00986E26">
        <w:tab/>
      </w:r>
      <w:r w:rsidRPr="00986E26">
        <w:rPr>
          <w:rFonts w:cs="v4.2.0"/>
        </w:rPr>
        <w:t>T</w:t>
      </w:r>
      <w:r w:rsidRPr="00986E26">
        <w:rPr>
          <w:rFonts w:cs="v4.2.0"/>
          <w:vertAlign w:val="subscript"/>
        </w:rPr>
        <w:t>serv</w:t>
      </w:r>
      <w:r w:rsidRPr="00986E26">
        <w:t xml:space="preserve"> is defined as max(T</w:t>
      </w:r>
      <w:r w:rsidRPr="00986E26">
        <w:rPr>
          <w:rFonts w:hint="eastAsia"/>
          <w:vertAlign w:val="subscript"/>
          <w:lang w:eastAsia="zh-CN"/>
        </w:rPr>
        <w:t>DRX</w:t>
      </w:r>
      <w:r w:rsidRPr="00986E26">
        <w:t xml:space="preserve">, </w:t>
      </w:r>
      <w:r w:rsidRPr="00986E26">
        <w:rPr>
          <w:rFonts w:cs="v4.2.0"/>
        </w:rPr>
        <w:t>T</w:t>
      </w:r>
      <w:r w:rsidRPr="00986E26">
        <w:rPr>
          <w:rFonts w:cs="v4.2.0"/>
          <w:vertAlign w:val="subscript"/>
        </w:rPr>
        <w:t>POS</w:t>
      </w:r>
      <w:r w:rsidRPr="00986E26">
        <w:t xml:space="preserve">), </w:t>
      </w:r>
      <w:r w:rsidRPr="00986E26">
        <w:rPr>
          <w:rFonts w:hint="eastAsia"/>
          <w:lang w:eastAsia="zh-CN"/>
        </w:rPr>
        <w:t>w</w:t>
      </w:r>
      <w:r w:rsidRPr="00986E26">
        <w:rPr>
          <w:lang w:eastAsia="zh-CN"/>
        </w:rPr>
        <w:t xml:space="preserve">here </w:t>
      </w:r>
    </w:p>
    <w:p w14:paraId="4022C9AB" w14:textId="42A60168" w:rsidR="00C45FAB" w:rsidRPr="00646E88" w:rsidRDefault="00C45FAB" w:rsidP="00C45FAB">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ins w:id="1118" w:author="[Apple_Jerry Cui] " w:date="2024-10-06T13:39:00Z" w16du:dateUtc="2024-10-06T20:39:00Z">
        <w:r w:rsidR="00B51FA7">
          <w:t xml:space="preserve"> [1]</w:t>
        </w:r>
      </w:ins>
      <w:r w:rsidRPr="00646E88">
        <w:rPr>
          <w:rFonts w:hint="eastAsia"/>
          <w:lang w:val="en-US" w:eastAsia="zh-CN"/>
        </w:rPr>
        <w:t xml:space="preserve"> when RAN eDRX &lt;= 10.24s and CN eDRX &lt;= 10.24s</w:t>
      </w:r>
    </w:p>
    <w:p w14:paraId="119F8C61" w14:textId="1AEE5569" w:rsidR="00C45FAB" w:rsidRPr="00646E88" w:rsidRDefault="00C45FAB" w:rsidP="00C45FAB">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ins w:id="1119" w:author="[Apple_Jerry Cui] " w:date="2024-10-06T13:39:00Z" w16du:dateUtc="2024-10-06T20:39:00Z">
        <w:r w:rsidR="00B51FA7">
          <w:t xml:space="preserve"> [1]</w:t>
        </w:r>
      </w:ins>
      <w:r w:rsidRPr="00646E88">
        <w:rPr>
          <w:rFonts w:hint="eastAsia"/>
          <w:lang w:val="en-US" w:eastAsia="zh-CN"/>
        </w:rPr>
        <w:t>, when RAN eDRX &lt;= 10.24s and CN eDRX &gt; 10.24s</w:t>
      </w:r>
    </w:p>
    <w:p w14:paraId="30D914E5" w14:textId="77777777" w:rsidR="00C45FAB" w:rsidRPr="00646E88" w:rsidRDefault="00C45FAB" w:rsidP="00C45FAB">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13035CC0" w14:textId="77777777" w:rsidR="00C45FAB" w:rsidRDefault="00C45FAB" w:rsidP="00C45FAB">
      <w:pPr>
        <w:ind w:left="568" w:hanging="284"/>
      </w:pPr>
      <w:r w:rsidRPr="00646E88">
        <w:t>-</w:t>
      </w:r>
      <w:r w:rsidRPr="00646E88">
        <w:tab/>
        <w:t>M1=2 if SMTC periodicity (T</w:t>
      </w:r>
      <w:r w:rsidRPr="00646E88">
        <w:rPr>
          <w:vertAlign w:val="subscript"/>
        </w:rPr>
        <w:t>SMTC</w:t>
      </w:r>
      <w:r w:rsidRPr="00646E88">
        <w:t xml:space="preserve">) &gt; 20 ms and </w:t>
      </w:r>
      <w:r w:rsidRPr="00646E88">
        <w:rPr>
          <w:rFonts w:cs="v4.2.0"/>
        </w:rPr>
        <w:t>T</w:t>
      </w:r>
      <w:r w:rsidRPr="00646E88">
        <w:rPr>
          <w:rFonts w:cs="v4.2.0"/>
          <w:vertAlign w:val="subscript"/>
        </w:rPr>
        <w:t>serv</w:t>
      </w:r>
      <w:r w:rsidRPr="00646E88">
        <w:t xml:space="preserve"> ≤ 0.64 second,</w:t>
      </w:r>
      <w:r w:rsidRPr="00646E88">
        <w:rPr>
          <w:rFonts w:hint="eastAsia"/>
          <w:lang w:eastAsia="zh-CN"/>
        </w:rPr>
        <w:t xml:space="preserve"> </w:t>
      </w:r>
      <w:r w:rsidRPr="00646E88">
        <w:t>otherwise M1=1.</w:t>
      </w:r>
    </w:p>
    <w:p w14:paraId="0309F723" w14:textId="77777777" w:rsidR="00C45FAB" w:rsidRPr="002C2B59" w:rsidRDefault="00C45FAB" w:rsidP="00C45FAB">
      <w:pPr>
        <w:ind w:left="568" w:hanging="284"/>
        <w:rPr>
          <w:rFonts w:eastAsiaTheme="minorEastAsia"/>
        </w:rPr>
      </w:pPr>
      <w:r w:rsidRPr="00646E88">
        <w:t>-</w:t>
      </w:r>
      <w:r w:rsidRPr="00646E88">
        <w:tab/>
      </w:r>
      <w:r>
        <w:t xml:space="preserve">The serving cell measurement is not </w:t>
      </w:r>
      <w:r w:rsidRPr="00B17FAF">
        <w:t>limited</w:t>
      </w:r>
      <w:r>
        <w:t xml:space="preserve"> to PTW</w:t>
      </w:r>
      <w:r w:rsidRPr="00646E88">
        <w:t>.</w:t>
      </w:r>
    </w:p>
    <w:p w14:paraId="305AB4D6" w14:textId="77777777" w:rsidR="00C45FAB" w:rsidRPr="002C2B59" w:rsidRDefault="00C45FAB" w:rsidP="00C45FAB">
      <w:pPr>
        <w:rPr>
          <w:rFonts w:eastAsiaTheme="minorEastAsia" w:cs="v4.2.0"/>
        </w:rPr>
      </w:pPr>
      <w:r w:rsidRPr="002C2B59">
        <w:rPr>
          <w:rFonts w:eastAsiaTheme="minorEastAsia" w:cs="v4.2.0"/>
        </w:rPr>
        <w:t xml:space="preserve">The UE shall filter the </w:t>
      </w:r>
      <w:r w:rsidRPr="002C2B59">
        <w:rPr>
          <w:rFonts w:eastAsiaTheme="minorEastAsia" w:cs="v4.2.0"/>
          <w:lang w:eastAsia="zh-CN"/>
        </w:rPr>
        <w:t>SS-</w:t>
      </w:r>
      <w:r w:rsidRPr="002C2B59">
        <w:rPr>
          <w:rFonts w:eastAsiaTheme="minorEastAsia" w:cs="v4.2.0"/>
        </w:rPr>
        <w:t xml:space="preserve">RSRP and </w:t>
      </w:r>
      <w:r w:rsidRPr="002C2B59">
        <w:rPr>
          <w:rFonts w:eastAsiaTheme="minorEastAsia" w:cs="v4.2.0"/>
          <w:lang w:eastAsia="zh-CN"/>
        </w:rPr>
        <w:t>SS-</w:t>
      </w:r>
      <w:r w:rsidRPr="002C2B59">
        <w:rPr>
          <w:rFonts w:eastAsiaTheme="minorEastAsia" w:cs="v4.2.0"/>
        </w:rPr>
        <w:t>RSRQ measurements of the serving cell using at least 2 measurements. Within the set of measurements used for the filtering, at least two measurements shall be spaced by, at least T</w:t>
      </w:r>
      <w:r w:rsidRPr="002C2B59">
        <w:rPr>
          <w:rFonts w:eastAsiaTheme="minorEastAsia" w:cs="v4.2.0"/>
          <w:vertAlign w:val="subscript"/>
        </w:rPr>
        <w:t>serv</w:t>
      </w:r>
      <w:r w:rsidRPr="002C2B59">
        <w:rPr>
          <w:rFonts w:eastAsiaTheme="minorEastAsia" w:cs="v4.2.0"/>
        </w:rPr>
        <w:t>/2.</w:t>
      </w:r>
    </w:p>
    <w:p w14:paraId="22D83549" w14:textId="5FA98125" w:rsidR="00C45FAB" w:rsidRPr="002C2B59" w:rsidRDefault="00C45FAB" w:rsidP="00C45FAB">
      <w:pPr>
        <w:rPr>
          <w:rFonts w:eastAsiaTheme="minorEastAsia" w:cs="v4.2.0"/>
        </w:rPr>
      </w:pPr>
      <w:r w:rsidRPr="002C2B59">
        <w:rPr>
          <w:rFonts w:eastAsiaTheme="minorEastAsia" w:cs="v4.2.0"/>
        </w:rPr>
        <w:t>If the UE has evaluated according to Table</w:t>
      </w:r>
      <w:r w:rsidRPr="002C2B59">
        <w:rPr>
          <w:rFonts w:eastAsiaTheme="minorEastAsia" w:cs="v4.2.0"/>
          <w:lang w:eastAsia="zh-CN"/>
        </w:rPr>
        <w:t xml:space="preserve"> </w:t>
      </w:r>
      <w:r w:rsidRPr="002C2B59">
        <w:rPr>
          <w:rFonts w:eastAsiaTheme="minorEastAsia"/>
          <w:lang w:eastAsia="zh-CN"/>
        </w:rPr>
        <w:t>5.6A.2</w:t>
      </w:r>
      <w:r w:rsidRPr="002C2B59">
        <w:rPr>
          <w:rFonts w:eastAsiaTheme="minorEastAsia"/>
        </w:rPr>
        <w:t>.1</w:t>
      </w:r>
      <w:r w:rsidRPr="002C2B59">
        <w:rPr>
          <w:rFonts w:eastAsiaTheme="minorEastAsia" w:cs="v4.2.0"/>
          <w:snapToGrid w:val="0"/>
        </w:rPr>
        <w:t xml:space="preserve">-1 or </w:t>
      </w:r>
      <w:del w:id="1120" w:author="[Apple_Jerry Cui] " w:date="2024-10-06T13:39:00Z" w16du:dateUtc="2024-10-06T20:39:00Z">
        <w:r w:rsidRPr="002C2B59" w:rsidDel="00B51FA7">
          <w:rPr>
            <w:rFonts w:eastAsiaTheme="minorEastAsia" w:cs="v4.2.0"/>
            <w:snapToGrid w:val="0"/>
          </w:rPr>
          <w:delText xml:space="preserve">and </w:delText>
        </w:r>
      </w:del>
      <w:r w:rsidRPr="002C2B59">
        <w:rPr>
          <w:rFonts w:eastAsiaTheme="minorEastAsia" w:cs="v4.2.0"/>
          <w:snapToGrid w:val="0"/>
        </w:rPr>
        <w:t xml:space="preserve">Table </w:t>
      </w:r>
      <w:r w:rsidRPr="002C2B59">
        <w:rPr>
          <w:rFonts w:eastAsiaTheme="minorEastAsia"/>
          <w:lang w:eastAsia="zh-CN"/>
        </w:rPr>
        <w:t>5.6A.2</w:t>
      </w:r>
      <w:r w:rsidRPr="002C2B59">
        <w:rPr>
          <w:rFonts w:eastAsiaTheme="minorEastAsia"/>
        </w:rPr>
        <w:t>.1</w:t>
      </w:r>
      <w:r w:rsidRPr="002C2B59">
        <w:rPr>
          <w:rFonts w:eastAsiaTheme="minorEastAsia" w:cs="v4.2.0"/>
          <w:snapToGrid w:val="0"/>
        </w:rPr>
        <w:t>-2</w:t>
      </w:r>
      <w:r w:rsidRPr="002C2B59">
        <w:rPr>
          <w:rFonts w:eastAsiaTheme="minorEastAsia" w:cs="v4.2.0"/>
        </w:rPr>
        <w:t xml:space="preserve"> in N</w:t>
      </w:r>
      <w:r w:rsidRPr="002C2B59">
        <w:rPr>
          <w:rFonts w:eastAsiaTheme="minorEastAsia" w:cs="v4.2.0"/>
          <w:vertAlign w:val="subscript"/>
        </w:rPr>
        <w:t>serv</w:t>
      </w:r>
      <w:r w:rsidRPr="002C2B59">
        <w:rPr>
          <w:rFonts w:eastAsiaTheme="minorEastAsia" w:cs="v4.2.0"/>
        </w:rPr>
        <w:t xml:space="preserve"> consecutive T</w:t>
      </w:r>
      <w:r w:rsidRPr="002C2B59">
        <w:rPr>
          <w:rFonts w:eastAsiaTheme="minorEastAsia" w:cs="v4.2.0"/>
          <w:vertAlign w:val="subscript"/>
        </w:rPr>
        <w:t>serv</w:t>
      </w:r>
      <w:r w:rsidRPr="002C2B59">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5B80FD32" w14:textId="77777777" w:rsidR="00C45FAB" w:rsidRPr="002C2B59" w:rsidRDefault="00C45FAB" w:rsidP="00C45FAB">
      <w:pPr>
        <w:pStyle w:val="TH"/>
        <w:rPr>
          <w:rFonts w:eastAsiaTheme="minorEastAsia"/>
        </w:rPr>
      </w:pPr>
      <w:r w:rsidRPr="004B2FD0">
        <w:rPr>
          <w:rFonts w:cs="v4.2.0"/>
          <w:snapToGrid w:val="0"/>
        </w:rPr>
        <w:t xml:space="preserve">Table </w:t>
      </w:r>
      <w:r w:rsidRPr="004B2FD0">
        <w:t>5.6</w:t>
      </w:r>
      <w:r>
        <w:t>A</w:t>
      </w:r>
      <w:r w:rsidRPr="004B2FD0">
        <w:t>.</w:t>
      </w:r>
      <w:r>
        <w:t>2</w:t>
      </w:r>
      <w:r w:rsidRPr="004B2FD0">
        <w:t>.</w:t>
      </w:r>
      <w:r w:rsidRPr="00646E88">
        <w:t>1</w:t>
      </w:r>
      <w:r w:rsidRPr="00646E88">
        <w:rPr>
          <w:rFonts w:cs="v4.2.0"/>
          <w:snapToGrid w:val="0"/>
        </w:rPr>
        <w:t xml:space="preserve">-1: </w:t>
      </w:r>
      <w:r w:rsidRPr="00646E88">
        <w:rPr>
          <w:rFonts w:cs="v4.2.0"/>
        </w:rPr>
        <w:t>N</w:t>
      </w:r>
      <w:r w:rsidRPr="00646E88">
        <w:rPr>
          <w:rFonts w:cs="v4.2.0"/>
          <w:vertAlign w:val="subscript"/>
        </w:rPr>
        <w:t>serv</w:t>
      </w:r>
      <w:r w:rsidRPr="00646E88">
        <w:rPr>
          <w:rFonts w:cs="v4.2.0"/>
          <w:vertAlign w:val="superscript"/>
        </w:rPr>
        <w:t xml:space="preserve"> </w:t>
      </w:r>
      <w:r w:rsidRPr="00646E88">
        <w:rPr>
          <w:rFonts w:cs="v4.2.0"/>
        </w:rPr>
        <w:t xml:space="preserve">for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922"/>
        <w:gridCol w:w="1738"/>
        <w:gridCol w:w="2073"/>
      </w:tblGrid>
      <w:tr w:rsidR="00C45FAB" w:rsidRPr="002C2B59" w14:paraId="7933A3DB" w14:textId="77777777" w:rsidTr="00B51436">
        <w:trPr>
          <w:cantSplit/>
          <w:jc w:val="center"/>
        </w:trPr>
        <w:tc>
          <w:tcPr>
            <w:tcW w:w="1322" w:type="pct"/>
            <w:tcBorders>
              <w:top w:val="single" w:sz="4" w:space="0" w:color="auto"/>
              <w:left w:val="single" w:sz="4" w:space="0" w:color="auto"/>
              <w:bottom w:val="single" w:sz="4" w:space="0" w:color="auto"/>
              <w:right w:val="single" w:sz="4" w:space="0" w:color="auto"/>
            </w:tcBorders>
            <w:hideMark/>
          </w:tcPr>
          <w:p w14:paraId="7E7E5288" w14:textId="77777777" w:rsidR="00C45FAB" w:rsidRPr="002C2B59" w:rsidRDefault="00C45FAB" w:rsidP="00B51436">
            <w:pPr>
              <w:pStyle w:val="TAH"/>
              <w:rPr>
                <w:rFonts w:eastAsiaTheme="minorEastAsia"/>
              </w:rPr>
            </w:pPr>
            <w:r w:rsidRPr="002C2B59">
              <w:rPr>
                <w:rFonts w:eastAsiaTheme="minorEastAsia"/>
              </w:rPr>
              <w:t>eDRX_IDLE cycle length [s]</w:t>
            </w:r>
          </w:p>
        </w:tc>
        <w:tc>
          <w:tcPr>
            <w:tcW w:w="1233" w:type="pct"/>
            <w:tcBorders>
              <w:top w:val="single" w:sz="4" w:space="0" w:color="auto"/>
              <w:left w:val="single" w:sz="4" w:space="0" w:color="auto"/>
              <w:bottom w:val="single" w:sz="4" w:space="0" w:color="auto"/>
              <w:right w:val="single" w:sz="4" w:space="0" w:color="auto"/>
            </w:tcBorders>
            <w:hideMark/>
          </w:tcPr>
          <w:p w14:paraId="4F3136C6" w14:textId="77777777" w:rsidR="00C45FAB" w:rsidRPr="002C2B59" w:rsidRDefault="00C45FAB" w:rsidP="00B51436">
            <w:pPr>
              <w:pStyle w:val="TAH"/>
              <w:rPr>
                <w:rFonts w:eastAsiaTheme="minorEastAsia" w:cs="Arial"/>
                <w:snapToGrid w:val="0"/>
              </w:rPr>
            </w:pPr>
            <w:r w:rsidRPr="002C2B59">
              <w:rPr>
                <w:rFonts w:eastAsiaTheme="minorEastAsia"/>
              </w:rPr>
              <w:t>eDRX INACTIVE cycle length[s]</w:t>
            </w:r>
          </w:p>
        </w:tc>
        <w:tc>
          <w:tcPr>
            <w:tcW w:w="1115" w:type="pct"/>
            <w:tcBorders>
              <w:top w:val="single" w:sz="4" w:space="0" w:color="auto"/>
              <w:left w:val="single" w:sz="4" w:space="0" w:color="auto"/>
              <w:bottom w:val="single" w:sz="4" w:space="0" w:color="auto"/>
              <w:right w:val="single" w:sz="4" w:space="0" w:color="auto"/>
            </w:tcBorders>
          </w:tcPr>
          <w:p w14:paraId="2E0F1E13" w14:textId="77777777" w:rsidR="00C45FAB" w:rsidRPr="002C2B59" w:rsidRDefault="00C45FAB" w:rsidP="00B51436">
            <w:pPr>
              <w:pStyle w:val="TAH"/>
              <w:rPr>
                <w:rFonts w:eastAsiaTheme="minorEastAsia" w:cs="Arial"/>
                <w:snapToGrid w:val="0"/>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330" w:type="pct"/>
            <w:tcBorders>
              <w:top w:val="single" w:sz="4" w:space="0" w:color="auto"/>
              <w:left w:val="single" w:sz="4" w:space="0" w:color="auto"/>
              <w:bottom w:val="single" w:sz="4" w:space="0" w:color="auto"/>
              <w:right w:val="single" w:sz="4" w:space="0" w:color="auto"/>
            </w:tcBorders>
          </w:tcPr>
          <w:p w14:paraId="15019812" w14:textId="77777777" w:rsidR="00C45FAB" w:rsidRPr="002C2B59" w:rsidRDefault="00C45FAB" w:rsidP="00B51436">
            <w:pPr>
              <w:pStyle w:val="TAH"/>
              <w:rPr>
                <w:rFonts w:eastAsiaTheme="minorEastAsia"/>
              </w:rPr>
            </w:pPr>
            <w:r w:rsidRPr="002C2B59">
              <w:rPr>
                <w:rFonts w:eastAsiaTheme="minorEastAsia"/>
              </w:rPr>
              <w:t>N</w:t>
            </w:r>
            <w:r w:rsidRPr="002C2B59">
              <w:rPr>
                <w:rFonts w:eastAsiaTheme="minorEastAsia"/>
                <w:vertAlign w:val="subscript"/>
              </w:rPr>
              <w:t xml:space="preserve">serv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C45FAB" w:rsidRPr="002C2B59" w14:paraId="7410917B" w14:textId="77777777" w:rsidTr="00B51436">
        <w:trPr>
          <w:cantSplit/>
          <w:jc w:val="center"/>
        </w:trPr>
        <w:tc>
          <w:tcPr>
            <w:tcW w:w="1322" w:type="pct"/>
            <w:tcBorders>
              <w:top w:val="single" w:sz="4" w:space="0" w:color="auto"/>
              <w:left w:val="single" w:sz="4" w:space="0" w:color="auto"/>
              <w:bottom w:val="nil"/>
              <w:right w:val="single" w:sz="4" w:space="0" w:color="auto"/>
            </w:tcBorders>
            <w:hideMark/>
          </w:tcPr>
          <w:p w14:paraId="4D220709" w14:textId="77777777" w:rsidR="00C45FAB" w:rsidRPr="002C2B59" w:rsidRDefault="00C45FAB" w:rsidP="00B51436">
            <w:pPr>
              <w:pStyle w:val="TAC"/>
              <w:rPr>
                <w:rFonts w:eastAsiaTheme="minorEastAsia"/>
              </w:rPr>
            </w:pPr>
            <w:r w:rsidRPr="002C2B59">
              <w:rPr>
                <w:rFonts w:eastAsiaTheme="minorEastAsia"/>
              </w:rPr>
              <w:t>2.56 ≤eDRX_IDLE cycle length ≤</w:t>
            </w:r>
            <w:r w:rsidRPr="002C2B59">
              <w:rPr>
                <w:rFonts w:eastAsiaTheme="minorEastAsia"/>
                <w:lang w:eastAsia="zh-CN"/>
              </w:rPr>
              <w:t>10485.76</w:t>
            </w:r>
          </w:p>
        </w:tc>
        <w:tc>
          <w:tcPr>
            <w:tcW w:w="1233" w:type="pct"/>
            <w:tcBorders>
              <w:top w:val="single" w:sz="4" w:space="0" w:color="auto"/>
              <w:left w:val="single" w:sz="4" w:space="0" w:color="auto"/>
              <w:bottom w:val="nil"/>
              <w:right w:val="single" w:sz="4" w:space="0" w:color="auto"/>
            </w:tcBorders>
            <w:hideMark/>
          </w:tcPr>
          <w:p w14:paraId="2D74D57D" w14:textId="77777777" w:rsidR="00C45FAB" w:rsidRPr="002C2B59" w:rsidRDefault="00C45FAB" w:rsidP="00B51436">
            <w:pPr>
              <w:pStyle w:val="TAC"/>
              <w:rPr>
                <w:rFonts w:eastAsiaTheme="minorEastAsia"/>
                <w:snapToGrid w:val="0"/>
              </w:rPr>
            </w:pPr>
            <w:r w:rsidRPr="002C2B59">
              <w:rPr>
                <w:rFonts w:eastAsiaTheme="minorEastAsia" w:cs="v4.2.0"/>
              </w:rPr>
              <w:t xml:space="preserve">eDRX INACTIVE cycle length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p>
        </w:tc>
        <w:tc>
          <w:tcPr>
            <w:tcW w:w="1115" w:type="pct"/>
            <w:tcBorders>
              <w:top w:val="single" w:sz="4" w:space="0" w:color="auto"/>
              <w:left w:val="single" w:sz="4" w:space="0" w:color="auto"/>
              <w:bottom w:val="single" w:sz="4" w:space="0" w:color="auto"/>
              <w:right w:val="single" w:sz="4" w:space="0" w:color="auto"/>
            </w:tcBorders>
          </w:tcPr>
          <w:p w14:paraId="762EE17E" w14:textId="77777777" w:rsidR="00C45FAB" w:rsidRPr="002C2B59" w:rsidRDefault="00C45FAB" w:rsidP="00B51436">
            <w:pPr>
              <w:pStyle w:val="TAC"/>
              <w:rPr>
                <w:rFonts w:eastAsiaTheme="minorEastAsia"/>
                <w:snapToGrid w:val="0"/>
              </w:rPr>
            </w:pPr>
            <w:r w:rsidRPr="002C2B59">
              <w:rPr>
                <w:rFonts w:eastAsiaTheme="minorEastAsia"/>
              </w:rPr>
              <w:t>0.32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330" w:type="pct"/>
            <w:tcBorders>
              <w:top w:val="single" w:sz="4" w:space="0" w:color="auto"/>
              <w:left w:val="single" w:sz="4" w:space="0" w:color="auto"/>
              <w:bottom w:val="single" w:sz="4" w:space="0" w:color="auto"/>
              <w:right w:val="single" w:sz="4" w:space="0" w:color="auto"/>
            </w:tcBorders>
          </w:tcPr>
          <w:p w14:paraId="7F8D8ABE" w14:textId="77777777" w:rsidR="00C45FAB" w:rsidRPr="002C2B59" w:rsidRDefault="00C45FAB" w:rsidP="00B51436">
            <w:pPr>
              <w:pStyle w:val="TAC"/>
              <w:rPr>
                <w:rFonts w:eastAsiaTheme="minorEastAsia"/>
              </w:rPr>
            </w:pPr>
            <w:r w:rsidRPr="002C2B59">
              <w:rPr>
                <w:rFonts w:eastAsiaTheme="minorEastAsia"/>
              </w:rPr>
              <w:t>[4*M1]</w:t>
            </w:r>
          </w:p>
        </w:tc>
      </w:tr>
      <w:tr w:rsidR="00C45FAB" w:rsidRPr="002C2B59" w14:paraId="04256F83" w14:textId="77777777" w:rsidTr="00B51436">
        <w:trPr>
          <w:cantSplit/>
          <w:jc w:val="center"/>
        </w:trPr>
        <w:tc>
          <w:tcPr>
            <w:tcW w:w="1322" w:type="pct"/>
            <w:tcBorders>
              <w:top w:val="nil"/>
              <w:left w:val="single" w:sz="4" w:space="0" w:color="auto"/>
              <w:bottom w:val="single" w:sz="4" w:space="0" w:color="auto"/>
              <w:right w:val="single" w:sz="4" w:space="0" w:color="auto"/>
            </w:tcBorders>
            <w:vAlign w:val="center"/>
            <w:hideMark/>
          </w:tcPr>
          <w:p w14:paraId="3AAA22A1" w14:textId="77777777" w:rsidR="00C45FAB" w:rsidRPr="002C2B59" w:rsidRDefault="00C45FAB" w:rsidP="00B51436">
            <w:pPr>
              <w:pStyle w:val="TAC"/>
              <w:rPr>
                <w:rFonts w:eastAsiaTheme="minorEastAsia"/>
              </w:rPr>
            </w:pPr>
          </w:p>
        </w:tc>
        <w:tc>
          <w:tcPr>
            <w:tcW w:w="1233" w:type="pct"/>
            <w:tcBorders>
              <w:top w:val="nil"/>
              <w:left w:val="single" w:sz="4" w:space="0" w:color="auto"/>
              <w:right w:val="single" w:sz="4" w:space="0" w:color="auto"/>
            </w:tcBorders>
            <w:hideMark/>
          </w:tcPr>
          <w:p w14:paraId="2BFF5993" w14:textId="77777777" w:rsidR="00C45FAB" w:rsidRPr="002C2B59" w:rsidRDefault="00C45FAB" w:rsidP="00B51436">
            <w:pPr>
              <w:pStyle w:val="TAC"/>
              <w:rPr>
                <w:rFonts w:eastAsiaTheme="minorEastAsia"/>
                <w:snapToGrid w:val="0"/>
              </w:rPr>
            </w:pPr>
          </w:p>
        </w:tc>
        <w:tc>
          <w:tcPr>
            <w:tcW w:w="1115" w:type="pct"/>
            <w:tcBorders>
              <w:top w:val="single" w:sz="4" w:space="0" w:color="auto"/>
              <w:left w:val="single" w:sz="4" w:space="0" w:color="auto"/>
              <w:bottom w:val="single" w:sz="4" w:space="0" w:color="auto"/>
              <w:right w:val="single" w:sz="4" w:space="0" w:color="auto"/>
            </w:tcBorders>
          </w:tcPr>
          <w:p w14:paraId="7E1C2322" w14:textId="77777777" w:rsidR="00C45FAB" w:rsidRPr="002C2B59" w:rsidRDefault="00C45FAB" w:rsidP="00B51436">
            <w:pPr>
              <w:pStyle w:val="TAC"/>
              <w:rPr>
                <w:rFonts w:eastAsiaTheme="minorEastAsia"/>
                <w:snapToGrid w:val="0"/>
              </w:rPr>
            </w:pPr>
            <w:r w:rsidRPr="002C2B59">
              <w:rPr>
                <w:rFonts w:eastAsiaTheme="minorEastAsia"/>
              </w:rPr>
              <w:t>1.28 ≤</w:t>
            </w:r>
            <w:r w:rsidRPr="002C2B59">
              <w:rPr>
                <w:rFonts w:eastAsiaTheme="minorEastAsia" w:cs="v4.2.0"/>
              </w:rPr>
              <w:t xml:space="preserve"> T</w:t>
            </w:r>
            <w:r w:rsidRPr="002C2B59">
              <w:rPr>
                <w:rFonts w:eastAsiaTheme="minorEastAsia" w:cs="v4.2.0"/>
                <w:vertAlign w:val="subscript"/>
              </w:rPr>
              <w:t xml:space="preserve">serv </w:t>
            </w:r>
          </w:p>
        </w:tc>
        <w:tc>
          <w:tcPr>
            <w:tcW w:w="1330" w:type="pct"/>
            <w:tcBorders>
              <w:top w:val="single" w:sz="4" w:space="0" w:color="auto"/>
              <w:left w:val="single" w:sz="4" w:space="0" w:color="auto"/>
              <w:bottom w:val="single" w:sz="4" w:space="0" w:color="auto"/>
              <w:right w:val="single" w:sz="4" w:space="0" w:color="auto"/>
            </w:tcBorders>
          </w:tcPr>
          <w:p w14:paraId="187CBB2D" w14:textId="77777777" w:rsidR="00C45FAB" w:rsidRPr="002C2B59" w:rsidRDefault="00C45FAB" w:rsidP="00B51436">
            <w:pPr>
              <w:pStyle w:val="TAC"/>
              <w:rPr>
                <w:rFonts w:eastAsiaTheme="minorEastAsia"/>
              </w:rPr>
            </w:pPr>
            <w:r w:rsidRPr="002C2B59">
              <w:rPr>
                <w:rFonts w:eastAsiaTheme="minorEastAsia"/>
              </w:rPr>
              <w:t>[2]</w:t>
            </w:r>
          </w:p>
        </w:tc>
      </w:tr>
    </w:tbl>
    <w:p w14:paraId="2B33B6FA" w14:textId="77777777" w:rsidR="00C45FAB" w:rsidRPr="002C2B59" w:rsidRDefault="00C45FAB" w:rsidP="00C45FAB">
      <w:pPr>
        <w:rPr>
          <w:rFonts w:eastAsiaTheme="minorEastAsia"/>
        </w:rPr>
      </w:pPr>
    </w:p>
    <w:p w14:paraId="79FF6C1C" w14:textId="77777777" w:rsidR="00C45FAB" w:rsidRPr="002C2B59" w:rsidRDefault="00C45FAB" w:rsidP="00C45FAB">
      <w:pPr>
        <w:pStyle w:val="TH"/>
        <w:rPr>
          <w:rFonts w:eastAsiaTheme="minorEastAsia"/>
        </w:rPr>
      </w:pPr>
      <w:r w:rsidRPr="004B2FD0">
        <w:rPr>
          <w:rFonts w:cs="v4.2.0"/>
          <w:snapToGrid w:val="0"/>
        </w:rPr>
        <w:t xml:space="preserve">Table </w:t>
      </w:r>
      <w:r w:rsidRPr="004B2FD0">
        <w:t>5.6</w:t>
      </w:r>
      <w:r>
        <w:t>A</w:t>
      </w:r>
      <w:r w:rsidRPr="004B2FD0">
        <w:t>.</w:t>
      </w:r>
      <w:r>
        <w:t>2</w:t>
      </w:r>
      <w:r w:rsidRPr="00646E88">
        <w:t>.1</w:t>
      </w:r>
      <w:r w:rsidRPr="00646E88">
        <w:rPr>
          <w:rFonts w:cs="v4.2.0"/>
          <w:snapToGrid w:val="0"/>
        </w:rPr>
        <w:t xml:space="preserve">-2: </w:t>
      </w:r>
      <w:r w:rsidRPr="00646E88">
        <w:rPr>
          <w:rFonts w:cs="v4.2.0"/>
        </w:rPr>
        <w:t>N</w:t>
      </w:r>
      <w:r w:rsidRPr="00646E88">
        <w:rPr>
          <w:rFonts w:cs="v4.2.0"/>
          <w:vertAlign w:val="subscript"/>
        </w:rPr>
        <w:t>serv</w:t>
      </w:r>
      <w:r w:rsidRPr="00646E88">
        <w:rPr>
          <w:rFonts w:cs="v4.2.0"/>
          <w:vertAlign w:val="superscript"/>
        </w:rPr>
        <w:t xml:space="preserve"> </w:t>
      </w:r>
      <w:r w:rsidRPr="00646E88">
        <w:rPr>
          <w:rFonts w:cs="v4.2.0"/>
        </w:rPr>
        <w:t xml:space="preserve">for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0"/>
        <w:gridCol w:w="1268"/>
        <w:gridCol w:w="1984"/>
      </w:tblGrid>
      <w:tr w:rsidR="00C45FAB" w:rsidRPr="002C2B59" w14:paraId="70BC815E" w14:textId="77777777" w:rsidTr="00B51436">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56E35F76" w14:textId="77777777" w:rsidR="00C45FAB" w:rsidRPr="002C2B59" w:rsidRDefault="00C45FAB" w:rsidP="00B51436">
            <w:pPr>
              <w:pStyle w:val="TAH"/>
              <w:rPr>
                <w:rFonts w:eastAsiaTheme="minorEastAsia"/>
              </w:rPr>
            </w:pPr>
            <w:r w:rsidRPr="002C2B59">
              <w:rPr>
                <w:rFonts w:eastAsiaTheme="minorEastAsia"/>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6BD22448" w14:textId="77777777" w:rsidR="00C45FAB" w:rsidRPr="002C2B59" w:rsidRDefault="00C45FAB" w:rsidP="00B51436">
            <w:pPr>
              <w:pStyle w:val="TAH"/>
              <w:rPr>
                <w:rFonts w:eastAsiaTheme="minorEastAsia" w:cs="Arial"/>
                <w:snapToGrid w:val="0"/>
              </w:rPr>
            </w:pPr>
            <w:r w:rsidRPr="002C2B59">
              <w:rPr>
                <w:rFonts w:eastAsiaTheme="minorEastAsia"/>
              </w:rPr>
              <w:t>eDRX INACTIVE cycle length[s]</w:t>
            </w:r>
          </w:p>
        </w:tc>
        <w:tc>
          <w:tcPr>
            <w:tcW w:w="1042" w:type="pct"/>
            <w:tcBorders>
              <w:top w:val="single" w:sz="4" w:space="0" w:color="auto"/>
              <w:left w:val="single" w:sz="4" w:space="0" w:color="auto"/>
              <w:bottom w:val="single" w:sz="4" w:space="0" w:color="auto"/>
              <w:right w:val="single" w:sz="4" w:space="0" w:color="auto"/>
            </w:tcBorders>
          </w:tcPr>
          <w:p w14:paraId="77C6C601"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699" w:type="pct"/>
            <w:tcBorders>
              <w:top w:val="single" w:sz="4" w:space="0" w:color="auto"/>
              <w:left w:val="single" w:sz="4" w:space="0" w:color="auto"/>
              <w:bottom w:val="single" w:sz="4" w:space="0" w:color="auto"/>
              <w:right w:val="single" w:sz="4" w:space="0" w:color="auto"/>
            </w:tcBorders>
          </w:tcPr>
          <w:p w14:paraId="1FA70B20" w14:textId="77777777" w:rsidR="00C45FAB" w:rsidRPr="002C2B59" w:rsidRDefault="00C45FAB" w:rsidP="00B51436">
            <w:pPr>
              <w:pStyle w:val="TAH"/>
              <w:rPr>
                <w:rFonts w:eastAsiaTheme="minorEastAsia"/>
              </w:rPr>
            </w:pPr>
            <w:r w:rsidRPr="002C2B59">
              <w:rPr>
                <w:rFonts w:eastAsiaTheme="minorEastAsia"/>
              </w:rPr>
              <w:t>Scaling Factor (N1)</w:t>
            </w:r>
          </w:p>
        </w:tc>
        <w:tc>
          <w:tcPr>
            <w:tcW w:w="1094" w:type="pct"/>
            <w:tcBorders>
              <w:top w:val="single" w:sz="4" w:space="0" w:color="auto"/>
              <w:left w:val="single" w:sz="4" w:space="0" w:color="auto"/>
              <w:bottom w:val="single" w:sz="4" w:space="0" w:color="auto"/>
              <w:right w:val="single" w:sz="4" w:space="0" w:color="auto"/>
            </w:tcBorders>
            <w:hideMark/>
          </w:tcPr>
          <w:p w14:paraId="6662A0B7" w14:textId="77777777" w:rsidR="00C45FAB" w:rsidRPr="002C2B59" w:rsidRDefault="00C45FAB" w:rsidP="00B51436">
            <w:pPr>
              <w:pStyle w:val="TAH"/>
              <w:rPr>
                <w:rFonts w:eastAsiaTheme="minorEastAsia" w:cs="Arial"/>
                <w:snapToGrid w:val="0"/>
              </w:rPr>
            </w:pPr>
            <w:r w:rsidRPr="002C2B59">
              <w:rPr>
                <w:rFonts w:eastAsiaTheme="minorEastAsia"/>
              </w:rPr>
              <w:t>N</w:t>
            </w:r>
            <w:r w:rsidRPr="002C2B59">
              <w:rPr>
                <w:rFonts w:eastAsiaTheme="minorEastAsia"/>
                <w:vertAlign w:val="subscript"/>
              </w:rPr>
              <w:t xml:space="preserve">serv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C45FAB" w:rsidRPr="002C2B59" w14:paraId="58D97561" w14:textId="77777777" w:rsidTr="00B51436">
        <w:trPr>
          <w:cantSplit/>
          <w:jc w:val="center"/>
        </w:trPr>
        <w:tc>
          <w:tcPr>
            <w:tcW w:w="1170" w:type="pct"/>
            <w:tcBorders>
              <w:top w:val="single" w:sz="4" w:space="0" w:color="auto"/>
              <w:left w:val="single" w:sz="4" w:space="0" w:color="auto"/>
              <w:bottom w:val="nil"/>
              <w:right w:val="single" w:sz="4" w:space="0" w:color="auto"/>
            </w:tcBorders>
            <w:hideMark/>
          </w:tcPr>
          <w:p w14:paraId="0ABBDAC7" w14:textId="77777777" w:rsidR="00C45FAB" w:rsidRPr="002C2B59" w:rsidRDefault="00C45FAB" w:rsidP="00B51436">
            <w:pPr>
              <w:pStyle w:val="TAC"/>
              <w:rPr>
                <w:rFonts w:eastAsiaTheme="minorEastAsia"/>
              </w:rPr>
            </w:pPr>
            <w:r w:rsidRPr="002C2B59">
              <w:rPr>
                <w:rFonts w:eastAsiaTheme="minorEastAsia"/>
              </w:rPr>
              <w:t>2.56 ≤eDRX_IDLE cycle length ≤</w:t>
            </w:r>
            <w:r w:rsidRPr="002C2B59">
              <w:rPr>
                <w:rFonts w:eastAsiaTheme="minorEastAsia"/>
                <w:lang w:eastAsia="zh-CN"/>
              </w:rPr>
              <w:t>10485.76</w:t>
            </w:r>
          </w:p>
        </w:tc>
        <w:tc>
          <w:tcPr>
            <w:tcW w:w="995" w:type="pct"/>
            <w:tcBorders>
              <w:top w:val="single" w:sz="4" w:space="0" w:color="auto"/>
              <w:left w:val="single" w:sz="4" w:space="0" w:color="auto"/>
              <w:bottom w:val="nil"/>
              <w:right w:val="single" w:sz="4" w:space="0" w:color="auto"/>
            </w:tcBorders>
          </w:tcPr>
          <w:p w14:paraId="63C4BFDC" w14:textId="77777777" w:rsidR="00C45FAB" w:rsidRPr="002C2B59" w:rsidRDefault="00C45FAB" w:rsidP="00B51436">
            <w:pPr>
              <w:pStyle w:val="TAC"/>
              <w:rPr>
                <w:rFonts w:eastAsiaTheme="minorEastAsia"/>
                <w:snapToGrid w:val="0"/>
              </w:rPr>
            </w:pPr>
            <w:r w:rsidRPr="002C2B59">
              <w:rPr>
                <w:rFonts w:eastAsiaTheme="minorEastAsia" w:cs="v4.2.0"/>
              </w:rPr>
              <w:t xml:space="preserve">eDRX INACTIVE cycle length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p>
        </w:tc>
        <w:tc>
          <w:tcPr>
            <w:tcW w:w="1042" w:type="pct"/>
            <w:tcBorders>
              <w:top w:val="single" w:sz="4" w:space="0" w:color="auto"/>
              <w:left w:val="single" w:sz="4" w:space="0" w:color="auto"/>
              <w:bottom w:val="single" w:sz="4" w:space="0" w:color="auto"/>
              <w:right w:val="single" w:sz="4" w:space="0" w:color="auto"/>
            </w:tcBorders>
          </w:tcPr>
          <w:p w14:paraId="0E014446" w14:textId="77777777" w:rsidR="00C45FAB" w:rsidRPr="002C2B59" w:rsidRDefault="00C45FAB" w:rsidP="00B51436">
            <w:pPr>
              <w:pStyle w:val="TAC"/>
              <w:rPr>
                <w:rFonts w:eastAsiaTheme="minorEastAsia"/>
                <w:lang w:eastAsia="zh-CN"/>
              </w:rPr>
            </w:pPr>
            <w:r w:rsidRPr="002C2B59">
              <w:rPr>
                <w:rFonts w:eastAsiaTheme="minorEastAsia"/>
              </w:rPr>
              <w:t>0.32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699" w:type="pct"/>
            <w:tcBorders>
              <w:top w:val="single" w:sz="4" w:space="0" w:color="auto"/>
              <w:left w:val="single" w:sz="4" w:space="0" w:color="auto"/>
              <w:bottom w:val="single" w:sz="4" w:space="0" w:color="auto"/>
              <w:right w:val="single" w:sz="4" w:space="0" w:color="auto"/>
            </w:tcBorders>
          </w:tcPr>
          <w:p w14:paraId="61A4F3BD" w14:textId="77777777" w:rsidR="00C45FAB" w:rsidRPr="002C2B59" w:rsidRDefault="00C45FAB" w:rsidP="00B51436">
            <w:pPr>
              <w:pStyle w:val="TAC"/>
              <w:rPr>
                <w:rFonts w:eastAsiaTheme="minorEastAsia"/>
                <w:lang w:eastAsia="zh-CN"/>
              </w:rPr>
            </w:pPr>
            <w:r w:rsidRPr="002C2B59">
              <w:rPr>
                <w:rFonts w:eastAsiaTheme="minorEastAsia" w:hint="eastAsia"/>
                <w:lang w:eastAsia="zh-CN"/>
              </w:rPr>
              <w:t>8</w:t>
            </w:r>
          </w:p>
        </w:tc>
        <w:tc>
          <w:tcPr>
            <w:tcW w:w="1094" w:type="pct"/>
            <w:tcBorders>
              <w:top w:val="single" w:sz="4" w:space="0" w:color="auto"/>
              <w:left w:val="single" w:sz="4" w:space="0" w:color="auto"/>
              <w:bottom w:val="single" w:sz="4" w:space="0" w:color="auto"/>
              <w:right w:val="single" w:sz="4" w:space="0" w:color="auto"/>
            </w:tcBorders>
            <w:hideMark/>
          </w:tcPr>
          <w:p w14:paraId="1027905A" w14:textId="77777777" w:rsidR="00C45FAB" w:rsidRPr="002C2B59" w:rsidRDefault="00C45FAB" w:rsidP="00B51436">
            <w:pPr>
              <w:pStyle w:val="TAC"/>
              <w:rPr>
                <w:rFonts w:eastAsiaTheme="minorEastAsia"/>
                <w:snapToGrid w:val="0"/>
              </w:rPr>
            </w:pPr>
            <w:r w:rsidRPr="002C2B59">
              <w:rPr>
                <w:rFonts w:eastAsiaTheme="minorEastAsia"/>
              </w:rPr>
              <w:t>[4* M1*N1]</w:t>
            </w:r>
          </w:p>
        </w:tc>
      </w:tr>
      <w:tr w:rsidR="00C45FAB" w:rsidRPr="002C2B59" w14:paraId="7C64364C" w14:textId="77777777" w:rsidTr="00B51436">
        <w:trPr>
          <w:cantSplit/>
          <w:jc w:val="center"/>
        </w:trPr>
        <w:tc>
          <w:tcPr>
            <w:tcW w:w="1170" w:type="pct"/>
            <w:tcBorders>
              <w:top w:val="nil"/>
              <w:left w:val="single" w:sz="4" w:space="0" w:color="auto"/>
              <w:bottom w:val="nil"/>
              <w:right w:val="single" w:sz="4" w:space="0" w:color="auto"/>
            </w:tcBorders>
            <w:vAlign w:val="center"/>
            <w:hideMark/>
          </w:tcPr>
          <w:p w14:paraId="2978FC48" w14:textId="77777777" w:rsidR="00C45FAB" w:rsidRPr="002C2B59" w:rsidRDefault="00C45FAB" w:rsidP="00B51436">
            <w:pPr>
              <w:pStyle w:val="TAC"/>
              <w:rPr>
                <w:rFonts w:eastAsiaTheme="minorEastAsia"/>
              </w:rPr>
            </w:pPr>
          </w:p>
        </w:tc>
        <w:tc>
          <w:tcPr>
            <w:tcW w:w="995" w:type="pct"/>
            <w:tcBorders>
              <w:top w:val="nil"/>
              <w:left w:val="single" w:sz="4" w:space="0" w:color="auto"/>
              <w:bottom w:val="nil"/>
              <w:right w:val="single" w:sz="4" w:space="0" w:color="auto"/>
            </w:tcBorders>
          </w:tcPr>
          <w:p w14:paraId="21731B2B" w14:textId="77777777" w:rsidR="00C45FAB" w:rsidRPr="002C2B59" w:rsidRDefault="00C45FAB" w:rsidP="00B51436">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57E5FF43" w14:textId="77777777" w:rsidR="00C45FAB" w:rsidRPr="002C2B59" w:rsidRDefault="00C45FAB" w:rsidP="00B51436">
            <w:pPr>
              <w:pStyle w:val="TAC"/>
              <w:rPr>
                <w:rFonts w:eastAsiaTheme="minorEastAsia"/>
                <w:lang w:eastAsia="zh-CN"/>
              </w:rPr>
            </w:pPr>
            <w:r w:rsidRPr="002C2B59">
              <w:rPr>
                <w:rFonts w:eastAsiaTheme="minorEastAsia"/>
              </w:rPr>
              <w:t>0.64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699" w:type="pct"/>
            <w:tcBorders>
              <w:top w:val="single" w:sz="4" w:space="0" w:color="auto"/>
              <w:left w:val="single" w:sz="4" w:space="0" w:color="auto"/>
              <w:bottom w:val="single" w:sz="4" w:space="0" w:color="auto"/>
              <w:right w:val="single" w:sz="4" w:space="0" w:color="auto"/>
            </w:tcBorders>
          </w:tcPr>
          <w:p w14:paraId="2D7E817C" w14:textId="77777777" w:rsidR="00C45FAB" w:rsidRPr="002C2B59" w:rsidRDefault="00C45FAB" w:rsidP="00B51436">
            <w:pPr>
              <w:pStyle w:val="TAC"/>
              <w:rPr>
                <w:rFonts w:eastAsiaTheme="minorEastAsia"/>
                <w:lang w:eastAsia="zh-CN"/>
              </w:rPr>
            </w:pPr>
            <w:r w:rsidRPr="002C2B59">
              <w:rPr>
                <w:rFonts w:eastAsiaTheme="minorEastAsia" w:hint="eastAsia"/>
                <w:lang w:eastAsia="zh-CN"/>
              </w:rPr>
              <w:t>5</w:t>
            </w:r>
          </w:p>
        </w:tc>
        <w:tc>
          <w:tcPr>
            <w:tcW w:w="1094" w:type="pct"/>
            <w:tcBorders>
              <w:top w:val="single" w:sz="4" w:space="0" w:color="auto"/>
              <w:left w:val="single" w:sz="4" w:space="0" w:color="auto"/>
              <w:bottom w:val="single" w:sz="4" w:space="0" w:color="auto"/>
              <w:right w:val="single" w:sz="4" w:space="0" w:color="auto"/>
            </w:tcBorders>
            <w:hideMark/>
          </w:tcPr>
          <w:p w14:paraId="693A4B36" w14:textId="77777777" w:rsidR="00C45FAB" w:rsidRPr="002C2B59" w:rsidRDefault="00C45FAB" w:rsidP="00B51436">
            <w:pPr>
              <w:pStyle w:val="TAC"/>
              <w:rPr>
                <w:rFonts w:eastAsiaTheme="minorEastAsia"/>
                <w:snapToGrid w:val="0"/>
              </w:rPr>
            </w:pPr>
            <w:r w:rsidRPr="002C2B59">
              <w:rPr>
                <w:rFonts w:eastAsiaTheme="minorEastAsia"/>
              </w:rPr>
              <w:t>[4* M1*N1</w:t>
            </w:r>
          </w:p>
        </w:tc>
      </w:tr>
      <w:tr w:rsidR="00C45FAB" w:rsidRPr="002C2B59" w14:paraId="2588D805" w14:textId="77777777" w:rsidTr="00B51436">
        <w:trPr>
          <w:cantSplit/>
          <w:jc w:val="center"/>
        </w:trPr>
        <w:tc>
          <w:tcPr>
            <w:tcW w:w="1170" w:type="pct"/>
            <w:tcBorders>
              <w:top w:val="nil"/>
              <w:left w:val="single" w:sz="4" w:space="0" w:color="auto"/>
              <w:bottom w:val="nil"/>
              <w:right w:val="single" w:sz="4" w:space="0" w:color="auto"/>
            </w:tcBorders>
            <w:vAlign w:val="center"/>
            <w:hideMark/>
          </w:tcPr>
          <w:p w14:paraId="2B840017" w14:textId="77777777" w:rsidR="00C45FAB" w:rsidRPr="002C2B59" w:rsidRDefault="00C45FAB" w:rsidP="00B51436">
            <w:pPr>
              <w:pStyle w:val="TAC"/>
              <w:rPr>
                <w:rFonts w:eastAsiaTheme="minorEastAsia"/>
              </w:rPr>
            </w:pPr>
          </w:p>
        </w:tc>
        <w:tc>
          <w:tcPr>
            <w:tcW w:w="995" w:type="pct"/>
            <w:tcBorders>
              <w:top w:val="nil"/>
              <w:left w:val="single" w:sz="4" w:space="0" w:color="auto"/>
              <w:bottom w:val="nil"/>
              <w:right w:val="single" w:sz="4" w:space="0" w:color="auto"/>
            </w:tcBorders>
          </w:tcPr>
          <w:p w14:paraId="02043D37" w14:textId="77777777" w:rsidR="00C45FAB" w:rsidRPr="002C2B59" w:rsidRDefault="00C45FAB" w:rsidP="00B51436">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77AD05B3" w14:textId="77777777" w:rsidR="00C45FAB" w:rsidRPr="002C2B59" w:rsidRDefault="00C45FAB" w:rsidP="00B51436">
            <w:pPr>
              <w:pStyle w:val="TAC"/>
              <w:rPr>
                <w:rFonts w:eastAsiaTheme="minorEastAsia"/>
                <w:lang w:eastAsia="zh-CN"/>
              </w:rPr>
            </w:pPr>
            <w:r w:rsidRPr="002C2B59">
              <w:rPr>
                <w:rFonts w:eastAsiaTheme="minorEastAsia"/>
              </w:rPr>
              <w:t>1.28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699" w:type="pct"/>
            <w:tcBorders>
              <w:top w:val="single" w:sz="4" w:space="0" w:color="auto"/>
              <w:left w:val="single" w:sz="4" w:space="0" w:color="auto"/>
              <w:bottom w:val="single" w:sz="4" w:space="0" w:color="auto"/>
              <w:right w:val="single" w:sz="4" w:space="0" w:color="auto"/>
            </w:tcBorders>
          </w:tcPr>
          <w:p w14:paraId="43C09000" w14:textId="77777777" w:rsidR="00C45FAB" w:rsidRPr="002C2B59" w:rsidRDefault="00C45FAB" w:rsidP="00B51436">
            <w:pPr>
              <w:pStyle w:val="TAC"/>
              <w:rPr>
                <w:rFonts w:eastAsiaTheme="minorEastAsia"/>
                <w:lang w:eastAsia="zh-CN"/>
              </w:rPr>
            </w:pPr>
            <w:r w:rsidRPr="002C2B59">
              <w:rPr>
                <w:rFonts w:eastAsiaTheme="minorEastAsia" w:hint="eastAsia"/>
                <w:lang w:eastAsia="zh-CN"/>
              </w:rPr>
              <w:t>4</w:t>
            </w:r>
          </w:p>
        </w:tc>
        <w:tc>
          <w:tcPr>
            <w:tcW w:w="1094" w:type="pct"/>
            <w:tcBorders>
              <w:top w:val="single" w:sz="4" w:space="0" w:color="auto"/>
              <w:left w:val="single" w:sz="4" w:space="0" w:color="auto"/>
              <w:bottom w:val="single" w:sz="4" w:space="0" w:color="auto"/>
              <w:right w:val="single" w:sz="4" w:space="0" w:color="auto"/>
            </w:tcBorders>
            <w:hideMark/>
          </w:tcPr>
          <w:p w14:paraId="4D613707" w14:textId="77777777" w:rsidR="00C45FAB" w:rsidRPr="002C2B59" w:rsidRDefault="00C45FAB" w:rsidP="00B51436">
            <w:pPr>
              <w:pStyle w:val="TAC"/>
              <w:rPr>
                <w:rFonts w:eastAsiaTheme="minorEastAsia"/>
                <w:snapToGrid w:val="0"/>
              </w:rPr>
            </w:pPr>
            <w:r w:rsidRPr="002C2B59">
              <w:rPr>
                <w:rFonts w:eastAsiaTheme="minorEastAsia"/>
              </w:rPr>
              <w:t>[2*N1]</w:t>
            </w:r>
          </w:p>
        </w:tc>
      </w:tr>
      <w:tr w:rsidR="00C45FAB" w:rsidRPr="002C2B59" w14:paraId="2418D783" w14:textId="77777777" w:rsidTr="00B51436">
        <w:trPr>
          <w:cantSplit/>
          <w:jc w:val="center"/>
        </w:trPr>
        <w:tc>
          <w:tcPr>
            <w:tcW w:w="1170" w:type="pct"/>
            <w:tcBorders>
              <w:top w:val="nil"/>
              <w:left w:val="single" w:sz="4" w:space="0" w:color="auto"/>
              <w:bottom w:val="single" w:sz="4" w:space="0" w:color="auto"/>
              <w:right w:val="single" w:sz="4" w:space="0" w:color="auto"/>
            </w:tcBorders>
            <w:vAlign w:val="center"/>
            <w:hideMark/>
          </w:tcPr>
          <w:p w14:paraId="0DD3EE71" w14:textId="77777777" w:rsidR="00C45FAB" w:rsidRPr="002C2B59" w:rsidRDefault="00C45FAB" w:rsidP="00B51436">
            <w:pPr>
              <w:pStyle w:val="TAC"/>
              <w:rPr>
                <w:rFonts w:eastAsiaTheme="minorEastAsia"/>
              </w:rPr>
            </w:pPr>
          </w:p>
        </w:tc>
        <w:tc>
          <w:tcPr>
            <w:tcW w:w="995" w:type="pct"/>
            <w:tcBorders>
              <w:top w:val="nil"/>
              <w:left w:val="single" w:sz="4" w:space="0" w:color="auto"/>
              <w:right w:val="single" w:sz="4" w:space="0" w:color="auto"/>
            </w:tcBorders>
          </w:tcPr>
          <w:p w14:paraId="166F287D" w14:textId="77777777" w:rsidR="00C45FAB" w:rsidRPr="002C2B59" w:rsidRDefault="00C45FAB" w:rsidP="00B51436">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4171092B" w14:textId="77777777" w:rsidR="00C45FAB" w:rsidRPr="002C2B59" w:rsidRDefault="00C45FAB" w:rsidP="00B51436">
            <w:pPr>
              <w:pStyle w:val="TAC"/>
              <w:rPr>
                <w:rFonts w:eastAsiaTheme="minorEastAsia"/>
                <w:lang w:eastAsia="zh-CN"/>
              </w:rPr>
            </w:pPr>
            <w:r w:rsidRPr="002C2B59">
              <w:rPr>
                <w:rFonts w:eastAsiaTheme="minorEastAsia"/>
              </w:rPr>
              <w:t>2.56 ≤</w:t>
            </w:r>
            <w:r w:rsidRPr="002C2B59">
              <w:rPr>
                <w:rFonts w:eastAsiaTheme="minorEastAsia" w:cs="v4.2.0"/>
              </w:rPr>
              <w:t xml:space="preserve"> T</w:t>
            </w:r>
            <w:r w:rsidRPr="002C2B59">
              <w:rPr>
                <w:rFonts w:eastAsiaTheme="minorEastAsia" w:cs="v4.2.0"/>
                <w:vertAlign w:val="subscript"/>
              </w:rPr>
              <w:t>serv</w:t>
            </w:r>
          </w:p>
        </w:tc>
        <w:tc>
          <w:tcPr>
            <w:tcW w:w="699" w:type="pct"/>
            <w:tcBorders>
              <w:top w:val="single" w:sz="4" w:space="0" w:color="auto"/>
              <w:left w:val="single" w:sz="4" w:space="0" w:color="auto"/>
              <w:bottom w:val="single" w:sz="4" w:space="0" w:color="auto"/>
              <w:right w:val="single" w:sz="4" w:space="0" w:color="auto"/>
            </w:tcBorders>
          </w:tcPr>
          <w:p w14:paraId="28799495" w14:textId="77777777" w:rsidR="00C45FAB" w:rsidRPr="002C2B59" w:rsidRDefault="00C45FAB" w:rsidP="00B51436">
            <w:pPr>
              <w:pStyle w:val="TAC"/>
              <w:rPr>
                <w:rFonts w:eastAsiaTheme="minorEastAsia"/>
                <w:lang w:eastAsia="zh-CN"/>
              </w:rPr>
            </w:pPr>
            <w:r w:rsidRPr="002C2B59">
              <w:rPr>
                <w:rFonts w:eastAsiaTheme="minorEastAsia" w:hint="eastAsia"/>
                <w:lang w:eastAsia="zh-CN"/>
              </w:rPr>
              <w:t>3</w:t>
            </w:r>
          </w:p>
        </w:tc>
        <w:tc>
          <w:tcPr>
            <w:tcW w:w="1094" w:type="pct"/>
            <w:tcBorders>
              <w:top w:val="single" w:sz="4" w:space="0" w:color="auto"/>
              <w:left w:val="single" w:sz="4" w:space="0" w:color="auto"/>
              <w:bottom w:val="single" w:sz="4" w:space="0" w:color="auto"/>
              <w:right w:val="single" w:sz="4" w:space="0" w:color="auto"/>
            </w:tcBorders>
            <w:hideMark/>
          </w:tcPr>
          <w:p w14:paraId="5B45E96D" w14:textId="77777777" w:rsidR="00C45FAB" w:rsidRPr="002C2B59" w:rsidRDefault="00C45FAB" w:rsidP="00B51436">
            <w:pPr>
              <w:pStyle w:val="TAC"/>
              <w:rPr>
                <w:rFonts w:eastAsiaTheme="minorEastAsia"/>
                <w:b/>
                <w:snapToGrid w:val="0"/>
              </w:rPr>
            </w:pPr>
            <w:r w:rsidRPr="002C2B59">
              <w:rPr>
                <w:rFonts w:eastAsiaTheme="minorEastAsia"/>
              </w:rPr>
              <w:t>[2*N1]</w:t>
            </w:r>
          </w:p>
        </w:tc>
      </w:tr>
    </w:tbl>
    <w:p w14:paraId="6810790E" w14:textId="77777777" w:rsidR="00C45FAB" w:rsidRPr="002C2B59" w:rsidRDefault="00C45FAB" w:rsidP="00C45FAB">
      <w:pPr>
        <w:rPr>
          <w:rFonts w:eastAsiaTheme="minorEastAsia"/>
        </w:rPr>
      </w:pPr>
    </w:p>
    <w:p w14:paraId="5B00FE54" w14:textId="77777777" w:rsidR="00C45FAB" w:rsidRPr="002C2B59" w:rsidRDefault="00C45FAB" w:rsidP="00C45FAB">
      <w:pPr>
        <w:rPr>
          <w:rFonts w:eastAsiaTheme="minorEastAsia"/>
          <w:lang w:eastAsia="zh-CN"/>
        </w:rPr>
      </w:pPr>
      <w:r w:rsidRPr="002C2B59">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6ED4DCB0" w14:textId="77777777" w:rsidR="00B51FA7" w:rsidRDefault="00B51FA7" w:rsidP="00B51FA7">
      <w:pPr>
        <w:ind w:left="568" w:hanging="284"/>
        <w:rPr>
          <w:rFonts w:eastAsiaTheme="minorEastAsia"/>
          <w:lang w:eastAsia="zh-CN"/>
        </w:rPr>
      </w:pPr>
      <w:r>
        <w:rPr>
          <w:rFonts w:eastAsiaTheme="minorEastAsia"/>
        </w:rPr>
        <w:t>-</w:t>
      </w:r>
      <w:r>
        <w:rPr>
          <w:rFonts w:eastAsiaTheme="minorEastAsia"/>
        </w:rPr>
        <w:tab/>
      </w:r>
      <w:del w:id="1121" w:author="Apple - Qiming Li" w:date="2024-08-09T11:28:00Z">
        <w:r>
          <w:rPr>
            <w:rFonts w:eastAsiaTheme="minorEastAsia"/>
          </w:rPr>
          <w:delText>[</w:delText>
        </w:r>
      </w:del>
      <w:r>
        <w:rPr>
          <w:rFonts w:eastAsiaTheme="minorEastAsia"/>
        </w:rPr>
        <w:t xml:space="preserve">T’ = </w:t>
      </w:r>
      <w:r>
        <w:rPr>
          <w:rFonts w:eastAsiaTheme="minorEastAsia"/>
          <w:lang w:eastAsia="zh-CN"/>
        </w:rPr>
        <w:t>MAX (10 s, one eDRX_</w:t>
      </w:r>
      <w:r>
        <w:rPr>
          <w:rFonts w:eastAsiaTheme="minorEastAsia" w:cs="v4.2.0"/>
        </w:rPr>
        <w:t>INACTIVE</w:t>
      </w:r>
      <w:r>
        <w:rPr>
          <w:rFonts w:eastAsiaTheme="minorEastAsia"/>
          <w:lang w:eastAsia="zh-CN"/>
        </w:rPr>
        <w:t xml:space="preserve"> cycle) for FR1, </w:t>
      </w:r>
      <w:r>
        <w:rPr>
          <w:rFonts w:eastAsiaTheme="minorEastAsia" w:hint="eastAsia"/>
          <w:lang w:eastAsia="zh-CN"/>
        </w:rPr>
        <w:t>or</w:t>
      </w:r>
    </w:p>
    <w:p w14:paraId="772343BF" w14:textId="77777777" w:rsidR="00B51FA7" w:rsidRDefault="00B51FA7" w:rsidP="00B51FA7">
      <w:pPr>
        <w:ind w:left="568" w:hanging="284"/>
        <w:rPr>
          <w:rFonts w:eastAsiaTheme="minorEastAsia"/>
          <w:lang w:eastAsia="zh-CN"/>
        </w:rPr>
      </w:pPr>
      <w:r>
        <w:rPr>
          <w:rFonts w:eastAsiaTheme="minorEastAsia"/>
        </w:rPr>
        <w:t>-</w:t>
      </w:r>
      <w:r>
        <w:rPr>
          <w:rFonts w:eastAsiaTheme="minorEastAsia"/>
        </w:rPr>
        <w:tab/>
        <w:t xml:space="preserve">T’= </w:t>
      </w:r>
      <w:r>
        <w:rPr>
          <w:rFonts w:eastAsiaTheme="minorEastAsia"/>
          <w:lang w:eastAsia="zh-CN"/>
        </w:rPr>
        <w:t>MAX (10 s, N1* eDRX_</w:t>
      </w:r>
      <w:r>
        <w:rPr>
          <w:rFonts w:eastAsiaTheme="minorEastAsia" w:cs="v4.2.0"/>
        </w:rPr>
        <w:t>INACTIVE</w:t>
      </w:r>
      <w:r>
        <w:rPr>
          <w:rFonts w:eastAsiaTheme="minorEastAsia"/>
          <w:lang w:eastAsia="zh-CN"/>
        </w:rPr>
        <w:t xml:space="preserve"> cycle) for FR2.</w:t>
      </w:r>
      <w:del w:id="1122" w:author="Apple - Qiming Li" w:date="2024-08-09T11:28:00Z">
        <w:r>
          <w:rPr>
            <w:rFonts w:eastAsiaTheme="minorEastAsia"/>
            <w:lang w:eastAsia="zh-CN"/>
          </w:rPr>
          <w:delText>]</w:delText>
        </w:r>
      </w:del>
    </w:p>
    <w:p w14:paraId="70DB97DB" w14:textId="77777777" w:rsidR="00C45FAB" w:rsidRPr="002C2B59" w:rsidRDefault="00C45FAB" w:rsidP="00C45FAB">
      <w:pPr>
        <w:pStyle w:val="Heading4"/>
        <w:rPr>
          <w:rFonts w:eastAsiaTheme="minorEastAsia"/>
        </w:rPr>
      </w:pPr>
      <w:r w:rsidRPr="002C2B59">
        <w:rPr>
          <w:rFonts w:eastAsiaTheme="minorEastAsia"/>
          <w:lang w:eastAsia="zh-CN"/>
        </w:rPr>
        <w:t>5.6A.2</w:t>
      </w:r>
      <w:r w:rsidRPr="002C2B59">
        <w:rPr>
          <w:rFonts w:eastAsiaTheme="minorEastAsia"/>
        </w:rPr>
        <w:t>.2</w:t>
      </w:r>
      <w:r w:rsidRPr="002C2B59">
        <w:rPr>
          <w:rFonts w:eastAsiaTheme="minorEastAsia"/>
        </w:rPr>
        <w:tab/>
        <w:t>Measurements of intra-frequency NR cells</w:t>
      </w:r>
    </w:p>
    <w:p w14:paraId="335D8D98" w14:textId="77777777" w:rsidR="00C45FAB" w:rsidRPr="002C2B59" w:rsidRDefault="00C45FAB" w:rsidP="00C45FAB">
      <w:pPr>
        <w:rPr>
          <w:rFonts w:eastAsiaTheme="minorEastAsia" w:cs="v4.2.0"/>
        </w:rPr>
      </w:pPr>
      <w:r w:rsidRPr="002C2B59">
        <w:rPr>
          <w:rFonts w:eastAsiaTheme="minorEastAsia"/>
          <w:lang w:eastAsia="zh-CN"/>
        </w:rPr>
        <w:t xml:space="preserve">When a RedCap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w:t>
      </w:r>
      <w:r w:rsidRPr="002C2B59">
        <w:rPr>
          <w:rFonts w:eastAsiaTheme="minorEastAsia" w:cs="v4.2.0"/>
        </w:rPr>
        <w:t xml:space="preserve"> the requirements defined in section </w:t>
      </w:r>
      <w:r w:rsidRPr="002C2B59">
        <w:rPr>
          <w:rFonts w:eastAsiaTheme="minorEastAsia"/>
          <w:lang w:val="en-US"/>
        </w:rPr>
        <w:t>5.1B.2.3</w:t>
      </w:r>
      <w:r w:rsidRPr="002C2B59">
        <w:rPr>
          <w:rFonts w:eastAsiaTheme="minorEastAsia"/>
        </w:rPr>
        <w:t xml:space="preserve"> </w:t>
      </w:r>
      <w:r w:rsidRPr="002C2B59">
        <w:rPr>
          <w:rFonts w:eastAsiaTheme="minorEastAsia" w:cs="v4.2.0"/>
        </w:rPr>
        <w:t xml:space="preserve">shall apply with </w:t>
      </w:r>
      <w:r w:rsidRPr="002C2B59">
        <w:rPr>
          <w:rFonts w:eastAsiaTheme="minorEastAsia"/>
        </w:rPr>
        <w:t>T</w:t>
      </w:r>
      <w:r w:rsidRPr="002C2B59">
        <w:rPr>
          <w:rFonts w:eastAsiaTheme="minorEastAsia"/>
          <w:vertAlign w:val="subscript"/>
        </w:rPr>
        <w:t>detect,NR_</w:t>
      </w:r>
      <w:r w:rsidRPr="002C2B59">
        <w:rPr>
          <w:rFonts w:eastAsiaTheme="minorEastAsia" w:cs="v4.2.0"/>
          <w:vertAlign w:val="subscript"/>
        </w:rPr>
        <w:t>Intra,</w:t>
      </w:r>
      <w:r w:rsidRPr="002C2B59">
        <w:rPr>
          <w:rFonts w:eastAsiaTheme="minorEastAsia" w:cs="v4.2.0"/>
        </w:rPr>
        <w:t xml:space="preserve"> </w:t>
      </w:r>
      <w:r w:rsidRPr="002C2B59">
        <w:rPr>
          <w:rFonts w:eastAsiaTheme="minorEastAsia"/>
        </w:rPr>
        <w:t>T</w:t>
      </w:r>
      <w:r w:rsidRPr="002C2B59">
        <w:rPr>
          <w:rFonts w:eastAsiaTheme="minorEastAsia"/>
          <w:vertAlign w:val="subscript"/>
        </w:rPr>
        <w:t>measure,NR_</w:t>
      </w:r>
      <w:r w:rsidRPr="002C2B59">
        <w:rPr>
          <w:rFonts w:eastAsiaTheme="minorEastAsia" w:cs="v4.2.0"/>
          <w:vertAlign w:val="subscript"/>
        </w:rPr>
        <w:t>Intra</w:t>
      </w:r>
      <w:r w:rsidRPr="002C2B59">
        <w:rPr>
          <w:rFonts w:eastAsiaTheme="minorEastAsia" w:cs="v4.2.0"/>
        </w:rPr>
        <w:t xml:space="preserve"> and </w:t>
      </w:r>
      <w:r w:rsidRPr="002C2B59">
        <w:rPr>
          <w:rFonts w:eastAsiaTheme="minorEastAsia"/>
        </w:rPr>
        <w:t>T</w:t>
      </w:r>
      <w:r w:rsidRPr="002C2B59">
        <w:rPr>
          <w:rFonts w:eastAsiaTheme="minorEastAsia"/>
          <w:vertAlign w:val="subscript"/>
        </w:rPr>
        <w:t>evaluate,NR_</w:t>
      </w:r>
      <w:r w:rsidRPr="002C2B59">
        <w:rPr>
          <w:rFonts w:eastAsiaTheme="minorEastAsia" w:cs="v4.2.0"/>
          <w:vertAlign w:val="subscript"/>
        </w:rPr>
        <w:t>Intra</w:t>
      </w:r>
      <w:r w:rsidRPr="002C2B59">
        <w:rPr>
          <w:rFonts w:eastAsiaTheme="minorEastAsia" w:cs="v4.2.0"/>
        </w:rPr>
        <w:t xml:space="preserve"> defined in Table </w:t>
      </w:r>
      <w:r w:rsidRPr="002C2B59">
        <w:rPr>
          <w:rFonts w:eastAsiaTheme="minorEastAsia"/>
          <w:lang w:eastAsia="zh-CN"/>
        </w:rPr>
        <w:t>5.6A.2</w:t>
      </w:r>
      <w:r w:rsidRPr="002C2B59">
        <w:rPr>
          <w:rFonts w:eastAsiaTheme="minorEastAsia"/>
        </w:rPr>
        <w:t>.2</w:t>
      </w:r>
      <w:r w:rsidRPr="002C2B59">
        <w:rPr>
          <w:rFonts w:eastAsiaTheme="minorEastAsia" w:cs="v4.2.0"/>
        </w:rPr>
        <w:t xml:space="preserve">-1 and Table </w:t>
      </w:r>
      <w:r w:rsidRPr="002C2B59">
        <w:rPr>
          <w:rFonts w:eastAsiaTheme="minorEastAsia"/>
          <w:lang w:eastAsia="zh-CN"/>
        </w:rPr>
        <w:t>5.6A.2</w:t>
      </w:r>
      <w:r w:rsidRPr="002C2B59">
        <w:rPr>
          <w:rFonts w:eastAsiaTheme="minorEastAsia"/>
        </w:rPr>
        <w:t>.2</w:t>
      </w:r>
      <w:r w:rsidRPr="002C2B59">
        <w:rPr>
          <w:rFonts w:eastAsiaTheme="minorEastAsia" w:cs="v4.2.0"/>
        </w:rPr>
        <w:t xml:space="preserve">-2, where </w:t>
      </w:r>
    </w:p>
    <w:p w14:paraId="270DBC63" w14:textId="77777777" w:rsidR="00C45FAB" w:rsidRPr="00646E88" w:rsidRDefault="00C45FAB" w:rsidP="00C45FAB">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5500F655" w14:textId="6845BAF6" w:rsidR="00C45FAB" w:rsidRPr="00646E88" w:rsidRDefault="00C45FAB" w:rsidP="00C45FAB">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ins w:id="1123" w:author="vivo-Minhua" w:date="2024-09-25T14:37:00Z">
        <w:r w:rsidR="00B51FA7">
          <w:rPr>
            <w:rFonts w:cs="v4.2.0"/>
          </w:rPr>
          <w:t> [1]</w:t>
        </w:r>
      </w:ins>
      <w:r w:rsidRPr="00646E88">
        <w:rPr>
          <w:rFonts w:hint="eastAsia"/>
          <w:lang w:val="en-US" w:eastAsia="zh-CN"/>
        </w:rPr>
        <w:t xml:space="preserve"> when RAN eDRX &lt;= 10.24s and CN eDRX &lt;= 10.24s</w:t>
      </w:r>
    </w:p>
    <w:p w14:paraId="20F708F3" w14:textId="6796CEBC" w:rsidR="00C45FAB" w:rsidRPr="00646E88" w:rsidRDefault="00C45FAB" w:rsidP="00C45FAB">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ins w:id="1124" w:author="vivo-Minhua" w:date="2024-09-25T14:37:00Z">
        <w:r w:rsidR="00B51FA7">
          <w:rPr>
            <w:rFonts w:cs="v4.2.0"/>
          </w:rPr>
          <w:t> [1]</w:t>
        </w:r>
      </w:ins>
      <w:r w:rsidRPr="00646E88">
        <w:rPr>
          <w:rFonts w:hint="eastAsia"/>
          <w:lang w:val="en-US" w:eastAsia="zh-CN"/>
        </w:rPr>
        <w:t>, when RAN eDRX &lt;= 10.24s and CN eDRX &gt; 10.24s</w:t>
      </w:r>
    </w:p>
    <w:p w14:paraId="401F2599" w14:textId="77777777" w:rsidR="00C45FAB" w:rsidRPr="00646E88" w:rsidRDefault="00C45FAB" w:rsidP="00C45FAB">
      <w:pPr>
        <w:ind w:left="851" w:hanging="284"/>
        <w:rPr>
          <w:lang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05F237D3" w14:textId="77777777" w:rsidR="00C45FAB" w:rsidRDefault="00C45FAB" w:rsidP="00C45FAB">
      <w:pPr>
        <w:ind w:left="568" w:hanging="284"/>
      </w:pPr>
      <w:r w:rsidRPr="00646E88">
        <w:t>-</w:t>
      </w:r>
      <w:r w:rsidRPr="00646E88">
        <w:tab/>
        <w:t>M2 = 1.5 if SMTC periodicity of measured intra-frequency cell &gt; 20 ms; otherwise M2=1.</w:t>
      </w:r>
    </w:p>
    <w:p w14:paraId="385459F1" w14:textId="77777777" w:rsidR="00C45FAB" w:rsidRPr="002C2B59" w:rsidRDefault="00C45FAB" w:rsidP="00C45FAB">
      <w:pPr>
        <w:ind w:left="568" w:hanging="284"/>
        <w:rPr>
          <w:rFonts w:eastAsiaTheme="minorEastAsia"/>
        </w:rPr>
      </w:pPr>
      <w:r w:rsidRPr="00646E88">
        <w:t>-</w:t>
      </w:r>
      <w:r w:rsidRPr="00646E88">
        <w:tab/>
      </w:r>
      <w:r>
        <w:t xml:space="preserve">The detection, measurement and evaluation of intra-frequency neighbour </w:t>
      </w:r>
      <w:r w:rsidRPr="004B2FD0">
        <w:t>cells are not limited</w:t>
      </w:r>
      <w:r>
        <w:t xml:space="preserve"> to PTW</w:t>
      </w:r>
      <w:r w:rsidRPr="00646E88">
        <w:t>.</w:t>
      </w:r>
    </w:p>
    <w:p w14:paraId="170B468C" w14:textId="77777777" w:rsidR="00C45FAB" w:rsidRPr="002C2B59" w:rsidRDefault="00C45FAB" w:rsidP="00C45FAB">
      <w:pPr>
        <w:pStyle w:val="TH"/>
        <w:rPr>
          <w:rFonts w:eastAsiaTheme="minorEastAsia"/>
        </w:rPr>
      </w:pPr>
      <w:r w:rsidRPr="00646E88">
        <w:rPr>
          <w:lang w:eastAsia="zh-CN"/>
        </w:rPr>
        <w:t>Table 5.6A.2</w:t>
      </w:r>
      <w:r w:rsidRPr="00646E88">
        <w:t>.2</w:t>
      </w:r>
      <w:r w:rsidRPr="00646E88">
        <w:rPr>
          <w:lang w:eastAsia="zh-CN"/>
        </w:rPr>
        <w:t>-1: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w:t>
      </w:r>
      <w:r w:rsidRPr="00646E88">
        <w:rPr>
          <w:rFonts w:cs="v4.2.0"/>
        </w:rPr>
        <w:t xml:space="preserve">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C45FAB" w:rsidRPr="002C2B59" w14:paraId="79A031F6" w14:textId="77777777" w:rsidTr="00B51436">
        <w:trPr>
          <w:cantSplit/>
          <w:trHeight w:val="310"/>
          <w:jc w:val="center"/>
        </w:trPr>
        <w:tc>
          <w:tcPr>
            <w:tcW w:w="1794" w:type="dxa"/>
            <w:vMerge w:val="restart"/>
            <w:tcBorders>
              <w:top w:val="single" w:sz="4" w:space="0" w:color="auto"/>
              <w:left w:val="single" w:sz="4" w:space="0" w:color="auto"/>
              <w:right w:val="single" w:sz="4" w:space="0" w:color="auto"/>
            </w:tcBorders>
          </w:tcPr>
          <w:p w14:paraId="269E3417" w14:textId="77777777" w:rsidR="00C45FAB" w:rsidRPr="002C2B59" w:rsidRDefault="00C45FAB" w:rsidP="00B51436">
            <w:pPr>
              <w:pStyle w:val="TAH"/>
              <w:rPr>
                <w:rFonts w:eastAsiaTheme="minorEastAsia"/>
              </w:rPr>
            </w:pPr>
            <w:r w:rsidRPr="002C2B59">
              <w:rPr>
                <w:rFonts w:eastAsiaTheme="minorEastAsia"/>
              </w:rPr>
              <w:t>eDRX_IDLE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1E4117EC"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423F69BD"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detect,NR_Intra</w:t>
            </w:r>
            <w:r w:rsidRPr="002C2B59">
              <w:rPr>
                <w:rFonts w:eastAsiaTheme="minorEastAsia"/>
              </w:rPr>
              <w:t xml:space="preserve"> (number of T</w:t>
            </w:r>
            <w:r w:rsidRPr="002C2B59">
              <w:rPr>
                <w:rFonts w:eastAsiaTheme="minorEastAsia"/>
                <w:vertAlign w:val="subscript"/>
              </w:rPr>
              <w:t>serv</w:t>
            </w:r>
            <w:r w:rsidRPr="002C2B59">
              <w:rPr>
                <w:rFonts w:eastAsiaTheme="minorEastAsia"/>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15C8498F"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measure,NR_Intra</w:t>
            </w:r>
            <w:r w:rsidRPr="002C2B59">
              <w:rPr>
                <w:rFonts w:eastAsiaTheme="minorEastAsia"/>
              </w:rPr>
              <w:t xml:space="preserve"> </w:t>
            </w:r>
            <w:r w:rsidRPr="002C2B59">
              <w:rPr>
                <w:rFonts w:eastAsiaTheme="minorEastAsia"/>
                <w:sz w:val="16"/>
              </w:rPr>
              <w:t>(number of T</w:t>
            </w:r>
            <w:r w:rsidRPr="002C2B59">
              <w:rPr>
                <w:rFonts w:eastAsiaTheme="minorEastAsia"/>
                <w:sz w:val="16"/>
                <w:vertAlign w:val="subscript"/>
              </w:rPr>
              <w:t>serv</w:t>
            </w:r>
            <w:r w:rsidRPr="002C2B59">
              <w:rPr>
                <w:rFonts w:eastAsiaTheme="minorEastAsia"/>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3FBABAE1"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evaluate,NR_Intra</w:t>
            </w:r>
            <w:r w:rsidRPr="002C2B59">
              <w:rPr>
                <w:rFonts w:eastAsiaTheme="minorEastAsia" w:cs="Arial"/>
              </w:rPr>
              <w:t xml:space="preserve">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C45FAB" w:rsidRPr="002C2B59" w14:paraId="64D2DF5A" w14:textId="77777777" w:rsidTr="00B51436">
        <w:trPr>
          <w:cantSplit/>
          <w:trHeight w:val="310"/>
          <w:jc w:val="center"/>
        </w:trPr>
        <w:tc>
          <w:tcPr>
            <w:tcW w:w="1794" w:type="dxa"/>
            <w:vMerge/>
            <w:tcBorders>
              <w:left w:val="single" w:sz="4" w:space="0" w:color="auto"/>
              <w:bottom w:val="single" w:sz="4" w:space="0" w:color="auto"/>
              <w:right w:val="single" w:sz="4" w:space="0" w:color="auto"/>
            </w:tcBorders>
          </w:tcPr>
          <w:p w14:paraId="11A99D9C" w14:textId="77777777" w:rsidR="00C45FAB" w:rsidRPr="002C2B59" w:rsidRDefault="00C45FAB" w:rsidP="00B51436">
            <w:pPr>
              <w:keepNext/>
              <w:keepLines/>
              <w:spacing w:after="0"/>
              <w:jc w:val="center"/>
              <w:rPr>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33102B16" w14:textId="77777777" w:rsidR="00C45FAB" w:rsidRPr="002C2B59" w:rsidRDefault="00C45FAB" w:rsidP="00B51436">
            <w:pPr>
              <w:keepNext/>
              <w:keepLines/>
              <w:spacing w:after="0"/>
              <w:jc w:val="center"/>
              <w:rPr>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0E51B46D" w14:textId="77777777" w:rsidR="00C45FAB" w:rsidRPr="002C2B59" w:rsidRDefault="00C45FAB" w:rsidP="00B51436">
            <w:pPr>
              <w:keepNext/>
              <w:keepLines/>
              <w:spacing w:after="0"/>
              <w:jc w:val="center"/>
              <w:rPr>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6F836D5F" w14:textId="77777777" w:rsidR="00C45FAB" w:rsidRPr="002C2B59" w:rsidRDefault="00C45FAB" w:rsidP="00B51436">
            <w:pPr>
              <w:keepNext/>
              <w:keepLines/>
              <w:spacing w:after="0"/>
              <w:jc w:val="center"/>
              <w:rPr>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2007C30F" w14:textId="77777777" w:rsidR="00C45FAB" w:rsidRPr="002C2B59" w:rsidRDefault="00C45FAB" w:rsidP="00B51436">
            <w:pPr>
              <w:keepNext/>
              <w:keepLines/>
              <w:spacing w:after="0"/>
              <w:jc w:val="center"/>
              <w:rPr>
                <w:rFonts w:ascii="Arial" w:eastAsiaTheme="minorEastAsia" w:hAnsi="Arial"/>
                <w:b/>
                <w:sz w:val="18"/>
              </w:rPr>
            </w:pPr>
          </w:p>
        </w:tc>
      </w:tr>
      <w:tr w:rsidR="00C45FAB" w:rsidRPr="002C2B59" w14:paraId="0DC8FC91" w14:textId="77777777" w:rsidTr="00B51436">
        <w:trPr>
          <w:cantSplit/>
          <w:jc w:val="center"/>
        </w:trPr>
        <w:tc>
          <w:tcPr>
            <w:tcW w:w="1794" w:type="dxa"/>
            <w:tcBorders>
              <w:top w:val="single" w:sz="4" w:space="0" w:color="auto"/>
              <w:left w:val="single" w:sz="4" w:space="0" w:color="auto"/>
              <w:bottom w:val="nil"/>
              <w:right w:val="single" w:sz="4" w:space="0" w:color="auto"/>
            </w:tcBorders>
          </w:tcPr>
          <w:p w14:paraId="08CF75C9" w14:textId="77777777" w:rsidR="00C45FAB" w:rsidRPr="002C2B59" w:rsidRDefault="00C45FAB" w:rsidP="00B51436">
            <w:pPr>
              <w:pStyle w:val="TAC"/>
              <w:rPr>
                <w:rFonts w:eastAsiaTheme="minorEastAsia"/>
              </w:rPr>
            </w:pPr>
            <w:r w:rsidRPr="002C2B59">
              <w:rPr>
                <w:rFonts w:eastAsiaTheme="minorEastAsia"/>
              </w:rPr>
              <w:t>2.56 ≤eDRX_IDLE cycle length ≤ 10485.76</w:t>
            </w:r>
          </w:p>
        </w:tc>
        <w:tc>
          <w:tcPr>
            <w:tcW w:w="1828" w:type="dxa"/>
            <w:tcBorders>
              <w:top w:val="single" w:sz="4" w:space="0" w:color="auto"/>
              <w:left w:val="single" w:sz="4" w:space="0" w:color="auto"/>
              <w:bottom w:val="single" w:sz="4" w:space="0" w:color="auto"/>
              <w:right w:val="single" w:sz="4" w:space="0" w:color="auto"/>
            </w:tcBorders>
            <w:hideMark/>
          </w:tcPr>
          <w:p w14:paraId="19E65DB0" w14:textId="77777777" w:rsidR="00C45FAB" w:rsidRPr="002C2B59" w:rsidRDefault="00C45FAB" w:rsidP="00B51436">
            <w:pPr>
              <w:pStyle w:val="TAC"/>
              <w:rPr>
                <w:rFonts w:eastAsiaTheme="minorEastAsia"/>
              </w:rPr>
            </w:pPr>
            <w:r w:rsidRPr="002C2B59">
              <w:rPr>
                <w:rFonts w:eastAsiaTheme="minorEastAsia" w:cs="Arial"/>
              </w:rPr>
              <w:t xml:space="preserve">0.32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35A4EF39" w14:textId="77777777" w:rsidR="00C45FAB" w:rsidRPr="002C2B59" w:rsidRDefault="00C45FAB" w:rsidP="00B51436">
            <w:pPr>
              <w:pStyle w:val="TAC"/>
              <w:rPr>
                <w:rFonts w:eastAsiaTheme="minorEastAsia"/>
              </w:rPr>
            </w:pPr>
            <w:r w:rsidRPr="002C2B59">
              <w:rPr>
                <w:rFonts w:eastAsiaTheme="minorEastAsia"/>
              </w:rPr>
              <w:t xml:space="preserve">[36 x </w:t>
            </w:r>
            <w:r w:rsidRPr="002C2B59">
              <w:rPr>
                <w:rFonts w:eastAsiaTheme="minorEastAsia" w:cs="Arial"/>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137A1FB9" w14:textId="77777777" w:rsidR="00C45FAB" w:rsidRPr="002C2B59" w:rsidRDefault="00C45FAB" w:rsidP="00B51436">
            <w:pPr>
              <w:pStyle w:val="TAC"/>
              <w:rPr>
                <w:rFonts w:eastAsiaTheme="minorEastAsia"/>
              </w:rPr>
            </w:pPr>
            <w:r w:rsidRPr="002C2B59">
              <w:rPr>
                <w:rFonts w:eastAsiaTheme="minorEastAsia"/>
              </w:rPr>
              <w:t xml:space="preserve">[4 x </w:t>
            </w:r>
            <w:r w:rsidRPr="002C2B59">
              <w:rPr>
                <w:rFonts w:eastAsiaTheme="minorEastAsia" w:cs="Arial"/>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4F1FB0A8" w14:textId="77777777" w:rsidR="00C45FAB" w:rsidRPr="002C2B59" w:rsidRDefault="00C45FAB" w:rsidP="00B51436">
            <w:pPr>
              <w:pStyle w:val="TAC"/>
              <w:rPr>
                <w:rFonts w:eastAsiaTheme="minorEastAsia"/>
              </w:rPr>
            </w:pPr>
            <w:r w:rsidRPr="002C2B59">
              <w:rPr>
                <w:rFonts w:eastAsiaTheme="minorEastAsia"/>
              </w:rPr>
              <w:t xml:space="preserve">[16 x </w:t>
            </w:r>
            <w:r w:rsidRPr="002C2B59">
              <w:rPr>
                <w:rFonts w:eastAsiaTheme="minorEastAsia" w:cs="Arial"/>
                <w:lang w:eastAsia="zh-CN"/>
              </w:rPr>
              <w:t>M2]</w:t>
            </w:r>
          </w:p>
        </w:tc>
      </w:tr>
      <w:tr w:rsidR="00C45FAB" w:rsidRPr="002C2B59" w14:paraId="5058AFF7" w14:textId="77777777" w:rsidTr="00B51436">
        <w:trPr>
          <w:cantSplit/>
          <w:jc w:val="center"/>
        </w:trPr>
        <w:tc>
          <w:tcPr>
            <w:tcW w:w="1794" w:type="dxa"/>
            <w:tcBorders>
              <w:top w:val="nil"/>
              <w:left w:val="single" w:sz="4" w:space="0" w:color="auto"/>
              <w:bottom w:val="nil"/>
              <w:right w:val="single" w:sz="4" w:space="0" w:color="auto"/>
            </w:tcBorders>
          </w:tcPr>
          <w:p w14:paraId="728E10DA" w14:textId="77777777" w:rsidR="00C45FAB" w:rsidRPr="002C2B59" w:rsidRDefault="00C45FAB" w:rsidP="00B51436">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4F2974A7" w14:textId="77777777" w:rsidR="00C45FAB" w:rsidRPr="002C2B59" w:rsidRDefault="00C45FAB" w:rsidP="00B51436">
            <w:pPr>
              <w:pStyle w:val="TAC"/>
              <w:rPr>
                <w:rFonts w:eastAsiaTheme="minorEastAsia"/>
              </w:rPr>
            </w:pPr>
            <w:r w:rsidRPr="002C2B59">
              <w:rPr>
                <w:rFonts w:eastAsiaTheme="minorEastAsia" w:cs="Arial"/>
              </w:rPr>
              <w:t xml:space="preserve">0.64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046D1572" w14:textId="77777777" w:rsidR="00C45FAB" w:rsidRPr="002C2B59" w:rsidRDefault="00C45FAB" w:rsidP="00B51436">
            <w:pPr>
              <w:pStyle w:val="TAC"/>
              <w:rPr>
                <w:rFonts w:eastAsiaTheme="minorEastAsia"/>
              </w:rPr>
            </w:pPr>
            <w:r w:rsidRPr="002C2B59">
              <w:rPr>
                <w:rFonts w:eastAsiaTheme="minorEastAsia"/>
              </w:rPr>
              <w:t>[28]</w:t>
            </w:r>
          </w:p>
        </w:tc>
        <w:tc>
          <w:tcPr>
            <w:tcW w:w="2021" w:type="dxa"/>
            <w:tcBorders>
              <w:top w:val="single" w:sz="4" w:space="0" w:color="auto"/>
              <w:left w:val="single" w:sz="4" w:space="0" w:color="auto"/>
              <w:bottom w:val="single" w:sz="4" w:space="0" w:color="auto"/>
              <w:right w:val="single" w:sz="4" w:space="0" w:color="auto"/>
            </w:tcBorders>
            <w:hideMark/>
          </w:tcPr>
          <w:p w14:paraId="67DC63AB" w14:textId="77777777" w:rsidR="00C45FAB" w:rsidRPr="002C2B59" w:rsidRDefault="00C45FAB" w:rsidP="00B51436">
            <w:pPr>
              <w:pStyle w:val="TAC"/>
              <w:rPr>
                <w:rFonts w:eastAsiaTheme="minorEastAsia"/>
              </w:rPr>
            </w:pPr>
            <w:r w:rsidRPr="002C2B59">
              <w:rPr>
                <w:rFonts w:eastAsiaTheme="minorEastAsia"/>
              </w:rPr>
              <w:t>[2]</w:t>
            </w:r>
          </w:p>
        </w:tc>
        <w:tc>
          <w:tcPr>
            <w:tcW w:w="1839" w:type="dxa"/>
            <w:tcBorders>
              <w:top w:val="single" w:sz="4" w:space="0" w:color="auto"/>
              <w:left w:val="single" w:sz="4" w:space="0" w:color="auto"/>
              <w:bottom w:val="single" w:sz="4" w:space="0" w:color="auto"/>
              <w:right w:val="single" w:sz="4" w:space="0" w:color="auto"/>
            </w:tcBorders>
            <w:hideMark/>
          </w:tcPr>
          <w:p w14:paraId="0CE88C3D" w14:textId="77777777" w:rsidR="00C45FAB" w:rsidRPr="002C2B59" w:rsidRDefault="00C45FAB" w:rsidP="00B51436">
            <w:pPr>
              <w:pStyle w:val="TAC"/>
              <w:rPr>
                <w:rFonts w:eastAsiaTheme="minorEastAsia"/>
              </w:rPr>
            </w:pPr>
            <w:r w:rsidRPr="002C2B59">
              <w:rPr>
                <w:rFonts w:eastAsiaTheme="minorEastAsia"/>
              </w:rPr>
              <w:t>[8]</w:t>
            </w:r>
          </w:p>
        </w:tc>
      </w:tr>
      <w:tr w:rsidR="00C45FAB" w:rsidRPr="002C2B59" w14:paraId="4299B3E4" w14:textId="77777777" w:rsidTr="00B51436">
        <w:trPr>
          <w:cantSplit/>
          <w:jc w:val="center"/>
        </w:trPr>
        <w:tc>
          <w:tcPr>
            <w:tcW w:w="1794" w:type="dxa"/>
            <w:tcBorders>
              <w:top w:val="nil"/>
              <w:left w:val="single" w:sz="4" w:space="0" w:color="auto"/>
              <w:bottom w:val="nil"/>
              <w:right w:val="single" w:sz="4" w:space="0" w:color="auto"/>
            </w:tcBorders>
          </w:tcPr>
          <w:p w14:paraId="75636C39" w14:textId="77777777" w:rsidR="00C45FAB" w:rsidRPr="002C2B59" w:rsidRDefault="00C45FAB" w:rsidP="00B51436">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023BAA37" w14:textId="77777777" w:rsidR="00C45FAB" w:rsidRPr="002C2B59" w:rsidRDefault="00C45FAB" w:rsidP="00B51436">
            <w:pPr>
              <w:pStyle w:val="TAC"/>
              <w:rPr>
                <w:rFonts w:eastAsiaTheme="minorEastAsia"/>
              </w:rPr>
            </w:pPr>
            <w:r w:rsidRPr="002C2B59">
              <w:rPr>
                <w:rFonts w:eastAsiaTheme="minorEastAsia" w:cs="Arial"/>
              </w:rPr>
              <w:t xml:space="preserve">1.28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45FDBBD9" w14:textId="77777777" w:rsidR="00C45FAB" w:rsidRPr="002C2B59" w:rsidRDefault="00C45FAB" w:rsidP="00B51436">
            <w:pPr>
              <w:pStyle w:val="TAC"/>
              <w:rPr>
                <w:rFonts w:eastAsiaTheme="minorEastAsia"/>
              </w:rPr>
            </w:pPr>
            <w:r w:rsidRPr="002C2B59">
              <w:rPr>
                <w:rFonts w:eastAsiaTheme="minorEastAsia"/>
              </w:rPr>
              <w:t>[25]</w:t>
            </w:r>
          </w:p>
        </w:tc>
        <w:tc>
          <w:tcPr>
            <w:tcW w:w="2021" w:type="dxa"/>
            <w:tcBorders>
              <w:top w:val="single" w:sz="4" w:space="0" w:color="auto"/>
              <w:left w:val="single" w:sz="4" w:space="0" w:color="auto"/>
              <w:bottom w:val="single" w:sz="4" w:space="0" w:color="auto"/>
              <w:right w:val="single" w:sz="4" w:space="0" w:color="auto"/>
            </w:tcBorders>
            <w:hideMark/>
          </w:tcPr>
          <w:p w14:paraId="321C52B2" w14:textId="77777777" w:rsidR="00C45FAB" w:rsidRPr="002C2B59" w:rsidRDefault="00C45FAB" w:rsidP="00B51436">
            <w:pPr>
              <w:pStyle w:val="TAC"/>
              <w:rPr>
                <w:rFonts w:eastAsiaTheme="minorEastAsia"/>
              </w:rPr>
            </w:pPr>
            <w:r w:rsidRPr="002C2B59">
              <w:rPr>
                <w:rFonts w:eastAsiaTheme="minorEastAsia"/>
              </w:rPr>
              <w:t>[1]</w:t>
            </w:r>
          </w:p>
        </w:tc>
        <w:tc>
          <w:tcPr>
            <w:tcW w:w="1839" w:type="dxa"/>
            <w:tcBorders>
              <w:top w:val="single" w:sz="4" w:space="0" w:color="auto"/>
              <w:left w:val="single" w:sz="4" w:space="0" w:color="auto"/>
              <w:bottom w:val="single" w:sz="4" w:space="0" w:color="auto"/>
              <w:right w:val="single" w:sz="4" w:space="0" w:color="auto"/>
            </w:tcBorders>
            <w:hideMark/>
          </w:tcPr>
          <w:p w14:paraId="039D3F80" w14:textId="77777777" w:rsidR="00C45FAB" w:rsidRPr="002C2B59" w:rsidRDefault="00C45FAB" w:rsidP="00B51436">
            <w:pPr>
              <w:pStyle w:val="TAC"/>
              <w:rPr>
                <w:rFonts w:eastAsiaTheme="minorEastAsia"/>
              </w:rPr>
            </w:pPr>
            <w:r w:rsidRPr="002C2B59">
              <w:rPr>
                <w:rFonts w:eastAsiaTheme="minorEastAsia"/>
              </w:rPr>
              <w:t>[5]</w:t>
            </w:r>
          </w:p>
        </w:tc>
      </w:tr>
      <w:tr w:rsidR="00C45FAB" w:rsidRPr="002C2B59" w14:paraId="0C494173" w14:textId="77777777" w:rsidTr="00B51436">
        <w:trPr>
          <w:cantSplit/>
          <w:jc w:val="center"/>
        </w:trPr>
        <w:tc>
          <w:tcPr>
            <w:tcW w:w="1794" w:type="dxa"/>
            <w:tcBorders>
              <w:top w:val="nil"/>
              <w:left w:val="single" w:sz="4" w:space="0" w:color="auto"/>
              <w:right w:val="single" w:sz="4" w:space="0" w:color="auto"/>
            </w:tcBorders>
          </w:tcPr>
          <w:p w14:paraId="1D9719FB" w14:textId="77777777" w:rsidR="00C45FAB" w:rsidRPr="002C2B59" w:rsidRDefault="00C45FAB" w:rsidP="00B51436">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48CC7817" w14:textId="77777777" w:rsidR="00C45FAB" w:rsidRPr="002C2B59" w:rsidRDefault="00C45FAB" w:rsidP="00B51436">
            <w:pPr>
              <w:pStyle w:val="TAC"/>
              <w:rPr>
                <w:rFonts w:eastAsiaTheme="minorEastAsia"/>
              </w:rPr>
            </w:pPr>
            <w:r w:rsidRPr="002C2B59">
              <w:rPr>
                <w:rFonts w:eastAsiaTheme="minorEastAsia" w:cs="Arial"/>
              </w:rPr>
              <w:t xml:space="preserve">2.56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serv</w:t>
            </w:r>
          </w:p>
        </w:tc>
        <w:tc>
          <w:tcPr>
            <w:tcW w:w="1727" w:type="dxa"/>
            <w:tcBorders>
              <w:top w:val="single" w:sz="4" w:space="0" w:color="auto"/>
              <w:left w:val="single" w:sz="4" w:space="0" w:color="auto"/>
              <w:bottom w:val="single" w:sz="4" w:space="0" w:color="auto"/>
              <w:right w:val="single" w:sz="4" w:space="0" w:color="auto"/>
            </w:tcBorders>
            <w:hideMark/>
          </w:tcPr>
          <w:p w14:paraId="6727F640" w14:textId="77777777" w:rsidR="00C45FAB" w:rsidRPr="002C2B59" w:rsidRDefault="00C45FAB" w:rsidP="00B51436">
            <w:pPr>
              <w:pStyle w:val="TAC"/>
              <w:rPr>
                <w:rFonts w:eastAsiaTheme="minorEastAsia"/>
              </w:rPr>
            </w:pPr>
            <w:r w:rsidRPr="002C2B59">
              <w:rPr>
                <w:rFonts w:eastAsiaTheme="minorEastAsia"/>
              </w:rPr>
              <w:t>[23]</w:t>
            </w:r>
          </w:p>
        </w:tc>
        <w:tc>
          <w:tcPr>
            <w:tcW w:w="2021" w:type="dxa"/>
            <w:tcBorders>
              <w:top w:val="single" w:sz="4" w:space="0" w:color="auto"/>
              <w:left w:val="single" w:sz="4" w:space="0" w:color="auto"/>
              <w:bottom w:val="single" w:sz="4" w:space="0" w:color="auto"/>
              <w:right w:val="single" w:sz="4" w:space="0" w:color="auto"/>
            </w:tcBorders>
            <w:hideMark/>
          </w:tcPr>
          <w:p w14:paraId="031EE4AC" w14:textId="77777777" w:rsidR="00C45FAB" w:rsidRPr="002C2B59" w:rsidRDefault="00C45FAB" w:rsidP="00B51436">
            <w:pPr>
              <w:pStyle w:val="TAC"/>
              <w:rPr>
                <w:rFonts w:eastAsiaTheme="minorEastAsia"/>
              </w:rPr>
            </w:pPr>
            <w:r w:rsidRPr="002C2B59">
              <w:rPr>
                <w:rFonts w:eastAsiaTheme="minorEastAsia"/>
              </w:rPr>
              <w:t>[1]</w:t>
            </w:r>
          </w:p>
        </w:tc>
        <w:tc>
          <w:tcPr>
            <w:tcW w:w="1839" w:type="dxa"/>
            <w:tcBorders>
              <w:top w:val="single" w:sz="4" w:space="0" w:color="auto"/>
              <w:left w:val="single" w:sz="4" w:space="0" w:color="auto"/>
              <w:bottom w:val="single" w:sz="4" w:space="0" w:color="auto"/>
              <w:right w:val="single" w:sz="4" w:space="0" w:color="auto"/>
            </w:tcBorders>
            <w:hideMark/>
          </w:tcPr>
          <w:p w14:paraId="533751C8" w14:textId="77777777" w:rsidR="00C45FAB" w:rsidRPr="002C2B59" w:rsidRDefault="00C45FAB" w:rsidP="00B51436">
            <w:pPr>
              <w:pStyle w:val="TAC"/>
              <w:rPr>
                <w:rFonts w:eastAsiaTheme="minorEastAsia"/>
              </w:rPr>
            </w:pPr>
            <w:r w:rsidRPr="002C2B59">
              <w:rPr>
                <w:rFonts w:eastAsiaTheme="minorEastAsia"/>
              </w:rPr>
              <w:t>[3]</w:t>
            </w:r>
          </w:p>
        </w:tc>
      </w:tr>
      <w:tr w:rsidR="00C45FAB" w:rsidRPr="002C2B59" w14:paraId="2092640C" w14:textId="77777777" w:rsidTr="00B51436">
        <w:trPr>
          <w:cantSplit/>
          <w:jc w:val="center"/>
        </w:trPr>
        <w:tc>
          <w:tcPr>
            <w:tcW w:w="9209" w:type="dxa"/>
            <w:gridSpan w:val="5"/>
            <w:tcBorders>
              <w:left w:val="single" w:sz="4" w:space="0" w:color="auto"/>
              <w:right w:val="single" w:sz="4" w:space="0" w:color="auto"/>
            </w:tcBorders>
          </w:tcPr>
          <w:p w14:paraId="71609072" w14:textId="77777777" w:rsidR="00C45FAB" w:rsidRPr="002C2B59" w:rsidRDefault="00C45FAB" w:rsidP="00B51436">
            <w:pPr>
              <w:pStyle w:val="TAN"/>
              <w:rPr>
                <w:rFonts w:eastAsiaTheme="minorEastAsia"/>
              </w:rPr>
            </w:pPr>
            <w:r w:rsidRPr="002C2B59">
              <w:rPr>
                <w:rFonts w:eastAsiaTheme="minorEastAsia"/>
              </w:rPr>
              <w:t>NOTE 1: T</w:t>
            </w:r>
            <w:r w:rsidRPr="002C2B59">
              <w:rPr>
                <w:rFonts w:eastAsiaTheme="minorEastAsia"/>
                <w:vertAlign w:val="subscript"/>
              </w:rPr>
              <w:t>detect,NR_Intra</w:t>
            </w:r>
            <w:r w:rsidRPr="002C2B59">
              <w:rPr>
                <w:rFonts w:eastAsiaTheme="minorEastAsia"/>
              </w:rPr>
              <w:t>, T</w:t>
            </w:r>
            <w:r w:rsidRPr="002C2B59">
              <w:rPr>
                <w:rFonts w:eastAsiaTheme="minorEastAsia"/>
                <w:vertAlign w:val="subscript"/>
              </w:rPr>
              <w:t>measure,NR_Intra</w:t>
            </w:r>
            <w:r w:rsidRPr="002C2B59">
              <w:rPr>
                <w:rFonts w:eastAsiaTheme="minorEastAsia"/>
              </w:rPr>
              <w:t xml:space="preserve"> and T</w:t>
            </w:r>
            <w:r w:rsidRPr="002C2B59">
              <w:rPr>
                <w:rFonts w:eastAsiaTheme="minorEastAsia"/>
                <w:vertAlign w:val="subscript"/>
              </w:rPr>
              <w:t>evaluate,NR_Intra</w:t>
            </w:r>
            <w:r w:rsidRPr="002C2B59">
              <w:rPr>
                <w:rFonts w:eastAsiaTheme="minorEastAsia"/>
              </w:rPr>
              <w:t xml:space="preserve"> in seconds depend on the number </w:t>
            </w:r>
            <w:r w:rsidRPr="002C2B59">
              <w:rPr>
                <w:rFonts w:eastAsiaTheme="minorEastAsia"/>
                <w:i/>
              </w:rPr>
              <w:t>N</w:t>
            </w:r>
            <w:r w:rsidRPr="002C2B59">
              <w:rPr>
                <w:rFonts w:eastAsiaTheme="minorEastAsia"/>
              </w:rPr>
              <w:t xml:space="preserve"> of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and are calculated as N * </w:t>
            </w:r>
            <w:r w:rsidRPr="002C2B59">
              <w:rPr>
                <w:rFonts w:eastAsiaTheme="minorEastAsia" w:cs="v4.2.0"/>
              </w:rPr>
              <w:t>T</w:t>
            </w:r>
            <w:r w:rsidRPr="002C2B59">
              <w:rPr>
                <w:rFonts w:eastAsiaTheme="minorEastAsia" w:cs="v4.2.0"/>
                <w:vertAlign w:val="subscript"/>
              </w:rPr>
              <w:t>serv</w:t>
            </w:r>
            <w:r w:rsidRPr="002C2B59">
              <w:rPr>
                <w:rFonts w:eastAsiaTheme="minorEastAsia"/>
              </w:rPr>
              <w:t>.</w:t>
            </w:r>
          </w:p>
        </w:tc>
      </w:tr>
    </w:tbl>
    <w:p w14:paraId="2B14D2CA" w14:textId="77777777" w:rsidR="00C45FAB" w:rsidRPr="002C2B59" w:rsidRDefault="00C45FAB" w:rsidP="00C45FAB">
      <w:pPr>
        <w:rPr>
          <w:rFonts w:eastAsiaTheme="minorEastAsia" w:cs="v4.2.0"/>
        </w:rPr>
      </w:pPr>
    </w:p>
    <w:p w14:paraId="58E74C39" w14:textId="77777777" w:rsidR="00C45FAB" w:rsidRPr="002C2B59" w:rsidRDefault="00C45FAB" w:rsidP="00C45FAB">
      <w:pPr>
        <w:pStyle w:val="TH"/>
        <w:rPr>
          <w:rFonts w:eastAsiaTheme="minorEastAsia"/>
        </w:rPr>
      </w:pPr>
      <w:r w:rsidRPr="00646E88">
        <w:rPr>
          <w:lang w:eastAsia="zh-CN"/>
        </w:rPr>
        <w:t>Table 5.6A.2</w:t>
      </w:r>
      <w:r w:rsidRPr="00646E88">
        <w:t>.2</w:t>
      </w:r>
      <w:r w:rsidRPr="00646E88">
        <w:rPr>
          <w:lang w:eastAsia="zh-CN"/>
        </w:rPr>
        <w:t>-2: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 </w:t>
      </w:r>
      <w:r w:rsidRPr="00646E88">
        <w:rPr>
          <w:rFonts w:cs="v4.2.0"/>
        </w:rPr>
        <w:t xml:space="preserve">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C45FAB" w:rsidRPr="002C2B59" w14:paraId="5331FCD7" w14:textId="77777777" w:rsidTr="00B51436">
        <w:trPr>
          <w:cantSplit/>
          <w:trHeight w:val="310"/>
          <w:jc w:val="center"/>
        </w:trPr>
        <w:tc>
          <w:tcPr>
            <w:tcW w:w="2041" w:type="dxa"/>
            <w:vMerge w:val="restart"/>
            <w:tcBorders>
              <w:top w:val="single" w:sz="4" w:space="0" w:color="auto"/>
              <w:left w:val="single" w:sz="4" w:space="0" w:color="auto"/>
              <w:right w:val="single" w:sz="4" w:space="0" w:color="auto"/>
            </w:tcBorders>
          </w:tcPr>
          <w:p w14:paraId="3C64136E" w14:textId="77777777" w:rsidR="00C45FAB" w:rsidRPr="002C2B59" w:rsidRDefault="00C45FAB" w:rsidP="00B51436">
            <w:pPr>
              <w:pStyle w:val="TAH"/>
              <w:rPr>
                <w:rFonts w:eastAsiaTheme="minorEastAsia"/>
              </w:rPr>
            </w:pPr>
            <w:r w:rsidRPr="002C2B59">
              <w:rPr>
                <w:rFonts w:eastAsiaTheme="minorEastAsia"/>
              </w:rPr>
              <w:t>eDRX_IDLE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664A2BF0"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171" w:type="dxa"/>
            <w:vMerge w:val="restart"/>
            <w:tcBorders>
              <w:top w:val="single" w:sz="4" w:space="0" w:color="auto"/>
              <w:left w:val="single" w:sz="4" w:space="0" w:color="auto"/>
              <w:right w:val="single" w:sz="4" w:space="0" w:color="auto"/>
            </w:tcBorders>
          </w:tcPr>
          <w:p w14:paraId="4684933E" w14:textId="77777777" w:rsidR="00C45FAB" w:rsidRPr="002C2B59" w:rsidRDefault="00C45FAB" w:rsidP="00B51436">
            <w:pPr>
              <w:pStyle w:val="TAH"/>
              <w:rPr>
                <w:rFonts w:eastAsiaTheme="minorEastAsia"/>
              </w:rPr>
            </w:pPr>
            <w:r w:rsidRPr="002C2B59">
              <w:rPr>
                <w:rFonts w:eastAsiaTheme="minorEastAsia"/>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6711916E"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detect,NR_Intra</w:t>
            </w:r>
            <w:r w:rsidRPr="002C2B59">
              <w:rPr>
                <w:rFonts w:eastAsiaTheme="minorEastAsia"/>
              </w:rPr>
              <w:t xml:space="preserve"> (number of T</w:t>
            </w:r>
            <w:r w:rsidRPr="002C2B59">
              <w:rPr>
                <w:rFonts w:eastAsiaTheme="minorEastAsia"/>
                <w:vertAlign w:val="subscript"/>
              </w:rPr>
              <w:t>serv</w:t>
            </w:r>
            <w:r w:rsidRPr="002C2B59">
              <w:rPr>
                <w:rFonts w:eastAsiaTheme="minorEastAsia"/>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280515FC"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measure,NR_Intra</w:t>
            </w:r>
            <w:r w:rsidRPr="002C2B59">
              <w:rPr>
                <w:rFonts w:eastAsiaTheme="minorEastAsia"/>
              </w:rPr>
              <w:t xml:space="preserve"> </w:t>
            </w:r>
            <w:r w:rsidRPr="002C2B59">
              <w:rPr>
                <w:rFonts w:eastAsiaTheme="minorEastAsia"/>
                <w:sz w:val="16"/>
              </w:rPr>
              <w:t>(number of T</w:t>
            </w:r>
            <w:r w:rsidRPr="002C2B59">
              <w:rPr>
                <w:rFonts w:eastAsiaTheme="minorEastAsia"/>
                <w:sz w:val="16"/>
                <w:vertAlign w:val="subscript"/>
              </w:rPr>
              <w:t>serv</w:t>
            </w:r>
            <w:r w:rsidRPr="002C2B59">
              <w:rPr>
                <w:rFonts w:eastAsiaTheme="minorEastAsia"/>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66292309" w14:textId="77777777" w:rsidR="00C45FAB" w:rsidRPr="002C2B59" w:rsidRDefault="00C45FAB" w:rsidP="00B51436">
            <w:pPr>
              <w:pStyle w:val="TAH"/>
              <w:rPr>
                <w:rFonts w:eastAsiaTheme="minorEastAsia"/>
              </w:rPr>
            </w:pPr>
            <w:r w:rsidRPr="002C2B59">
              <w:rPr>
                <w:rFonts w:eastAsiaTheme="minorEastAsia"/>
              </w:rPr>
              <w:t>T</w:t>
            </w:r>
            <w:r w:rsidRPr="002C2B59">
              <w:rPr>
                <w:rFonts w:eastAsiaTheme="minorEastAsia"/>
                <w:vertAlign w:val="subscript"/>
              </w:rPr>
              <w:t>evaluate,NR_Intra</w:t>
            </w:r>
            <w:r w:rsidRPr="002C2B59">
              <w:rPr>
                <w:rFonts w:eastAsiaTheme="minorEastAsia" w:cs="Arial"/>
              </w:rPr>
              <w:t xml:space="preserve">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C45FAB" w:rsidRPr="002C2B59" w14:paraId="59DC4E5E" w14:textId="77777777" w:rsidTr="00B51436">
        <w:trPr>
          <w:cantSplit/>
          <w:trHeight w:val="310"/>
          <w:jc w:val="center"/>
        </w:trPr>
        <w:tc>
          <w:tcPr>
            <w:tcW w:w="2041" w:type="dxa"/>
            <w:vMerge/>
            <w:tcBorders>
              <w:left w:val="single" w:sz="4" w:space="0" w:color="auto"/>
              <w:bottom w:val="single" w:sz="4" w:space="0" w:color="auto"/>
              <w:right w:val="single" w:sz="4" w:space="0" w:color="auto"/>
            </w:tcBorders>
          </w:tcPr>
          <w:p w14:paraId="3FBDA583" w14:textId="77777777" w:rsidR="00C45FAB" w:rsidRPr="002C2B59" w:rsidRDefault="00C45FAB" w:rsidP="00B51436">
            <w:pPr>
              <w:keepNext/>
              <w:keepLines/>
              <w:spacing w:after="0"/>
              <w:jc w:val="center"/>
              <w:rPr>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69837186" w14:textId="77777777" w:rsidR="00C45FAB" w:rsidRPr="002C2B59" w:rsidRDefault="00C45FAB" w:rsidP="00B51436">
            <w:pPr>
              <w:keepNext/>
              <w:keepLines/>
              <w:spacing w:after="0"/>
              <w:jc w:val="center"/>
              <w:rPr>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72A700D6" w14:textId="77777777" w:rsidR="00C45FAB" w:rsidRPr="002C2B59" w:rsidRDefault="00C45FAB" w:rsidP="00B51436">
            <w:pPr>
              <w:keepNext/>
              <w:keepLines/>
              <w:spacing w:after="0"/>
              <w:jc w:val="center"/>
              <w:rPr>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BD805CF" w14:textId="77777777" w:rsidR="00C45FAB" w:rsidRPr="002C2B59" w:rsidRDefault="00C45FAB" w:rsidP="00B51436">
            <w:pPr>
              <w:keepNext/>
              <w:keepLines/>
              <w:spacing w:after="0"/>
              <w:jc w:val="center"/>
              <w:rPr>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7963979C" w14:textId="77777777" w:rsidR="00C45FAB" w:rsidRPr="002C2B59" w:rsidRDefault="00C45FAB" w:rsidP="00B51436">
            <w:pPr>
              <w:keepNext/>
              <w:keepLines/>
              <w:spacing w:after="0"/>
              <w:jc w:val="center"/>
              <w:rPr>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7CBC2B76" w14:textId="77777777" w:rsidR="00C45FAB" w:rsidRPr="002C2B59" w:rsidRDefault="00C45FAB" w:rsidP="00B51436">
            <w:pPr>
              <w:keepNext/>
              <w:keepLines/>
              <w:spacing w:after="0"/>
              <w:jc w:val="center"/>
              <w:rPr>
                <w:rFonts w:ascii="Arial" w:eastAsiaTheme="minorEastAsia" w:hAnsi="Arial"/>
                <w:b/>
                <w:sz w:val="18"/>
              </w:rPr>
            </w:pPr>
          </w:p>
        </w:tc>
      </w:tr>
      <w:tr w:rsidR="00C45FAB" w:rsidRPr="002C2B59" w14:paraId="476D96BB" w14:textId="77777777" w:rsidTr="00B51436">
        <w:trPr>
          <w:cantSplit/>
          <w:jc w:val="center"/>
        </w:trPr>
        <w:tc>
          <w:tcPr>
            <w:tcW w:w="2041" w:type="dxa"/>
            <w:tcBorders>
              <w:top w:val="single" w:sz="4" w:space="0" w:color="auto"/>
              <w:left w:val="single" w:sz="4" w:space="0" w:color="auto"/>
              <w:bottom w:val="nil"/>
              <w:right w:val="single" w:sz="4" w:space="0" w:color="auto"/>
            </w:tcBorders>
          </w:tcPr>
          <w:p w14:paraId="73B759C4" w14:textId="77777777" w:rsidR="00C45FAB" w:rsidRPr="002C2B59" w:rsidRDefault="00C45FAB" w:rsidP="00B51436">
            <w:pPr>
              <w:pStyle w:val="TAC"/>
              <w:rPr>
                <w:rFonts w:eastAsiaTheme="minorEastAsia"/>
              </w:rPr>
            </w:pPr>
            <w:r w:rsidRPr="002C2B59">
              <w:rPr>
                <w:rFonts w:eastAsiaTheme="minorEastAsia"/>
              </w:rPr>
              <w:t>2.56 ≤eDRX_IDLE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5BFBAA70" w14:textId="77777777" w:rsidR="00C45FAB" w:rsidRPr="002C2B59" w:rsidRDefault="00C45FAB" w:rsidP="00B51436">
            <w:pPr>
              <w:pStyle w:val="TAC"/>
              <w:rPr>
                <w:rFonts w:eastAsiaTheme="minorEastAsia"/>
              </w:rPr>
            </w:pPr>
            <w:r w:rsidRPr="002C2B59">
              <w:rPr>
                <w:rFonts w:eastAsiaTheme="minorEastAsia" w:cs="Arial"/>
              </w:rPr>
              <w:t xml:space="preserve">0.32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60C67CA7" w14:textId="77777777" w:rsidR="00C45FAB" w:rsidRPr="002C2B59" w:rsidRDefault="00C45FAB" w:rsidP="00B51436">
            <w:pPr>
              <w:pStyle w:val="TAC"/>
              <w:rPr>
                <w:rFonts w:eastAsiaTheme="minorEastAsia"/>
              </w:rPr>
            </w:pPr>
            <w:r w:rsidRPr="002C2B59">
              <w:rPr>
                <w:rFonts w:eastAsiaTheme="minorEastAsia"/>
              </w:rPr>
              <w:t>8</w:t>
            </w:r>
          </w:p>
        </w:tc>
        <w:tc>
          <w:tcPr>
            <w:tcW w:w="1380" w:type="dxa"/>
            <w:tcBorders>
              <w:top w:val="single" w:sz="4" w:space="0" w:color="auto"/>
              <w:left w:val="single" w:sz="4" w:space="0" w:color="auto"/>
              <w:bottom w:val="single" w:sz="4" w:space="0" w:color="auto"/>
              <w:right w:val="single" w:sz="4" w:space="0" w:color="auto"/>
            </w:tcBorders>
            <w:hideMark/>
          </w:tcPr>
          <w:p w14:paraId="39A8F713" w14:textId="77777777" w:rsidR="00C45FAB" w:rsidRPr="002C2B59" w:rsidRDefault="00C45FAB" w:rsidP="00B51436">
            <w:pPr>
              <w:pStyle w:val="TAC"/>
              <w:rPr>
                <w:rFonts w:eastAsiaTheme="minorEastAsia"/>
              </w:rPr>
            </w:pPr>
            <w:r w:rsidRPr="002C2B59">
              <w:rPr>
                <w:rFonts w:eastAsiaTheme="minorEastAsia"/>
              </w:rPr>
              <w:t>[36 x N1</w:t>
            </w:r>
            <w:r w:rsidRPr="002C2B59">
              <w:rPr>
                <w:rFonts w:eastAsiaTheme="minorEastAsia" w:cs="Arial"/>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221B56AA" w14:textId="77777777" w:rsidR="00C45FAB" w:rsidRPr="002C2B59" w:rsidRDefault="00C45FAB" w:rsidP="00B51436">
            <w:pPr>
              <w:pStyle w:val="TAC"/>
              <w:rPr>
                <w:rFonts w:eastAsiaTheme="minorEastAsia"/>
              </w:rPr>
            </w:pPr>
            <w:r w:rsidRPr="002C2B59">
              <w:rPr>
                <w:rFonts w:eastAsiaTheme="minorEastAsia"/>
              </w:rPr>
              <w:t>[4 x N1</w:t>
            </w:r>
            <w:r w:rsidRPr="002C2B59">
              <w:rPr>
                <w:rFonts w:eastAsiaTheme="minorEastAsia" w:cs="Arial"/>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0DD88B88" w14:textId="77777777" w:rsidR="00C45FAB" w:rsidRPr="002C2B59" w:rsidRDefault="00C45FAB" w:rsidP="00B51436">
            <w:pPr>
              <w:pStyle w:val="TAC"/>
              <w:rPr>
                <w:rFonts w:eastAsiaTheme="minorEastAsia"/>
              </w:rPr>
            </w:pPr>
            <w:r w:rsidRPr="002C2B59">
              <w:rPr>
                <w:rFonts w:eastAsiaTheme="minorEastAsia"/>
              </w:rPr>
              <w:t>[16 x N1</w:t>
            </w:r>
            <w:r w:rsidRPr="002C2B59">
              <w:rPr>
                <w:rFonts w:eastAsiaTheme="minorEastAsia" w:cs="Arial"/>
                <w:lang w:eastAsia="zh-CN"/>
              </w:rPr>
              <w:t xml:space="preserve"> x M2]</w:t>
            </w:r>
          </w:p>
        </w:tc>
      </w:tr>
      <w:tr w:rsidR="00C45FAB" w:rsidRPr="002C2B59" w14:paraId="4DE3B806" w14:textId="77777777" w:rsidTr="00B51436">
        <w:trPr>
          <w:cantSplit/>
          <w:jc w:val="center"/>
        </w:trPr>
        <w:tc>
          <w:tcPr>
            <w:tcW w:w="2041" w:type="dxa"/>
            <w:tcBorders>
              <w:top w:val="nil"/>
              <w:left w:val="single" w:sz="4" w:space="0" w:color="auto"/>
              <w:bottom w:val="nil"/>
              <w:right w:val="single" w:sz="4" w:space="0" w:color="auto"/>
            </w:tcBorders>
          </w:tcPr>
          <w:p w14:paraId="523C51DC" w14:textId="77777777" w:rsidR="00C45FAB" w:rsidRPr="002C2B59" w:rsidRDefault="00C45FAB" w:rsidP="00B51436">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6F1D3B29" w14:textId="77777777" w:rsidR="00C45FAB" w:rsidRPr="002C2B59" w:rsidRDefault="00C45FAB" w:rsidP="00B51436">
            <w:pPr>
              <w:pStyle w:val="TAC"/>
              <w:rPr>
                <w:rFonts w:eastAsiaTheme="minorEastAsia"/>
              </w:rPr>
            </w:pPr>
            <w:r w:rsidRPr="002C2B59">
              <w:rPr>
                <w:rFonts w:eastAsiaTheme="minorEastAsia" w:cs="Arial"/>
              </w:rPr>
              <w:t xml:space="preserve">0.64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4F7396B8" w14:textId="77777777" w:rsidR="00C45FAB" w:rsidRPr="002C2B59" w:rsidRDefault="00C45FAB" w:rsidP="00B51436">
            <w:pPr>
              <w:pStyle w:val="TAC"/>
              <w:rPr>
                <w:rFonts w:eastAsiaTheme="minorEastAsia"/>
              </w:rPr>
            </w:pPr>
            <w:r w:rsidRPr="002C2B59">
              <w:rPr>
                <w:rFonts w:eastAsiaTheme="minorEastAsia"/>
              </w:rPr>
              <w:t>5</w:t>
            </w:r>
          </w:p>
        </w:tc>
        <w:tc>
          <w:tcPr>
            <w:tcW w:w="1380" w:type="dxa"/>
            <w:tcBorders>
              <w:top w:val="single" w:sz="4" w:space="0" w:color="auto"/>
              <w:left w:val="single" w:sz="4" w:space="0" w:color="auto"/>
              <w:bottom w:val="single" w:sz="4" w:space="0" w:color="auto"/>
              <w:right w:val="single" w:sz="4" w:space="0" w:color="auto"/>
            </w:tcBorders>
            <w:hideMark/>
          </w:tcPr>
          <w:p w14:paraId="2069F03B" w14:textId="77777777" w:rsidR="00C45FAB" w:rsidRPr="002C2B59" w:rsidRDefault="00C45FAB" w:rsidP="00B51436">
            <w:pPr>
              <w:pStyle w:val="TAC"/>
              <w:rPr>
                <w:rFonts w:eastAsiaTheme="minorEastAsia"/>
              </w:rPr>
            </w:pPr>
            <w:r w:rsidRPr="002C2B59">
              <w:rPr>
                <w:rFonts w:eastAsiaTheme="minorEastAsia"/>
              </w:rPr>
              <w:t>[28 x N1]</w:t>
            </w:r>
          </w:p>
        </w:tc>
        <w:tc>
          <w:tcPr>
            <w:tcW w:w="1595" w:type="dxa"/>
            <w:tcBorders>
              <w:top w:val="single" w:sz="4" w:space="0" w:color="auto"/>
              <w:left w:val="single" w:sz="4" w:space="0" w:color="auto"/>
              <w:bottom w:val="single" w:sz="4" w:space="0" w:color="auto"/>
              <w:right w:val="single" w:sz="4" w:space="0" w:color="auto"/>
            </w:tcBorders>
            <w:hideMark/>
          </w:tcPr>
          <w:p w14:paraId="1B31C3AE" w14:textId="77777777" w:rsidR="00C45FAB" w:rsidRPr="002C2B59" w:rsidRDefault="00C45FAB" w:rsidP="00B51436">
            <w:pPr>
              <w:pStyle w:val="TAC"/>
              <w:rPr>
                <w:rFonts w:eastAsiaTheme="minorEastAsia"/>
              </w:rPr>
            </w:pPr>
            <w:r w:rsidRPr="002C2B59">
              <w:rPr>
                <w:rFonts w:eastAsiaTheme="minorEastAsia"/>
              </w:rPr>
              <w:t>[2 x N1]</w:t>
            </w:r>
          </w:p>
        </w:tc>
        <w:tc>
          <w:tcPr>
            <w:tcW w:w="1524" w:type="dxa"/>
            <w:tcBorders>
              <w:top w:val="single" w:sz="4" w:space="0" w:color="auto"/>
              <w:left w:val="single" w:sz="4" w:space="0" w:color="auto"/>
              <w:bottom w:val="single" w:sz="4" w:space="0" w:color="auto"/>
              <w:right w:val="single" w:sz="4" w:space="0" w:color="auto"/>
            </w:tcBorders>
            <w:hideMark/>
          </w:tcPr>
          <w:p w14:paraId="5F2C9F2F" w14:textId="77777777" w:rsidR="00C45FAB" w:rsidRPr="002C2B59" w:rsidRDefault="00C45FAB" w:rsidP="00B51436">
            <w:pPr>
              <w:pStyle w:val="TAC"/>
              <w:rPr>
                <w:rFonts w:eastAsiaTheme="minorEastAsia"/>
              </w:rPr>
            </w:pPr>
            <w:r w:rsidRPr="002C2B59">
              <w:rPr>
                <w:rFonts w:eastAsiaTheme="minorEastAsia"/>
              </w:rPr>
              <w:t>[8 x N1]</w:t>
            </w:r>
          </w:p>
        </w:tc>
      </w:tr>
      <w:tr w:rsidR="00C45FAB" w:rsidRPr="002C2B59" w14:paraId="77986411" w14:textId="77777777" w:rsidTr="00B51436">
        <w:trPr>
          <w:cantSplit/>
          <w:jc w:val="center"/>
        </w:trPr>
        <w:tc>
          <w:tcPr>
            <w:tcW w:w="2041" w:type="dxa"/>
            <w:tcBorders>
              <w:top w:val="nil"/>
              <w:left w:val="single" w:sz="4" w:space="0" w:color="auto"/>
              <w:bottom w:val="nil"/>
              <w:right w:val="single" w:sz="4" w:space="0" w:color="auto"/>
            </w:tcBorders>
          </w:tcPr>
          <w:p w14:paraId="341791E0" w14:textId="77777777" w:rsidR="00C45FAB" w:rsidRPr="002C2B59" w:rsidRDefault="00C45FAB" w:rsidP="00B51436">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07441419" w14:textId="77777777" w:rsidR="00C45FAB" w:rsidRPr="002C2B59" w:rsidRDefault="00C45FAB" w:rsidP="00B51436">
            <w:pPr>
              <w:pStyle w:val="TAC"/>
              <w:rPr>
                <w:rFonts w:eastAsiaTheme="minorEastAsia"/>
              </w:rPr>
            </w:pPr>
            <w:r w:rsidRPr="002C2B59">
              <w:rPr>
                <w:rFonts w:eastAsiaTheme="minorEastAsia" w:cs="Arial"/>
              </w:rPr>
              <w:t xml:space="preserve">1.28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59C3AEC4" w14:textId="77777777" w:rsidR="00C45FAB" w:rsidRPr="002C2B59" w:rsidRDefault="00C45FAB" w:rsidP="00B51436">
            <w:pPr>
              <w:pStyle w:val="TAC"/>
              <w:rPr>
                <w:rFonts w:eastAsiaTheme="minorEastAsia"/>
              </w:rPr>
            </w:pPr>
            <w:r w:rsidRPr="002C2B59">
              <w:rPr>
                <w:rFonts w:eastAsiaTheme="minorEastAsia"/>
              </w:rPr>
              <w:t>4</w:t>
            </w:r>
          </w:p>
        </w:tc>
        <w:tc>
          <w:tcPr>
            <w:tcW w:w="1380" w:type="dxa"/>
            <w:tcBorders>
              <w:top w:val="single" w:sz="4" w:space="0" w:color="auto"/>
              <w:left w:val="single" w:sz="4" w:space="0" w:color="auto"/>
              <w:bottom w:val="single" w:sz="4" w:space="0" w:color="auto"/>
              <w:right w:val="single" w:sz="4" w:space="0" w:color="auto"/>
            </w:tcBorders>
            <w:hideMark/>
          </w:tcPr>
          <w:p w14:paraId="43146B12" w14:textId="77777777" w:rsidR="00C45FAB" w:rsidRPr="002C2B59" w:rsidRDefault="00C45FAB" w:rsidP="00B51436">
            <w:pPr>
              <w:pStyle w:val="TAC"/>
              <w:rPr>
                <w:rFonts w:eastAsiaTheme="minorEastAsia"/>
              </w:rPr>
            </w:pPr>
            <w:r w:rsidRPr="002C2B59">
              <w:rPr>
                <w:rFonts w:eastAsiaTheme="minorEastAsia"/>
              </w:rPr>
              <w:t>[25 x N1]</w:t>
            </w:r>
          </w:p>
        </w:tc>
        <w:tc>
          <w:tcPr>
            <w:tcW w:w="1595" w:type="dxa"/>
            <w:tcBorders>
              <w:top w:val="single" w:sz="4" w:space="0" w:color="auto"/>
              <w:left w:val="single" w:sz="4" w:space="0" w:color="auto"/>
              <w:bottom w:val="single" w:sz="4" w:space="0" w:color="auto"/>
              <w:right w:val="single" w:sz="4" w:space="0" w:color="auto"/>
            </w:tcBorders>
            <w:hideMark/>
          </w:tcPr>
          <w:p w14:paraId="015C7187" w14:textId="77777777" w:rsidR="00C45FAB" w:rsidRPr="002C2B59" w:rsidRDefault="00C45FAB" w:rsidP="00B51436">
            <w:pPr>
              <w:pStyle w:val="TAC"/>
              <w:rPr>
                <w:rFonts w:eastAsiaTheme="minorEastAsia"/>
              </w:rPr>
            </w:pPr>
            <w:r w:rsidRPr="002C2B59">
              <w:rPr>
                <w:rFonts w:eastAsiaTheme="minorEastAsia"/>
              </w:rPr>
              <w:t>[1 x N1]</w:t>
            </w:r>
          </w:p>
        </w:tc>
        <w:tc>
          <w:tcPr>
            <w:tcW w:w="1524" w:type="dxa"/>
            <w:tcBorders>
              <w:top w:val="single" w:sz="4" w:space="0" w:color="auto"/>
              <w:left w:val="single" w:sz="4" w:space="0" w:color="auto"/>
              <w:bottom w:val="single" w:sz="4" w:space="0" w:color="auto"/>
              <w:right w:val="single" w:sz="4" w:space="0" w:color="auto"/>
            </w:tcBorders>
            <w:hideMark/>
          </w:tcPr>
          <w:p w14:paraId="527BEF4E" w14:textId="77777777" w:rsidR="00C45FAB" w:rsidRPr="002C2B59" w:rsidRDefault="00C45FAB" w:rsidP="00B51436">
            <w:pPr>
              <w:pStyle w:val="TAC"/>
              <w:rPr>
                <w:rFonts w:eastAsiaTheme="minorEastAsia"/>
              </w:rPr>
            </w:pPr>
            <w:r w:rsidRPr="002C2B59">
              <w:rPr>
                <w:rFonts w:eastAsiaTheme="minorEastAsia"/>
              </w:rPr>
              <w:t>[5 x N1]</w:t>
            </w:r>
          </w:p>
        </w:tc>
      </w:tr>
      <w:tr w:rsidR="00C45FAB" w:rsidRPr="002C2B59" w14:paraId="4B1FF490" w14:textId="77777777" w:rsidTr="00B51436">
        <w:trPr>
          <w:cantSplit/>
          <w:jc w:val="center"/>
        </w:trPr>
        <w:tc>
          <w:tcPr>
            <w:tcW w:w="2041" w:type="dxa"/>
            <w:tcBorders>
              <w:top w:val="nil"/>
              <w:left w:val="single" w:sz="4" w:space="0" w:color="auto"/>
              <w:right w:val="single" w:sz="4" w:space="0" w:color="auto"/>
            </w:tcBorders>
          </w:tcPr>
          <w:p w14:paraId="2C43D896" w14:textId="77777777" w:rsidR="00C45FAB" w:rsidRPr="002C2B59" w:rsidRDefault="00C45FAB" w:rsidP="00B51436">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41D8C86F" w14:textId="77777777" w:rsidR="00C45FAB" w:rsidRPr="002C2B59" w:rsidRDefault="00C45FAB" w:rsidP="00B51436">
            <w:pPr>
              <w:pStyle w:val="TAC"/>
              <w:rPr>
                <w:rFonts w:eastAsiaTheme="minorEastAsia"/>
              </w:rPr>
            </w:pPr>
            <w:r w:rsidRPr="002C2B59">
              <w:rPr>
                <w:rFonts w:eastAsiaTheme="minorEastAsia" w:cs="Arial"/>
              </w:rPr>
              <w:t xml:space="preserve">2.56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serv</w:t>
            </w:r>
          </w:p>
        </w:tc>
        <w:tc>
          <w:tcPr>
            <w:tcW w:w="1171" w:type="dxa"/>
            <w:tcBorders>
              <w:top w:val="single" w:sz="4" w:space="0" w:color="auto"/>
              <w:left w:val="single" w:sz="4" w:space="0" w:color="auto"/>
              <w:bottom w:val="single" w:sz="4" w:space="0" w:color="auto"/>
              <w:right w:val="single" w:sz="4" w:space="0" w:color="auto"/>
            </w:tcBorders>
            <w:hideMark/>
          </w:tcPr>
          <w:p w14:paraId="348E3147" w14:textId="77777777" w:rsidR="00C45FAB" w:rsidRPr="002C2B59" w:rsidRDefault="00C45FAB" w:rsidP="00B51436">
            <w:pPr>
              <w:pStyle w:val="TAC"/>
              <w:rPr>
                <w:rFonts w:eastAsiaTheme="minorEastAsia"/>
              </w:rPr>
            </w:pPr>
            <w:r w:rsidRPr="002C2B59">
              <w:rPr>
                <w:rFonts w:eastAsiaTheme="minorEastAsia"/>
              </w:rPr>
              <w:t>3</w:t>
            </w:r>
          </w:p>
        </w:tc>
        <w:tc>
          <w:tcPr>
            <w:tcW w:w="1380" w:type="dxa"/>
            <w:tcBorders>
              <w:top w:val="single" w:sz="4" w:space="0" w:color="auto"/>
              <w:left w:val="single" w:sz="4" w:space="0" w:color="auto"/>
              <w:bottom w:val="single" w:sz="4" w:space="0" w:color="auto"/>
              <w:right w:val="single" w:sz="4" w:space="0" w:color="auto"/>
            </w:tcBorders>
            <w:hideMark/>
          </w:tcPr>
          <w:p w14:paraId="4E053A4C" w14:textId="77777777" w:rsidR="00C45FAB" w:rsidRPr="002C2B59" w:rsidRDefault="00C45FAB" w:rsidP="00B51436">
            <w:pPr>
              <w:pStyle w:val="TAC"/>
              <w:rPr>
                <w:rFonts w:eastAsiaTheme="minorEastAsia"/>
              </w:rPr>
            </w:pPr>
            <w:r w:rsidRPr="002C2B59">
              <w:rPr>
                <w:rFonts w:eastAsiaTheme="minorEastAsia"/>
              </w:rPr>
              <w:t>[23 x N1]</w:t>
            </w:r>
          </w:p>
        </w:tc>
        <w:tc>
          <w:tcPr>
            <w:tcW w:w="1595" w:type="dxa"/>
            <w:tcBorders>
              <w:top w:val="single" w:sz="4" w:space="0" w:color="auto"/>
              <w:left w:val="single" w:sz="4" w:space="0" w:color="auto"/>
              <w:bottom w:val="single" w:sz="4" w:space="0" w:color="auto"/>
              <w:right w:val="single" w:sz="4" w:space="0" w:color="auto"/>
            </w:tcBorders>
            <w:hideMark/>
          </w:tcPr>
          <w:p w14:paraId="399A56B8" w14:textId="77777777" w:rsidR="00C45FAB" w:rsidRPr="002C2B59" w:rsidRDefault="00C45FAB" w:rsidP="00B51436">
            <w:pPr>
              <w:pStyle w:val="TAC"/>
              <w:rPr>
                <w:rFonts w:eastAsiaTheme="minorEastAsia"/>
              </w:rPr>
            </w:pPr>
            <w:r w:rsidRPr="002C2B59">
              <w:rPr>
                <w:rFonts w:eastAsiaTheme="minorEastAsia"/>
              </w:rPr>
              <w:t>[1 x N1]</w:t>
            </w:r>
          </w:p>
        </w:tc>
        <w:tc>
          <w:tcPr>
            <w:tcW w:w="1524" w:type="dxa"/>
            <w:tcBorders>
              <w:top w:val="single" w:sz="4" w:space="0" w:color="auto"/>
              <w:left w:val="single" w:sz="4" w:space="0" w:color="auto"/>
              <w:bottom w:val="single" w:sz="4" w:space="0" w:color="auto"/>
              <w:right w:val="single" w:sz="4" w:space="0" w:color="auto"/>
            </w:tcBorders>
            <w:hideMark/>
          </w:tcPr>
          <w:p w14:paraId="70FD93E7" w14:textId="77777777" w:rsidR="00C45FAB" w:rsidRPr="002C2B59" w:rsidRDefault="00C45FAB" w:rsidP="00B51436">
            <w:pPr>
              <w:pStyle w:val="TAC"/>
              <w:rPr>
                <w:rFonts w:eastAsiaTheme="minorEastAsia"/>
              </w:rPr>
            </w:pPr>
            <w:r w:rsidRPr="002C2B59">
              <w:rPr>
                <w:rFonts w:eastAsiaTheme="minorEastAsia"/>
              </w:rPr>
              <w:t>[3 x N1]</w:t>
            </w:r>
          </w:p>
        </w:tc>
      </w:tr>
      <w:tr w:rsidR="00C45FAB" w:rsidRPr="002C2B59" w14:paraId="30180B61" w14:textId="77777777" w:rsidTr="00B51436">
        <w:trPr>
          <w:cantSplit/>
          <w:jc w:val="center"/>
        </w:trPr>
        <w:tc>
          <w:tcPr>
            <w:tcW w:w="9351" w:type="dxa"/>
            <w:gridSpan w:val="6"/>
            <w:tcBorders>
              <w:left w:val="single" w:sz="4" w:space="0" w:color="auto"/>
              <w:right w:val="single" w:sz="4" w:space="0" w:color="auto"/>
            </w:tcBorders>
          </w:tcPr>
          <w:p w14:paraId="23F60484" w14:textId="77777777" w:rsidR="00C45FAB" w:rsidRPr="002C2B59" w:rsidRDefault="00C45FAB" w:rsidP="00B51436">
            <w:pPr>
              <w:pStyle w:val="TAN"/>
              <w:rPr>
                <w:rFonts w:eastAsiaTheme="minorEastAsia"/>
              </w:rPr>
            </w:pPr>
            <w:r w:rsidRPr="002C2B59">
              <w:rPr>
                <w:rFonts w:eastAsiaTheme="minorEastAsia"/>
              </w:rPr>
              <w:t>NOTE 1: T</w:t>
            </w:r>
            <w:r w:rsidRPr="002C2B59">
              <w:rPr>
                <w:rFonts w:eastAsiaTheme="minorEastAsia"/>
                <w:vertAlign w:val="subscript"/>
              </w:rPr>
              <w:t>detect,NR_Intra</w:t>
            </w:r>
            <w:r w:rsidRPr="002C2B59">
              <w:rPr>
                <w:rFonts w:eastAsiaTheme="minorEastAsia"/>
              </w:rPr>
              <w:t>, T</w:t>
            </w:r>
            <w:r w:rsidRPr="002C2B59">
              <w:rPr>
                <w:rFonts w:eastAsiaTheme="minorEastAsia"/>
                <w:vertAlign w:val="subscript"/>
              </w:rPr>
              <w:t>measure,NR_Intra</w:t>
            </w:r>
            <w:r w:rsidRPr="002C2B59">
              <w:rPr>
                <w:rFonts w:eastAsiaTheme="minorEastAsia"/>
              </w:rPr>
              <w:t xml:space="preserve"> and T</w:t>
            </w:r>
            <w:r w:rsidRPr="002C2B59">
              <w:rPr>
                <w:rFonts w:eastAsiaTheme="minorEastAsia"/>
                <w:vertAlign w:val="subscript"/>
              </w:rPr>
              <w:t>evaluate,NR_Intra</w:t>
            </w:r>
            <w:r w:rsidRPr="002C2B59">
              <w:rPr>
                <w:rFonts w:eastAsiaTheme="minorEastAsia"/>
              </w:rPr>
              <w:t xml:space="preserve"> in seconds depend on the number </w:t>
            </w:r>
            <w:r w:rsidRPr="002C2B59">
              <w:rPr>
                <w:rFonts w:eastAsiaTheme="minorEastAsia"/>
                <w:i/>
              </w:rPr>
              <w:t>N</w:t>
            </w:r>
            <w:r w:rsidRPr="002C2B59">
              <w:rPr>
                <w:rFonts w:eastAsiaTheme="minorEastAsia"/>
              </w:rPr>
              <w:t xml:space="preserve"> of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and are calculated as N * </w:t>
            </w:r>
            <w:r w:rsidRPr="002C2B59">
              <w:rPr>
                <w:rFonts w:eastAsiaTheme="minorEastAsia" w:cs="v4.2.0"/>
              </w:rPr>
              <w:t>T</w:t>
            </w:r>
            <w:r w:rsidRPr="002C2B59">
              <w:rPr>
                <w:rFonts w:eastAsiaTheme="minorEastAsia" w:cs="v4.2.0"/>
                <w:vertAlign w:val="subscript"/>
              </w:rPr>
              <w:t>serv</w:t>
            </w:r>
            <w:r w:rsidRPr="002C2B59">
              <w:rPr>
                <w:rFonts w:eastAsiaTheme="minorEastAsia"/>
              </w:rPr>
              <w:t>.</w:t>
            </w:r>
          </w:p>
        </w:tc>
      </w:tr>
    </w:tbl>
    <w:p w14:paraId="25795065" w14:textId="77777777" w:rsidR="00C45FAB" w:rsidRPr="00E518FA" w:rsidRDefault="00C45FAB" w:rsidP="00C45FAB"/>
    <w:p w14:paraId="3A0E0976" w14:textId="77777777" w:rsidR="00C45FAB" w:rsidRPr="00C062EA" w:rsidRDefault="00C45FAB" w:rsidP="00C45FAB">
      <w:pPr>
        <w:pStyle w:val="Heading3"/>
      </w:pPr>
      <w:r w:rsidRPr="00C062EA">
        <w:t>5.6</w:t>
      </w:r>
      <w:r>
        <w:t>A</w:t>
      </w:r>
      <w:r w:rsidRPr="00C062EA">
        <w:t>.</w:t>
      </w:r>
      <w:r>
        <w:t>3</w:t>
      </w:r>
      <w:r w:rsidRPr="00C062EA">
        <w:tab/>
      </w:r>
      <w:r w:rsidRPr="00222BCD">
        <w:t>TA validation requirements for positioning</w:t>
      </w:r>
      <w:r>
        <w:t xml:space="preserve"> SRS</w:t>
      </w:r>
    </w:p>
    <w:p w14:paraId="478DB461" w14:textId="77777777" w:rsidR="00C45FAB" w:rsidRPr="005F1A26" w:rsidRDefault="00C45FAB" w:rsidP="00C45FAB">
      <w:pPr>
        <w:pStyle w:val="Heading4"/>
      </w:pPr>
      <w:r>
        <w:rPr>
          <w:lang w:eastAsia="zh-CN"/>
        </w:rPr>
        <w:t>5.6A.3</w:t>
      </w:r>
      <w:r w:rsidRPr="005F1A26">
        <w:rPr>
          <w:lang w:eastAsia="zh-CN"/>
        </w:rPr>
        <w:t>.1</w:t>
      </w:r>
      <w:r w:rsidRPr="005F1A26">
        <w:tab/>
        <w:t>Introduction</w:t>
      </w:r>
    </w:p>
    <w:p w14:paraId="224DD624" w14:textId="77777777" w:rsidR="00C45FAB" w:rsidRPr="005F1A26" w:rsidRDefault="00C45FAB" w:rsidP="00C45FAB">
      <w:pPr>
        <w:rPr>
          <w:lang w:eastAsia="zh-CN"/>
        </w:rPr>
      </w:pPr>
      <w:r w:rsidRPr="005F1A26">
        <w:t>The requirements in clause</w:t>
      </w:r>
      <w:r w:rsidRPr="005F1A26">
        <w:rPr>
          <w:lang w:eastAsia="zh-CN"/>
        </w:rPr>
        <w:t xml:space="preserve"> </w:t>
      </w:r>
      <w:r>
        <w:rPr>
          <w:lang w:eastAsia="zh-CN"/>
        </w:rPr>
        <w:t>5.6A.3</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r w:rsidRPr="005F1A26">
        <w:t>The requirements in clause</w:t>
      </w:r>
      <w:r w:rsidRPr="005F1A26">
        <w:rPr>
          <w:lang w:eastAsia="zh-CN"/>
        </w:rPr>
        <w:t xml:space="preserve"> </w:t>
      </w:r>
      <w:r>
        <w:rPr>
          <w:lang w:eastAsia="zh-CN"/>
        </w:rPr>
        <w:t>5.6A.3</w:t>
      </w:r>
      <w:r w:rsidRPr="005F1A26">
        <w:rPr>
          <w:lang w:eastAsia="zh-CN"/>
        </w:rPr>
        <w:t xml:space="preserve"> </w:t>
      </w:r>
      <w:r>
        <w:rPr>
          <w:lang w:eastAsia="zh-CN"/>
        </w:rPr>
        <w:t xml:space="preserve">are applicable </w:t>
      </w:r>
      <w:r w:rsidRPr="00AE377E">
        <w:t xml:space="preserve">for </w:t>
      </w:r>
      <w:r>
        <w:t xml:space="preserve">both </w:t>
      </w:r>
      <w:r w:rsidRPr="00AE377E">
        <w:t>1 Rx RedCap</w:t>
      </w:r>
      <w:r>
        <w:t xml:space="preserve"> UE </w:t>
      </w:r>
      <w:r w:rsidRPr="00AE377E">
        <w:t>and 2 Rx RedCap</w:t>
      </w:r>
      <w:r>
        <w:t xml:space="preserve"> UE.</w:t>
      </w:r>
    </w:p>
    <w:p w14:paraId="1F1CE1F2" w14:textId="77777777" w:rsidR="00C45FAB" w:rsidRPr="005F1A26" w:rsidRDefault="00C45FAB" w:rsidP="00C45FAB">
      <w:pPr>
        <w:pStyle w:val="Heading4"/>
        <w:rPr>
          <w:lang w:eastAsia="zh-CN"/>
        </w:rPr>
      </w:pPr>
      <w:r>
        <w:rPr>
          <w:lang w:eastAsia="zh-CN"/>
        </w:rPr>
        <w:t>5.6A.3</w:t>
      </w:r>
      <w:r w:rsidRPr="005F1A26">
        <w:rPr>
          <w:lang w:eastAsia="zh-CN"/>
        </w:rPr>
        <w:t>.2</w:t>
      </w:r>
      <w:r w:rsidRPr="005F1A26">
        <w:rPr>
          <w:lang w:eastAsia="zh-CN"/>
        </w:rPr>
        <w:tab/>
      </w:r>
      <w:r>
        <w:rPr>
          <w:lang w:eastAsia="zh-CN"/>
        </w:rPr>
        <w:t>TA validation r</w:t>
      </w:r>
      <w:r w:rsidRPr="005F1A26">
        <w:rPr>
          <w:lang w:eastAsia="zh-CN"/>
        </w:rPr>
        <w:t>equirements</w:t>
      </w:r>
    </w:p>
    <w:p w14:paraId="3214C39A" w14:textId="77777777" w:rsidR="00C45FAB" w:rsidRPr="00804A7C" w:rsidRDefault="00C45FAB" w:rsidP="00C45FAB">
      <w:pPr>
        <w:rPr>
          <w:iCs/>
        </w:rPr>
      </w:pPr>
      <w:r w:rsidRPr="00254688">
        <w:rPr>
          <w:iCs/>
        </w:rPr>
        <w:t xml:space="preserve">The requirements in clause </w:t>
      </w:r>
      <w:r w:rsidRPr="00363C7C">
        <w:rPr>
          <w:iCs/>
        </w:rPr>
        <w:t>5.6.</w:t>
      </w:r>
      <w:r>
        <w:rPr>
          <w:iCs/>
        </w:rPr>
        <w:t>6</w:t>
      </w:r>
      <w:r w:rsidRPr="00363C7C">
        <w:rPr>
          <w:iCs/>
        </w:rPr>
        <w:t>.2</w:t>
      </w:r>
      <w:r w:rsidRPr="00254688">
        <w:rPr>
          <w:iCs/>
        </w:rPr>
        <w:t xml:space="preserve"> shall apply</w:t>
      </w:r>
      <w:r>
        <w:rPr>
          <w:iCs/>
        </w:rPr>
        <w:t xml:space="preserve"> w</w:t>
      </w:r>
      <w:r w:rsidRPr="006130FA">
        <w:rPr>
          <w:iCs/>
        </w:rPr>
        <w:t>hen</w:t>
      </w:r>
      <w:r>
        <w:rPr>
          <w:iCs/>
        </w:rPr>
        <w:t xml:space="preserve"> the UE is configured with</w:t>
      </w:r>
      <w:r w:rsidRPr="006130FA">
        <w:rPr>
          <w:iCs/>
        </w:rPr>
        <w:t xml:space="preserve"> </w:t>
      </w:r>
      <w:r w:rsidRPr="0040365D">
        <w:rPr>
          <w:i/>
          <w:iCs/>
        </w:rPr>
        <w:t>inactivePosSRS-RSRP-ChangeThreshold</w:t>
      </w:r>
      <w:r>
        <w:t xml:space="preserve"> </w:t>
      </w:r>
      <w:r w:rsidRPr="006130FA">
        <w:rPr>
          <w:iCs/>
        </w:rPr>
        <w:t>[</w:t>
      </w:r>
      <w:r>
        <w:rPr>
          <w:iCs/>
        </w:rPr>
        <w:t>2</w:t>
      </w:r>
      <w:r w:rsidRPr="006130FA">
        <w:rPr>
          <w:iCs/>
        </w:rPr>
        <w:t xml:space="preserve">] </w:t>
      </w:r>
      <w:r>
        <w:rPr>
          <w:iCs/>
        </w:rPr>
        <w:t>f</w:t>
      </w:r>
      <w:r w:rsidRPr="006130FA">
        <w:rPr>
          <w:iCs/>
        </w:rPr>
        <w:t>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w:t>
      </w:r>
      <w:r>
        <w:rPr>
          <w:iCs/>
        </w:rPr>
        <w:t>.</w:t>
      </w:r>
    </w:p>
    <w:p w14:paraId="61A0B7BF" w14:textId="77777777" w:rsidR="00C45FAB" w:rsidRPr="005F1A26" w:rsidRDefault="00C45FAB" w:rsidP="00C45FAB">
      <w:pPr>
        <w:pStyle w:val="Heading4"/>
        <w:rPr>
          <w:lang w:eastAsia="zh-CN"/>
        </w:rPr>
      </w:pPr>
      <w:r>
        <w:rPr>
          <w:lang w:eastAsia="zh-CN"/>
        </w:rPr>
        <w:t>5.6A.3</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6DB5FB31" w14:textId="77777777" w:rsidR="00C45FAB" w:rsidRDefault="00C45FAB" w:rsidP="00C45FAB">
      <w:pPr>
        <w:rPr>
          <w:iCs/>
        </w:rPr>
      </w:pPr>
      <w:r w:rsidRPr="00E27500">
        <w:rPr>
          <w:iCs/>
        </w:rPr>
        <w:t>The requirements in clause 5.6.</w:t>
      </w:r>
      <w:r>
        <w:rPr>
          <w:iCs/>
        </w:rPr>
        <w:t>6</w:t>
      </w:r>
      <w:r w:rsidRPr="00E27500">
        <w:rPr>
          <w:iCs/>
        </w:rPr>
        <w:t>.</w:t>
      </w:r>
      <w:r>
        <w:rPr>
          <w:iCs/>
        </w:rPr>
        <w:t>3</w:t>
      </w:r>
      <w:r w:rsidRPr="00E27500">
        <w:rPr>
          <w:iCs/>
        </w:rPr>
        <w:t xml:space="preserve"> shall apply </w:t>
      </w:r>
      <w:r>
        <w:rPr>
          <w:iCs/>
        </w:rPr>
        <w:t>w</w:t>
      </w:r>
      <w:r w:rsidRPr="006130FA">
        <w:rPr>
          <w:iCs/>
        </w:rPr>
        <w:t>hen</w:t>
      </w:r>
      <w:r>
        <w:rPr>
          <w:iCs/>
        </w:rPr>
        <w:t xml:space="preserve"> the UE is configured with:</w:t>
      </w:r>
    </w:p>
    <w:p w14:paraId="79727AB6" w14:textId="77777777" w:rsidR="00C45FAB" w:rsidRDefault="00C45FAB" w:rsidP="00C45FAB">
      <w:pPr>
        <w:pStyle w:val="B10"/>
        <w:rPr>
          <w:iCs/>
        </w:rPr>
      </w:pPr>
      <w:r>
        <w:t>-</w:t>
      </w:r>
      <w:r>
        <w:tab/>
      </w:r>
      <w:r w:rsidRPr="00CE7B4C">
        <w:t>inactivePosSRS-RSRP-ChangeThreshold [2] for TA validation based on the RSRP change</w:t>
      </w:r>
      <w:r w:rsidRPr="000E0ACD">
        <w:rPr>
          <w:iCs/>
        </w:rPr>
        <w:t xml:space="preserve"> criterion according to clause 5.26.2 in</w:t>
      </w:r>
      <w:r w:rsidRPr="000E0ACD">
        <w:rPr>
          <w:iCs/>
          <w:lang w:eastAsia="zh-CN"/>
        </w:rPr>
        <w:t xml:space="preserve"> [</w:t>
      </w:r>
      <w:r w:rsidRPr="000E0ACD">
        <w:rPr>
          <w:iCs/>
        </w:rPr>
        <w:t>7] and</w:t>
      </w:r>
    </w:p>
    <w:p w14:paraId="37DA9852" w14:textId="77777777" w:rsidR="00C45FAB" w:rsidRPr="00717B48" w:rsidRDefault="00C45FAB" w:rsidP="00C45FAB">
      <w:r w:rsidRPr="00704BA2">
        <w:rPr>
          <w:i/>
        </w:rPr>
        <w:t>SRS-PosRRC-InactiveValidityAreaConfig</w:t>
      </w:r>
      <w:r>
        <w:rPr>
          <w:iCs/>
        </w:rPr>
        <w:t xml:space="preserve"> [2] for </w:t>
      </w:r>
      <w:r w:rsidRPr="00881A6E">
        <w:rPr>
          <w:iCs/>
        </w:rPr>
        <w:t xml:space="preserve">SRS for positioning configuration which is valid during RRC_INACTIVE state across </w:t>
      </w:r>
      <w:r w:rsidRPr="00277642">
        <w:rPr>
          <w:iCs/>
        </w:rPr>
        <w:t xml:space="preserve">the cells included in </w:t>
      </w:r>
      <w:r w:rsidRPr="00277642">
        <w:rPr>
          <w:i/>
        </w:rPr>
        <w:t>srs-PosRRC-InactiveValidityArea area</w:t>
      </w:r>
      <w:r w:rsidRPr="00277642">
        <w:rPr>
          <w:iCs/>
        </w:rPr>
        <w:t xml:space="preserve"> [2].</w:t>
      </w:r>
    </w:p>
    <w:p w14:paraId="58125389" w14:textId="77777777" w:rsidR="00C45FAB" w:rsidRDefault="00C45FAB" w:rsidP="00C45FAB">
      <w:pPr>
        <w:pStyle w:val="Heading3"/>
      </w:pPr>
      <w:r>
        <w:t>5</w:t>
      </w:r>
      <w:r w:rsidRPr="0060415C">
        <w:t>.</w:t>
      </w:r>
      <w:r>
        <w:t>6A</w:t>
      </w:r>
      <w:r w:rsidRPr="000336AB">
        <w:t>.</w:t>
      </w:r>
      <w:r>
        <w:t>4</w:t>
      </w:r>
      <w:r w:rsidRPr="000336AB">
        <w:tab/>
        <w:t>RSTD measurements</w:t>
      </w:r>
      <w:r>
        <w:t xml:space="preserve"> for RedCap</w:t>
      </w:r>
    </w:p>
    <w:p w14:paraId="521B8F20" w14:textId="77777777" w:rsidR="00C45FAB" w:rsidRDefault="00C45FAB" w:rsidP="00C45FAB">
      <w:pPr>
        <w:pStyle w:val="Heading4"/>
      </w:pPr>
      <w:r>
        <w:t>5.6A.4.1</w:t>
      </w:r>
      <w:r>
        <w:tab/>
      </w:r>
      <w:r>
        <w:tab/>
        <w:t>Introduction</w:t>
      </w:r>
    </w:p>
    <w:p w14:paraId="064EAF19" w14:textId="77777777" w:rsidR="00C45FAB" w:rsidRPr="00654DFF" w:rsidRDefault="00C45FAB" w:rsidP="00C45FAB">
      <w:r w:rsidRPr="007A0F03">
        <w:t>The requirements in clause 5.6</w:t>
      </w:r>
      <w:r>
        <w:t>A</w:t>
      </w:r>
      <w:r w:rsidRPr="007A0F03">
        <w:t>.</w:t>
      </w:r>
      <w:r>
        <w:t>4.5</w:t>
      </w:r>
      <w:r w:rsidRPr="007A0F03">
        <w:t xml:space="preserve"> shall apply provided the </w:t>
      </w:r>
      <w:r>
        <w:t xml:space="preserve">RedCap </w:t>
      </w:r>
      <w:r w:rsidRPr="007A0F03">
        <w:t xml:space="preserve">UE has received </w:t>
      </w:r>
      <w:r w:rsidRPr="00E7388C">
        <w:rPr>
          <w:i/>
          <w:iCs/>
        </w:rPr>
        <w:t>NR-DL-TDOA-Req</w:t>
      </w:r>
      <w:r>
        <w:rPr>
          <w:i/>
          <w:iCs/>
        </w:rPr>
        <w:t>ue</w:t>
      </w:r>
      <w:r w:rsidRPr="00E7388C">
        <w:rPr>
          <w:i/>
          <w:iCs/>
        </w:rPr>
        <w:t>stLocationInformation</w:t>
      </w:r>
      <w:r w:rsidRPr="00654DFF">
        <w:t xml:space="preserve"> message from the LMF via LPP [34] req</w:t>
      </w:r>
      <w:r>
        <w:t>ue</w:t>
      </w:r>
      <w:r w:rsidRPr="00654DFF">
        <w:t xml:space="preserve">sting the </w:t>
      </w:r>
      <w:r>
        <w:t>RedCap UE</w:t>
      </w:r>
      <w:r w:rsidRPr="00654DFF">
        <w:t xml:space="preserve"> to measure and report DL RSTD measurements defined in TS 38.215 [4] without FH via </w:t>
      </w:r>
      <w:r w:rsidRPr="00BD32DC">
        <w:rPr>
          <w:i/>
          <w:iCs/>
        </w:rPr>
        <w:t>nr-DL-PRS-RxHoppingRequest</w:t>
      </w:r>
      <w:r w:rsidRPr="00654DFF">
        <w:t>.</w:t>
      </w:r>
    </w:p>
    <w:p w14:paraId="139FF7D9" w14:textId="77777777" w:rsidR="00C45FAB" w:rsidRDefault="00C45FAB" w:rsidP="00C45FAB">
      <w:r w:rsidRPr="00654DFF">
        <w:t>The requirements in clause 5.6A.</w:t>
      </w:r>
      <w:r>
        <w:t>4</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NR-DL-TDOA-RequestLocationInformation</w:t>
      </w:r>
      <w:r w:rsidRPr="00654DFF">
        <w:t xml:space="preserve"> message from the LMF via LPP [34] requesting the UE to measure and report DL RSTD measurements defined in TS 38.215 [4] with FH via </w:t>
      </w:r>
      <w:r w:rsidRPr="00BD32DC">
        <w:rPr>
          <w:i/>
          <w:iCs/>
        </w:rPr>
        <w:t>nr-DL-PRS-RxHoppingRequest</w:t>
      </w:r>
      <w:r w:rsidRPr="00654DFF">
        <w:t>.</w:t>
      </w:r>
    </w:p>
    <w:p w14:paraId="7AF40849" w14:textId="77777777" w:rsidR="00C45FAB" w:rsidRPr="00E7388C" w:rsidRDefault="00C45FAB" w:rsidP="00C45FAB"/>
    <w:p w14:paraId="7EEECB28" w14:textId="77777777" w:rsidR="00C45FAB" w:rsidRDefault="00C45FAB" w:rsidP="00C45FAB">
      <w:pPr>
        <w:pStyle w:val="Heading4"/>
        <w:rPr>
          <w:noProof/>
        </w:rPr>
      </w:pPr>
      <w:r>
        <w:rPr>
          <w:noProof/>
        </w:rPr>
        <w:t>5.6A.4.2</w:t>
      </w:r>
      <w:r>
        <w:rPr>
          <w:noProof/>
        </w:rPr>
        <w:tab/>
        <w:t>Requirements applicability</w:t>
      </w:r>
    </w:p>
    <w:p w14:paraId="29F4BA4A" w14:textId="77777777" w:rsidR="00C45FAB" w:rsidRDefault="00C45FAB" w:rsidP="00C45FAB">
      <w:r>
        <w:t>The requirement in clause 5.6A.4.5 apply for periodic and triggered RSTD measurements, provided:</w:t>
      </w:r>
    </w:p>
    <w:p w14:paraId="2C9B6CFF" w14:textId="77777777" w:rsidR="00C45FAB" w:rsidRDefault="00C45FAB" w:rsidP="00C45FAB">
      <w:pPr>
        <w:pStyle w:val="B10"/>
      </w:pPr>
      <w:r>
        <w:tab/>
        <w:t>PRS-RSTD related side conditions given in clause 10.1A.23.x.x.x for FR1 are fulfilled, for a corresponding band, for 1 Rx RedCap UE.</w:t>
      </w:r>
    </w:p>
    <w:p w14:paraId="61B12A62" w14:textId="77777777" w:rsidR="00C45FAB" w:rsidRDefault="00C45FAB" w:rsidP="00C45FAB">
      <w:pPr>
        <w:pStyle w:val="B10"/>
      </w:pPr>
      <w:r>
        <w:tab/>
        <w:t>PRS-RSTD related side conditions given in clause 10.1.23.2 for FR1 and FR2 are fulfilled, for a corresponding band, for 2 Rx RedCap UE.</w:t>
      </w:r>
    </w:p>
    <w:p w14:paraId="64B3D0D5" w14:textId="77777777" w:rsidR="00C45FAB" w:rsidRDefault="00C45FAB" w:rsidP="00C45FAB">
      <w:r>
        <w:tab/>
        <w:t>The requirement in clause 5.6A.4.6 apply for periodic and triggered RSTD measurements, provided:</w:t>
      </w:r>
    </w:p>
    <w:p w14:paraId="615F7669" w14:textId="77777777" w:rsidR="00C45FAB" w:rsidRDefault="00C45FAB" w:rsidP="00C45FAB">
      <w:pPr>
        <w:pStyle w:val="B10"/>
      </w:pPr>
      <w:r>
        <w:tab/>
        <w:t>PRS-RSTD related side conditions given in clause 10.1A.23.x.x.x for FR1 are fulfilled, for a corresponding band, for 1 Rx RedCap UE.</w:t>
      </w:r>
    </w:p>
    <w:p w14:paraId="264E7DBA" w14:textId="77777777" w:rsidR="00C45FAB" w:rsidRDefault="00C45FAB" w:rsidP="00C45FAB">
      <w:pPr>
        <w:pStyle w:val="B10"/>
      </w:pPr>
      <w:r>
        <w:tab/>
        <w:t>PRS-RSTD related side conditions given in clause 10.1A.23.x.x.x for FR1 and FR2 are fulfilled, for a corresponding band, for 2 Rx RedCap UE.</w:t>
      </w:r>
    </w:p>
    <w:p w14:paraId="2C3A0B68" w14:textId="77777777" w:rsidR="00C45FAB" w:rsidRDefault="00C45FAB" w:rsidP="00C45FAB">
      <w:pPr>
        <w:pStyle w:val="Heading4"/>
      </w:pPr>
      <w:r>
        <w:t>5.6A.4.3</w:t>
      </w:r>
      <w:r>
        <w:tab/>
        <w:t>Measurement Capability</w:t>
      </w:r>
    </w:p>
    <w:p w14:paraId="49D46F85" w14:textId="77777777" w:rsidR="00C45FAB" w:rsidRPr="00926CEB" w:rsidRDefault="00C45FAB" w:rsidP="00C45FAB">
      <w:r>
        <w:t xml:space="preserve">The UE PRS RSTD measurement capability in RRC_INACTIVE state is as indicated by the UE in </w:t>
      </w:r>
      <w:r w:rsidRPr="00E7388C">
        <w:rPr>
          <w:i/>
          <w:iCs/>
        </w:rPr>
        <w:t>NR-DL-TDOA-ProvideCapabilities</w:t>
      </w:r>
      <w:r w:rsidRPr="00D801FF">
        <w:t>, according to TS 37.355 [34].</w:t>
      </w:r>
      <w:r>
        <w:br/>
      </w:r>
    </w:p>
    <w:p w14:paraId="75C719E1" w14:textId="77777777" w:rsidR="00C45FAB" w:rsidRDefault="00C45FAB" w:rsidP="00C45FAB">
      <w:pPr>
        <w:pStyle w:val="Heading4"/>
      </w:pPr>
      <w:r>
        <w:t>5.6A.4.4</w:t>
      </w:r>
      <w:r>
        <w:tab/>
        <w:t>Measurement Reporting Requirements</w:t>
      </w:r>
    </w:p>
    <w:p w14:paraId="7238C166" w14:textId="77777777" w:rsidR="00C45FAB" w:rsidRPr="00AB4257" w:rsidRDefault="00C45FAB" w:rsidP="00C45FAB">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p>
    <w:p w14:paraId="06605F38" w14:textId="77777777" w:rsidR="00C45FAB" w:rsidRPr="00AB4257" w:rsidRDefault="00C45FAB" w:rsidP="00C45FAB">
      <w:r w:rsidRPr="00AB4257">
        <w:t>For RSTD measurements performed by the UE in RRC_INACTIVE state</w:t>
      </w:r>
      <w:r>
        <w:t>, with and without FH</w:t>
      </w:r>
      <w:r w:rsidRPr="00AB4257">
        <w:t xml:space="preserve">, </w:t>
      </w:r>
      <w:r>
        <w:t>t</w:t>
      </w:r>
      <w:r w:rsidRPr="00AB4257">
        <w:t>he measurement reporting delay excludes all of the following:</w:t>
      </w:r>
    </w:p>
    <w:p w14:paraId="3A318FE1" w14:textId="77777777" w:rsidR="00C45FAB" w:rsidRPr="00AB4257" w:rsidRDefault="00C45FAB" w:rsidP="00C45FAB">
      <w:pPr>
        <w:pStyle w:val="B10"/>
      </w:pPr>
      <w:r>
        <w:t>-</w:t>
      </w:r>
      <w:r>
        <w:tab/>
      </w:r>
      <w:r w:rsidRPr="00AB4257">
        <w:t>additional delay caused other LPP signalling on the DCCH,</w:t>
      </w:r>
    </w:p>
    <w:p w14:paraId="1A698ED8" w14:textId="77777777" w:rsidR="00C45FAB" w:rsidRPr="00AB4257" w:rsidRDefault="00C45FAB" w:rsidP="00C45FAB">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E99C1B8" w14:textId="77777777" w:rsidR="00C45FAB" w:rsidRPr="00AB4257" w:rsidRDefault="00C45FAB" w:rsidP="00C45FAB">
      <w:pPr>
        <w:pStyle w:val="B10"/>
      </w:pPr>
      <w:r>
        <w:rPr>
          <w:lang w:eastAsia="zh-CN"/>
        </w:rPr>
        <w:t>-</w:t>
      </w:r>
      <w:r>
        <w:rPr>
          <w:lang w:eastAsia="zh-CN"/>
        </w:rPr>
        <w:tab/>
      </w:r>
      <w:r w:rsidRPr="00AB4257">
        <w:rPr>
          <w:lang w:eastAsia="zh-CN"/>
        </w:rPr>
        <w:t>any delay caused by unavailability of UL resources to transmit the measurement report,</w:t>
      </w:r>
    </w:p>
    <w:p w14:paraId="4BA99419" w14:textId="77777777" w:rsidR="00C45FAB" w:rsidRPr="00AB4257" w:rsidRDefault="00C45FAB" w:rsidP="00C45FAB">
      <w:pPr>
        <w:pStyle w:val="B10"/>
      </w:pPr>
      <w:r>
        <w:rPr>
          <w:lang w:eastAsia="zh-CN"/>
        </w:rPr>
        <w:t>-</w:t>
      </w:r>
      <w:r>
        <w:rPr>
          <w:lang w:eastAsia="zh-CN"/>
        </w:rPr>
        <w:tab/>
      </w:r>
      <w:r w:rsidRPr="00AB4257">
        <w:rPr>
          <w:lang w:eastAsia="zh-CN"/>
        </w:rPr>
        <w:t>any transmission delay needed by SDT,</w:t>
      </w:r>
    </w:p>
    <w:p w14:paraId="43A35E45" w14:textId="77777777" w:rsidR="00C45FAB" w:rsidRPr="00AB4257" w:rsidRDefault="00C45FAB" w:rsidP="00C45FAB">
      <w:pPr>
        <w:pStyle w:val="B10"/>
      </w:pPr>
      <w:r>
        <w:rPr>
          <w:lang w:eastAsia="zh-CN"/>
        </w:rPr>
        <w:t>-</w:t>
      </w:r>
      <w:r>
        <w:rPr>
          <w:lang w:eastAsia="zh-CN"/>
        </w:rPr>
        <w:tab/>
      </w:r>
      <w:r w:rsidRPr="00AB4257">
        <w:rPr>
          <w:lang w:eastAsia="zh-CN"/>
        </w:rPr>
        <w:t>the time needed to transition to RRC_CONNECTED state to report the measurements.</w:t>
      </w:r>
    </w:p>
    <w:p w14:paraId="6D645913" w14:textId="77777777" w:rsidR="00C45FAB" w:rsidRPr="000237A4" w:rsidRDefault="00C45FAB" w:rsidP="00C45FAB">
      <w:pPr>
        <w:rPr>
          <w:lang w:eastAsia="zh-CN"/>
        </w:rPr>
      </w:pPr>
      <w:r w:rsidRPr="000237A4">
        <w:rPr>
          <w:lang w:eastAsia="zh-CN"/>
        </w:rPr>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p>
    <w:p w14:paraId="3DBA3034" w14:textId="77777777" w:rsidR="00C45FAB" w:rsidRDefault="00C45FAB" w:rsidP="00C45FAB">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without FH.</w:t>
      </w:r>
    </w:p>
    <w:p w14:paraId="2AD80FF0" w14:textId="77777777" w:rsidR="00C45FAB" w:rsidRDefault="00C45FAB" w:rsidP="00C45FAB">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 FH.</w:t>
      </w:r>
    </w:p>
    <w:p w14:paraId="3DE823E2" w14:textId="77777777" w:rsidR="00C45FAB" w:rsidRDefault="00C45FAB" w:rsidP="00C45FAB">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RedCap UE without FH.</w:t>
      </w:r>
    </w:p>
    <w:p w14:paraId="0DB569B3" w14:textId="77777777" w:rsidR="00C45FAB" w:rsidRPr="00E7388C" w:rsidRDefault="00C45FAB" w:rsidP="00C45FAB">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2 Rx RedCap UE with FH.</w:t>
      </w:r>
    </w:p>
    <w:p w14:paraId="03A4AE48" w14:textId="77777777" w:rsidR="00C45FAB" w:rsidRDefault="00C45FAB" w:rsidP="00C45FAB">
      <w:pPr>
        <w:pStyle w:val="Heading4"/>
        <w:rPr>
          <w:noProof/>
        </w:rPr>
      </w:pPr>
      <w:r>
        <w:rPr>
          <w:noProof/>
        </w:rPr>
        <w:t>5.6A.4.5</w:t>
      </w:r>
      <w:r>
        <w:rPr>
          <w:noProof/>
        </w:rPr>
        <w:tab/>
        <w:t>Measurement Period Requirement without RX FH</w:t>
      </w:r>
    </w:p>
    <w:p w14:paraId="5FBEA0C0" w14:textId="792B3B78" w:rsidR="00C45FAB" w:rsidRPr="00AB4257" w:rsidRDefault="00C45FAB" w:rsidP="00C45FAB">
      <w:r>
        <w:rPr>
          <w:lang w:eastAsia="zh-CN"/>
        </w:rPr>
        <w:t xml:space="preserve">After receiving both </w:t>
      </w:r>
      <w:r w:rsidRPr="00FE13B9">
        <w:rPr>
          <w:i/>
        </w:rPr>
        <w:t>NR-</w:t>
      </w:r>
      <w:r w:rsidRPr="00FE13B9">
        <w:rPr>
          <w:i/>
          <w:lang w:val="en-US" w:eastAsia="zh-CN"/>
        </w:rPr>
        <w:t>DL-</w:t>
      </w:r>
      <w:r w:rsidRPr="00FE13B9">
        <w:rPr>
          <w:i/>
        </w:rPr>
        <w:t>TDOA-ProvideAssistanceData</w:t>
      </w:r>
      <w:r>
        <w:t xml:space="preserve"> message and </w:t>
      </w:r>
      <w:r w:rsidRPr="00FE13B9">
        <w:rPr>
          <w:i/>
        </w:rPr>
        <w:t>NR-</w:t>
      </w:r>
      <w:r w:rsidRPr="00FE13B9">
        <w:rPr>
          <w:i/>
          <w:lang w:val="en-US" w:eastAsia="zh-CN"/>
        </w:rPr>
        <w:t>DL-</w:t>
      </w:r>
      <w:r w:rsidRPr="00FE13B9">
        <w:rPr>
          <w:i/>
        </w:rPr>
        <w:t>TDOA-RequestLocationInformation</w:t>
      </w:r>
      <w:r>
        <w:rPr>
          <w:i/>
        </w:rPr>
        <w:t xml:space="preserve">  </w:t>
      </w:r>
      <w:r>
        <w:rPr>
          <w:iCs/>
        </w:rPr>
        <w:t>message from the LMF via LPP [34]</w:t>
      </w:r>
      <w:r>
        <w:rPr>
          <w:i/>
        </w:rPr>
        <w:t xml:space="preserve">, </w:t>
      </w:r>
      <w:r>
        <w:t xml:space="preserve">and UE is not configured to perform measurement with RX FH, </w:t>
      </w:r>
      <w:r>
        <w:rPr>
          <w:iCs/>
        </w:rPr>
        <w:t>the UE shall be able to measure multiple (</w:t>
      </w:r>
      <w:r>
        <w:rPr>
          <w:rFonts w:cs="Arial"/>
        </w:rPr>
        <w:t xml:space="preserve">up to the UE capability specified in </w:t>
      </w:r>
      <w:del w:id="1125" w:author="[Apple_Jerry Cui] " w:date="2024-10-05T22:54:00Z" w16du:dateUtc="2024-10-06T05:54:00Z">
        <w:r w:rsidDel="003D5FD2">
          <w:rPr>
            <w:rFonts w:cs="Arial"/>
          </w:rPr>
          <w:delText xml:space="preserve">Clause </w:delText>
        </w:r>
      </w:del>
      <w:ins w:id="1126" w:author="[Apple_Jerry Cui] " w:date="2024-10-05T22:54:00Z" w16du:dateUtc="2024-10-06T05:54:00Z">
        <w:r w:rsidR="003D5FD2">
          <w:rPr>
            <w:rFonts w:cs="Arial"/>
          </w:rPr>
          <w:t xml:space="preserve">clause </w:t>
        </w:r>
      </w:ins>
      <w:r>
        <w:rPr>
          <w:rFonts w:cs="Arial"/>
        </w:rPr>
        <w:t>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F29C01D" w14:textId="77777777" w:rsidR="00C45FAB" w:rsidRPr="00AB4257" w:rsidRDefault="00C45FAB" w:rsidP="00C45FAB">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FBBF49F" w14:textId="77777777" w:rsidR="00C45FAB" w:rsidRPr="00AB4257" w:rsidRDefault="00C45FAB" w:rsidP="00C45FAB">
      <w:pPr>
        <w:rPr>
          <w:lang w:eastAsia="zh-CN"/>
        </w:rPr>
      </w:pPr>
      <w:r w:rsidRPr="00AB4257">
        <w:rPr>
          <w:lang w:eastAsia="zh-CN"/>
        </w:rPr>
        <w:t>Where</w:t>
      </w:r>
      <w:r>
        <w:rPr>
          <w:lang w:eastAsia="zh-CN"/>
        </w:rPr>
        <w:t>:</w:t>
      </w:r>
    </w:p>
    <w:p w14:paraId="18A45AAB" w14:textId="77777777" w:rsidR="00C45FAB" w:rsidRPr="00AB4257" w:rsidRDefault="00C45FAB" w:rsidP="00C45FAB">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743722F7" w14:textId="77777777" w:rsidR="00C45FAB" w:rsidRPr="00AB4257" w:rsidRDefault="00C45FAB" w:rsidP="00C45FAB">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02455D90" w14:textId="77777777" w:rsidR="00C45FAB" w:rsidRPr="00AB4257" w:rsidRDefault="00C45FAB" w:rsidP="00C45F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3A230C25" w14:textId="77777777" w:rsidR="00C45FAB" w:rsidRPr="00AB4257" w:rsidRDefault="00000000" w:rsidP="00C45FA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45FAB" w:rsidRPr="00AB4257">
        <w:t xml:space="preserve"> is the measurement period for PRS RSTD measurement in </w:t>
      </w:r>
      <w:r w:rsidR="00C45FAB" w:rsidRPr="00AB4257">
        <w:rPr>
          <w:lang w:eastAsia="zh-CN"/>
        </w:rPr>
        <w:t>positioning frequency layer</w:t>
      </w:r>
      <w:r w:rsidR="00C45FAB" w:rsidRPr="00AB4257">
        <w:t xml:space="preserve"> </w:t>
      </w:r>
      <w:r w:rsidR="00C45FAB" w:rsidRPr="00AB4257">
        <w:rPr>
          <w:i/>
          <w:iCs/>
        </w:rPr>
        <w:t>i</w:t>
      </w:r>
      <w:r w:rsidR="00C45FAB" w:rsidRPr="00AB4257">
        <w:t xml:space="preserve"> as specified below:</w:t>
      </w:r>
    </w:p>
    <w:p w14:paraId="6D95AF13" w14:textId="77777777" w:rsidR="00C45FAB" w:rsidRPr="00AB4257" w:rsidRDefault="00C45FAB" w:rsidP="00C45FAB">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226A4F42" w14:textId="77777777" w:rsidR="00C45FAB" w:rsidRPr="00AB4257" w:rsidRDefault="00C45FAB" w:rsidP="00C45FAB">
      <w:pPr>
        <w:rPr>
          <w:rFonts w:cs="v4.2.0"/>
          <w:lang w:eastAsia="zh-CN"/>
        </w:rPr>
      </w:pPr>
      <w:r w:rsidRPr="00AB4257">
        <w:rPr>
          <w:rFonts w:eastAsia="MS Mincho" w:cs="v4.2.0"/>
        </w:rPr>
        <w:t>Where</w:t>
      </w:r>
      <w:r>
        <w:rPr>
          <w:rFonts w:eastAsia="MS Mincho" w:cs="v4.2.0"/>
        </w:rPr>
        <w:t>:</w:t>
      </w:r>
    </w:p>
    <w:p w14:paraId="636F6B45"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44731D2B" w14:textId="77777777" w:rsidR="00C45FAB" w:rsidRPr="00AF5628"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0F32D211" w14:textId="77777777" w:rsidR="00C45FAB" w:rsidRPr="00E41CDD" w:rsidRDefault="00C45FAB" w:rsidP="00C45FAB">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p>
    <w:p w14:paraId="2BB188AE" w14:textId="77777777" w:rsidR="00C45FAB" w:rsidRPr="00AB4257" w:rsidRDefault="00C45FAB" w:rsidP="00C45FAB">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4D53F05" w14:textId="77777777" w:rsidR="00C45FAB" w:rsidRPr="006A4B21" w:rsidRDefault="00C45FAB" w:rsidP="00C45FAB">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20646A">
        <w:rPr>
          <w:vertAlign w:val="subscript"/>
          <w:lang w:eastAsia="zh-CN"/>
        </w:rPr>
        <w:t>carrier_PRS_RedCap</w:t>
      </w:r>
      <w:r w:rsidRPr="006A4B21">
        <w:rPr>
          <w:lang w:eastAsia="zh-CN"/>
        </w:rPr>
        <w:t xml:space="preserve"> = 1; otherwise, </w:t>
      </w:r>
    </w:p>
    <w:p w14:paraId="13DF8B6B" w14:textId="77777777" w:rsidR="00C45FAB" w:rsidRPr="006A4B21" w:rsidRDefault="00C45FAB" w:rsidP="00C45FAB">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1F4513B" w14:textId="77777777" w:rsidR="00C45FAB" w:rsidRPr="00AB4257" w:rsidRDefault="00C45FAB" w:rsidP="00C45FAB">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14DCF13E" w14:textId="77777777" w:rsidR="00C45FAB" w:rsidRPr="00AF5628" w:rsidRDefault="00C45FAB" w:rsidP="00C45FAB">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7B1FA2D3" w14:textId="77777777" w:rsidR="00C45FAB" w:rsidRPr="00920949" w:rsidRDefault="00C45FAB" w:rsidP="00C45FAB">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07B67E8E" w14:textId="77777777" w:rsidR="00C45FAB" w:rsidRDefault="00C45FAB" w:rsidP="00C45FAB">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7F21B179" w14:textId="77777777" w:rsidR="00C45FAB" w:rsidRPr="00920949" w:rsidRDefault="00C45FAB" w:rsidP="00C45FAB">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4AA26F62" w14:textId="77777777" w:rsidR="00C45FAB" w:rsidRPr="00AF5628" w:rsidRDefault="00C45FAB" w:rsidP="00C45FAB">
      <w:pPr>
        <w:pStyle w:val="B30"/>
        <w:rPr>
          <w:rFonts w:eastAsia="SimSun"/>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5497E92D" w14:textId="77777777" w:rsidR="00C45FAB" w:rsidRPr="00AB4257" w:rsidRDefault="00C45FAB" w:rsidP="00C45FAB">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62D956BC" w14:textId="77777777" w:rsidR="00C45FAB" w:rsidRPr="00AB4257" w:rsidRDefault="00C45FAB" w:rsidP="00C45FAB">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46E16002" w14:textId="77777777" w:rsidR="00C45FAB" w:rsidRPr="00AB4257"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4F2D1447" w14:textId="77777777" w:rsidR="00C45FAB" w:rsidRPr="000506D8" w:rsidRDefault="00C45FAB" w:rsidP="00C45FA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0F6FC2AF"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4D8C73B6" w14:textId="77777777" w:rsidR="00C45FAB" w:rsidRPr="00AB4257" w:rsidRDefault="00C45FAB" w:rsidP="00C45FAB">
      <w:pPr>
        <w:pStyle w:val="B30"/>
        <w:rPr>
          <w:rFonts w:eastAsia="Calibri"/>
          <w:sz w:val="18"/>
          <w:szCs w:val="18"/>
        </w:rPr>
      </w:pPr>
      <w:r>
        <w:t>-</w:t>
      </w:r>
      <w:r>
        <w:tab/>
      </w:r>
      <w:r w:rsidRPr="000506D8">
        <w:t>Magnitude of difference between the serving cell’s SS-RSRP and the neighbor cell’s PRS-RSRP is within 6 dB.</w:t>
      </w:r>
    </w:p>
    <w:p w14:paraId="203FF98A" w14:textId="77777777" w:rsidR="00C45FAB" w:rsidRPr="000506D8" w:rsidRDefault="00C45FAB" w:rsidP="00C45FAB">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5154F69A"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w:t>
      </w:r>
    </w:p>
    <w:p w14:paraId="4385591F" w14:textId="77777777" w:rsidR="00C45FAB" w:rsidRPr="00AB4257" w:rsidRDefault="00C45FAB" w:rsidP="00C45FAB">
      <w:pPr>
        <w:pStyle w:val="B30"/>
        <w:rPr>
          <w:rFonts w:eastAsia="Calibri"/>
          <w:sz w:val="18"/>
          <w:szCs w:val="18"/>
        </w:rPr>
      </w:pPr>
      <w:r>
        <w:t>-</w:t>
      </w:r>
      <w:r>
        <w:tab/>
      </w:r>
      <w:r w:rsidRPr="000506D8">
        <w:t>Magnitude of difference between the serving cell’s SS-RSRP and the neighbor cell’s PRS-RSRP is within 6 dB.</w:t>
      </w:r>
    </w:p>
    <w:p w14:paraId="6DB8D8AB" w14:textId="77777777" w:rsidR="00C45FAB" w:rsidRDefault="00C45FAB" w:rsidP="00C45FAB">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675D133A" w14:textId="77777777" w:rsidR="00C45FAB" w:rsidRPr="00AB4257" w:rsidRDefault="00C45FAB" w:rsidP="00C45FAB">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78B782B1" w14:textId="77777777" w:rsidR="00C45FAB" w:rsidRPr="00AB4257" w:rsidRDefault="00C45FAB" w:rsidP="00C45FAB">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331DAC59" w14:textId="77777777" w:rsidR="00C45FAB" w:rsidRPr="00AB4257" w:rsidRDefault="00C45FAB" w:rsidP="00C45FAB">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1469A954" w14:textId="77777777" w:rsidR="00C45FAB" w:rsidRPr="00AB4257" w:rsidRDefault="00C45FAB" w:rsidP="00C45FAB">
      <w:pPr>
        <w:ind w:left="568" w:hanging="284"/>
        <w:rPr>
          <w:lang w:eastAsia="zh-CN"/>
        </w:rPr>
      </w:pPr>
      <w:r w:rsidRPr="00AB4257">
        <w:rPr>
          <w:lang w:eastAsia="zh-CN"/>
        </w:rPr>
        <w:t>Where</w:t>
      </w:r>
      <w:r>
        <w:rPr>
          <w:lang w:eastAsia="zh-CN"/>
        </w:rPr>
        <w:t>:</w:t>
      </w:r>
    </w:p>
    <w:p w14:paraId="3491AA92"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53497F93"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5B010C1" w14:textId="77777777" w:rsidR="00C45FAB" w:rsidRDefault="00C45FAB" w:rsidP="00C45FAB">
      <w:pPr>
        <w:pStyle w:val="B10"/>
        <w:numPr>
          <w:ilvl w:val="0"/>
          <w:numId w:val="19"/>
        </w:numPr>
        <w:overflowPunct/>
        <w:autoSpaceDE/>
        <w:autoSpaceDN/>
        <w:adjustRightInd/>
        <w:textAlignment w:val="auto"/>
      </w:pPr>
      <w:r>
        <w:t>When UE is configured with RAN eDRX_INACTIVE ≤ 10.24s:</w:t>
      </w:r>
    </w:p>
    <w:p w14:paraId="0E7F9A9A" w14:textId="77777777" w:rsidR="00C45FAB" w:rsidRDefault="00C45FAB" w:rsidP="00C45FAB">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505ABB4B" w14:textId="77777777" w:rsidR="00C45FAB" w:rsidRDefault="00C45FAB" w:rsidP="00C45FAB">
      <w:pPr>
        <w:pStyle w:val="B3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43D012AC" w14:textId="77777777" w:rsidR="00C45FAB" w:rsidRDefault="00C45FAB" w:rsidP="00C45FAB">
      <w:pPr>
        <w:pStyle w:val="B10"/>
        <w:numPr>
          <w:ilvl w:val="0"/>
          <w:numId w:val="19"/>
        </w:numPr>
        <w:overflowPunct/>
        <w:autoSpaceDE/>
        <w:autoSpaceDN/>
        <w:adjustRightInd/>
        <w:textAlignment w:val="auto"/>
      </w:pPr>
      <w:r>
        <w:t>When UE is configured with RAN eDRX_INACTIVE &gt; 10.24s:</w:t>
      </w:r>
    </w:p>
    <w:p w14:paraId="206935F1" w14:textId="77777777" w:rsidR="00C45FAB" w:rsidRDefault="00C45FAB" w:rsidP="00C45FAB">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7F470FC6" w14:textId="77777777" w:rsidR="00C45FAB" w:rsidRPr="00AB4257" w:rsidRDefault="00C45FAB" w:rsidP="00C45FAB">
      <w:pPr>
        <w:pStyle w:val="B20"/>
      </w:pPr>
      <w:r w:rsidRPr="000F1149">
        <w:t>Otherwise, T</w:t>
      </w:r>
      <w:r w:rsidRPr="000F1149">
        <w:rPr>
          <w:vertAlign w:val="subscript"/>
        </w:rPr>
        <w:t>DRX</w:t>
      </w:r>
      <w:r w:rsidRPr="000F1149">
        <w:t xml:space="preserve"> is the DRX cycle of the UE in the serving cell.</w:t>
      </w:r>
    </w:p>
    <w:p w14:paraId="64352C18"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66E976A6" w14:textId="77777777" w:rsidR="00C45FAB" w:rsidRPr="00AB4257" w:rsidRDefault="00C45FAB" w:rsidP="00C45FAB">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579A7A8"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219A58"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6F2AF24A"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5D9DF64B" w14:textId="77777777" w:rsidR="00C45FAB" w:rsidRPr="00AB4257" w:rsidRDefault="00C45FAB" w:rsidP="00C45FAB">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0FFE8D5D" w14:textId="77777777" w:rsidR="00C45FAB" w:rsidRPr="00D561E6" w:rsidRDefault="00C45FAB" w:rsidP="00C45FAB">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3381F4C3" w14:textId="77777777" w:rsidR="00C45FAB" w:rsidRPr="00AB4257" w:rsidRDefault="00C45FAB" w:rsidP="00C45FAB">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1B97BDBA"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275636BA"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317E5337"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564B300F"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1D7F8971" w14:textId="77777777" w:rsidR="00C45FAB" w:rsidRPr="00786431"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40C86D4C" w14:textId="77777777" w:rsidR="00C45FAB" w:rsidRPr="00111A81" w:rsidRDefault="00C45FAB" w:rsidP="00C45FAB">
      <w:pPr>
        <w:rPr>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p w14:paraId="6415CDC1" w14:textId="77777777" w:rsidR="00C45FAB" w:rsidRPr="00AB4257" w:rsidRDefault="00C45FAB" w:rsidP="00C45FAB">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3835A74" w14:textId="77777777" w:rsidR="00C45FAB" w:rsidRDefault="00C45FAB" w:rsidP="00C45FAB">
      <w:pPr>
        <w:rPr>
          <w:lang w:eastAsia="zh-CN"/>
        </w:rPr>
      </w:pPr>
      <w:r w:rsidRPr="00AB4257">
        <w:rPr>
          <w:lang w:eastAsia="zh-CN"/>
        </w:rPr>
        <w:t>If the DRX cycle is reconfigured during the RSTD measurement period, then the measurement period can be longer.</w:t>
      </w:r>
    </w:p>
    <w:p w14:paraId="5131D8D9" w14:textId="77777777" w:rsidR="00C45FAB" w:rsidRPr="00AB4257" w:rsidRDefault="00C45FAB" w:rsidP="00C45FAB">
      <w:pPr>
        <w:rPr>
          <w:lang w:val="en-US" w:eastAsia="zh-CN"/>
        </w:rPr>
      </w:pPr>
      <w:r>
        <w:rPr>
          <w:lang w:eastAsia="zh-CN"/>
        </w:rPr>
        <w:t>If eDRX_INACTIVE cycle is reconfigured during the RSTD measurement period, then the measurement period can be longer.</w:t>
      </w:r>
    </w:p>
    <w:p w14:paraId="0058EC54" w14:textId="77777777" w:rsidR="00C45FAB" w:rsidRDefault="00C45FAB" w:rsidP="00C45FAB">
      <w:pPr>
        <w:rPr>
          <w:lang w:val="en-US" w:eastAsia="zh-CN"/>
        </w:rPr>
      </w:pPr>
      <w:r w:rsidRPr="00AB4257">
        <w:rPr>
          <w:lang w:val="en-US" w:eastAsia="zh-CN"/>
        </w:rPr>
        <w:t>When PRS-RSRP is configured for DL-TDOA, RSTD and PRS-RSRP are performed over the same measurement period.</w:t>
      </w:r>
    </w:p>
    <w:p w14:paraId="6E6F10C7" w14:textId="77777777" w:rsidR="00C45FAB" w:rsidRPr="00AB4257" w:rsidRDefault="00C45FAB" w:rsidP="00C45FAB">
      <w:pPr>
        <w:rPr>
          <w:lang w:val="en-US" w:eastAsia="zh-CN"/>
        </w:rPr>
      </w:pPr>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p>
    <w:p w14:paraId="35E3A053" w14:textId="77777777" w:rsidR="00C45FAB" w:rsidRPr="00AB4257" w:rsidRDefault="00C45FAB" w:rsidP="00C45FAB">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788A65F1" w14:textId="77777777" w:rsidR="00C45FAB" w:rsidRPr="00AB4257" w:rsidRDefault="00C45FAB" w:rsidP="00C45FAB">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7075CDED" w14:textId="77777777" w:rsidR="00C45FAB" w:rsidRPr="00AB4257" w:rsidRDefault="00C45FAB" w:rsidP="00C45FAB">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7269F534" w14:textId="77777777" w:rsidR="00C45FAB" w:rsidRPr="00AB4257" w:rsidRDefault="00C45FAB" w:rsidP="00C45FAB">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65F0D2AF" w14:textId="77777777" w:rsidR="00C45FAB" w:rsidRPr="00AB4257" w:rsidRDefault="00C45FAB" w:rsidP="00C45FAB">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CF7B15" w14:textId="3FC97C63" w:rsidR="00C45FAB" w:rsidRPr="00AB4257" w:rsidRDefault="00C45FAB" w:rsidP="00C45FAB">
      <w:pPr>
        <w:rPr>
          <w:lang w:val="en-US" w:eastAsia="zh-CN"/>
        </w:rPr>
      </w:pPr>
      <w:r w:rsidRPr="00AB4257">
        <w:rPr>
          <w:rFonts w:cs="v4.2.0"/>
        </w:rPr>
        <w:t xml:space="preserve">The requirements in clause </w:t>
      </w:r>
      <w:r>
        <w:rPr>
          <w:rFonts w:cs="v4.2.0"/>
        </w:rPr>
        <w:t>5.6A.4.5</w:t>
      </w:r>
      <w:r w:rsidRPr="00AB4257">
        <w:rPr>
          <w:rFonts w:cs="v4.2.0"/>
        </w:rPr>
        <w:t xml:space="preserve"> do not apply if the PRS configuration given by higher layer </w:t>
      </w:r>
      <w:del w:id="1127" w:author="[Apple_Jerry Cui] " w:date="2024-10-06T13:41:00Z" w16du:dateUtc="2024-10-06T20:41:00Z">
        <w:r w:rsidRPr="00AB4257" w:rsidDel="00B51FA7">
          <w:rPr>
            <w:rFonts w:cs="v4.2.0"/>
          </w:rPr>
          <w:delText>paramters</w:delText>
        </w:r>
      </w:del>
      <w:ins w:id="1128" w:author="[Apple_Jerry Cui] " w:date="2024-10-06T13:41:00Z" w16du:dateUtc="2024-10-06T20:41:00Z">
        <w:r w:rsidR="00B51FA7" w:rsidRPr="00AB4257">
          <w:rPr>
            <w:rFonts w:cs="v4.2.0"/>
          </w:rPr>
          <w:t>parameters</w:t>
        </w:r>
      </w:ins>
      <w:r w:rsidRPr="00AB4257">
        <w:rPr>
          <w:rFonts w:cs="v4.2.0"/>
        </w:rPr>
        <w:t xml:space="preserve">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4CB1C9F7" w14:textId="77777777" w:rsidR="00C45FAB" w:rsidRDefault="00C45FAB" w:rsidP="00C45FAB">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B9DF3CD" w14:textId="77777777" w:rsidR="00C45FAB" w:rsidRDefault="00C45FAB" w:rsidP="00C45FAB">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559EEEF7" w14:textId="77777777" w:rsidR="00C45FAB" w:rsidRPr="00C72455" w:rsidRDefault="00C45FAB" w:rsidP="00C45FAB">
      <w:pPr>
        <w:pStyle w:val="Heading4"/>
        <w:rPr>
          <w:noProof/>
        </w:rPr>
      </w:pPr>
      <w:r>
        <w:rPr>
          <w:noProof/>
        </w:rPr>
        <w:t>5.6A.4.6</w:t>
      </w:r>
      <w:r>
        <w:rPr>
          <w:noProof/>
        </w:rPr>
        <w:tab/>
        <w:t>Measurement Period Requirement with RX FH</w:t>
      </w:r>
    </w:p>
    <w:p w14:paraId="4D425E5C" w14:textId="10DA1EB9" w:rsidR="00C45FAB" w:rsidRDefault="00C45FAB" w:rsidP="00C45FAB">
      <w:r>
        <w:rPr>
          <w:lang w:eastAsia="zh-CN"/>
        </w:rPr>
        <w:t xml:space="preserve">When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 xml:space="preserve">requesting RedCap UE to measure DL RSTD measurement with RX FH via </w:t>
      </w:r>
      <w:r>
        <w:rPr>
          <w:i/>
        </w:rPr>
        <w:t>nr-DL-PRS-RxHoppingRequest-r18</w:t>
      </w:r>
      <w:r>
        <w:rPr>
          <w:iCs/>
        </w:rPr>
        <w:t xml:space="preserve"> as defined in TS 37.355 [34], the RedCap UE shall be able to measure multiple (</w:t>
      </w:r>
      <w:r>
        <w:rPr>
          <w:rFonts w:cs="Arial"/>
        </w:rPr>
        <w:t xml:space="preserve">up to the RedCap UE capability specified in </w:t>
      </w:r>
      <w:del w:id="1129" w:author="[Apple_Jerry Cui] " w:date="2024-10-05T22:54:00Z" w16du:dateUtc="2024-10-06T05:54:00Z">
        <w:r w:rsidDel="003D5FD2">
          <w:rPr>
            <w:rFonts w:cs="Arial"/>
          </w:rPr>
          <w:delText xml:space="preserve">Clause </w:delText>
        </w:r>
      </w:del>
      <w:ins w:id="1130" w:author="[Apple_Jerry Cui] " w:date="2024-10-05T22:54:00Z" w16du:dateUtc="2024-10-06T05:54:00Z">
        <w:r w:rsidR="003D5FD2">
          <w:rPr>
            <w:rFonts w:cs="Arial"/>
          </w:rPr>
          <w:t xml:space="preserve">clause </w:t>
        </w:r>
      </w:ins>
      <w:r>
        <w:rPr>
          <w:rFonts w:cs="Arial"/>
        </w:rPr>
        <w:t>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in </w:t>
      </w:r>
      <w:del w:id="1131" w:author="[Apple_Jerry Cui] " w:date="2024-10-05T22:54:00Z" w16du:dateUtc="2024-10-06T05:54:00Z">
        <w:r w:rsidDel="003D5FD2">
          <w:delText xml:space="preserve">Clause </w:delText>
        </w:r>
      </w:del>
      <w:ins w:id="1132" w:author="[Apple_Jerry Cui] " w:date="2024-10-05T22:54:00Z" w16du:dateUtc="2024-10-06T05:54:00Z">
        <w:r w:rsidR="003D5FD2">
          <w:t xml:space="preserve">clause </w:t>
        </w:r>
      </w:ins>
      <w:r>
        <w:t xml:space="preserve">5.6A.4.5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 xml:space="preserve">. </w:t>
      </w:r>
    </w:p>
    <w:p w14:paraId="062AC718" w14:textId="77777777" w:rsidR="00C45FAB" w:rsidRDefault="00000000" w:rsidP="00C45FAB">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C45FAB">
        <w:t xml:space="preserve"> is the number of PRS RSTD measurement samples, where</w:t>
      </w:r>
    </w:p>
    <w:p w14:paraId="322484C3" w14:textId="77777777" w:rsidR="00C45FAB" w:rsidRDefault="00C45FAB" w:rsidP="00C45FAB">
      <w:pPr>
        <w:pStyle w:val="B20"/>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RedCap UE supports </w:t>
      </w:r>
      <w:r>
        <w:rPr>
          <w:i/>
          <w:iCs/>
        </w:rPr>
        <w:t xml:space="preserve">reducedNumOfSampleForMeasurementWithFH-RRC-IdleAndInactive </w:t>
      </w:r>
      <w:r>
        <w:t>[34], and the LMF requests the UE to perform positioning measurements with reduced number of samples.</w:t>
      </w:r>
    </w:p>
    <w:p w14:paraId="3E060AA7" w14:textId="77777777" w:rsidR="00C45FAB" w:rsidRDefault="00C45FAB" w:rsidP="00C45FAB">
      <w:pPr>
        <w:pStyle w:val="B10"/>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08D36C08" w14:textId="77777777" w:rsidR="00C45FAB" w:rsidRDefault="00C45FAB" w:rsidP="00C45FAB">
      <w:r>
        <w:t>A measurement sample under RX FH is defined as a PRS measurement over multiple hops.</w:t>
      </w:r>
    </w:p>
    <w:p w14:paraId="31E42DB3" w14:textId="77777777" w:rsidR="00C45FAB" w:rsidRDefault="00000000" w:rsidP="00C45FAB">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45FAB">
        <w:rPr>
          <w:iCs/>
          <w:lang w:eastAsia="zh-CN"/>
        </w:rPr>
        <w:t xml:space="preserve"> is the time duration of available PRS in the positioning frequency layer i to be measured,</w:t>
      </w:r>
      <w:r w:rsidR="00C45FAB">
        <w:rPr>
          <w:rFonts w:hint="eastAsia"/>
          <w:iCs/>
          <w:lang w:eastAsia="zh-CN"/>
        </w:rPr>
        <w:t xml:space="preserve"> </w:t>
      </w:r>
      <w:r w:rsidR="00C45FAB">
        <w:rPr>
          <w:iCs/>
          <w:lang w:eastAsia="zh-CN"/>
        </w:rPr>
        <w:t>and is calculated</w:t>
      </w:r>
      <w:r w:rsidR="00C45FAB">
        <w:rPr>
          <w:rFonts w:hint="eastAsia"/>
          <w:iCs/>
          <w:lang w:eastAsia="zh-CN"/>
        </w:rPr>
        <w:t xml:space="preserve"> by: </w:t>
      </w:r>
    </w:p>
    <w:p w14:paraId="19B9E7BF" w14:textId="77777777" w:rsidR="00C45FAB" w:rsidRDefault="00000000" w:rsidP="00C45FAB">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0BFC5B50" w14:textId="77777777" w:rsidR="00C45FAB" w:rsidRDefault="00C45FAB" w:rsidP="00C45FAB">
      <w:pPr>
        <w:pStyle w:val="B20"/>
        <w:rPr>
          <w:lang w:eastAsia="zh-CN"/>
        </w:rPr>
      </w:pPr>
      <w:r>
        <w:rPr>
          <w:lang w:eastAsia="zh-CN"/>
        </w:rPr>
        <w:t>where,</w:t>
      </w:r>
    </w:p>
    <w:p w14:paraId="6B47C621"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3B88D76D"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iCs/>
          <w:lang w:eastAsia="zh-CN"/>
        </w:rPr>
        <w:t xml:space="preserve">, </w:t>
      </w:r>
      <w:r>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BBD389B" w14:textId="77777777" w:rsidR="00C45FAB" w:rsidRDefault="00C45FAB" w:rsidP="00C45FAB">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5.6A.4.6-1,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indicated by UE via </w:t>
      </w:r>
      <w:r>
        <w:rPr>
          <w:i/>
          <w:iCs/>
          <w:szCs w:val="24"/>
          <w:lang w:eastAsia="zh-CN"/>
        </w:rPr>
        <w:t>dl-PRS-MeasurementWithRxFH-RRC-Connected</w:t>
      </w:r>
      <w:r>
        <w:rPr>
          <w:lang w:eastAsia="zh-CN"/>
        </w:rPr>
        <w:t xml:space="preserve">. The first hop starts at no earlier than the earliest arrival time of the first unmuted PRS resource fully or partially overlapped with the measurement time window, defined in clause 5.6A.1,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75315B23" w14:textId="77777777" w:rsidR="00C45FAB" w:rsidRDefault="00C45FAB" w:rsidP="00C45FAB">
      <w:pPr>
        <w:pStyle w:val="TH"/>
        <w:rPr>
          <w:lang w:eastAsia="zh-CN"/>
        </w:rPr>
      </w:pPr>
      <w:r>
        <w:rPr>
          <w:lang w:eastAsia="zh-CN"/>
        </w:rPr>
        <w:t>Table5.6A.4.6-1: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C45FAB" w14:paraId="21B6A4B6" w14:textId="77777777" w:rsidTr="00B51436">
        <w:trPr>
          <w:jc w:val="center"/>
        </w:trPr>
        <w:tc>
          <w:tcPr>
            <w:tcW w:w="1935" w:type="dxa"/>
          </w:tcPr>
          <w:p w14:paraId="01823CD6" w14:textId="77777777" w:rsidR="00C45FAB" w:rsidRDefault="00C45FAB" w:rsidP="00B51436">
            <w:pPr>
              <w:pStyle w:val="TAH"/>
              <w:rPr>
                <w:lang w:eastAsia="zh-CN"/>
              </w:rPr>
            </w:pPr>
            <w:r>
              <w:rPr>
                <w:bCs/>
                <w:lang w:eastAsia="zh-CN"/>
              </w:rPr>
              <w:t>RRT</w:t>
            </w:r>
            <w:r w:rsidRPr="00ED40A0">
              <w:rPr>
                <w:bCs/>
                <w:vertAlign w:val="subscript"/>
                <w:lang w:eastAsia="zh-CN"/>
              </w:rPr>
              <w:t>FH</w:t>
            </w:r>
          </w:p>
        </w:tc>
        <w:tc>
          <w:tcPr>
            <w:tcW w:w="2225" w:type="dxa"/>
          </w:tcPr>
          <w:p w14:paraId="7C649F9A" w14:textId="77777777" w:rsidR="00C45FAB" w:rsidRDefault="00C45FAB" w:rsidP="00B51436">
            <w:pPr>
              <w:pStyle w:val="TAH"/>
              <w:rPr>
                <w:bCs/>
                <w:lang w:eastAsia="zh-CN"/>
              </w:rPr>
            </w:pPr>
            <w:r>
              <w:rPr>
                <w:bCs/>
                <w:lang w:eastAsia="zh-CN"/>
              </w:rPr>
              <w:t>(comb size, Number of PRS symbols)</w:t>
            </w:r>
          </w:p>
        </w:tc>
        <w:tc>
          <w:tcPr>
            <w:tcW w:w="2416" w:type="dxa"/>
          </w:tcPr>
          <w:p w14:paraId="3B4BCA30" w14:textId="77777777" w:rsidR="00C45FAB" w:rsidRDefault="00C45FAB" w:rsidP="00B51436">
            <w:pPr>
              <w:pStyle w:val="TAH"/>
              <w:rPr>
                <w:bCs/>
                <w:lang w:eastAsia="zh-CN"/>
              </w:rPr>
            </w:pPr>
            <w:r>
              <w:rPr>
                <w:bCs/>
                <w:lang w:eastAsia="zh-CN"/>
              </w:rPr>
              <w:t xml:space="preserve">Applicable number of hops per slot </w:t>
            </w:r>
            <m:oMath>
              <m:d>
                <m:dPr>
                  <m:ctrlPr>
                    <w:rPr>
                      <w:rFonts w:ascii="Cambria Math" w:hAnsi="Cambria Math"/>
                      <w:bCs/>
                      <w:lang w:eastAsia="zh-CN"/>
                    </w:rPr>
                  </m:ctrlPr>
                </m:dPr>
                <m:e>
                  <m:sSubSup>
                    <m:sSubSupPr>
                      <m:ctrlPr>
                        <w:rPr>
                          <w:rFonts w:ascii="Cambria Math" w:hAnsi="Cambria Math"/>
                          <w:bCs/>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2068" w:type="dxa"/>
          </w:tcPr>
          <w:p w14:paraId="65986063" w14:textId="77777777" w:rsidR="00C45FAB" w:rsidRDefault="00C45FAB" w:rsidP="00B51436">
            <w:pPr>
              <w:pStyle w:val="TAH"/>
              <w:rPr>
                <w:bCs/>
                <w:lang w:eastAsia="zh-CN"/>
              </w:rPr>
            </w:pPr>
            <w:r>
              <w:rPr>
                <w:bCs/>
                <w:lang w:eastAsia="zh-CN"/>
              </w:rPr>
              <w:t>Applicable length per hop (</w:t>
            </w:r>
            <m:oMath>
              <m:sSub>
                <m:sSubPr>
                  <m:ctrlPr>
                    <w:rPr>
                      <w:rFonts w:ascii="Cambria Math" w:hAnsi="Cambria Math"/>
                      <w:bCs/>
                    </w:rPr>
                  </m:ctrlPr>
                </m:sSubPr>
                <m:e>
                  <m:r>
                    <m:rPr>
                      <m:sty m:val="b"/>
                    </m:rPr>
                    <w:rPr>
                      <w:rFonts w:ascii="Cambria Math" w:hAnsi="Cambria Math"/>
                    </w:rPr>
                    <m:t>T</m:t>
                  </m:r>
                </m:e>
                <m:sub>
                  <m:r>
                    <m:rPr>
                      <m:sty m:val="b"/>
                    </m:rPr>
                    <w:rPr>
                      <w:rFonts w:ascii="Cambria Math" w:hAnsi="Cambria Math"/>
                    </w:rPr>
                    <m:t>per-hop</m:t>
                  </m:r>
                </m:sub>
              </m:sSub>
            </m:oMath>
            <w:r>
              <w:rPr>
                <w:bCs/>
                <w:lang w:eastAsia="zh-CN"/>
              </w:rPr>
              <w:t>) in number of symbols</w:t>
            </w:r>
          </w:p>
        </w:tc>
      </w:tr>
      <w:tr w:rsidR="00C45FAB" w14:paraId="1871499E" w14:textId="77777777" w:rsidTr="00B51436">
        <w:trPr>
          <w:trHeight w:val="230"/>
          <w:jc w:val="center"/>
        </w:trPr>
        <w:tc>
          <w:tcPr>
            <w:tcW w:w="1935" w:type="dxa"/>
            <w:vMerge w:val="restart"/>
            <w:vAlign w:val="center"/>
          </w:tcPr>
          <w:p w14:paraId="76D99F6C" w14:textId="77777777" w:rsidR="00C45FAB"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15C5F31D" w14:textId="77777777" w:rsidR="00C45FAB" w:rsidRDefault="00C45FAB" w:rsidP="00B51436">
            <w:pPr>
              <w:pStyle w:val="TAC"/>
              <w:rPr>
                <w:rFonts w:cs="Arial"/>
                <w:lang w:eastAsia="zh-CN"/>
              </w:rPr>
            </w:pPr>
            <w:r>
              <w:rPr>
                <w:rFonts w:cs="Arial"/>
                <w:lang w:eastAsia="zh-CN"/>
              </w:rPr>
              <w:t>(2, 12) with SCS 15kHz, 30kHz in FR1, and 60kHz, 120kHz in FR2</w:t>
            </w:r>
          </w:p>
        </w:tc>
        <w:tc>
          <w:tcPr>
            <w:tcW w:w="2416" w:type="dxa"/>
            <w:vAlign w:val="center"/>
          </w:tcPr>
          <w:p w14:paraId="660C6332" w14:textId="77777777" w:rsidR="00C45FAB" w:rsidRDefault="00C45FAB" w:rsidP="00B51436">
            <w:pPr>
              <w:pStyle w:val="TAC"/>
              <w:rPr>
                <w:rFonts w:cs="Arial"/>
                <w:lang w:eastAsia="zh-CN"/>
              </w:rPr>
            </w:pPr>
            <w:r>
              <w:rPr>
                <w:rFonts w:cs="Arial"/>
                <w:lang w:eastAsia="zh-CN"/>
              </w:rPr>
              <w:t>2</w:t>
            </w:r>
          </w:p>
        </w:tc>
        <w:tc>
          <w:tcPr>
            <w:tcW w:w="2068" w:type="dxa"/>
            <w:vAlign w:val="center"/>
          </w:tcPr>
          <w:p w14:paraId="04464FD5" w14:textId="77777777" w:rsidR="00C45FAB" w:rsidRDefault="00C45FAB" w:rsidP="00B51436">
            <w:pPr>
              <w:pStyle w:val="TAC"/>
              <w:rPr>
                <w:rFonts w:cs="Arial"/>
                <w:lang w:eastAsia="zh-CN"/>
              </w:rPr>
            </w:pPr>
            <w:r>
              <w:rPr>
                <w:rFonts w:cs="Arial"/>
                <w:lang w:eastAsia="zh-CN"/>
              </w:rPr>
              <w:t>7</w:t>
            </w:r>
          </w:p>
        </w:tc>
      </w:tr>
      <w:tr w:rsidR="00C45FAB" w14:paraId="584AD10B" w14:textId="77777777" w:rsidTr="00B51436">
        <w:trPr>
          <w:jc w:val="center"/>
        </w:trPr>
        <w:tc>
          <w:tcPr>
            <w:tcW w:w="1935" w:type="dxa"/>
            <w:vMerge/>
          </w:tcPr>
          <w:p w14:paraId="4D21DE75" w14:textId="77777777" w:rsidR="00C45FAB" w:rsidRDefault="00C45FAB" w:rsidP="00B51436">
            <w:pPr>
              <w:pStyle w:val="TAC"/>
              <w:rPr>
                <w:rFonts w:cs="Arial"/>
                <w:lang w:eastAsia="zh-CN"/>
              </w:rPr>
            </w:pPr>
          </w:p>
        </w:tc>
        <w:tc>
          <w:tcPr>
            <w:tcW w:w="2225" w:type="dxa"/>
          </w:tcPr>
          <w:p w14:paraId="276000DA" w14:textId="77777777" w:rsidR="00C45FAB" w:rsidRDefault="00C45FAB" w:rsidP="00B51436">
            <w:pPr>
              <w:pStyle w:val="TAC"/>
              <w:rPr>
                <w:rFonts w:cs="Arial"/>
                <w:lang w:eastAsia="zh-CN"/>
              </w:rPr>
            </w:pPr>
            <w:r>
              <w:rPr>
                <w:rFonts w:cs="Arial"/>
                <w:lang w:eastAsia="zh-CN"/>
              </w:rPr>
              <w:t>All others</w:t>
            </w:r>
          </w:p>
        </w:tc>
        <w:tc>
          <w:tcPr>
            <w:tcW w:w="2416" w:type="dxa"/>
          </w:tcPr>
          <w:p w14:paraId="290D7693" w14:textId="77777777" w:rsidR="00C45FAB" w:rsidRDefault="00C45FAB" w:rsidP="00B51436">
            <w:pPr>
              <w:pStyle w:val="TAC"/>
              <w:rPr>
                <w:rFonts w:cs="Arial"/>
                <w:lang w:eastAsia="zh-CN"/>
              </w:rPr>
            </w:pPr>
            <w:r>
              <w:rPr>
                <w:rFonts w:cs="Arial"/>
                <w:lang w:eastAsia="zh-CN"/>
              </w:rPr>
              <w:t>1</w:t>
            </w:r>
          </w:p>
        </w:tc>
        <w:tc>
          <w:tcPr>
            <w:tcW w:w="2068" w:type="dxa"/>
          </w:tcPr>
          <w:p w14:paraId="048AB4E8" w14:textId="77777777" w:rsidR="00C45FAB" w:rsidRDefault="00C45FAB" w:rsidP="00B51436">
            <w:pPr>
              <w:pStyle w:val="TAC"/>
              <w:rPr>
                <w:rFonts w:cs="Arial"/>
                <w:lang w:eastAsia="zh-CN"/>
              </w:rPr>
            </w:pPr>
            <w:r>
              <w:rPr>
                <w:rFonts w:cs="Arial"/>
                <w:lang w:eastAsia="zh-CN"/>
              </w:rPr>
              <w:t>14</w:t>
            </w:r>
          </w:p>
        </w:tc>
      </w:tr>
      <w:tr w:rsidR="00C45FAB" w14:paraId="42C87FFC" w14:textId="77777777" w:rsidTr="00B51436">
        <w:trPr>
          <w:jc w:val="center"/>
        </w:trPr>
        <w:tc>
          <w:tcPr>
            <w:tcW w:w="1935" w:type="dxa"/>
            <w:vMerge w:val="restart"/>
          </w:tcPr>
          <w:p w14:paraId="494265A4" w14:textId="77777777" w:rsidR="00C45FAB" w:rsidRDefault="00C45FAB" w:rsidP="00B51436">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13422BD5" w14:textId="77777777" w:rsidR="00C45FAB" w:rsidRDefault="00C45FAB" w:rsidP="00B51436">
            <w:pPr>
              <w:pStyle w:val="TAC"/>
              <w:rPr>
                <w:rFonts w:cs="Arial"/>
                <w:lang w:eastAsia="zh-CN"/>
              </w:rPr>
            </w:pPr>
            <w:r>
              <w:rPr>
                <w:rFonts w:cs="Arial"/>
                <w:lang w:eastAsia="zh-CN"/>
              </w:rPr>
              <w:t>(≤ 6, any)</w:t>
            </w:r>
          </w:p>
        </w:tc>
        <w:tc>
          <w:tcPr>
            <w:tcW w:w="2416" w:type="dxa"/>
          </w:tcPr>
          <w:p w14:paraId="6C984964" w14:textId="77777777" w:rsidR="00C45FAB" w:rsidRDefault="00C45FAB" w:rsidP="00B51436">
            <w:pPr>
              <w:pStyle w:val="TAC"/>
              <w:rPr>
                <w:rFonts w:cs="Arial"/>
                <w:lang w:eastAsia="zh-CN"/>
              </w:rPr>
            </w:pPr>
            <w:r>
              <w:rPr>
                <w:rFonts w:cs="Arial"/>
                <w:lang w:eastAsia="zh-CN"/>
              </w:rPr>
              <w:t>1</w:t>
            </w:r>
          </w:p>
        </w:tc>
        <w:tc>
          <w:tcPr>
            <w:tcW w:w="2068" w:type="dxa"/>
          </w:tcPr>
          <w:p w14:paraId="29447851" w14:textId="77777777" w:rsidR="00C45FAB" w:rsidRDefault="00C45FAB" w:rsidP="00B51436">
            <w:pPr>
              <w:pStyle w:val="TAC"/>
              <w:rPr>
                <w:rFonts w:cs="Arial"/>
                <w:lang w:eastAsia="zh-CN"/>
              </w:rPr>
            </w:pPr>
            <w:r>
              <w:rPr>
                <w:rFonts w:cs="Arial"/>
                <w:lang w:eastAsia="zh-CN"/>
              </w:rPr>
              <w:t>14</w:t>
            </w:r>
          </w:p>
        </w:tc>
      </w:tr>
      <w:tr w:rsidR="00C45FAB" w14:paraId="6571DB87" w14:textId="77777777" w:rsidTr="00B51436">
        <w:trPr>
          <w:jc w:val="center"/>
        </w:trPr>
        <w:tc>
          <w:tcPr>
            <w:tcW w:w="1935" w:type="dxa"/>
            <w:vMerge/>
          </w:tcPr>
          <w:p w14:paraId="20E2C81B" w14:textId="77777777" w:rsidR="00C45FAB" w:rsidRDefault="00C45FAB" w:rsidP="00B51436">
            <w:pPr>
              <w:pStyle w:val="TAC"/>
              <w:rPr>
                <w:rFonts w:cs="Arial"/>
                <w:lang w:eastAsia="zh-CN"/>
              </w:rPr>
            </w:pPr>
          </w:p>
        </w:tc>
        <w:tc>
          <w:tcPr>
            <w:tcW w:w="2225" w:type="dxa"/>
          </w:tcPr>
          <w:p w14:paraId="37237A51" w14:textId="77777777" w:rsidR="00C45FAB" w:rsidRDefault="00C45FAB" w:rsidP="00B51436">
            <w:pPr>
              <w:pStyle w:val="TAC"/>
              <w:rPr>
                <w:rFonts w:cs="Arial"/>
                <w:lang w:eastAsia="zh-CN"/>
              </w:rPr>
            </w:pPr>
            <w:r>
              <w:rPr>
                <w:rFonts w:cs="Arial"/>
                <w:lang w:eastAsia="zh-CN"/>
              </w:rPr>
              <w:t>(12, 12)</w:t>
            </w:r>
          </w:p>
        </w:tc>
        <w:tc>
          <w:tcPr>
            <w:tcW w:w="2416" w:type="dxa"/>
          </w:tcPr>
          <w:p w14:paraId="67184C57" w14:textId="77777777" w:rsidR="00C45FAB" w:rsidRDefault="00C45FAB" w:rsidP="00B51436">
            <w:pPr>
              <w:pStyle w:val="TAC"/>
              <w:rPr>
                <w:rFonts w:cs="Arial"/>
                <w:lang w:eastAsia="zh-CN"/>
              </w:rPr>
            </w:pPr>
            <w:r>
              <w:rPr>
                <w:rFonts w:cs="Arial"/>
                <w:lang w:eastAsia="zh-CN"/>
              </w:rPr>
              <w:t>½</w:t>
            </w:r>
          </w:p>
        </w:tc>
        <w:tc>
          <w:tcPr>
            <w:tcW w:w="2068" w:type="dxa"/>
          </w:tcPr>
          <w:p w14:paraId="2A359A6C" w14:textId="77777777" w:rsidR="00C45FAB" w:rsidRDefault="00C45FAB" w:rsidP="00B51436">
            <w:pPr>
              <w:pStyle w:val="TAC"/>
              <w:rPr>
                <w:rFonts w:cs="Arial"/>
                <w:lang w:eastAsia="zh-CN"/>
              </w:rPr>
            </w:pPr>
            <w:r>
              <w:rPr>
                <w:rFonts w:cs="Arial"/>
                <w:lang w:eastAsia="zh-CN"/>
              </w:rPr>
              <w:t>28</w:t>
            </w:r>
          </w:p>
        </w:tc>
      </w:tr>
      <w:tr w:rsidR="00C45FAB" w14:paraId="660431DA" w14:textId="77777777" w:rsidTr="00B51436">
        <w:trPr>
          <w:jc w:val="center"/>
        </w:trPr>
        <w:tc>
          <w:tcPr>
            <w:tcW w:w="1935" w:type="dxa"/>
          </w:tcPr>
          <w:p w14:paraId="5BFFB005" w14:textId="77777777" w:rsidR="00C45FAB"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7B1091D2" w14:textId="77777777" w:rsidR="00C45FAB" w:rsidRDefault="00C45FAB" w:rsidP="00B51436">
            <w:pPr>
              <w:pStyle w:val="TAC"/>
              <w:rPr>
                <w:rFonts w:cs="Arial"/>
                <w:lang w:eastAsia="zh-CN"/>
              </w:rPr>
            </w:pPr>
            <w:r>
              <w:rPr>
                <w:rFonts w:cs="Arial"/>
                <w:lang w:eastAsia="zh-CN"/>
              </w:rPr>
              <w:t>Any combination</w:t>
            </w:r>
          </w:p>
        </w:tc>
        <w:tc>
          <w:tcPr>
            <w:tcW w:w="2416" w:type="dxa"/>
          </w:tcPr>
          <w:p w14:paraId="45B7159B" w14:textId="77777777" w:rsidR="00C45FAB" w:rsidRDefault="00C45FAB" w:rsidP="00B51436">
            <w:pPr>
              <w:pStyle w:val="TAC"/>
              <w:rPr>
                <w:rFonts w:cs="Arial"/>
                <w:lang w:eastAsia="zh-CN"/>
              </w:rPr>
            </w:pPr>
            <w:r>
              <w:rPr>
                <w:rFonts w:cs="Arial"/>
                <w:lang w:eastAsia="zh-CN"/>
              </w:rPr>
              <w:t>½</w:t>
            </w:r>
          </w:p>
        </w:tc>
        <w:tc>
          <w:tcPr>
            <w:tcW w:w="2068" w:type="dxa"/>
          </w:tcPr>
          <w:p w14:paraId="1BC4BFF1" w14:textId="77777777" w:rsidR="00C45FAB" w:rsidRDefault="00C45FAB" w:rsidP="00B51436">
            <w:pPr>
              <w:pStyle w:val="TAC"/>
              <w:rPr>
                <w:rFonts w:cs="Arial"/>
                <w:lang w:eastAsia="zh-CN"/>
              </w:rPr>
            </w:pPr>
            <w:r>
              <w:rPr>
                <w:rFonts w:cs="Arial"/>
                <w:lang w:eastAsia="zh-CN"/>
              </w:rPr>
              <w:t>28</w:t>
            </w:r>
          </w:p>
        </w:tc>
      </w:tr>
    </w:tbl>
    <w:p w14:paraId="49F965F7" w14:textId="77777777" w:rsidR="00C45FAB" w:rsidRDefault="00C45FAB" w:rsidP="00C45FAB">
      <w:pPr>
        <w:rPr>
          <w:lang w:eastAsia="zh-CN"/>
        </w:rPr>
      </w:pPr>
    </w:p>
    <w:p w14:paraId="7FC9928A" w14:textId="77777777" w:rsidR="00C45FAB" w:rsidRDefault="00C45FAB" w:rsidP="00C45FAB">
      <w:pPr>
        <w:spacing w:before="120" w:after="120"/>
        <w:rPr>
          <w:lang w:eastAsia="zh-CN"/>
        </w:rPr>
      </w:pPr>
      <w:r>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Pr>
          <w:rFonts w:hint="eastAsia"/>
          <w:lang w:eastAsia="zh-CN"/>
        </w:rPr>
        <w:t xml:space="preserve"> </w:t>
      </w:r>
      <w:r>
        <w:rPr>
          <w:lang w:eastAsia="zh-CN"/>
        </w:rPr>
        <w:t>is defined as</w:t>
      </w:r>
    </w:p>
    <w:p w14:paraId="7307A1DB" w14:textId="77777777" w:rsidR="00C45FAB" w:rsidRDefault="00000000" w:rsidP="00C45FAB">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06D933CA" w14:textId="77777777" w:rsidR="00C45FAB" w:rsidRDefault="00C45FAB" w:rsidP="00C45FAB">
      <w:pPr>
        <w:pStyle w:val="B20"/>
        <w:ind w:left="0" w:firstLine="0"/>
        <w:rPr>
          <w:lang w:eastAsia="zh-CN"/>
        </w:rPr>
      </w:pPr>
      <w:r>
        <w:rPr>
          <w:rFonts w:hint="eastAsia"/>
          <w:lang w:eastAsia="zh-CN"/>
        </w:rPr>
        <w:t>w</w:t>
      </w:r>
      <w:r>
        <w:rPr>
          <w:lang w:eastAsia="zh-CN"/>
        </w:rPr>
        <w:t xml:space="preserve">here </w:t>
      </w:r>
    </w:p>
    <w:p w14:paraId="55A48F25" w14:textId="77777777" w:rsidR="00C45FAB" w:rsidRDefault="00C45FAB" w:rsidP="00C45FAB">
      <w:pPr>
        <w:pStyle w:val="B10"/>
        <w:rPr>
          <w:lang w:eastAsia="zh-CN"/>
        </w:rPr>
      </w:pPr>
      <w:r>
        <w:rPr>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w:t>
      </w:r>
      <w:r>
        <w:rPr>
          <w:szCs w:val="24"/>
          <w:lang w:eastAsia="zh-CN"/>
        </w:rPr>
        <w:t xml:space="preserve">by UE via </w:t>
      </w:r>
      <w:r>
        <w:rPr>
          <w:i/>
          <w:iCs/>
          <w:szCs w:val="24"/>
          <w:lang w:eastAsia="zh-CN"/>
        </w:rPr>
        <w:t>dl-PRS-MeasurementWithRxFH-RRC-Connected,</w:t>
      </w:r>
    </w:p>
    <w:p w14:paraId="25145237" w14:textId="77777777" w:rsidR="00C45FAB" w:rsidRDefault="00C45FAB" w:rsidP="00C45FAB">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Pr>
          <w:lang w:eastAsia="zh-CN"/>
        </w:rPr>
        <w:t xml:space="preserve"> is the effective number of Rx hops within a single time window, </w:t>
      </w:r>
    </w:p>
    <w:p w14:paraId="17A2BE4E"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596B8443"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0CBDD496"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69913497"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029B643E" w14:textId="77777777" w:rsidR="00C45FAB" w:rsidRDefault="00C45FAB" w:rsidP="00C45FAB">
      <w:pPr>
        <w:pStyle w:val="B20"/>
        <w:rPr>
          <w:lang w:eastAsia="zh-CN"/>
        </w:rPr>
      </w:pPr>
      <w:r>
        <w:rPr>
          <w:lang w:eastAsia="zh-CN"/>
        </w:rPr>
        <w:t>-</w:t>
      </w:r>
      <w:r>
        <w:rPr>
          <w:lang w:eastAsia="zh-CN"/>
        </w:rPr>
        <w:tab/>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PRS repetitions within a single time window excluding the retuning times,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applicable number of hops per slot as defined in Table 5.6A.4.6-1.</w:t>
      </w:r>
    </w:p>
    <w:p w14:paraId="1E615AC5" w14:textId="77777777" w:rsidR="00C45FAB" w:rsidRDefault="00C45FAB" w:rsidP="00C45FAB">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 the measurement period can be longer.</w:t>
      </w:r>
    </w:p>
    <w:p w14:paraId="17E3EC8C" w14:textId="77777777" w:rsidR="00C45FAB" w:rsidRPr="00455A71" w:rsidRDefault="00C45FAB" w:rsidP="00C45FAB"/>
    <w:p w14:paraId="1DF66B16" w14:textId="77777777" w:rsidR="00C45FAB" w:rsidRDefault="00C45FAB" w:rsidP="00C45FAB">
      <w:pPr>
        <w:pStyle w:val="Heading3"/>
      </w:pPr>
      <w:r>
        <w:t>5</w:t>
      </w:r>
      <w:r w:rsidRPr="0060415C">
        <w:t>.</w:t>
      </w:r>
      <w:r>
        <w:t>6A</w:t>
      </w:r>
      <w:r w:rsidRPr="00C03631">
        <w:t>.</w:t>
      </w:r>
      <w:r>
        <w:t>5</w:t>
      </w:r>
      <w:r w:rsidRPr="00C03631">
        <w:tab/>
        <w:t>PRS-RSRP measurements</w:t>
      </w:r>
      <w:r>
        <w:t xml:space="preserve"> for RedCap</w:t>
      </w:r>
    </w:p>
    <w:p w14:paraId="1176F5A0" w14:textId="77777777" w:rsidR="00C45FAB" w:rsidRDefault="00C45FAB" w:rsidP="00C45FAB">
      <w:pPr>
        <w:pStyle w:val="Heading4"/>
      </w:pPr>
      <w:r>
        <w:t>5.6A.5.1</w:t>
      </w:r>
      <w:r>
        <w:tab/>
      </w:r>
      <w:r>
        <w:tab/>
        <w:t>Introduction</w:t>
      </w:r>
    </w:p>
    <w:p w14:paraId="1BB9AB4E" w14:textId="77777777" w:rsidR="00C45FAB" w:rsidRDefault="00C45FAB" w:rsidP="00C45FAB">
      <w:pPr>
        <w:rPr>
          <w:lang w:eastAsia="zh-CN"/>
        </w:rPr>
      </w:pPr>
      <w:r w:rsidRPr="006360F4">
        <w:t>The requirements in clause</w:t>
      </w:r>
      <w:r w:rsidRPr="006360F4">
        <w:rPr>
          <w:lang w:eastAsia="zh-CN"/>
        </w:rPr>
        <w:t xml:space="preserve"> </w:t>
      </w:r>
      <w:r>
        <w:rPr>
          <w:lang w:eastAsia="zh-CN"/>
        </w:rPr>
        <w:t>5.6A.5.5</w:t>
      </w:r>
      <w:r w:rsidRPr="006360F4">
        <w:rPr>
          <w:lang w:eastAsia="zh-CN"/>
        </w:rPr>
        <w:t xml:space="preserve"> </w:t>
      </w:r>
      <w:r w:rsidRPr="006360F4">
        <w:t xml:space="preserve">shall apply provided the </w:t>
      </w:r>
      <w:r>
        <w:t xml:space="preserve">RedCap </w:t>
      </w:r>
      <w:r w:rsidRPr="006360F4">
        <w:t xml:space="preserve">UE has received </w:t>
      </w:r>
      <w:r w:rsidRPr="00E7388C">
        <w:rPr>
          <w:i/>
          <w:iCs/>
        </w:rPr>
        <w:t>NR-DL-</w:t>
      </w:r>
      <w:r>
        <w:rPr>
          <w:i/>
          <w:iCs/>
        </w:rPr>
        <w:t>AoD</w:t>
      </w:r>
      <w:r w:rsidRPr="00E7388C">
        <w:rPr>
          <w:i/>
          <w:iCs/>
        </w:rPr>
        <w:t>-RequestLocationInformation</w:t>
      </w:r>
      <w:r w:rsidRPr="006360F4">
        <w:t xml:space="preserve"> message from LMF via LPP [34] requesting the UE to measure and report </w:t>
      </w:r>
      <w:r w:rsidRPr="006360F4">
        <w:rPr>
          <w:lang w:eastAsia="zh-CN"/>
        </w:rPr>
        <w:t>PRS-RSRP measurements defined in TS 38.215 [4]</w:t>
      </w:r>
      <w:r>
        <w:rPr>
          <w:lang w:eastAsia="zh-CN"/>
        </w:rPr>
        <w:t xml:space="preserve"> </w:t>
      </w:r>
      <w:r w:rsidRPr="00654DFF">
        <w:t>with</w:t>
      </w:r>
      <w:r>
        <w:t xml:space="preserve">out </w:t>
      </w:r>
      <w:r w:rsidRPr="00654DFF">
        <w:t xml:space="preserve">FH via </w:t>
      </w:r>
      <w:r w:rsidRPr="00BD32DC">
        <w:rPr>
          <w:i/>
          <w:iCs/>
        </w:rPr>
        <w:t>nr-DL-PRS-RxHoppingRequest</w:t>
      </w:r>
      <w:r w:rsidRPr="006360F4">
        <w:rPr>
          <w:lang w:eastAsia="zh-CN"/>
        </w:rPr>
        <w:t>. 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3CEDA14F" w14:textId="77777777" w:rsidR="00C45FAB" w:rsidRDefault="00C45FAB" w:rsidP="00C45FAB">
      <w:pPr>
        <w:rPr>
          <w:rFonts w:eastAsiaTheme="minorEastAsia"/>
          <w:lang w:eastAsia="zh-CN"/>
        </w:rPr>
      </w:pPr>
      <w:r w:rsidRPr="00654DFF">
        <w:t xml:space="preserve">The requirements in clause </w:t>
      </w:r>
      <w:r>
        <w:t>5.6A.5</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w:t>
      </w:r>
      <w:r>
        <w:rPr>
          <w:i/>
          <w:iCs/>
        </w:rPr>
        <w:t>AoD</w:t>
      </w:r>
      <w:r w:rsidRPr="00E7388C">
        <w:rPr>
          <w:i/>
          <w:iCs/>
        </w:rPr>
        <w:t>-RequestLocationInformation</w:t>
      </w:r>
      <w:r w:rsidRPr="00654DFF">
        <w:t xml:space="preserve"> message from the LMF via LPP [34] requesting the UE to measure and report </w:t>
      </w:r>
      <w:r>
        <w:t>PRS-RSRP</w:t>
      </w:r>
      <w:r w:rsidRPr="00654DFF">
        <w:t xml:space="preserve"> measurements defined in TS 38.215 [4] with FH via </w:t>
      </w:r>
      <w:r w:rsidRPr="00BD32DC">
        <w:rPr>
          <w:i/>
          <w:iCs/>
        </w:rPr>
        <w:t>nr-DL-PRS-RxHoppingRequest</w:t>
      </w:r>
      <w:r w:rsidRPr="00654DFF">
        <w:t>.</w:t>
      </w:r>
      <w:r>
        <w:t xml:space="preserve"> </w:t>
      </w:r>
      <w:r w:rsidRPr="006360F4">
        <w:rPr>
          <w:lang w:eastAsia="zh-CN"/>
        </w:rPr>
        <w:t>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0352229A" w14:textId="77777777" w:rsidR="00C45FAB" w:rsidRPr="006360F4" w:rsidRDefault="00C45FAB" w:rsidP="00C45FAB">
      <w:pPr>
        <w:pStyle w:val="Heading4"/>
        <w:rPr>
          <w:lang w:eastAsia="zh-CN"/>
        </w:rPr>
      </w:pPr>
      <w:r>
        <w:rPr>
          <w:lang w:eastAsia="zh-CN"/>
        </w:rPr>
        <w:t>5.6A.5</w:t>
      </w:r>
      <w:r w:rsidRPr="006360F4">
        <w:rPr>
          <w:lang w:eastAsia="zh-CN"/>
        </w:rPr>
        <w:t>.2</w:t>
      </w:r>
      <w:r w:rsidRPr="006360F4">
        <w:rPr>
          <w:lang w:eastAsia="zh-CN"/>
        </w:rPr>
        <w:tab/>
        <w:t>Requirements applicability</w:t>
      </w:r>
    </w:p>
    <w:p w14:paraId="01062BB1" w14:textId="77777777" w:rsidR="00C45FAB" w:rsidRPr="006360F4" w:rsidRDefault="00C45FAB" w:rsidP="00C45FAB">
      <w:pPr>
        <w:rPr>
          <w:rFonts w:eastAsiaTheme="minorEastAsia"/>
        </w:rPr>
      </w:pPr>
      <w:r w:rsidRPr="006360F4">
        <w:rPr>
          <w:rFonts w:eastAsiaTheme="minorEastAsia"/>
        </w:rPr>
        <w:t xml:space="preserve">The requirements in clause </w:t>
      </w:r>
      <w:r>
        <w:rPr>
          <w:rFonts w:eastAsiaTheme="minorEastAsia"/>
        </w:rPr>
        <w:t>5.6A.5.5</w:t>
      </w:r>
      <w:r w:rsidRPr="006360F4">
        <w:rPr>
          <w:rFonts w:eastAsiaTheme="minorEastAsia"/>
        </w:rPr>
        <w:t xml:space="preserve"> apply for periodic and triggered PRS-RSRP measurements, provided:</w:t>
      </w:r>
    </w:p>
    <w:p w14:paraId="64C6CC30" w14:textId="77777777" w:rsidR="00C45FAB" w:rsidRDefault="00C45FAB" w:rsidP="00C45FAB">
      <w:pPr>
        <w:pStyle w:val="B10"/>
      </w:pPr>
      <w:r>
        <w:t>PRS-RSRP related side conditions given in clause 10.1A.24.x.x.x for FR1 are fulfilled, for a corresponding band, for 1 Rx RedCap UE.</w:t>
      </w:r>
    </w:p>
    <w:p w14:paraId="399448B0" w14:textId="77777777" w:rsidR="00C45FAB" w:rsidRDefault="00C45FAB" w:rsidP="00C45FAB">
      <w:pPr>
        <w:pStyle w:val="B10"/>
      </w:pP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r>
        <w:t>, for 2Rx RedCap UE</w:t>
      </w:r>
      <w:r w:rsidRPr="000237A4">
        <w:t>.</w:t>
      </w:r>
    </w:p>
    <w:p w14:paraId="08B56D52" w14:textId="77777777" w:rsidR="00C45FAB" w:rsidRPr="006360F4" w:rsidRDefault="00C45FAB" w:rsidP="00C45FAB">
      <w:pPr>
        <w:rPr>
          <w:rFonts w:eastAsiaTheme="minorEastAsia"/>
        </w:rPr>
      </w:pPr>
      <w:r w:rsidRPr="006360F4">
        <w:rPr>
          <w:rFonts w:eastAsiaTheme="minorEastAsia"/>
        </w:rPr>
        <w:t xml:space="preserve">The requirements in clause </w:t>
      </w:r>
      <w:r>
        <w:rPr>
          <w:rFonts w:eastAsiaTheme="minorEastAsia"/>
        </w:rPr>
        <w:t>5.6A.5.6</w:t>
      </w:r>
      <w:r w:rsidRPr="006360F4">
        <w:rPr>
          <w:rFonts w:eastAsiaTheme="minorEastAsia"/>
        </w:rPr>
        <w:t xml:space="preserve"> apply for periodic and triggered PRS-RSRP measurements, provided:</w:t>
      </w:r>
    </w:p>
    <w:p w14:paraId="332F8D0D" w14:textId="77777777" w:rsidR="00C45FAB" w:rsidRDefault="00C45FAB" w:rsidP="00C45FAB">
      <w:pPr>
        <w:pStyle w:val="B10"/>
      </w:pPr>
      <w:r>
        <w:t>PRS-RSRP related side conditions given in clause 10.1A.24.x.x.x for FR1 are fulfilled, for a corresponding band, for 1 Rx RedCap UE.</w:t>
      </w:r>
    </w:p>
    <w:p w14:paraId="4242F048" w14:textId="77777777" w:rsidR="00C45FAB" w:rsidRPr="006360F4" w:rsidRDefault="00C45FAB" w:rsidP="00C45FAB">
      <w:pPr>
        <w:pStyle w:val="B10"/>
      </w:pPr>
      <w:r w:rsidRPr="000237A4">
        <w:t>PRS-RSRP related side conditions given in clause 10.1</w:t>
      </w:r>
      <w:r>
        <w:t>A</w:t>
      </w:r>
      <w:r w:rsidRPr="000237A4">
        <w:t>.</w:t>
      </w:r>
      <w:r w:rsidRPr="000237A4">
        <w:rPr>
          <w:rFonts w:hint="eastAsia"/>
          <w:lang w:eastAsia="zh-CN"/>
        </w:rPr>
        <w:t>24</w:t>
      </w:r>
      <w:r>
        <w:rPr>
          <w:lang w:eastAsia="zh-CN"/>
        </w:rPr>
        <w:t>.x.x.x</w:t>
      </w:r>
      <w:r w:rsidRPr="000237A4">
        <w:t xml:space="preserve"> are met for a corresponding Band</w:t>
      </w:r>
      <w:r>
        <w:t>, for 2Rx RedCap UE</w:t>
      </w:r>
      <w:r w:rsidRPr="000237A4">
        <w:t>.</w:t>
      </w:r>
    </w:p>
    <w:p w14:paraId="1D08DBB7" w14:textId="77777777" w:rsidR="00C45FAB" w:rsidRPr="006360F4" w:rsidRDefault="00C45FAB" w:rsidP="00C45FAB">
      <w:pPr>
        <w:pStyle w:val="Heading4"/>
        <w:rPr>
          <w:lang w:eastAsia="zh-CN"/>
        </w:rPr>
      </w:pPr>
      <w:r>
        <w:rPr>
          <w:lang w:eastAsia="zh-CN"/>
        </w:rPr>
        <w:t>5.6A.5</w:t>
      </w:r>
      <w:r w:rsidRPr="006360F4">
        <w:rPr>
          <w:lang w:eastAsia="zh-CN"/>
        </w:rPr>
        <w:t>.3</w:t>
      </w:r>
      <w:r w:rsidRPr="006360F4">
        <w:rPr>
          <w:lang w:eastAsia="zh-CN"/>
        </w:rPr>
        <w:tab/>
        <w:t>Measurement Capability</w:t>
      </w:r>
    </w:p>
    <w:p w14:paraId="77E1C1FC" w14:textId="77777777" w:rsidR="00C45FAB" w:rsidRDefault="00C45FAB" w:rsidP="00C45FAB">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2ADBDDD4" w14:textId="77777777" w:rsidR="00C45FAB" w:rsidRPr="006360F4" w:rsidRDefault="00C45FAB" w:rsidP="00C45FAB">
      <w:pPr>
        <w:pStyle w:val="Heading4"/>
        <w:rPr>
          <w:lang w:eastAsia="zh-CN"/>
        </w:rPr>
      </w:pPr>
      <w:r>
        <w:rPr>
          <w:lang w:eastAsia="zh-CN"/>
        </w:rPr>
        <w:t>5.6A.5</w:t>
      </w:r>
      <w:r w:rsidRPr="006360F4">
        <w:rPr>
          <w:lang w:eastAsia="zh-CN"/>
        </w:rPr>
        <w:t>.4</w:t>
      </w:r>
      <w:r w:rsidRPr="006360F4">
        <w:rPr>
          <w:lang w:eastAsia="zh-CN"/>
        </w:rPr>
        <w:tab/>
        <w:t>Measurement Reporting Requirements</w:t>
      </w:r>
    </w:p>
    <w:p w14:paraId="4FD9DC77" w14:textId="77777777" w:rsidR="00C45FAB" w:rsidRPr="006360F4" w:rsidRDefault="00C45FAB" w:rsidP="00C45FAB">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3EBA1E3" w14:textId="77777777" w:rsidR="00C45FAB" w:rsidRPr="006360F4" w:rsidRDefault="00C45FAB" w:rsidP="00C45FAB">
      <w:r w:rsidRPr="006360F4">
        <w:t xml:space="preserve">For PRS-RSRP measurements performed by the UE in RRC_INACTIVE state, </w:t>
      </w:r>
      <w:r>
        <w:t>t</w:t>
      </w:r>
      <w:r w:rsidRPr="006360F4">
        <w:t>he measurement reporting delay excludes all of the following:</w:t>
      </w:r>
    </w:p>
    <w:p w14:paraId="31AE6772" w14:textId="77777777" w:rsidR="00C45FAB" w:rsidRPr="006360F4" w:rsidRDefault="00C45FAB" w:rsidP="00C45FAB">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AC33C23" w14:textId="77777777" w:rsidR="00C45FAB" w:rsidRPr="006360F4" w:rsidRDefault="00C45FAB" w:rsidP="00C45FAB">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m:oMath>
        <m:r>
          <m:rPr>
            <m:sty m:val="p"/>
          </m:rPr>
          <w:rPr>
            <w:rFonts w:ascii="Cambria Math" w:hAnsi="Cambria Math"/>
            <w:lang w:eastAsia="zh-CN"/>
          </w:rPr>
          <m:t>×</m:t>
        </m:r>
      </m:oMath>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EE6B545" w14:textId="77777777" w:rsidR="00C45FAB" w:rsidRPr="006360F4" w:rsidRDefault="00C45FAB" w:rsidP="00C45FAB">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73C51EDC" w14:textId="77777777" w:rsidR="00C45FAB" w:rsidRPr="006360F4" w:rsidRDefault="00C45FAB" w:rsidP="00C45FAB">
      <w:pPr>
        <w:pStyle w:val="B10"/>
      </w:pPr>
      <w:r>
        <w:rPr>
          <w:lang w:eastAsia="zh-CN"/>
        </w:rPr>
        <w:t>-</w:t>
      </w:r>
      <w:r>
        <w:rPr>
          <w:lang w:eastAsia="zh-CN"/>
        </w:rPr>
        <w:tab/>
      </w:r>
      <w:r w:rsidRPr="006360F4">
        <w:rPr>
          <w:lang w:eastAsia="zh-CN"/>
        </w:rPr>
        <w:t>any transmission delay needed by SDT,</w:t>
      </w:r>
    </w:p>
    <w:p w14:paraId="6C3DD56E" w14:textId="77777777" w:rsidR="00C45FAB" w:rsidRPr="006360F4" w:rsidRDefault="00C45FAB" w:rsidP="00C45FAB">
      <w:pPr>
        <w:pStyle w:val="B10"/>
      </w:pPr>
      <w:r>
        <w:rPr>
          <w:lang w:eastAsia="zh-CN"/>
        </w:rPr>
        <w:t>-</w:t>
      </w:r>
      <w:r>
        <w:rPr>
          <w:lang w:eastAsia="zh-CN"/>
        </w:rPr>
        <w:tab/>
      </w:r>
      <w:r w:rsidRPr="006360F4">
        <w:rPr>
          <w:lang w:eastAsia="zh-CN"/>
        </w:rPr>
        <w:t>the time needed to transition to RRC_CONNECTED state to report the measurements.</w:t>
      </w:r>
    </w:p>
    <w:p w14:paraId="1B31D260" w14:textId="77777777" w:rsidR="00C45FAB" w:rsidRDefault="00C45FAB" w:rsidP="00C45FAB">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616078A0" w14:textId="77777777" w:rsidR="00C45FAB" w:rsidRDefault="00C45FAB" w:rsidP="00C45FAB">
      <w:r w:rsidRPr="000237A4">
        <w:t xml:space="preserve">The PRS-RSRP measurement accuracy for all measured PRS resources shall be fulfilled according to the accuracy </w:t>
      </w:r>
      <w:r>
        <w:t>requirements</w:t>
      </w:r>
      <w:r w:rsidRPr="000237A4">
        <w:t xml:space="preserve"> specified in the clause 10.1.</w:t>
      </w:r>
      <w:r w:rsidRPr="000237A4">
        <w:rPr>
          <w:rFonts w:hint="eastAsia"/>
          <w:lang w:eastAsia="zh-CN"/>
        </w:rPr>
        <w:t>24</w:t>
      </w:r>
      <w:r>
        <w:rPr>
          <w:lang w:eastAsia="zh-CN"/>
        </w:rPr>
        <w:t xml:space="preserve">.x.x.x, for each measured </w:t>
      </w:r>
      <w:r w:rsidRPr="000237A4">
        <w:t>DL PRS resource</w:t>
      </w:r>
      <w:r>
        <w:t xml:space="preserve"> by 1 Rx RedCap UE without FH</w:t>
      </w:r>
      <w:r w:rsidRPr="000237A4">
        <w:t>.</w:t>
      </w:r>
    </w:p>
    <w:p w14:paraId="4D008477" w14:textId="77777777" w:rsidR="00C45FAB" w:rsidRPr="000237A4" w:rsidRDefault="00C45FAB" w:rsidP="00C45FAB">
      <w:pPr>
        <w:rPr>
          <w:lang w:eastAsia="zh-CN"/>
        </w:rPr>
      </w:pPr>
      <w:r w:rsidRPr="000237A4">
        <w:t xml:space="preserve">The PRS-RSRP measurement accuracy for all measured PRS resources shall be fulfilled according to the accuracy </w:t>
      </w:r>
      <w:r>
        <w:t>requirements</w:t>
      </w:r>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1 Rx RedCap UE with FH</w:t>
      </w:r>
      <w:r w:rsidRPr="000237A4">
        <w:t>.</w:t>
      </w:r>
    </w:p>
    <w:p w14:paraId="27E6AA1D" w14:textId="77777777" w:rsidR="00C45FAB" w:rsidRDefault="00C45FAB" w:rsidP="00C45FAB">
      <w:r w:rsidRPr="000237A4">
        <w:t xml:space="preserve">The PRS-RSRP measurement accuracy for all measured PRS resources shall be fulfilled according to the accuracy </w:t>
      </w:r>
      <w:r>
        <w:t>requirements</w:t>
      </w:r>
      <w:r w:rsidRPr="000237A4">
        <w:t xml:space="preserve"> specified in the clause 10.1.</w:t>
      </w:r>
      <w:r w:rsidRPr="000237A4">
        <w:rPr>
          <w:rFonts w:hint="eastAsia"/>
          <w:lang w:eastAsia="zh-CN"/>
        </w:rPr>
        <w:t>24</w:t>
      </w:r>
      <w:r>
        <w:rPr>
          <w:lang w:eastAsia="zh-CN"/>
        </w:rPr>
        <w:t xml:space="preserve">.2, for each measured </w:t>
      </w:r>
      <w:r w:rsidRPr="000237A4">
        <w:t>DL PRS resource</w:t>
      </w:r>
      <w:r>
        <w:t xml:space="preserve"> by 2 Rx RedCap UE without FH</w:t>
      </w:r>
      <w:r w:rsidRPr="000237A4">
        <w:t>.</w:t>
      </w:r>
    </w:p>
    <w:p w14:paraId="5718EF0E" w14:textId="77777777" w:rsidR="00C45FAB" w:rsidRDefault="00C45FAB" w:rsidP="00C45FAB">
      <w:r w:rsidRPr="000237A4">
        <w:t xml:space="preserve">The PRS-RSRP measurement accuracy for all measured PRS resources shall be fulfilled according to the accuracy </w:t>
      </w:r>
      <w:r>
        <w:t>requirements</w:t>
      </w:r>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2 Rx RedCap UE with FH</w:t>
      </w:r>
      <w:r w:rsidRPr="000237A4">
        <w:t>.</w:t>
      </w:r>
    </w:p>
    <w:p w14:paraId="7297C1BA" w14:textId="77777777" w:rsidR="00C45FAB" w:rsidRPr="006360F4" w:rsidRDefault="00C45FAB" w:rsidP="00C45FAB">
      <w:pPr>
        <w:pStyle w:val="Heading4"/>
        <w:rPr>
          <w:lang w:eastAsia="zh-CN"/>
        </w:rPr>
      </w:pPr>
      <w:r>
        <w:rPr>
          <w:lang w:eastAsia="zh-CN"/>
        </w:rPr>
        <w:t>5.6A.5</w:t>
      </w:r>
      <w:r w:rsidRPr="006360F4">
        <w:rPr>
          <w:lang w:eastAsia="zh-CN"/>
        </w:rPr>
        <w:t>.5</w:t>
      </w:r>
      <w:r w:rsidRPr="006360F4">
        <w:rPr>
          <w:lang w:eastAsia="zh-CN"/>
        </w:rPr>
        <w:tab/>
        <w:t>Measurement Period Requirements</w:t>
      </w:r>
      <w:r>
        <w:rPr>
          <w:lang w:eastAsia="zh-CN"/>
        </w:rPr>
        <w:t xml:space="preserve"> without RX FH</w:t>
      </w:r>
    </w:p>
    <w:p w14:paraId="42EFEE03" w14:textId="5D72AFF3" w:rsidR="00C45FAB" w:rsidRPr="006360F4" w:rsidRDefault="00C45FAB" w:rsidP="00C45FAB">
      <w:pPr>
        <w:rPr>
          <w:rFonts w:eastAsia="MS Mincho" w:cs="v4.2.0"/>
        </w:rPr>
      </w:pPr>
      <w:r w:rsidRPr="006360F4">
        <w:t xml:space="preserve">When the physical layer receives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6360F4">
        <w:rPr>
          <w:i/>
        </w:rPr>
        <w:t xml:space="preserve"> </w:t>
      </w:r>
      <w:r w:rsidRPr="006360F4">
        <w:rPr>
          <w:iCs/>
        </w:rPr>
        <w:t>message from LMF</w:t>
      </w:r>
      <w:r w:rsidRPr="006360F4">
        <w:t xml:space="preserve"> via LPP [34], </w:t>
      </w:r>
      <w:r>
        <w:t xml:space="preserve">and UE is not configured to perform measurement with RX FH, </w:t>
      </w:r>
      <w:r w:rsidRPr="006360F4">
        <w:t xml:space="preserve">the UE shall be able to measure multiple (up to the UE capability specified in </w:t>
      </w:r>
      <w:del w:id="1133" w:author="[Apple_Jerry Cui] " w:date="2024-10-05T22:54:00Z" w16du:dateUtc="2024-10-06T05:54:00Z">
        <w:r w:rsidRPr="006360F4" w:rsidDel="003D5FD2">
          <w:delText xml:space="preserve">Clause </w:delText>
        </w:r>
      </w:del>
      <w:ins w:id="1134" w:author="[Apple_Jerry Cui] " w:date="2024-10-05T22:54:00Z" w16du:dateUtc="2024-10-06T05:54:00Z">
        <w:r w:rsidR="003D5FD2">
          <w:t xml:space="preserve">clause </w:t>
        </w:r>
      </w:ins>
      <w:r>
        <w:t>5.6A</w:t>
      </w:r>
      <w:r w:rsidRPr="006360F4">
        <w:t>.</w:t>
      </w:r>
      <w:r>
        <w:t>5</w:t>
      </w:r>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w:t>
      </w:r>
    </w:p>
    <w:p w14:paraId="098AC315" w14:textId="77777777" w:rsidR="00C45FAB" w:rsidRPr="006360F4" w:rsidRDefault="00C45FAB" w:rsidP="00C45FAB">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B6AB5E0" w14:textId="77777777" w:rsidR="00C45FAB" w:rsidRPr="006360F4" w:rsidRDefault="00C45FAB" w:rsidP="00C45FAB">
      <w:pPr>
        <w:rPr>
          <w:lang w:eastAsia="zh-CN"/>
        </w:rPr>
      </w:pPr>
      <w:r w:rsidRPr="006360F4">
        <w:rPr>
          <w:lang w:eastAsia="zh-CN"/>
        </w:rPr>
        <w:t>Where</w:t>
      </w:r>
      <w:r>
        <w:rPr>
          <w:lang w:eastAsia="zh-CN"/>
        </w:rPr>
        <w:t>:</w:t>
      </w:r>
    </w:p>
    <w:p w14:paraId="37D02386" w14:textId="77777777" w:rsidR="00C45FAB" w:rsidRPr="006360F4" w:rsidRDefault="00C45FAB" w:rsidP="00C45FAB">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46EF9AA7" w14:textId="77777777" w:rsidR="00C45FAB" w:rsidRPr="006360F4" w:rsidRDefault="00C45FAB" w:rsidP="00C45FAB">
      <w:pPr>
        <w:pStyle w:val="B10"/>
      </w:pPr>
      <w:r>
        <w:t>-</w:t>
      </w:r>
      <w:r>
        <w:tab/>
      </w:r>
      <w:r w:rsidRPr="006360F4">
        <w:t xml:space="preserve">L is total number of positioning frequency layers, </w:t>
      </w:r>
    </w:p>
    <w:p w14:paraId="710CE3BD" w14:textId="77777777" w:rsidR="00C45FAB" w:rsidRPr="006360F4" w:rsidRDefault="00C45FAB" w:rsidP="00C45FAB">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1689B928" w14:textId="77777777" w:rsidR="00C45FAB" w:rsidRPr="006360F4" w:rsidRDefault="00C45FAB" w:rsidP="00C45FAB">
      <w:pPr>
        <w:rPr>
          <w:lang w:eastAsia="zh-CN"/>
        </w:rPr>
      </w:pPr>
    </w:p>
    <w:p w14:paraId="3C90F1CC" w14:textId="77777777" w:rsidR="00C45FAB" w:rsidRPr="006360F4" w:rsidRDefault="00C45FAB" w:rsidP="00C45FAB">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1F98F6C7" w14:textId="77777777" w:rsidR="00C45FAB" w:rsidRPr="006A4B21" w:rsidRDefault="00C45FAB" w:rsidP="00C45FAB">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4A3FF7B3" w14:textId="77777777" w:rsidR="00C45FAB" w:rsidRPr="006A4B21" w:rsidRDefault="00C45FAB" w:rsidP="00C45FAB">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130E6BD7" w14:textId="77777777" w:rsidR="00C45FAB" w:rsidRPr="006360F4" w:rsidRDefault="00C45FAB" w:rsidP="00C45FAB">
      <w:pPr>
        <w:pStyle w:val="B10"/>
        <w:ind w:left="852"/>
        <w:rPr>
          <w:sz w:val="22"/>
          <w:szCs w:val="22"/>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2B4BDA78"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1808EC63" w14:textId="77777777" w:rsidR="00C45FAB" w:rsidRPr="00AF5628" w:rsidRDefault="00C45FAB" w:rsidP="00C45FAB">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29614DAF" w14:textId="77777777" w:rsidR="00C45FAB" w:rsidRPr="00E41CDD" w:rsidRDefault="00C45FAB" w:rsidP="00C45FAB">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14EE0380" w14:textId="77777777" w:rsidR="00C45FAB" w:rsidRDefault="00C45FAB" w:rsidP="00C45FAB">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A08FF93" w14:textId="77777777" w:rsidR="00C45FAB" w:rsidRPr="006360F4" w:rsidRDefault="00C45FAB" w:rsidP="00C45FAB">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1641551D" w14:textId="77777777" w:rsidR="00C45FAB" w:rsidRPr="006360F4" w:rsidRDefault="00C45FAB" w:rsidP="00C45FAB">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636B018A" w14:textId="77777777" w:rsidR="00C45FAB" w:rsidRPr="006360F4" w:rsidRDefault="00C45FAB" w:rsidP="00C45FAB">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1B26FA54" w14:textId="77777777" w:rsidR="00C45FAB" w:rsidRPr="006360F4" w:rsidRDefault="00C45FAB" w:rsidP="00C45FAB">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415E3145" w14:textId="77777777" w:rsidR="00C45FAB" w:rsidRPr="006360F4" w:rsidRDefault="00C45FAB" w:rsidP="00C45FAB">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55950C37" w14:textId="77777777" w:rsidR="00C45FAB"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52028640"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45E53126" w14:textId="77777777" w:rsidR="00C45FAB" w:rsidRPr="006360F4" w:rsidRDefault="00C45FAB" w:rsidP="00C45FAB">
      <w:pPr>
        <w:pStyle w:val="B30"/>
      </w:pPr>
      <w:r>
        <w:t>-</w:t>
      </w:r>
      <w:r>
        <w:tab/>
      </w:r>
      <w:r w:rsidRPr="000506D8">
        <w:t>Magnitude of difference between the serving cell’s SS-RSRP and the neighbor cell’s PRS-RSRP is within 6 dB.</w:t>
      </w:r>
    </w:p>
    <w:p w14:paraId="049B47DD" w14:textId="77777777" w:rsidR="00C45FAB"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5420A095" w14:textId="77777777" w:rsidR="00C45FAB" w:rsidRPr="000506D8" w:rsidRDefault="00C45FAB" w:rsidP="00C45FAB">
      <w:pPr>
        <w:pStyle w:val="B30"/>
      </w:pPr>
      <w:r>
        <w:t>-</w:t>
      </w:r>
      <w:r>
        <w:tab/>
      </w:r>
      <w:r w:rsidRPr="000506D8">
        <w:t xml:space="preserve">PRS bandwidth is within the </w:t>
      </w:r>
      <w:r>
        <w:rPr>
          <w:rFonts w:hint="eastAsia"/>
          <w:lang w:eastAsia="zh-CN"/>
        </w:rPr>
        <w:t>initial</w:t>
      </w:r>
      <w:r w:rsidRPr="000506D8">
        <w:t xml:space="preserve"> BWP and </w:t>
      </w:r>
    </w:p>
    <w:p w14:paraId="02BD4FEC" w14:textId="77777777" w:rsidR="00C45FAB" w:rsidRDefault="00C45FAB" w:rsidP="00C45FAB">
      <w:pPr>
        <w:pStyle w:val="B30"/>
      </w:pPr>
      <w:r>
        <w:t>-</w:t>
      </w:r>
      <w:r>
        <w:tab/>
      </w:r>
      <w:r w:rsidRPr="000506D8">
        <w:t>Magnitude of difference between the serving cell’s SS-RSRP and the neighbor cell’s PRS-RSRP is within 6 dB.</w:t>
      </w:r>
    </w:p>
    <w:p w14:paraId="33AFB167" w14:textId="77777777" w:rsidR="00C45FAB" w:rsidRDefault="00C45FAB" w:rsidP="00C45FAB">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76359DC0" w14:textId="77777777" w:rsidR="00C45FAB" w:rsidRPr="006360F4" w:rsidRDefault="00C45FAB" w:rsidP="00C45FAB">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01F1BDB9"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32081622" w14:textId="77777777" w:rsidR="00C45FAB" w:rsidRPr="006360F4" w:rsidRDefault="00C45FAB" w:rsidP="00C45FAB">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7B45EB78" w14:textId="77777777" w:rsidR="00C45FAB" w:rsidRDefault="00C45FAB" w:rsidP="00C45FAB">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46758A0" w14:textId="77777777" w:rsidR="00C45FAB" w:rsidRDefault="00C45FAB" w:rsidP="00C45FAB">
      <w:pPr>
        <w:pStyle w:val="B10"/>
        <w:numPr>
          <w:ilvl w:val="0"/>
          <w:numId w:val="19"/>
        </w:numPr>
        <w:overflowPunct/>
        <w:autoSpaceDE/>
        <w:autoSpaceDN/>
        <w:adjustRightInd/>
        <w:textAlignment w:val="auto"/>
      </w:pPr>
      <w:r>
        <w:t>When UE is configured with RAN eDRX_INACTIVE ≤ 10.24s:</w:t>
      </w:r>
    </w:p>
    <w:p w14:paraId="4BBFB988" w14:textId="77777777" w:rsidR="00C45FAB" w:rsidRDefault="00C45FAB" w:rsidP="00C45FAB">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p>
    <w:p w14:paraId="153D7438" w14:textId="77777777" w:rsidR="00C45FAB" w:rsidRDefault="00C45FAB" w:rsidP="00C45FAB">
      <w:pPr>
        <w:pStyle w:val="B2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71A04BB4" w14:textId="77777777" w:rsidR="00C45FAB" w:rsidRDefault="00C45FAB" w:rsidP="00C45FAB">
      <w:pPr>
        <w:pStyle w:val="B30"/>
        <w:rPr>
          <w:lang w:eastAsia="zh-CN"/>
        </w:rPr>
      </w:pPr>
      <w:r>
        <w:t>When UE is configured with RAN eDRX_INACTIVE &gt; 10.24s:</w:t>
      </w:r>
    </w:p>
    <w:p w14:paraId="2D851D8C" w14:textId="77777777" w:rsidR="00C45FAB" w:rsidRDefault="00C45FAB" w:rsidP="00C45FAB">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66CB3F93" w14:textId="77777777" w:rsidR="00C45FAB" w:rsidRPr="006360F4" w:rsidRDefault="00C45FAB" w:rsidP="00C45FAB">
      <w:pPr>
        <w:pStyle w:val="B20"/>
        <w:rPr>
          <w:lang w:eastAsia="zh-CN"/>
        </w:rPr>
      </w:pPr>
      <w:r w:rsidRPr="000F1149">
        <w:t>Otherwise, T</w:t>
      </w:r>
      <w:r w:rsidRPr="000F1149">
        <w:rPr>
          <w:vertAlign w:val="subscript"/>
        </w:rPr>
        <w:t>DRX</w:t>
      </w:r>
      <w:r w:rsidRPr="000F1149">
        <w:t xml:space="preserve"> is the DRX cycle of the UE in the serving cell.</w:t>
      </w:r>
    </w:p>
    <w:p w14:paraId="1E52E1B1"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6CA8FD5E" w14:textId="77777777" w:rsidR="00C45FAB" w:rsidRPr="006360F4" w:rsidRDefault="00C45FAB" w:rsidP="00C45FAB">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2A0CF696" w14:textId="77777777" w:rsidR="00C45FAB" w:rsidRPr="006360F4" w:rsidRDefault="00C45FAB" w:rsidP="00C45FAB">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4E5CA07F" w14:textId="77777777" w:rsidR="00C45FAB" w:rsidRPr="006360F4" w:rsidRDefault="00C45FAB" w:rsidP="00C45FAB">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2861754" w14:textId="77777777" w:rsidR="00C45FAB" w:rsidRPr="006360F4" w:rsidRDefault="00C45FAB" w:rsidP="00C45FAB">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7D39E0A2" w14:textId="77777777" w:rsidR="00C45FAB" w:rsidRDefault="00C45FAB" w:rsidP="00C45FAB">
      <w:pPr>
        <w:rPr>
          <w:iCs/>
          <w:noProof/>
        </w:rPr>
      </w:pPr>
      <w:r>
        <w:t>When UE is configured with DRX_cycle</w:t>
      </w:r>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306B8F01" w14:textId="77777777" w:rsidR="00C45FAB" w:rsidRDefault="00C45FAB" w:rsidP="00C45FAB">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BB0FF6">
        <w:rPr>
          <w:rFonts w:eastAsia="Calibri"/>
          <w:i/>
          <w:lang w:val="en-US"/>
        </w:rPr>
        <w:t xml:space="preserve"> </w:t>
      </w:r>
      <w:r w:rsidRPr="00BB0FF6">
        <w:rPr>
          <w:rFonts w:eastAsia="Calibri"/>
          <w:iCs/>
          <w:lang w:val="en-US"/>
        </w:rPr>
        <w:t>message</w:t>
      </w:r>
      <w:r>
        <w:rPr>
          <w:rFonts w:eastAsia="Calibri"/>
          <w:iCs/>
          <w:lang w:val="en-US"/>
        </w:rPr>
        <w:t>s</w:t>
      </w:r>
      <w:r w:rsidRPr="00BB0FF6">
        <w:rPr>
          <w:rFonts w:eastAsia="Calibri"/>
          <w:iCs/>
          <w:lang w:val="en-US"/>
        </w:rPr>
        <w:t xml:space="preserve"> are delivered from LMF to the UE via LPP [34]</w:t>
      </w:r>
      <w:r w:rsidRPr="00BD2CB5">
        <w:rPr>
          <w:rFonts w:eastAsia="MS Mincho" w:hint="eastAsia"/>
          <w:lang w:val="en-US" w:eastAsia="zh-CN"/>
        </w:rPr>
        <w:t>.</w:t>
      </w:r>
    </w:p>
    <w:p w14:paraId="2959DF46" w14:textId="77777777" w:rsidR="00C45FAB" w:rsidRDefault="00C45FAB" w:rsidP="00C45FAB">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77D745F6" w14:textId="77777777" w:rsidR="00C45FAB" w:rsidRDefault="00C45FAB" w:rsidP="00C45FAB">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18A3DDCA" w14:textId="77777777" w:rsidR="00C45FAB" w:rsidRDefault="00C45FAB" w:rsidP="00C45FAB">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618045C1" w14:textId="77777777" w:rsidR="00C45FAB" w:rsidRPr="00496924" w:rsidRDefault="00C45FAB" w:rsidP="00C45FAB">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1100DFDF" w14:textId="77777777" w:rsidR="00C45FAB" w:rsidRPr="00ED5879" w:rsidRDefault="00C45FAB" w:rsidP="00C45FAB">
      <w:pPr>
        <w:rPr>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w:t>
      </w:r>
      <w:r>
        <w:rPr>
          <w:iCs/>
        </w:rPr>
        <w:t>s</w:t>
      </w:r>
      <w:r w:rsidRPr="00BD2CB5">
        <w:rPr>
          <w:iCs/>
        </w:rPr>
        <w:t xml:space="preserve"> are delivered from LMF to the UE via LPP [34].</w:t>
      </w:r>
    </w:p>
    <w:p w14:paraId="699930EC" w14:textId="77777777" w:rsidR="00C45FAB" w:rsidRPr="006360F4" w:rsidRDefault="00C45FAB" w:rsidP="00C45FAB">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34F6AF71" w14:textId="77777777" w:rsidR="00C45FAB" w:rsidRPr="006360F4" w:rsidRDefault="00C45FAB" w:rsidP="00C45FAB">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5.6A.4.5</w:t>
      </w:r>
      <w:r w:rsidRPr="006360F4">
        <w:t xml:space="preserve">. </w:t>
      </w:r>
    </w:p>
    <w:p w14:paraId="76B5567E" w14:textId="77777777" w:rsidR="00C45FAB" w:rsidRPr="006360F4" w:rsidRDefault="00C45FAB" w:rsidP="00C45FAB">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5.6A.6.5</w:t>
      </w:r>
      <w:r w:rsidRPr="006360F4">
        <w:t>.</w:t>
      </w:r>
    </w:p>
    <w:p w14:paraId="25C414D0" w14:textId="77777777" w:rsidR="00C45FAB" w:rsidRPr="006360F4" w:rsidRDefault="00C45FAB" w:rsidP="00C45FAB">
      <w:pPr>
        <w:rPr>
          <w:lang w:val="en-US" w:eastAsia="zh-CN"/>
        </w:rPr>
      </w:pPr>
      <w:r w:rsidRPr="006360F4">
        <w:rPr>
          <w:lang w:val="en-US" w:eastAsia="zh-CN"/>
        </w:rPr>
        <w:t>The measurement requirements do not apply for a PRS resource:</w:t>
      </w:r>
    </w:p>
    <w:p w14:paraId="6E5F3EC2" w14:textId="77777777" w:rsidR="00C45FAB" w:rsidRPr="006360F4" w:rsidRDefault="00C45FAB" w:rsidP="00C45FAB">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56F79874" w14:textId="77777777" w:rsidR="00C45FAB" w:rsidRPr="006360F4" w:rsidRDefault="00C45FAB" w:rsidP="00C45FAB">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73A07D45" w14:textId="77777777" w:rsidR="00C45FAB" w:rsidRPr="006360F4" w:rsidRDefault="00C45FAB" w:rsidP="00C45FAB">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6EF2A5D1" w14:textId="53D25634" w:rsidR="00C45FAB" w:rsidRPr="006360F4" w:rsidRDefault="00C45FAB" w:rsidP="00C45FAB">
      <w:pPr>
        <w:rPr>
          <w:i/>
          <w:iCs/>
          <w:lang w:eastAsia="zh-CN"/>
        </w:rPr>
      </w:pPr>
      <w:r w:rsidRPr="006360F4">
        <w:rPr>
          <w:rFonts w:cs="v4.2.0"/>
        </w:rPr>
        <w:t xml:space="preserve">The requirements in clause </w:t>
      </w:r>
      <w:r>
        <w:rPr>
          <w:rFonts w:cs="v4.2.0"/>
        </w:rPr>
        <w:t>5.6A.5.5</w:t>
      </w:r>
      <w:r w:rsidRPr="006360F4">
        <w:rPr>
          <w:rFonts w:cs="v4.2.0"/>
        </w:rPr>
        <w:t xml:space="preserve"> do not apply if the PRS configuration given by higher layer </w:t>
      </w:r>
      <w:del w:id="1135" w:author="[Apple_Jerry Cui] " w:date="2024-10-06T13:42:00Z" w16du:dateUtc="2024-10-06T20:42:00Z">
        <w:r w:rsidRPr="006360F4" w:rsidDel="00B51FA7">
          <w:rPr>
            <w:rFonts w:cs="v4.2.0"/>
          </w:rPr>
          <w:delText>paramters</w:delText>
        </w:r>
      </w:del>
      <w:ins w:id="1136" w:author="[Apple_Jerry Cui] " w:date="2024-10-06T13:42:00Z" w16du:dateUtc="2024-10-06T20:42:00Z">
        <w:r w:rsidR="00B51FA7" w:rsidRPr="006360F4">
          <w:rPr>
            <w:rFonts w:cs="v4.2.0"/>
          </w:rPr>
          <w:t>parameters</w:t>
        </w:r>
      </w:ins>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6DD03663" w14:textId="77777777" w:rsidR="00C45FAB" w:rsidRDefault="00C45FAB" w:rsidP="00C45FAB">
      <w:pPr>
        <w:rPr>
          <w:lang w:eastAsia="zh-CN"/>
        </w:rPr>
      </w:pPr>
      <w:r w:rsidRPr="006360F4">
        <w:rPr>
          <w:lang w:eastAsia="zh-CN"/>
        </w:rPr>
        <w:t>If the DRX cycle is reconfigured during the PRS-RSRP measurement period, then the PRS-RSRP measurement period can be longer.</w:t>
      </w:r>
    </w:p>
    <w:p w14:paraId="67C370B8" w14:textId="77777777" w:rsidR="00C45FAB" w:rsidRPr="006360F4" w:rsidRDefault="00C45FAB" w:rsidP="00C45FAB">
      <w:pPr>
        <w:rPr>
          <w:lang w:eastAsia="zh-CN"/>
        </w:rPr>
      </w:pPr>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p>
    <w:p w14:paraId="4FC82D51" w14:textId="77777777" w:rsidR="00C45FAB" w:rsidRPr="006360F4" w:rsidRDefault="00C45FAB" w:rsidP="00C45FAB">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D7F5A89" w14:textId="77777777" w:rsidR="00C45FAB" w:rsidRDefault="00C45FAB" w:rsidP="00C45FAB">
      <w:pPr>
        <w:rPr>
          <w:rFonts w:eastAsia="Malgun Gothic"/>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29C11901" w14:textId="77777777" w:rsidR="00C45FAB" w:rsidRPr="00C72455" w:rsidRDefault="00C45FAB" w:rsidP="00C45FAB">
      <w:pPr>
        <w:pStyle w:val="Heading4"/>
        <w:rPr>
          <w:noProof/>
        </w:rPr>
      </w:pPr>
      <w:r>
        <w:rPr>
          <w:noProof/>
        </w:rPr>
        <w:t>5.6A.5.6</w:t>
      </w:r>
      <w:r>
        <w:rPr>
          <w:noProof/>
        </w:rPr>
        <w:tab/>
        <w:t>Measurement Period Requirement with RX FH</w:t>
      </w:r>
    </w:p>
    <w:p w14:paraId="6FE91008" w14:textId="6BE31239" w:rsidR="00C45FAB" w:rsidRPr="002E1F0B" w:rsidRDefault="00C45FAB" w:rsidP="00C45FAB">
      <w:pPr>
        <w:rPr>
          <w:rFonts w:eastAsia="DengXian"/>
          <w:i/>
          <w:iCs/>
          <w:lang w:eastAsia="zh-CN"/>
        </w:rPr>
      </w:pPr>
      <w:r w:rsidRPr="00C25096">
        <w:rPr>
          <w:lang w:eastAsia="zh-CN"/>
        </w:rPr>
        <w:t xml:space="preserve">When physical layer receives </w:t>
      </w:r>
      <w:r w:rsidRPr="006E5914">
        <w:rPr>
          <w:i/>
        </w:rPr>
        <w:t>NR-DL-AoD-Provide</w:t>
      </w:r>
      <w:r w:rsidRPr="006E5914">
        <w:rPr>
          <w:i/>
          <w:noProof/>
        </w:rPr>
        <w:t>AssistanceData</w:t>
      </w:r>
      <w:r w:rsidRPr="006E5914">
        <w:t xml:space="preserve"> message and </w:t>
      </w:r>
      <w:r w:rsidRPr="006E5914">
        <w:rPr>
          <w:i/>
        </w:rPr>
        <w:t>NR-DL-AoD-Request</w:t>
      </w:r>
      <w:r w:rsidRPr="006E5914">
        <w:rPr>
          <w:i/>
          <w:noProof/>
        </w:rPr>
        <w:t>LocationInformation</w:t>
      </w:r>
      <w:r w:rsidRPr="00C25096">
        <w:rPr>
          <w:i/>
        </w:rPr>
        <w:t xml:space="preserve"> </w:t>
      </w:r>
      <w:r w:rsidRPr="00C25096">
        <w:rPr>
          <w:iCs/>
        </w:rPr>
        <w:t>message from LMF via LPP [34]</w:t>
      </w:r>
      <w:r w:rsidRPr="00C25096">
        <w:rPr>
          <w:i/>
        </w:rPr>
        <w:t xml:space="preserve">, </w:t>
      </w:r>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r w:rsidRPr="007F27CB">
        <w:rPr>
          <w:iCs/>
        </w:rPr>
        <w:t xml:space="preserve">the UE </w:t>
      </w:r>
      <w:r>
        <w:rPr>
          <w:iCs/>
        </w:rPr>
        <w:t xml:space="preserve">shall be able to measure multiple (up to the UE capability specified in 5.6A.5.3) PRS-RSRP measurements, defined in </w:t>
      </w:r>
      <w:del w:id="1137" w:author="[Apple_Jerry Cui] " w:date="2024-10-05T22:29:00Z" w16du:dateUtc="2024-10-06T05:29:00Z">
        <w:r w:rsidDel="00A94779">
          <w:rPr>
            <w:iCs/>
          </w:rPr>
          <w:delText>TS38.</w:delText>
        </w:r>
      </w:del>
      <w:ins w:id="1138" w:author="[Apple_Jerry Cui] " w:date="2024-10-05T22:29:00Z" w16du:dateUtc="2024-10-06T05:29:00Z">
        <w:r w:rsidR="00A94779">
          <w:rPr>
            <w:iCs/>
          </w:rPr>
          <w:t>TS 38.</w:t>
        </w:r>
      </w:ins>
      <w:r>
        <w:rPr>
          <w:iCs/>
        </w:rPr>
        <w:t>215 [4]</w:t>
      </w:r>
      <w:r w:rsidRPr="00C25096">
        <w:t xml:space="preserve">,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C25096">
        <w:t xml:space="preserve"> defined in </w:t>
      </w:r>
      <w:del w:id="1139" w:author="[Apple_Jerry Cui] " w:date="2024-10-05T22:54:00Z" w16du:dateUtc="2024-10-06T05:54:00Z">
        <w:r w:rsidRPr="00C25096" w:rsidDel="003D5FD2">
          <w:delText xml:space="preserve">Clause </w:delText>
        </w:r>
      </w:del>
      <w:ins w:id="1140" w:author="[Apple_Jerry Cui] " w:date="2024-10-05T22:54:00Z" w16du:dateUtc="2024-10-06T05:54:00Z">
        <w:r w:rsidR="003D5FD2">
          <w:t xml:space="preserve">clause </w:t>
        </w:r>
      </w:ins>
      <w:r>
        <w:t>5.6A.5.5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5B18E67C" w14:textId="77777777" w:rsidR="00C45FAB" w:rsidRPr="00C25096" w:rsidRDefault="00000000" w:rsidP="00C45FAB">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C45FAB" w:rsidRPr="00C25096">
        <w:t xml:space="preserve"> is the number of </w:t>
      </w:r>
      <w:r w:rsidR="00C45FAB">
        <w:t xml:space="preserve">PRS-RSRP </w:t>
      </w:r>
      <w:r w:rsidR="00C45FAB" w:rsidRPr="00C25096">
        <w:t>measurement samples, where</w:t>
      </w:r>
    </w:p>
    <w:p w14:paraId="654F0C52" w14:textId="77777777" w:rsidR="00C45FAB" w:rsidRPr="00C25096" w:rsidRDefault="00C45FAB" w:rsidP="00C45FAB">
      <w:pPr>
        <w:pStyle w:val="B20"/>
        <w:ind w:left="568"/>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p>
    <w:p w14:paraId="2498877F" w14:textId="77777777" w:rsidR="00C45FAB" w:rsidRPr="00C25096" w:rsidRDefault="00C45FAB" w:rsidP="00C45FAB">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0A92E796" w14:textId="77777777" w:rsidR="00C45FAB" w:rsidRDefault="00C45FAB" w:rsidP="00C45FAB">
      <w:r>
        <w:t>A m</w:t>
      </w:r>
      <w:r w:rsidRPr="00C25096">
        <w:t xml:space="preserve">easurement sample under </w:t>
      </w:r>
      <w:r>
        <w:t xml:space="preserve">RX </w:t>
      </w:r>
      <w:r w:rsidRPr="00C25096">
        <w:t>FH is defined as a PRS measurement over multiple hops.</w:t>
      </w:r>
    </w:p>
    <w:p w14:paraId="40CB0DCE" w14:textId="77777777" w:rsidR="00C45FAB" w:rsidRDefault="00000000" w:rsidP="00C45FAB">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45FAB" w:rsidRPr="00C25096">
        <w:rPr>
          <w:iCs/>
          <w:lang w:eastAsia="zh-CN"/>
        </w:rPr>
        <w:t xml:space="preserve"> is the time duration of available PRS in the positioning frequency layer i to be measured</w:t>
      </w:r>
      <w:r w:rsidR="00C45FAB">
        <w:rPr>
          <w:iCs/>
          <w:lang w:eastAsia="zh-CN"/>
        </w:rPr>
        <w:t>,</w:t>
      </w:r>
      <w:r w:rsidR="00C45FAB">
        <w:rPr>
          <w:rFonts w:hint="eastAsia"/>
          <w:iCs/>
          <w:lang w:eastAsia="zh-CN"/>
        </w:rPr>
        <w:t xml:space="preserve"> </w:t>
      </w:r>
      <w:r w:rsidR="00C45FAB" w:rsidRPr="00C25096">
        <w:rPr>
          <w:iCs/>
          <w:lang w:eastAsia="zh-CN"/>
        </w:rPr>
        <w:t>and is calculated</w:t>
      </w:r>
      <w:r w:rsidR="00C45FAB">
        <w:rPr>
          <w:rFonts w:hint="eastAsia"/>
          <w:iCs/>
          <w:lang w:eastAsia="zh-CN"/>
        </w:rPr>
        <w:t xml:space="preserve"> by: </w:t>
      </w:r>
    </w:p>
    <w:p w14:paraId="48DD6709" w14:textId="77777777" w:rsidR="00C45FAB" w:rsidRDefault="00000000" w:rsidP="00C45FAB">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70C69DE2" w14:textId="77777777" w:rsidR="00C45FAB" w:rsidRDefault="00C45FAB" w:rsidP="00C45FAB">
      <w:pPr>
        <w:pStyle w:val="B20"/>
        <w:rPr>
          <w:lang w:eastAsia="zh-CN"/>
        </w:rPr>
      </w:pPr>
      <w:r>
        <w:rPr>
          <w:lang w:eastAsia="zh-CN"/>
        </w:rPr>
        <w:t>where,</w:t>
      </w:r>
    </w:p>
    <w:p w14:paraId="0EA3CA3C"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3C921F43"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4CC62169" w14:textId="77777777" w:rsidR="00C45FAB" w:rsidRDefault="00C45FAB" w:rsidP="00C45FAB">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5.6A.5.6-1,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r>
        <w:rPr>
          <w:i/>
          <w:iCs/>
          <w:szCs w:val="24"/>
          <w:lang w:eastAsia="zh-CN"/>
        </w:rPr>
        <w:t>Connected</w:t>
      </w:r>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p>
    <w:p w14:paraId="67FC8B57" w14:textId="77777777" w:rsidR="00C45FAB" w:rsidRPr="007410E8" w:rsidRDefault="00C45FAB" w:rsidP="00C45FAB">
      <w:pPr>
        <w:pStyle w:val="TH"/>
        <w:rPr>
          <w:lang w:eastAsia="zh-CN"/>
        </w:rPr>
      </w:pPr>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5</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C45FAB" w:rsidRPr="00A41037" w14:paraId="28AA6FD9" w14:textId="77777777" w:rsidTr="00B51436">
        <w:trPr>
          <w:jc w:val="center"/>
        </w:trPr>
        <w:tc>
          <w:tcPr>
            <w:tcW w:w="1935" w:type="dxa"/>
          </w:tcPr>
          <w:p w14:paraId="5E7A6C69" w14:textId="77777777" w:rsidR="00C45FAB" w:rsidRPr="00A41037" w:rsidRDefault="00C45FAB" w:rsidP="00B51436">
            <w:pPr>
              <w:pStyle w:val="TAH"/>
              <w:rPr>
                <w:rFonts w:cs="Arial"/>
                <w:bCs/>
                <w:lang w:eastAsia="zh-CN"/>
              </w:rPr>
            </w:pPr>
            <w:r>
              <w:rPr>
                <w:rFonts w:cs="Arial"/>
                <w:bCs/>
                <w:lang w:eastAsia="zh-CN"/>
              </w:rPr>
              <w:t>RRT</w:t>
            </w:r>
            <w:r w:rsidRPr="00ED40A0">
              <w:rPr>
                <w:rFonts w:cs="Arial"/>
                <w:bCs/>
                <w:vertAlign w:val="subscript"/>
                <w:lang w:eastAsia="zh-CN"/>
              </w:rPr>
              <w:t>FH</w:t>
            </w:r>
          </w:p>
        </w:tc>
        <w:tc>
          <w:tcPr>
            <w:tcW w:w="2225" w:type="dxa"/>
          </w:tcPr>
          <w:p w14:paraId="199DCFE3" w14:textId="77777777" w:rsidR="00C45FAB" w:rsidRPr="00A41037" w:rsidRDefault="00C45FAB" w:rsidP="00B51436">
            <w:pPr>
              <w:pStyle w:val="TAH"/>
              <w:jc w:val="left"/>
              <w:rPr>
                <w:rFonts w:cs="Arial"/>
                <w:bCs/>
                <w:lang w:eastAsia="zh-CN"/>
              </w:rPr>
            </w:pPr>
            <w:r w:rsidRPr="00A41037">
              <w:rPr>
                <w:rFonts w:cs="Arial"/>
                <w:bCs/>
                <w:lang w:eastAsia="zh-CN"/>
              </w:rPr>
              <w:t>(comb size, Number of PRS symbols)</w:t>
            </w:r>
          </w:p>
        </w:tc>
        <w:tc>
          <w:tcPr>
            <w:tcW w:w="2416" w:type="dxa"/>
          </w:tcPr>
          <w:p w14:paraId="563D05D7" w14:textId="77777777" w:rsidR="00C45FAB" w:rsidRPr="00A41037" w:rsidRDefault="00C45FAB" w:rsidP="00B51436">
            <w:pPr>
              <w:pStyle w:val="TAH"/>
              <w:jc w:val="left"/>
              <w:rPr>
                <w:rFonts w:cs="Arial"/>
                <w:bCs/>
                <w:lang w:eastAsia="zh-CN"/>
              </w:rPr>
            </w:pPr>
            <w:r w:rsidRPr="00A41037">
              <w:rPr>
                <w:rFonts w:cs="Arial"/>
                <w:bCs/>
                <w:lang w:eastAsia="zh-CN"/>
              </w:rPr>
              <w:t xml:space="preserve">Applicable number of hops per slot </w:t>
            </w:r>
            <m:oMath>
              <m:d>
                <m:dPr>
                  <m:ctrlPr>
                    <w:rPr>
                      <w:rFonts w:ascii="Cambria Math" w:hAnsi="Cambria Math" w:cs="Arial"/>
                      <w:bCs/>
                      <w:lang w:eastAsia="zh-CN"/>
                    </w:rPr>
                  </m:ctrlPr>
                </m:dPr>
                <m:e>
                  <m:sSubSup>
                    <m:sSubSupPr>
                      <m:ctrlPr>
                        <w:rPr>
                          <w:rFonts w:ascii="Cambria Math" w:hAnsi="Cambria Math" w:cs="Arial"/>
                          <w:bCs/>
                          <w:lang w:eastAsia="zh-CN"/>
                        </w:rPr>
                      </m:ctrlPr>
                    </m:sSubSupPr>
                    <m:e>
                      <m:r>
                        <m:rPr>
                          <m:sty m:val="b"/>
                        </m:rPr>
                        <w:rPr>
                          <w:rFonts w:ascii="Cambria Math" w:hAnsi="Cambria Math" w:cs="Arial"/>
                          <w:lang w:eastAsia="zh-CN"/>
                        </w:rPr>
                        <m:t>N</m:t>
                      </m:r>
                    </m:e>
                    <m:sub>
                      <m:r>
                        <m:rPr>
                          <m:sty m:val="b"/>
                        </m:rPr>
                        <w:rPr>
                          <w:rFonts w:ascii="Cambria Math" w:hAnsi="Cambria Math" w:cs="Arial"/>
                          <w:lang w:eastAsia="zh-CN"/>
                        </w:rPr>
                        <m:t>hops</m:t>
                      </m:r>
                    </m:sub>
                    <m:sup>
                      <m:r>
                        <m:rPr>
                          <m:sty m:val="b"/>
                        </m:rPr>
                        <w:rPr>
                          <w:rFonts w:ascii="Cambria Math" w:hAnsi="Cambria Math" w:cs="Arial"/>
                          <w:lang w:eastAsia="zh-CN"/>
                        </w:rPr>
                        <m:t>slot</m:t>
                      </m:r>
                    </m:sup>
                  </m:sSubSup>
                </m:e>
              </m:d>
            </m:oMath>
          </w:p>
        </w:tc>
        <w:tc>
          <w:tcPr>
            <w:tcW w:w="2068" w:type="dxa"/>
          </w:tcPr>
          <w:p w14:paraId="7E15E2CB" w14:textId="77777777" w:rsidR="00C45FAB" w:rsidRPr="00A41037" w:rsidRDefault="00C45FAB" w:rsidP="00B51436">
            <w:pPr>
              <w:pStyle w:val="TAH"/>
              <w:jc w:val="left"/>
              <w:rPr>
                <w:rFonts w:cs="Arial"/>
                <w:bCs/>
                <w:lang w:eastAsia="zh-CN"/>
              </w:rPr>
            </w:pPr>
            <w:r w:rsidRPr="00A41037">
              <w:rPr>
                <w:rFonts w:cs="Arial"/>
                <w:bCs/>
                <w:lang w:eastAsia="zh-CN"/>
              </w:rPr>
              <w:t>Applicable length per hop (</w:t>
            </w:r>
            <m:oMath>
              <m:sSub>
                <m:sSubPr>
                  <m:ctrlPr>
                    <w:rPr>
                      <w:rFonts w:ascii="Cambria Math" w:hAnsi="Cambria Math" w:cs="Arial"/>
                      <w:bCs/>
                    </w:rPr>
                  </m:ctrlPr>
                </m:sSubPr>
                <m:e>
                  <m:r>
                    <m:rPr>
                      <m:sty m:val="b"/>
                    </m:rPr>
                    <w:rPr>
                      <w:rFonts w:ascii="Cambria Math" w:hAnsi="Cambria Math" w:cs="Arial"/>
                    </w:rPr>
                    <m:t>T</m:t>
                  </m:r>
                </m:e>
                <m:sub>
                  <m:r>
                    <m:rPr>
                      <m:sty m:val="b"/>
                    </m:rPr>
                    <w:rPr>
                      <w:rFonts w:ascii="Cambria Math" w:hAnsi="Cambria Math" w:cs="Arial"/>
                    </w:rPr>
                    <m:t>per-hop</m:t>
                  </m:r>
                </m:sub>
              </m:sSub>
            </m:oMath>
            <w:r w:rsidRPr="00A41037">
              <w:rPr>
                <w:rFonts w:cs="Arial"/>
                <w:bCs/>
                <w:lang w:eastAsia="zh-CN"/>
              </w:rPr>
              <w:t>) in number of symbols</w:t>
            </w:r>
          </w:p>
        </w:tc>
      </w:tr>
      <w:tr w:rsidR="00C45FAB" w:rsidRPr="00A41037" w14:paraId="0DEB5193" w14:textId="77777777" w:rsidTr="00B51436">
        <w:trPr>
          <w:trHeight w:val="230"/>
          <w:jc w:val="center"/>
        </w:trPr>
        <w:tc>
          <w:tcPr>
            <w:tcW w:w="1935" w:type="dxa"/>
            <w:vMerge w:val="restart"/>
            <w:vAlign w:val="center"/>
          </w:tcPr>
          <w:p w14:paraId="2D91931A"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44C519EC" w14:textId="77777777" w:rsidR="00C45FAB" w:rsidRPr="00A41037" w:rsidRDefault="00C45FAB" w:rsidP="00B51436">
            <w:pPr>
              <w:pStyle w:val="TAC"/>
              <w:rPr>
                <w:rFonts w:cs="Arial"/>
                <w:lang w:eastAsia="zh-CN"/>
              </w:rPr>
            </w:pPr>
            <w:r w:rsidRPr="000654FB">
              <w:rPr>
                <w:rFonts w:cs="Arial"/>
                <w:lang w:eastAsia="zh-CN"/>
              </w:rPr>
              <w:t>(2, 12) with SCS 15kHz, 30kHz in FR1, and 60kHz, 120kHz in FR2</w:t>
            </w:r>
          </w:p>
        </w:tc>
        <w:tc>
          <w:tcPr>
            <w:tcW w:w="2416" w:type="dxa"/>
            <w:vAlign w:val="center"/>
          </w:tcPr>
          <w:p w14:paraId="58804587" w14:textId="77777777" w:rsidR="00C45FAB" w:rsidRPr="00A41037" w:rsidRDefault="00C45FAB" w:rsidP="00B51436">
            <w:pPr>
              <w:pStyle w:val="TAC"/>
              <w:rPr>
                <w:rFonts w:cs="Arial"/>
                <w:lang w:eastAsia="zh-CN"/>
              </w:rPr>
            </w:pPr>
            <w:r w:rsidRPr="00A41037">
              <w:rPr>
                <w:rFonts w:cs="Arial"/>
                <w:lang w:eastAsia="zh-CN"/>
              </w:rPr>
              <w:t>2</w:t>
            </w:r>
          </w:p>
        </w:tc>
        <w:tc>
          <w:tcPr>
            <w:tcW w:w="2068" w:type="dxa"/>
            <w:vAlign w:val="center"/>
          </w:tcPr>
          <w:p w14:paraId="4BF8413B" w14:textId="77777777" w:rsidR="00C45FAB" w:rsidRPr="00A41037" w:rsidRDefault="00C45FAB" w:rsidP="00B51436">
            <w:pPr>
              <w:pStyle w:val="TAC"/>
              <w:rPr>
                <w:rFonts w:cs="Arial"/>
                <w:lang w:eastAsia="zh-CN"/>
              </w:rPr>
            </w:pPr>
            <w:r>
              <w:rPr>
                <w:rFonts w:cs="Arial"/>
                <w:lang w:eastAsia="zh-CN"/>
              </w:rPr>
              <w:t>7</w:t>
            </w:r>
          </w:p>
        </w:tc>
      </w:tr>
      <w:tr w:rsidR="00C45FAB" w:rsidRPr="00A41037" w14:paraId="78D653B1" w14:textId="77777777" w:rsidTr="00B51436">
        <w:trPr>
          <w:jc w:val="center"/>
        </w:trPr>
        <w:tc>
          <w:tcPr>
            <w:tcW w:w="1935" w:type="dxa"/>
            <w:vMerge/>
          </w:tcPr>
          <w:p w14:paraId="17A51F6A" w14:textId="77777777" w:rsidR="00C45FAB" w:rsidRPr="00A41037" w:rsidRDefault="00C45FAB" w:rsidP="00B51436">
            <w:pPr>
              <w:pStyle w:val="TAC"/>
              <w:rPr>
                <w:rFonts w:cs="Arial"/>
                <w:lang w:eastAsia="zh-CN"/>
              </w:rPr>
            </w:pPr>
          </w:p>
        </w:tc>
        <w:tc>
          <w:tcPr>
            <w:tcW w:w="2225" w:type="dxa"/>
          </w:tcPr>
          <w:p w14:paraId="34B2E306" w14:textId="77777777" w:rsidR="00C45FAB" w:rsidRPr="00A41037" w:rsidRDefault="00C45FAB" w:rsidP="00B51436">
            <w:pPr>
              <w:pStyle w:val="TAC"/>
              <w:rPr>
                <w:rFonts w:cs="Arial"/>
                <w:lang w:eastAsia="zh-CN"/>
              </w:rPr>
            </w:pPr>
            <w:r w:rsidRPr="00A41037">
              <w:rPr>
                <w:rFonts w:cs="Arial"/>
                <w:lang w:eastAsia="zh-CN"/>
              </w:rPr>
              <w:t>All others</w:t>
            </w:r>
          </w:p>
        </w:tc>
        <w:tc>
          <w:tcPr>
            <w:tcW w:w="2416" w:type="dxa"/>
          </w:tcPr>
          <w:p w14:paraId="4DBC3BE3" w14:textId="77777777" w:rsidR="00C45FAB" w:rsidRPr="00A41037" w:rsidRDefault="00C45FAB" w:rsidP="00B51436">
            <w:pPr>
              <w:pStyle w:val="TAC"/>
              <w:rPr>
                <w:rFonts w:cs="Arial"/>
                <w:lang w:eastAsia="zh-CN"/>
              </w:rPr>
            </w:pPr>
            <w:r w:rsidRPr="00A41037">
              <w:rPr>
                <w:rFonts w:cs="Arial"/>
                <w:lang w:eastAsia="zh-CN"/>
              </w:rPr>
              <w:t>1</w:t>
            </w:r>
          </w:p>
        </w:tc>
        <w:tc>
          <w:tcPr>
            <w:tcW w:w="2068" w:type="dxa"/>
          </w:tcPr>
          <w:p w14:paraId="49526415" w14:textId="77777777" w:rsidR="00C45FAB" w:rsidRPr="00A41037" w:rsidRDefault="00C45FAB" w:rsidP="00B51436">
            <w:pPr>
              <w:pStyle w:val="TAC"/>
              <w:rPr>
                <w:rFonts w:cs="Arial"/>
                <w:lang w:eastAsia="zh-CN"/>
              </w:rPr>
            </w:pPr>
            <w:r w:rsidRPr="00A41037">
              <w:rPr>
                <w:rFonts w:cs="Arial"/>
                <w:lang w:eastAsia="zh-CN"/>
              </w:rPr>
              <w:t>14</w:t>
            </w:r>
          </w:p>
        </w:tc>
      </w:tr>
      <w:tr w:rsidR="00C45FAB" w:rsidRPr="00A41037" w14:paraId="31227406" w14:textId="77777777" w:rsidTr="00B51436">
        <w:trPr>
          <w:jc w:val="center"/>
        </w:trPr>
        <w:tc>
          <w:tcPr>
            <w:tcW w:w="1935" w:type="dxa"/>
            <w:vMerge w:val="restart"/>
          </w:tcPr>
          <w:p w14:paraId="515593E0"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5B16EBD7" w14:textId="77777777" w:rsidR="00C45FAB" w:rsidRPr="00A41037" w:rsidRDefault="00C45FAB" w:rsidP="00B51436">
            <w:pPr>
              <w:pStyle w:val="TAC"/>
              <w:rPr>
                <w:rFonts w:cs="Arial"/>
                <w:lang w:eastAsia="zh-CN"/>
              </w:rPr>
            </w:pPr>
            <w:r w:rsidRPr="00A41037">
              <w:rPr>
                <w:rFonts w:cs="Arial"/>
                <w:lang w:eastAsia="zh-CN"/>
              </w:rPr>
              <w:t>(≤ 6, any)</w:t>
            </w:r>
          </w:p>
        </w:tc>
        <w:tc>
          <w:tcPr>
            <w:tcW w:w="2416" w:type="dxa"/>
          </w:tcPr>
          <w:p w14:paraId="19626D6D" w14:textId="77777777" w:rsidR="00C45FAB" w:rsidRPr="00A41037" w:rsidRDefault="00C45FAB" w:rsidP="00B51436">
            <w:pPr>
              <w:pStyle w:val="TAC"/>
              <w:rPr>
                <w:rFonts w:cs="Arial"/>
                <w:lang w:eastAsia="zh-CN"/>
              </w:rPr>
            </w:pPr>
            <w:r w:rsidRPr="00A41037">
              <w:rPr>
                <w:rFonts w:cs="Arial"/>
                <w:lang w:eastAsia="zh-CN"/>
              </w:rPr>
              <w:t>1</w:t>
            </w:r>
          </w:p>
        </w:tc>
        <w:tc>
          <w:tcPr>
            <w:tcW w:w="2068" w:type="dxa"/>
          </w:tcPr>
          <w:p w14:paraId="700CABA9" w14:textId="77777777" w:rsidR="00C45FAB" w:rsidRPr="00A41037" w:rsidRDefault="00C45FAB" w:rsidP="00B51436">
            <w:pPr>
              <w:pStyle w:val="TAC"/>
              <w:rPr>
                <w:rFonts w:cs="Arial"/>
                <w:lang w:eastAsia="zh-CN"/>
              </w:rPr>
            </w:pPr>
            <w:r w:rsidRPr="00A41037">
              <w:rPr>
                <w:rFonts w:cs="Arial"/>
                <w:lang w:eastAsia="zh-CN"/>
              </w:rPr>
              <w:t>14</w:t>
            </w:r>
          </w:p>
        </w:tc>
      </w:tr>
      <w:tr w:rsidR="00C45FAB" w:rsidRPr="00A41037" w14:paraId="42FD5FDF" w14:textId="77777777" w:rsidTr="00B51436">
        <w:trPr>
          <w:jc w:val="center"/>
        </w:trPr>
        <w:tc>
          <w:tcPr>
            <w:tcW w:w="1935" w:type="dxa"/>
            <w:vMerge/>
          </w:tcPr>
          <w:p w14:paraId="11C9C6CD" w14:textId="77777777" w:rsidR="00C45FAB" w:rsidRPr="00A41037" w:rsidRDefault="00C45FAB" w:rsidP="00B51436">
            <w:pPr>
              <w:pStyle w:val="TAC"/>
              <w:rPr>
                <w:rFonts w:cs="Arial"/>
                <w:lang w:eastAsia="zh-CN"/>
              </w:rPr>
            </w:pPr>
          </w:p>
        </w:tc>
        <w:tc>
          <w:tcPr>
            <w:tcW w:w="2225" w:type="dxa"/>
          </w:tcPr>
          <w:p w14:paraId="04DC57EE" w14:textId="77777777" w:rsidR="00C45FAB" w:rsidRPr="00A41037" w:rsidRDefault="00C45FAB" w:rsidP="00B51436">
            <w:pPr>
              <w:pStyle w:val="TAC"/>
              <w:rPr>
                <w:rFonts w:cs="Arial"/>
                <w:lang w:eastAsia="zh-CN"/>
              </w:rPr>
            </w:pPr>
            <w:r w:rsidRPr="00A41037">
              <w:rPr>
                <w:rFonts w:cs="Arial"/>
                <w:lang w:eastAsia="zh-CN"/>
              </w:rPr>
              <w:t>(12, 12)</w:t>
            </w:r>
          </w:p>
        </w:tc>
        <w:tc>
          <w:tcPr>
            <w:tcW w:w="2416" w:type="dxa"/>
          </w:tcPr>
          <w:p w14:paraId="1425F472" w14:textId="77777777" w:rsidR="00C45FAB" w:rsidRPr="00A41037" w:rsidRDefault="00C45FAB" w:rsidP="00B51436">
            <w:pPr>
              <w:pStyle w:val="TAC"/>
              <w:rPr>
                <w:rFonts w:cs="Arial"/>
                <w:lang w:eastAsia="zh-CN"/>
              </w:rPr>
            </w:pPr>
            <w:r w:rsidRPr="00A41037">
              <w:rPr>
                <w:rFonts w:cs="Arial"/>
                <w:lang w:eastAsia="zh-CN"/>
              </w:rPr>
              <w:t>½</w:t>
            </w:r>
          </w:p>
        </w:tc>
        <w:tc>
          <w:tcPr>
            <w:tcW w:w="2068" w:type="dxa"/>
          </w:tcPr>
          <w:p w14:paraId="0F1F689F" w14:textId="77777777" w:rsidR="00C45FAB" w:rsidRPr="00A41037" w:rsidRDefault="00C45FAB" w:rsidP="00B51436">
            <w:pPr>
              <w:pStyle w:val="TAC"/>
              <w:rPr>
                <w:rFonts w:cs="Arial"/>
                <w:lang w:eastAsia="zh-CN"/>
              </w:rPr>
            </w:pPr>
            <w:r w:rsidRPr="00A41037">
              <w:rPr>
                <w:rFonts w:cs="Arial"/>
                <w:lang w:eastAsia="zh-CN"/>
              </w:rPr>
              <w:t>28</w:t>
            </w:r>
          </w:p>
        </w:tc>
      </w:tr>
      <w:tr w:rsidR="00C45FAB" w:rsidRPr="00A41037" w14:paraId="093321B6" w14:textId="77777777" w:rsidTr="00B51436">
        <w:trPr>
          <w:jc w:val="center"/>
        </w:trPr>
        <w:tc>
          <w:tcPr>
            <w:tcW w:w="1935" w:type="dxa"/>
          </w:tcPr>
          <w:p w14:paraId="0D53CC20"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62CAA07E" w14:textId="77777777" w:rsidR="00C45FAB" w:rsidRPr="00A41037" w:rsidRDefault="00C45FAB" w:rsidP="00B51436">
            <w:pPr>
              <w:pStyle w:val="TAC"/>
              <w:rPr>
                <w:rFonts w:cs="Arial"/>
                <w:lang w:eastAsia="zh-CN"/>
              </w:rPr>
            </w:pPr>
            <w:r w:rsidRPr="00A41037">
              <w:rPr>
                <w:rFonts w:cs="Arial"/>
                <w:lang w:eastAsia="zh-CN"/>
              </w:rPr>
              <w:t>Any combination</w:t>
            </w:r>
          </w:p>
        </w:tc>
        <w:tc>
          <w:tcPr>
            <w:tcW w:w="2416" w:type="dxa"/>
          </w:tcPr>
          <w:p w14:paraId="127BFCCF" w14:textId="77777777" w:rsidR="00C45FAB" w:rsidRPr="00A41037" w:rsidRDefault="00C45FAB" w:rsidP="00B51436">
            <w:pPr>
              <w:pStyle w:val="TAC"/>
              <w:rPr>
                <w:rFonts w:cs="Arial"/>
                <w:lang w:eastAsia="zh-CN"/>
              </w:rPr>
            </w:pPr>
            <w:r w:rsidRPr="00A41037">
              <w:rPr>
                <w:rFonts w:cs="Arial"/>
                <w:lang w:eastAsia="zh-CN"/>
              </w:rPr>
              <w:t>½</w:t>
            </w:r>
          </w:p>
        </w:tc>
        <w:tc>
          <w:tcPr>
            <w:tcW w:w="2068" w:type="dxa"/>
          </w:tcPr>
          <w:p w14:paraId="399E4E6B" w14:textId="77777777" w:rsidR="00C45FAB" w:rsidRPr="00A41037" w:rsidRDefault="00C45FAB" w:rsidP="00B51436">
            <w:pPr>
              <w:pStyle w:val="TAC"/>
              <w:rPr>
                <w:rFonts w:cs="Arial"/>
                <w:lang w:eastAsia="zh-CN"/>
              </w:rPr>
            </w:pPr>
            <w:r w:rsidRPr="00A41037">
              <w:rPr>
                <w:rFonts w:cs="Arial"/>
                <w:lang w:eastAsia="zh-CN"/>
              </w:rPr>
              <w:t>28</w:t>
            </w:r>
          </w:p>
        </w:tc>
      </w:tr>
    </w:tbl>
    <w:p w14:paraId="09A0F77F" w14:textId="77777777" w:rsidR="00C45FAB" w:rsidRDefault="00C45FAB" w:rsidP="00C45FAB">
      <w:pPr>
        <w:rPr>
          <w:lang w:eastAsia="zh-CN"/>
        </w:rPr>
      </w:pPr>
    </w:p>
    <w:p w14:paraId="7F437556" w14:textId="77777777" w:rsidR="00C45FAB" w:rsidRPr="00C64794" w:rsidRDefault="00C45FAB" w:rsidP="00C45FAB">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59F958E7" w14:textId="77777777" w:rsidR="00C45FAB" w:rsidRPr="00C64794" w:rsidRDefault="00000000" w:rsidP="00C45FAB">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4DD48F14" w14:textId="77777777" w:rsidR="00C45FAB" w:rsidRPr="00C64794" w:rsidRDefault="00C45FAB" w:rsidP="00C45FAB">
      <w:pPr>
        <w:pStyle w:val="B20"/>
        <w:ind w:left="0" w:firstLine="0"/>
        <w:rPr>
          <w:lang w:eastAsia="zh-CN"/>
        </w:rPr>
      </w:pPr>
      <w:r w:rsidRPr="00C64794">
        <w:rPr>
          <w:rFonts w:hint="eastAsia"/>
          <w:lang w:eastAsia="zh-CN"/>
        </w:rPr>
        <w:t>w</w:t>
      </w:r>
      <w:r w:rsidRPr="00C64794">
        <w:rPr>
          <w:lang w:eastAsia="zh-CN"/>
        </w:rPr>
        <w:t xml:space="preserve">here </w:t>
      </w:r>
    </w:p>
    <w:p w14:paraId="6E81C116" w14:textId="77777777" w:rsidR="00C45FAB" w:rsidRDefault="00C45FAB" w:rsidP="00C45FAB">
      <w:pPr>
        <w:pStyle w:val="B10"/>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w:t>
      </w:r>
      <w:r>
        <w:rPr>
          <w:szCs w:val="24"/>
          <w:lang w:eastAsia="zh-CN"/>
        </w:rPr>
        <w:t xml:space="preserve">UE via </w:t>
      </w:r>
      <w:r w:rsidRPr="005B3B20">
        <w:rPr>
          <w:i/>
          <w:iCs/>
          <w:szCs w:val="24"/>
          <w:lang w:eastAsia="zh-CN"/>
        </w:rPr>
        <w:t>dl-PRS-MeasurementWithRxFH-RRC-</w:t>
      </w:r>
      <w:r>
        <w:rPr>
          <w:i/>
          <w:iCs/>
          <w:szCs w:val="24"/>
          <w:lang w:eastAsia="zh-CN"/>
        </w:rPr>
        <w:t>Connected,</w:t>
      </w:r>
    </w:p>
    <w:p w14:paraId="02D96C7F" w14:textId="77777777" w:rsidR="00C45FAB" w:rsidRDefault="00C45FAB" w:rsidP="00C45FAB">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6A23EF38"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7F9D2231"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4A35A364"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06CA1B42" w14:textId="77777777" w:rsidR="00C45FAB" w:rsidRPr="005102DE"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128463FC" w14:textId="77777777" w:rsidR="00C45FAB" w:rsidRDefault="00C45FAB" w:rsidP="00C45FAB">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5</w:t>
      </w:r>
      <w:r w:rsidRPr="008C2CCC">
        <w:rPr>
          <w:lang w:eastAsia="zh-CN"/>
        </w:rPr>
        <w:t>.6-1</w:t>
      </w:r>
      <w:r>
        <w:rPr>
          <w:lang w:eastAsia="zh-CN"/>
        </w:rPr>
        <w:t>.</w:t>
      </w:r>
    </w:p>
    <w:p w14:paraId="7BFC6614" w14:textId="77777777" w:rsidR="00C45FAB" w:rsidRPr="00455A71" w:rsidRDefault="00C45FAB" w:rsidP="00C45FAB">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p>
    <w:p w14:paraId="1CE4FB90" w14:textId="77777777" w:rsidR="00C45FAB" w:rsidRDefault="00C45FAB" w:rsidP="00C45FAB">
      <w:pPr>
        <w:pStyle w:val="Heading3"/>
      </w:pPr>
      <w:r>
        <w:t>5</w:t>
      </w:r>
      <w:r w:rsidRPr="0060415C">
        <w:t>.</w:t>
      </w:r>
      <w:r>
        <w:t>6A</w:t>
      </w:r>
      <w:r w:rsidRPr="001A49C6">
        <w:t>.</w:t>
      </w:r>
      <w:r>
        <w:t>6</w:t>
      </w:r>
      <w:r w:rsidRPr="001A49C6">
        <w:tab/>
        <w:t>UE Rx-Tx time difference measurements</w:t>
      </w:r>
      <w:r>
        <w:t xml:space="preserve"> for RedCap</w:t>
      </w:r>
    </w:p>
    <w:p w14:paraId="1793852D" w14:textId="77777777" w:rsidR="00C45FAB" w:rsidRPr="002440AE" w:rsidRDefault="00C45FAB" w:rsidP="00C45FAB">
      <w:pPr>
        <w:pStyle w:val="Heading4"/>
        <w:rPr>
          <w:rFonts w:eastAsiaTheme="minorEastAsia"/>
          <w:lang w:eastAsia="zh-CN"/>
        </w:rPr>
      </w:pPr>
      <w:r>
        <w:rPr>
          <w:rFonts w:eastAsiaTheme="minorEastAsia"/>
          <w:lang w:eastAsia="zh-CN"/>
        </w:rPr>
        <w:t>5.6A.6</w:t>
      </w:r>
      <w:r w:rsidRPr="002440AE">
        <w:rPr>
          <w:rFonts w:eastAsiaTheme="minorEastAsia"/>
          <w:lang w:eastAsia="zh-CN"/>
        </w:rPr>
        <w:t>.1</w:t>
      </w:r>
      <w:r w:rsidRPr="002440AE">
        <w:rPr>
          <w:rFonts w:eastAsiaTheme="minorEastAsia"/>
          <w:lang w:eastAsia="zh-CN"/>
        </w:rPr>
        <w:tab/>
        <w:t>Introduction</w:t>
      </w:r>
    </w:p>
    <w:p w14:paraId="1168DC3A" w14:textId="77777777" w:rsidR="00C45FAB" w:rsidRPr="002440AE" w:rsidRDefault="00C45FAB" w:rsidP="00C45FAB">
      <w:r w:rsidRPr="002440AE">
        <w:t xml:space="preserve">The requirements in clause </w:t>
      </w:r>
      <w:r>
        <w:t>5.6A.6</w:t>
      </w:r>
      <w:r w:rsidRPr="002440AE">
        <w:t xml:space="preserve">.5 shall apply, provided the RedCap UE has received </w:t>
      </w:r>
      <w:r w:rsidRPr="005859AB">
        <w:rPr>
          <w:i/>
        </w:rPr>
        <w:t xml:space="preserve"> </w:t>
      </w:r>
      <w:r w:rsidRPr="00BF49CC">
        <w:rPr>
          <w:i/>
        </w:rPr>
        <w:t>NR-Multi-RTT-Request</w:t>
      </w:r>
      <w:r w:rsidRPr="00BF49CC">
        <w:rPr>
          <w:i/>
          <w:noProof/>
        </w:rPr>
        <w:t>LocationInformation</w:t>
      </w:r>
      <w:r w:rsidRPr="002440AE">
        <w:rPr>
          <w:i/>
          <w:iCs/>
        </w:rPr>
        <w:t xml:space="preserve">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without FH via </w:t>
      </w:r>
      <w:r w:rsidRPr="002440AE">
        <w:rPr>
          <w:i/>
          <w:iCs/>
        </w:rPr>
        <w:t>nr-DL-PRS-RxHoppingRequest</w:t>
      </w:r>
      <w:r w:rsidRPr="002440AE">
        <w:t>.</w:t>
      </w:r>
    </w:p>
    <w:p w14:paraId="7ED55E7B" w14:textId="77777777" w:rsidR="00C45FAB" w:rsidRPr="002440AE" w:rsidRDefault="00C45FAB" w:rsidP="00C45FAB">
      <w:pPr>
        <w:rPr>
          <w:rFonts w:eastAsiaTheme="minorEastAsia"/>
        </w:rPr>
      </w:pPr>
      <w:r w:rsidRPr="002440AE">
        <w:t xml:space="preserve">The requirements in clause </w:t>
      </w:r>
      <w:r>
        <w:t>5.6A.6</w:t>
      </w:r>
      <w:r w:rsidRPr="002440AE">
        <w:t xml:space="preserve">.6 shall apply, provided the RedCap UE has received </w:t>
      </w:r>
      <w:r w:rsidRPr="002440AE">
        <w:rPr>
          <w:i/>
          <w:iCs/>
        </w:rPr>
        <w:t xml:space="preserve">nr-Multi-RTT-ReqstLocationInformation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 FH via </w:t>
      </w:r>
      <w:r w:rsidRPr="002440AE">
        <w:rPr>
          <w:i/>
          <w:iCs/>
        </w:rPr>
        <w:t>nr-DL-PRS-RxHoppingRequest</w:t>
      </w:r>
      <w:r w:rsidRPr="002440AE">
        <w:t>.</w:t>
      </w:r>
    </w:p>
    <w:p w14:paraId="5A96847A" w14:textId="77777777" w:rsidR="00C45FAB" w:rsidRPr="002440AE" w:rsidRDefault="00C45FAB" w:rsidP="00C45FAB">
      <w:pPr>
        <w:pStyle w:val="Heading4"/>
        <w:rPr>
          <w:rFonts w:eastAsiaTheme="minorEastAsia"/>
          <w:lang w:eastAsia="zh-CN"/>
        </w:rPr>
      </w:pPr>
      <w:r>
        <w:rPr>
          <w:rFonts w:eastAsiaTheme="minorEastAsia"/>
          <w:noProof/>
        </w:rPr>
        <w:t>5.6A.6</w:t>
      </w:r>
      <w:r w:rsidRPr="002440AE">
        <w:rPr>
          <w:rFonts w:eastAsiaTheme="minorEastAsia"/>
          <w:noProof/>
        </w:rPr>
        <w:t>.2</w:t>
      </w:r>
      <w:r w:rsidRPr="002440AE">
        <w:rPr>
          <w:rFonts w:eastAsiaTheme="minorEastAsia"/>
          <w:lang w:eastAsia="zh-CN"/>
        </w:rPr>
        <w:tab/>
        <w:t>Requirements Applicability</w:t>
      </w:r>
    </w:p>
    <w:p w14:paraId="5B651675" w14:textId="77777777" w:rsidR="00C45FAB" w:rsidRPr="002440AE" w:rsidRDefault="00C45FAB" w:rsidP="00C45FAB">
      <w:pPr>
        <w:rPr>
          <w:rFonts w:eastAsiaTheme="minorEastAsia"/>
          <w:lang w:eastAsia="zh-CN"/>
        </w:rPr>
      </w:pPr>
      <w:r w:rsidRPr="002440AE">
        <w:rPr>
          <w:rFonts w:eastAsiaTheme="minorEastAsia"/>
          <w:lang w:eastAsia="zh-CN"/>
        </w:rPr>
        <w:t xml:space="preserve">The requirements in clause </w:t>
      </w:r>
      <w:r>
        <w:rPr>
          <w:rFonts w:eastAsiaTheme="minorEastAsia"/>
          <w:lang w:eastAsia="zh-CN"/>
        </w:rPr>
        <w:t>5.6A.6</w:t>
      </w:r>
      <w:r w:rsidRPr="002440AE">
        <w:rPr>
          <w:rFonts w:eastAsiaTheme="minorEastAsia"/>
          <w:lang w:eastAsia="zh-CN"/>
        </w:rPr>
        <w:t xml:space="preserve"> apply for periodic and triggered UE Rx-Tx time difference measurements, provided:</w:t>
      </w:r>
    </w:p>
    <w:p w14:paraId="501B740C" w14:textId="77777777" w:rsidR="00C45FAB" w:rsidRPr="002440AE" w:rsidRDefault="00C45FAB" w:rsidP="00C45FAB">
      <w:pPr>
        <w:numPr>
          <w:ilvl w:val="0"/>
          <w:numId w:val="20"/>
        </w:numPr>
        <w:overflowPunct/>
        <w:autoSpaceDE/>
        <w:autoSpaceDN/>
        <w:adjustRightInd/>
        <w:contextualSpacing/>
        <w:textAlignment w:val="auto"/>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10.1A.25.x.x.x for FR1 are fulfilled, for a corresponding band, for 1 Rx RedCap UE.</w:t>
      </w:r>
    </w:p>
    <w:p w14:paraId="483FDFA1" w14:textId="77777777" w:rsidR="00C45FAB" w:rsidRPr="002440AE" w:rsidRDefault="00C45FAB" w:rsidP="00C45FAB">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.2 are met for a corresponding band, for 2Rx RedCap UE.</w:t>
      </w:r>
    </w:p>
    <w:p w14:paraId="5572F336" w14:textId="77777777" w:rsidR="00C45FAB" w:rsidRPr="002440AE" w:rsidRDefault="00C45FAB" w:rsidP="00C45FAB">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 xml:space="preserve">SRS is configured on the PCell. </w:t>
      </w:r>
    </w:p>
    <w:p w14:paraId="35E942A6" w14:textId="77777777" w:rsidR="00C45FAB" w:rsidRPr="002440AE" w:rsidRDefault="00C45FAB" w:rsidP="00C45FAB">
      <w:pPr>
        <w:rPr>
          <w:rFonts w:eastAsiaTheme="minorEastAsia"/>
          <w:lang w:eastAsia="zh-CN"/>
        </w:rPr>
      </w:pPr>
      <w:r w:rsidRPr="002440AE">
        <w:rPr>
          <w:rFonts w:eastAsiaTheme="minorEastAsia"/>
          <w:lang w:eastAsia="zh-CN"/>
        </w:rPr>
        <w:t>The requirements in clause 5.6A.6 apply for periodic and triggered UE Rx-Tx time difference measurements, provided:</w:t>
      </w:r>
    </w:p>
    <w:p w14:paraId="50AEA096" w14:textId="77777777" w:rsidR="00C45FAB" w:rsidRPr="002440AE" w:rsidRDefault="00C45FAB" w:rsidP="00C45FAB">
      <w:pPr>
        <w:numPr>
          <w:ilvl w:val="0"/>
          <w:numId w:val="20"/>
        </w:numPr>
        <w:overflowPunct/>
        <w:autoSpaceDE/>
        <w:autoSpaceDN/>
        <w:adjustRightInd/>
        <w:contextualSpacing/>
        <w:textAlignment w:val="auto"/>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10.1A.25.x.x.y for FR1 are fulfilled, for a corresponding band, for 1 Rx RedCap UE.</w:t>
      </w:r>
    </w:p>
    <w:p w14:paraId="565382DE" w14:textId="77777777" w:rsidR="00C45FAB" w:rsidRPr="002440AE" w:rsidRDefault="00C45FAB" w:rsidP="00C45FAB">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.x.x.y are met for a corresponding band, for 2</w:t>
      </w:r>
      <w:r w:rsidRPr="002440AE">
        <w:rPr>
          <w:rFonts w:eastAsiaTheme="minorEastAsia" w:hint="eastAsia"/>
          <w:lang w:eastAsia="zh-CN"/>
        </w:rPr>
        <w:t>RX</w:t>
      </w:r>
      <w:r w:rsidRPr="002440AE">
        <w:rPr>
          <w:rFonts w:eastAsiaTheme="minorEastAsia"/>
          <w:lang w:eastAsia="zh-CN"/>
        </w:rPr>
        <w:t xml:space="preserve"> RedCap UE.</w:t>
      </w:r>
    </w:p>
    <w:p w14:paraId="5CD05976" w14:textId="77777777" w:rsidR="00C45FAB" w:rsidRPr="002440AE" w:rsidRDefault="00C45FAB" w:rsidP="00C45FAB">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SRS is configured on the PCell.</w:t>
      </w:r>
    </w:p>
    <w:p w14:paraId="4004E367" w14:textId="77777777" w:rsidR="00C45FAB" w:rsidRPr="002440AE" w:rsidRDefault="00C45FAB" w:rsidP="00C45FAB">
      <w:pPr>
        <w:pStyle w:val="Heading4"/>
        <w:rPr>
          <w:rFonts w:eastAsiaTheme="minorEastAsia"/>
          <w:lang w:eastAsia="zh-CN"/>
        </w:rPr>
      </w:pPr>
      <w:r>
        <w:rPr>
          <w:rFonts w:eastAsiaTheme="minorEastAsia"/>
          <w:noProof/>
        </w:rPr>
        <w:t>5.6A.6</w:t>
      </w:r>
      <w:r w:rsidRPr="002440AE">
        <w:rPr>
          <w:rFonts w:eastAsiaTheme="minorEastAsia"/>
          <w:noProof/>
        </w:rPr>
        <w:t>.3</w:t>
      </w:r>
      <w:r w:rsidRPr="002440AE">
        <w:rPr>
          <w:rFonts w:eastAsiaTheme="minorEastAsia"/>
          <w:lang w:eastAsia="zh-CN"/>
        </w:rPr>
        <w:tab/>
        <w:t>Measurement Capability</w:t>
      </w:r>
    </w:p>
    <w:p w14:paraId="1694B09A" w14:textId="77777777" w:rsidR="00C45FAB" w:rsidRPr="002440AE" w:rsidRDefault="00C45FAB" w:rsidP="00C45FAB">
      <w:pPr>
        <w:rPr>
          <w:rFonts w:eastAsia="Calibri"/>
          <w:lang w:val="en-US" w:eastAsia="zh-CN"/>
        </w:rPr>
      </w:pPr>
      <w:r w:rsidRPr="002440AE">
        <w:rPr>
          <w:rFonts w:eastAsiaTheme="minorEastAsia"/>
          <w:lang w:eastAsia="zh-CN"/>
        </w:rPr>
        <w:t xml:space="preserve">UE Rx-Tx time difference measurement capability is as indicated by the UE in </w:t>
      </w:r>
      <w:r w:rsidRPr="002440AE">
        <w:rPr>
          <w:rFonts w:eastAsiaTheme="minorEastAsia"/>
          <w:i/>
        </w:rPr>
        <w:t>NR-Multi-RTT-Provide</w:t>
      </w:r>
      <w:r w:rsidRPr="002440AE">
        <w:rPr>
          <w:rFonts w:eastAsiaTheme="minorEastAsia"/>
          <w:i/>
          <w:noProof/>
        </w:rPr>
        <w:t>Capabilities,</w:t>
      </w:r>
      <w:r w:rsidRPr="002440AE">
        <w:rPr>
          <w:rFonts w:eastAsiaTheme="minorEastAsia"/>
          <w:lang w:eastAsia="zh-CN"/>
        </w:rPr>
        <w:t xml:space="preserve"> according to TS 37.355 [34].</w:t>
      </w:r>
    </w:p>
    <w:p w14:paraId="6147B0AD" w14:textId="77777777" w:rsidR="00C45FAB" w:rsidRPr="002440AE" w:rsidRDefault="00C45FAB" w:rsidP="00C45FAB">
      <w:pPr>
        <w:pStyle w:val="Heading4"/>
        <w:rPr>
          <w:rFonts w:eastAsiaTheme="minorEastAsia"/>
          <w:lang w:eastAsia="zh-CN"/>
        </w:rPr>
      </w:pPr>
      <w:r>
        <w:rPr>
          <w:rFonts w:eastAsiaTheme="minorEastAsia"/>
          <w:noProof/>
        </w:rPr>
        <w:t>5.6A.6</w:t>
      </w:r>
      <w:r w:rsidRPr="002440AE">
        <w:rPr>
          <w:rFonts w:eastAsiaTheme="minorEastAsia"/>
          <w:noProof/>
        </w:rPr>
        <w:t>.4</w:t>
      </w:r>
      <w:r w:rsidRPr="002440AE">
        <w:rPr>
          <w:rFonts w:eastAsiaTheme="minorEastAsia"/>
          <w:lang w:eastAsia="zh-CN"/>
        </w:rPr>
        <w:tab/>
        <w:t>Measurement Reporting Requirements</w:t>
      </w:r>
    </w:p>
    <w:p w14:paraId="1651C78C" w14:textId="77777777" w:rsidR="00C45FAB" w:rsidRPr="002440AE" w:rsidRDefault="00C45FAB" w:rsidP="00C45FAB">
      <w:pPr>
        <w:rPr>
          <w:rFonts w:eastAsiaTheme="minorEastAsia"/>
        </w:rPr>
      </w:pPr>
      <w:r w:rsidRPr="002440AE">
        <w:rPr>
          <w:rFonts w:eastAsiaTheme="minorEastAsia"/>
        </w:rPr>
        <w:t>The measurement reporting delay is defined as the time between the moment the measurement report is triggered and the moment when the UE starts to transmit the measurement report over the air interface.</w:t>
      </w:r>
    </w:p>
    <w:p w14:paraId="5A611282" w14:textId="77777777" w:rsidR="00C45FAB" w:rsidRPr="002440AE" w:rsidRDefault="00C45FAB" w:rsidP="00C45FAB">
      <w:pPr>
        <w:rPr>
          <w:rFonts w:eastAsiaTheme="minorEastAsia"/>
        </w:rPr>
      </w:pPr>
      <w:r w:rsidRPr="002440AE">
        <w:rPr>
          <w:rFonts w:eastAsiaTheme="minorEastAsia"/>
        </w:rPr>
        <w:t>This measurement reporting delay excludes the delay caused by any of the following:</w:t>
      </w:r>
    </w:p>
    <w:p w14:paraId="590FFE76" w14:textId="77777777"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 xml:space="preserve">delay caused by other LPP signalling on the DCCH. </w:t>
      </w:r>
    </w:p>
    <w:p w14:paraId="55A1CAA9" w14:textId="77777777"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delay uncertainty resulted when inserting the measurement report to the TTI of the uplink DCCH. The delay uncertainty is: 2 x TTI</w:t>
      </w:r>
      <w:r w:rsidRPr="002440AE">
        <w:rPr>
          <w:rFonts w:eastAsiaTheme="minorEastAsia"/>
          <w:vertAlign w:val="subscript"/>
        </w:rPr>
        <w:t>DCCH</w:t>
      </w:r>
      <w:r w:rsidRPr="002440AE">
        <w:rPr>
          <w:rFonts w:eastAsiaTheme="minorEastAsia"/>
        </w:rPr>
        <w:t xml:space="preserve"> where TTI</w:t>
      </w:r>
      <w:r w:rsidRPr="002440AE">
        <w:rPr>
          <w:rFonts w:eastAsiaTheme="minorEastAsia"/>
          <w:vertAlign w:val="subscript"/>
        </w:rPr>
        <w:t>DCCH</w:t>
      </w:r>
      <w:r w:rsidRPr="002440AE">
        <w:rPr>
          <w:rFonts w:eastAsiaTheme="minorEastAsia"/>
        </w:rPr>
        <w:t xml:space="preserve"> is the duration of subframe or slot or subslot when the measurement report is transmitted on the PUSCH with subframe or slot or subslot duration. </w:t>
      </w:r>
    </w:p>
    <w:p w14:paraId="3AE88E69" w14:textId="77777777"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delay caused due to lack of UL resources for UE to send the measurement report.</w:t>
      </w:r>
    </w:p>
    <w:p w14:paraId="06AC23E5" w14:textId="55DB5A12"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 xml:space="preserve">delay required by SDT for reporting the measurement using SDT </w:t>
      </w:r>
      <w:del w:id="1141" w:author="[Apple_Jerry Cui] " w:date="2024-10-06T13:43:00Z" w16du:dateUtc="2024-10-06T20:43:00Z">
        <w:r w:rsidRPr="002440AE" w:rsidDel="00B51FA7">
          <w:rPr>
            <w:rFonts w:eastAsiaTheme="minorEastAsia"/>
          </w:rPr>
          <w:delText>resouces</w:delText>
        </w:r>
      </w:del>
      <w:ins w:id="1142" w:author="[Apple_Jerry Cui] " w:date="2024-10-06T13:43:00Z" w16du:dateUtc="2024-10-06T20:43:00Z">
        <w:r w:rsidR="00B51FA7" w:rsidRPr="002440AE">
          <w:rPr>
            <w:rFonts w:eastAsiaTheme="minorEastAsia"/>
          </w:rPr>
          <w:t>resources</w:t>
        </w:r>
      </w:ins>
      <w:r w:rsidRPr="002440AE">
        <w:rPr>
          <w:rFonts w:eastAsiaTheme="minorEastAsia"/>
        </w:rPr>
        <w:t xml:space="preserve">. </w:t>
      </w:r>
    </w:p>
    <w:p w14:paraId="14E9C230" w14:textId="77777777" w:rsidR="00C45FAB" w:rsidRPr="002440AE" w:rsidRDefault="00C45FAB" w:rsidP="00C45FAB">
      <w:pPr>
        <w:pStyle w:val="B10"/>
        <w:rPr>
          <w:rFonts w:eastAsiaTheme="minorEastAsia"/>
        </w:rPr>
      </w:pPr>
      <w:r w:rsidRPr="002440AE">
        <w:rPr>
          <w:rFonts w:eastAsiaTheme="minorEastAsia"/>
        </w:rPr>
        <w:t>-</w:t>
      </w:r>
      <w:r w:rsidRPr="002440AE">
        <w:rPr>
          <w:rFonts w:eastAsiaTheme="minorEastAsia"/>
        </w:rPr>
        <w:tab/>
        <w:t>delay required for transition to RRC_CONNECTED state for report the measurement in RRC_CONNECTED.</w:t>
      </w:r>
    </w:p>
    <w:p w14:paraId="66CB758A" w14:textId="77777777" w:rsidR="00C45FAB" w:rsidRPr="002440AE" w:rsidRDefault="00C45FAB" w:rsidP="00C45FAB">
      <w:pPr>
        <w:rPr>
          <w:rFonts w:eastAsiaTheme="minorEastAsia"/>
        </w:rPr>
      </w:pPr>
      <w:r w:rsidRPr="002440AE">
        <w:rPr>
          <w:rFonts w:eastAsiaTheme="minorEastAsia"/>
        </w:rPr>
        <w:t>The UE Rx-Tx time difference measurement values contained in measurement reports shall be based on the measurement report mapping requirements specified in clause 10.1.25.3.</w:t>
      </w:r>
    </w:p>
    <w:p w14:paraId="266921A0" w14:textId="77777777" w:rsidR="00C45FAB" w:rsidRPr="002440AE" w:rsidRDefault="00C45FAB" w:rsidP="00C45FAB">
      <w:pPr>
        <w:rPr>
          <w:rFonts w:eastAsiaTheme="minorEastAsia"/>
        </w:rPr>
      </w:pPr>
      <w:r w:rsidRPr="002440AE">
        <w:rPr>
          <w:rFonts w:eastAsiaTheme="minorEastAsia"/>
        </w:rPr>
        <w:t>The UE Rx-Tx time difference measurement performed and reported according to this section shall meet the UE Rx-Tx time difference measurement accuracy requirements in clause 10.1A.</w:t>
      </w:r>
      <w:r w:rsidRPr="002440AE">
        <w:rPr>
          <w:rFonts w:eastAsiaTheme="minorEastAsia" w:hint="eastAsia"/>
          <w:lang w:eastAsia="zh-CN"/>
        </w:rPr>
        <w:t>2</w:t>
      </w:r>
      <w:r w:rsidRPr="002440AE">
        <w:rPr>
          <w:rFonts w:eastAsiaTheme="minorEastAsia"/>
          <w:lang w:eastAsia="zh-CN"/>
        </w:rPr>
        <w:t>5.x.x.x</w:t>
      </w:r>
      <w:r w:rsidRPr="002440AE">
        <w:rPr>
          <w:rFonts w:eastAsiaTheme="minorEastAsia"/>
        </w:rPr>
        <w:t>, for each measured DL PRS resource by 1 Rx RedCap UE without FH.</w:t>
      </w:r>
    </w:p>
    <w:p w14:paraId="2A3BBF95" w14:textId="359E8189" w:rsidR="00C45FAB" w:rsidRPr="002440AE" w:rsidRDefault="00C45FAB" w:rsidP="00C45FAB">
      <w:pPr>
        <w:rPr>
          <w:rFonts w:eastAsiaTheme="minorEastAsia"/>
        </w:rPr>
      </w:pPr>
      <w:r w:rsidRPr="002440AE">
        <w:t xml:space="preserve">The UE Rx-Tx time difference measurement performed and reported according to this section shall meet the UE Rx-Tx time difference measurement </w:t>
      </w:r>
      <w:del w:id="1143" w:author="[Apple_Jerry Cui] " w:date="2024-10-06T13:43:00Z" w16du:dateUtc="2024-10-06T20:43:00Z">
        <w:r w:rsidRPr="002440AE" w:rsidDel="00B51FA7">
          <w:delText xml:space="preserve">measurement </w:delText>
        </w:r>
      </w:del>
      <w:r w:rsidRPr="002440AE">
        <w:t>accuracy requirements in clause 10.1A.</w:t>
      </w:r>
      <w:r w:rsidRPr="002440AE">
        <w:rPr>
          <w:rFonts w:hint="eastAsia"/>
          <w:lang w:eastAsia="zh-CN"/>
        </w:rPr>
        <w:t>2</w:t>
      </w:r>
      <w:r w:rsidRPr="002440AE">
        <w:rPr>
          <w:lang w:eastAsia="zh-CN"/>
        </w:rPr>
        <w:t>5.2</w:t>
      </w:r>
      <w:r w:rsidRPr="002440AE">
        <w:t>, for each measured DL PRS resource by 2 Rx RedCap UE with</w:t>
      </w:r>
      <w:r w:rsidRPr="002440AE">
        <w:rPr>
          <w:rFonts w:hint="eastAsia"/>
          <w:lang w:eastAsia="zh-CN"/>
        </w:rPr>
        <w:t>out</w:t>
      </w:r>
      <w:r w:rsidRPr="002440AE">
        <w:t xml:space="preserve"> FH.</w:t>
      </w:r>
    </w:p>
    <w:p w14:paraId="51318368" w14:textId="399AB1CD" w:rsidR="00C45FAB" w:rsidRPr="002440AE" w:rsidRDefault="00C45FAB" w:rsidP="00C45FAB">
      <w:pPr>
        <w:rPr>
          <w:rFonts w:eastAsiaTheme="minorEastAsia"/>
        </w:rPr>
      </w:pPr>
      <w:r w:rsidRPr="002440AE">
        <w:rPr>
          <w:rFonts w:eastAsiaTheme="minorEastAsia"/>
        </w:rPr>
        <w:t xml:space="preserve">The UE Rx-Tx time difference measurement performed and reported according to this section shall meet the UE Rx-Tx time difference measurement </w:t>
      </w:r>
      <w:del w:id="1144" w:author="[Apple_Jerry Cui] " w:date="2024-10-06T13:43:00Z" w16du:dateUtc="2024-10-06T20:43:00Z">
        <w:r w:rsidRPr="002440AE" w:rsidDel="00B51FA7">
          <w:rPr>
            <w:rFonts w:eastAsiaTheme="minorEastAsia"/>
          </w:rPr>
          <w:delText xml:space="preserve">measurement </w:delText>
        </w:r>
      </w:del>
      <w:r w:rsidRPr="002440AE">
        <w:rPr>
          <w:rFonts w:eastAsiaTheme="minorEastAsia"/>
        </w:rPr>
        <w:t>accuracy requirements in clause 10.1.</w:t>
      </w:r>
      <w:r w:rsidRPr="002440AE">
        <w:rPr>
          <w:rFonts w:eastAsiaTheme="minorEastAsia" w:hint="eastAsia"/>
          <w:lang w:eastAsia="zh-CN"/>
        </w:rPr>
        <w:t>2</w:t>
      </w:r>
      <w:r w:rsidRPr="002440AE">
        <w:rPr>
          <w:rFonts w:eastAsiaTheme="minorEastAsia"/>
          <w:lang w:eastAsia="zh-CN"/>
        </w:rPr>
        <w:t>5.x.x.y</w:t>
      </w:r>
      <w:r w:rsidRPr="002440AE">
        <w:rPr>
          <w:rFonts w:eastAsiaTheme="minorEastAsia"/>
        </w:rPr>
        <w:t>, for each measured DL PRS resource by 1 Rx RedCap UE with FH.</w:t>
      </w:r>
    </w:p>
    <w:p w14:paraId="738B032C" w14:textId="13E0E296" w:rsidR="00C45FAB" w:rsidRPr="002440AE" w:rsidRDefault="00C45FAB" w:rsidP="00C45FAB">
      <w:pPr>
        <w:rPr>
          <w:rFonts w:eastAsiaTheme="minorEastAsia"/>
        </w:rPr>
      </w:pPr>
      <w:r w:rsidRPr="002440AE">
        <w:rPr>
          <w:rFonts w:eastAsiaTheme="minorEastAsia"/>
        </w:rPr>
        <w:t xml:space="preserve">The UE Rx-Tx time difference measurement performed and reported according to this section shall meet the UE Rx-Tx time difference measurement </w:t>
      </w:r>
      <w:del w:id="1145" w:author="[Apple_Jerry Cui] " w:date="2024-10-06T13:43:00Z" w16du:dateUtc="2024-10-06T20:43:00Z">
        <w:r w:rsidRPr="002440AE" w:rsidDel="00B51FA7">
          <w:rPr>
            <w:rFonts w:eastAsiaTheme="minorEastAsia"/>
          </w:rPr>
          <w:delText xml:space="preserve">measurement </w:delText>
        </w:r>
      </w:del>
      <w:r w:rsidRPr="002440AE">
        <w:rPr>
          <w:rFonts w:eastAsiaTheme="minorEastAsia"/>
        </w:rPr>
        <w:t>accuracy requirements in clause 10.1A.</w:t>
      </w:r>
      <w:r w:rsidRPr="002440AE">
        <w:rPr>
          <w:rFonts w:eastAsiaTheme="minorEastAsia" w:hint="eastAsia"/>
          <w:lang w:eastAsia="zh-CN"/>
        </w:rPr>
        <w:t>2</w:t>
      </w:r>
      <w:r w:rsidRPr="002440AE">
        <w:rPr>
          <w:rFonts w:eastAsiaTheme="minorEastAsia"/>
          <w:lang w:eastAsia="zh-CN"/>
        </w:rPr>
        <w:t>5.x.x.z</w:t>
      </w:r>
      <w:r w:rsidRPr="002440AE">
        <w:rPr>
          <w:rFonts w:eastAsiaTheme="minorEastAsia"/>
        </w:rPr>
        <w:t>, for each measured DL PRS resource by 2 Rx RedCap UE with FH.</w:t>
      </w:r>
    </w:p>
    <w:p w14:paraId="37059962" w14:textId="77777777" w:rsidR="00C45FAB" w:rsidRPr="002440AE" w:rsidRDefault="00C45FAB" w:rsidP="00C45FAB">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r>
      <w:r w:rsidRPr="002440AE">
        <w:rPr>
          <w:lang w:eastAsia="zh-CN"/>
        </w:rPr>
        <w:t xml:space="preserve">Measurement Period Requirements without </w:t>
      </w:r>
      <w:r>
        <w:rPr>
          <w:lang w:eastAsia="zh-CN"/>
        </w:rPr>
        <w:t xml:space="preserve">RX </w:t>
      </w:r>
      <w:r w:rsidRPr="002440AE">
        <w:rPr>
          <w:lang w:eastAsia="zh-CN"/>
        </w:rPr>
        <w:t>FH</w:t>
      </w:r>
    </w:p>
    <w:p w14:paraId="6CDA1BBE" w14:textId="77777777" w:rsidR="00C45FAB" w:rsidRPr="002440AE" w:rsidRDefault="00C45FAB" w:rsidP="00C45FAB">
      <w:pPr>
        <w:rPr>
          <w:rFonts w:eastAsiaTheme="minorEastAsia"/>
        </w:rPr>
      </w:pPr>
      <w:r w:rsidRPr="002440AE">
        <w:rPr>
          <w:lang w:eastAsia="zh-CN"/>
        </w:rPr>
        <w:t xml:space="preserve">When physical layer receives last of </w:t>
      </w:r>
      <w:r w:rsidRPr="002440AE">
        <w:rPr>
          <w:i/>
        </w:rPr>
        <w:t>NR-Multi-RTT-Provide</w:t>
      </w:r>
      <w:r w:rsidRPr="002440AE">
        <w:rPr>
          <w:i/>
          <w:noProof/>
        </w:rPr>
        <w:t>AssistanceData</w:t>
      </w:r>
      <w:r w:rsidRPr="002440AE">
        <w:t xml:space="preserve"> message and </w:t>
      </w:r>
      <w:r w:rsidRPr="002440AE">
        <w:rPr>
          <w:i/>
        </w:rPr>
        <w:t>NR-Multi-RTT-Request</w:t>
      </w:r>
      <w:r w:rsidRPr="002440AE">
        <w:rPr>
          <w:i/>
          <w:noProof/>
        </w:rPr>
        <w:t>LocationInformation</w:t>
      </w:r>
      <w:r w:rsidRPr="002440AE">
        <w:rPr>
          <w:i/>
        </w:rPr>
        <w:t xml:space="preserve"> </w:t>
      </w:r>
      <w:r w:rsidRPr="002440AE">
        <w:rPr>
          <w:iCs/>
        </w:rPr>
        <w:t>message from LMF via LPP [34]</w:t>
      </w:r>
      <w:r w:rsidRPr="002440AE">
        <w:rPr>
          <w:i/>
        </w:rPr>
        <w:t>,</w:t>
      </w:r>
      <w:r w:rsidRPr="00EB7818">
        <w:t xml:space="preserve"> </w:t>
      </w:r>
      <w:r>
        <w:t>and UE is not configured to perform measurement with RX FH,</w:t>
      </w:r>
      <w:r w:rsidRPr="002440AE">
        <w:rPr>
          <w:i/>
        </w:rPr>
        <w:t xml:space="preserve"> </w:t>
      </w:r>
      <w:r w:rsidRPr="002440AE">
        <w:rPr>
          <w:iCs/>
        </w:rPr>
        <w:t xml:space="preserve">UE shall be able to measure multiple </w:t>
      </w:r>
      <w:r w:rsidRPr="002440AE">
        <w:t>(up to the UE capability specified in clause 5.</w:t>
      </w:r>
      <w:r w:rsidRPr="002440AE">
        <w:rPr>
          <w:rFonts w:hint="eastAsia"/>
          <w:lang w:eastAsia="zh-CN"/>
        </w:rPr>
        <w:t>6</w:t>
      </w:r>
      <w:r>
        <w:rPr>
          <w:lang w:eastAsia="zh-CN"/>
        </w:rPr>
        <w:t>A</w:t>
      </w:r>
      <w:r w:rsidRPr="002440AE">
        <w:t>.</w:t>
      </w:r>
      <w:r>
        <w:t>6</w:t>
      </w:r>
      <w:r w:rsidRPr="002440AE">
        <w:t xml:space="preserve">.3) </w:t>
      </w:r>
      <w:r w:rsidRPr="002440AE">
        <w:rPr>
          <w:iCs/>
        </w:rPr>
        <w:t xml:space="preserve">UE Rx-Tx time difference measurements as defined </w:t>
      </w:r>
      <w:r w:rsidRPr="002440AE">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40AE">
        <w:t xml:space="preserve"> defined in 5.6.4.5.</w:t>
      </w:r>
    </w:p>
    <w:p w14:paraId="75F3953C" w14:textId="77777777" w:rsidR="00B51FA7" w:rsidRDefault="00B51FA7" w:rsidP="00B51FA7">
      <w:pPr>
        <w:rPr>
          <w:rFonts w:eastAsiaTheme="minorEastAsia"/>
          <w:iCs/>
          <w:lang w:eastAsia="zh-CN"/>
        </w:rPr>
      </w:pPr>
      <w:r>
        <w:rPr>
          <w:rFonts w:eastAsiaTheme="minorEastAsia"/>
        </w:rPr>
        <w:t xml:space="preserve">If the RRC state </w:t>
      </w:r>
      <w:del w:id="1146" w:author="Apple - Qiming Li" w:date="2024-08-09T15:27:00Z">
        <w:r>
          <w:rPr>
            <w:rFonts w:eastAsiaTheme="minorEastAsia"/>
          </w:rPr>
          <w:delText xml:space="preserve">transion </w:delText>
        </w:r>
      </w:del>
      <w:ins w:id="1147" w:author="Apple - Qiming Li" w:date="2024-08-09T15:27:00Z">
        <w:r>
          <w:rPr>
            <w:rFonts w:eastAsiaTheme="minorEastAsia"/>
          </w:rPr>
          <w:t xml:space="preserve">transition </w:t>
        </w:r>
      </w:ins>
      <w:r>
        <w:rPr>
          <w:rFonts w:eastAsiaTheme="minorEastAsia"/>
        </w:rPr>
        <w:t xml:space="preserve">occurs from RRC_INACTIVE to RRC_CONNECTED state during the UE Rx-Tx time difference measurement </w:t>
      </w:r>
      <w:del w:id="1148" w:author="Nazmul Islam" w:date="2024-09-24T11:50:00Z">
        <w:r w:rsidDel="00EF56C7">
          <w:rPr>
            <w:rFonts w:eastAsiaTheme="minorEastAsia"/>
          </w:rPr>
          <w:delText>period</w:delText>
        </w:r>
      </w:del>
      <w:ins w:id="1149" w:author="Nazmul Islam" w:date="2024-09-24T11:50:00Z">
        <w:r>
          <w:rPr>
            <w:rFonts w:eastAsiaTheme="minorEastAsia"/>
          </w:rPr>
          <w:t>period,</w:t>
        </w:r>
      </w:ins>
      <w:r>
        <w:rPr>
          <w:rFonts w:eastAsiaTheme="minorEastAsia"/>
        </w:rPr>
        <w:t xml:space="preserve"> then the UE shall restart the UE Rx-Tx time difference measurement after it obtains SRS configuration and Timing Advance command from the serving cell.</w:t>
      </w:r>
    </w:p>
    <w:p w14:paraId="3EF7FC88" w14:textId="77777777" w:rsidR="00C45FAB" w:rsidRPr="002440AE" w:rsidRDefault="00C45FAB" w:rsidP="00C45FAB">
      <w:pPr>
        <w:rPr>
          <w:rFonts w:eastAsiaTheme="minorEastAsia"/>
        </w:rPr>
      </w:pPr>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4A9FD482" w14:textId="77777777" w:rsidR="00C45FAB" w:rsidRPr="002440AE" w:rsidRDefault="00C45FAB" w:rsidP="00C45FAB">
      <w:pPr>
        <w:rPr>
          <w:rFonts w:eastAsiaTheme="minorEastAsia"/>
          <w:lang w:val="en-US" w:eastAsia="zh-CN"/>
        </w:rPr>
      </w:pPr>
      <w:r w:rsidRPr="002440AE">
        <w:rPr>
          <w:rFonts w:eastAsiaTheme="minorEastAsia"/>
          <w:lang w:val="en-US" w:eastAsia="zh-CN"/>
        </w:rPr>
        <w:t>The measurement requirements do not apply for a PRS resource:</w:t>
      </w:r>
    </w:p>
    <w:p w14:paraId="70A856AA" w14:textId="77777777" w:rsidR="00C45FAB" w:rsidRPr="002440AE" w:rsidRDefault="00C45FAB" w:rsidP="00C45FAB">
      <w:pPr>
        <w:pStyle w:val="B10"/>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0511B6FD" w14:textId="77777777" w:rsidR="00C45FAB" w:rsidRPr="002440AE" w:rsidRDefault="00C45FAB" w:rsidP="00C45FAB">
      <w:pPr>
        <w:pStyle w:val="B10"/>
        <w:rPr>
          <w:rFonts w:eastAsiaTheme="minorEastAsia"/>
          <w:lang w:val="en-US" w:eastAsia="zh-CN"/>
        </w:rPr>
      </w:pPr>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p>
    <w:p w14:paraId="13A5CBB9" w14:textId="77777777" w:rsidR="00C45FAB" w:rsidRPr="002440AE" w:rsidRDefault="00C45FAB" w:rsidP="00C45FAB">
      <w:pPr>
        <w:rPr>
          <w:rFonts w:eastAsiaTheme="minorEastAsia"/>
          <w:lang w:eastAsia="zh-CN"/>
        </w:rPr>
      </w:pPr>
      <w:r w:rsidRPr="002440AE">
        <w:rPr>
          <w:rFonts w:eastAsiaTheme="minorEastAsia"/>
          <w:lang w:eastAsia="zh-CN"/>
        </w:rPr>
        <w:t>If the DRX cycle is reconfigured during the UE Rx-Tx time difference measurement period then the UE Rx-Tx time difference measurement period can be longer.</w:t>
      </w:r>
    </w:p>
    <w:p w14:paraId="5A853A71" w14:textId="77777777" w:rsidR="00C45FAB" w:rsidRPr="002440AE" w:rsidRDefault="00C45FAB" w:rsidP="00C45FAB">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p>
    <w:p w14:paraId="441FF0C5" w14:textId="77777777" w:rsidR="00C45FAB" w:rsidRDefault="00C45FAB" w:rsidP="00C45FAB">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186488BD" w14:textId="77777777" w:rsidR="00C45FAB" w:rsidRPr="002440AE" w:rsidRDefault="00C45FAB" w:rsidP="00C45FAB">
      <w:pPr>
        <w:rPr>
          <w:rFonts w:eastAsiaTheme="minorEastAsia"/>
          <w:lang w:eastAsia="zh-CN"/>
        </w:rPr>
      </w:pPr>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w:t>
      </w:r>
    </w:p>
    <w:p w14:paraId="63DE85F6" w14:textId="120DFD14" w:rsidR="00C45FAB" w:rsidRPr="002440AE" w:rsidRDefault="00C45FAB" w:rsidP="00C45FAB">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w:t>
      </w:r>
      <w:del w:id="1150" w:author="[Apple_Jerry Cui] " w:date="2024-10-06T13:44:00Z" w16du:dateUtc="2024-10-06T20:44:00Z">
        <w:r w:rsidRPr="002440AE" w:rsidDel="00B51FA7">
          <w:rPr>
            <w:rFonts w:eastAsiaTheme="minorEastAsia" w:cs="v4.2.0"/>
          </w:rPr>
          <w:delText>paramters</w:delText>
        </w:r>
      </w:del>
      <w:ins w:id="1151" w:author="[Apple_Jerry Cui] " w:date="2024-10-06T13:44:00Z" w16du:dateUtc="2024-10-06T20:44:00Z">
        <w:r w:rsidR="00B51FA7" w:rsidRPr="002440AE">
          <w:rPr>
            <w:rFonts w:eastAsiaTheme="minorEastAsia" w:cs="v4.2.0"/>
          </w:rPr>
          <w:t>parameters</w:t>
        </w:r>
      </w:ins>
      <w:r w:rsidRPr="002440AE">
        <w:rPr>
          <w:rFonts w:eastAsiaTheme="minorEastAsia" w:cs="v4.2.0"/>
        </w:rPr>
        <w:t xml:space="preserve">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NR-DL-PRS-ResourcesCapability</w:t>
      </w:r>
      <w:r w:rsidRPr="002440AE">
        <w:rPr>
          <w:rFonts w:eastAsiaTheme="minorEastAsia"/>
          <w:lang w:eastAsia="zh-CN"/>
        </w:rPr>
        <w:t xml:space="preserve"> in </w:t>
      </w:r>
      <w:r w:rsidRPr="002440AE">
        <w:rPr>
          <w:rFonts w:eastAsiaTheme="minorEastAsia"/>
          <w:i/>
        </w:rPr>
        <w:t>NR-Multi-RTT-Provide</w:t>
      </w:r>
      <w:r w:rsidRPr="002440AE">
        <w:rPr>
          <w:rFonts w:eastAsiaTheme="minorEastAsia"/>
          <w:i/>
          <w:noProof/>
        </w:rPr>
        <w:t>Capabilities</w:t>
      </w:r>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6AC61D42" w14:textId="77777777" w:rsidR="00C45FAB" w:rsidRPr="002440AE" w:rsidRDefault="00C45FAB" w:rsidP="00C45FAB">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4D5D6696" w14:textId="77777777" w:rsidR="00C45FAB" w:rsidRPr="002440AE" w:rsidRDefault="00C45FAB" w:rsidP="00C45FAB">
      <w:pPr>
        <w:rPr>
          <w:rFonts w:eastAsiaTheme="minorEastAsia"/>
        </w:rPr>
      </w:pPr>
      <w:r w:rsidRPr="002440AE">
        <w:rPr>
          <w:rFonts w:eastAsiaTheme="minorEastAsia"/>
        </w:rPr>
        <w:t>If UE uplink transmission timing changes due to the change in the N</w:t>
      </w:r>
      <w:r w:rsidRPr="002440AE">
        <w:rPr>
          <w:rFonts w:eastAsiaTheme="minorEastAsia"/>
          <w:vertAlign w:val="subscript"/>
        </w:rPr>
        <w:t>TA_offset</w:t>
      </w:r>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13355AD7" w14:textId="77777777" w:rsidR="00C45FAB" w:rsidRPr="002440AE" w:rsidRDefault="00C45FAB" w:rsidP="00C45FAB">
      <w:pPr>
        <w:rPr>
          <w:rFonts w:eastAsiaTheme="minorEastAsia"/>
        </w:rPr>
      </w:pPr>
      <w:r w:rsidRPr="002440AE">
        <w:rPr>
          <w:rFonts w:eastAsiaTheme="minorEastAsia"/>
        </w:rPr>
        <w:t>The UE shall meet the UE Rx-Tx time difference measurement accuracy requirements in clause 10.1.25.2.</w:t>
      </w:r>
    </w:p>
    <w:p w14:paraId="00EAB57D" w14:textId="77777777" w:rsidR="00C45FAB" w:rsidRPr="002440AE" w:rsidRDefault="00C45FAB" w:rsidP="00C45FAB">
      <w:pPr>
        <w:pStyle w:val="Heading4"/>
        <w:rPr>
          <w:rFonts w:eastAsiaTheme="minorEastAsia"/>
          <w:lang w:eastAsia="zh-CN"/>
        </w:rPr>
      </w:pPr>
      <w:r>
        <w:rPr>
          <w:rFonts w:eastAsiaTheme="minorEastAsia"/>
          <w:lang w:eastAsia="zh-CN"/>
        </w:rPr>
        <w:t>5.6A.6</w:t>
      </w:r>
      <w:r w:rsidRPr="002440AE">
        <w:rPr>
          <w:rFonts w:eastAsiaTheme="minorEastAsia"/>
          <w:lang w:eastAsia="zh-CN"/>
        </w:rPr>
        <w:t>.6</w:t>
      </w:r>
      <w:r w:rsidRPr="002440AE">
        <w:rPr>
          <w:rFonts w:eastAsiaTheme="minorEastAsia"/>
          <w:lang w:eastAsia="zh-CN"/>
        </w:rPr>
        <w:tab/>
      </w:r>
      <w:r w:rsidRPr="002440AE">
        <w:rPr>
          <w:lang w:eastAsia="zh-CN"/>
        </w:rPr>
        <w:t xml:space="preserve">Measurement Period Requirements with </w:t>
      </w:r>
      <w:r>
        <w:rPr>
          <w:lang w:eastAsia="zh-CN"/>
        </w:rPr>
        <w:t xml:space="preserve">RX </w:t>
      </w:r>
      <w:r w:rsidRPr="002440AE">
        <w:rPr>
          <w:lang w:eastAsia="zh-CN"/>
        </w:rPr>
        <w:t>FH</w:t>
      </w:r>
    </w:p>
    <w:p w14:paraId="4741258C" w14:textId="64CDF02C" w:rsidR="00C45FAB" w:rsidRPr="002E1F0B" w:rsidRDefault="00C45FAB" w:rsidP="00C45FAB">
      <w:pPr>
        <w:rPr>
          <w:rFonts w:eastAsia="DengXian"/>
          <w:i/>
          <w:iCs/>
          <w:lang w:eastAsia="zh-CN"/>
        </w:rPr>
      </w:pPr>
      <w:r w:rsidRPr="00C25096">
        <w:rPr>
          <w:lang w:eastAsia="zh-CN"/>
        </w:rPr>
        <w:t xml:space="preserve">When physical layer receives </w:t>
      </w:r>
      <w:r w:rsidRPr="002440AE">
        <w:rPr>
          <w:i/>
        </w:rPr>
        <w:t>NR-Multi-RTT-Provide</w:t>
      </w:r>
      <w:r w:rsidRPr="002440AE">
        <w:rPr>
          <w:i/>
          <w:noProof/>
        </w:rPr>
        <w:t>AssistanceData</w:t>
      </w:r>
      <w:r w:rsidRPr="002440AE">
        <w:t xml:space="preserve"> message and </w:t>
      </w:r>
      <w:r w:rsidRPr="002440AE">
        <w:rPr>
          <w:i/>
        </w:rPr>
        <w:t>NR-Multi-RTT-Request</w:t>
      </w:r>
      <w:r w:rsidRPr="002440AE">
        <w:rPr>
          <w:i/>
          <w:noProof/>
        </w:rPr>
        <w:t>LocationInformation</w:t>
      </w:r>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 xml:space="preserve">up to the RedCap UE capability specified in </w:t>
      </w:r>
      <w:del w:id="1152" w:author="[Apple_Jerry Cui] " w:date="2024-10-05T22:54:00Z" w16du:dateUtc="2024-10-06T05:54:00Z">
        <w:r w:rsidRPr="00C25096" w:rsidDel="003D5FD2">
          <w:rPr>
            <w:rFonts w:cs="Arial"/>
          </w:rPr>
          <w:delText xml:space="preserve">Clause </w:delText>
        </w:r>
      </w:del>
      <w:ins w:id="1153" w:author="[Apple_Jerry Cui] " w:date="2024-10-05T22:54:00Z" w16du:dateUtc="2024-10-06T05:54:00Z">
        <w:r w:rsidR="003D5FD2">
          <w:rPr>
            <w:rFonts w:cs="Arial"/>
          </w:rPr>
          <w:t xml:space="preserve">clause </w:t>
        </w:r>
      </w:ins>
      <w:r>
        <w:rPr>
          <w:rFonts w:cs="Arial"/>
        </w:rPr>
        <w:t>5.6A</w:t>
      </w:r>
      <w:r w:rsidRPr="00C25096">
        <w:rPr>
          <w:rFonts w:cs="Arial"/>
        </w:rPr>
        <w:t>.</w:t>
      </w:r>
      <w:r>
        <w:rPr>
          <w:rFonts w:cs="Arial"/>
        </w:rPr>
        <w:t>6</w:t>
      </w:r>
      <w:r w:rsidRPr="00C25096">
        <w:rPr>
          <w:rFonts w:cs="Arial"/>
        </w:rPr>
        <w:t>.3</w:t>
      </w:r>
      <w:r w:rsidRPr="00C25096">
        <w:rPr>
          <w:iCs/>
        </w:rPr>
        <w:t xml:space="preserve">) </w:t>
      </w:r>
      <w:r>
        <w:rPr>
          <w:iCs/>
        </w:rPr>
        <w:t>UE Rx-Tx time difference</w:t>
      </w:r>
      <w:r w:rsidRPr="00C25096">
        <w:rPr>
          <w:iCs/>
        </w:rPr>
        <w:t xml:space="preserve"> measurements</w:t>
      </w:r>
      <w:r>
        <w:rPr>
          <w:iCs/>
        </w:rPr>
        <w:t xml:space="preserve"> as</w:t>
      </w:r>
      <w:r w:rsidRPr="00C25096">
        <w:rPr>
          <w:iCs/>
        </w:rPr>
        <w:t xml:space="preserve">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rPr>
            </m:ctrlPr>
          </m:sSubPr>
          <m:e>
            <m:r>
              <w:rPr>
                <w:rFonts w:ascii="Cambria Math" w:hAnsi="Cambria Math"/>
              </w:rPr>
              <m:t>T</m:t>
            </m:r>
          </m:e>
          <m:sub>
            <m:r>
              <w:rPr>
                <w:rFonts w:ascii="Cambria Math" w:hAnsi="Cambria Math"/>
              </w:rPr>
              <m:t>UE RxTx,  Total</m:t>
            </m:r>
          </m:sub>
        </m:sSub>
      </m:oMath>
      <w:r w:rsidRPr="00C25096">
        <w:t xml:space="preserve"> defined in </w:t>
      </w:r>
      <w:del w:id="1154" w:author="[Apple_Jerry Cui] " w:date="2024-10-05T22:54:00Z" w16du:dateUtc="2024-10-06T05:54:00Z">
        <w:r w:rsidRPr="00C25096" w:rsidDel="003D5FD2">
          <w:delText xml:space="preserve">Clause </w:delText>
        </w:r>
      </w:del>
      <w:ins w:id="1155" w:author="[Apple_Jerry Cui] " w:date="2024-10-05T22:54:00Z" w16du:dateUtc="2024-10-06T05:54:00Z">
        <w:r w:rsidR="003D5FD2">
          <w:t xml:space="preserve">clause </w:t>
        </w:r>
      </w:ins>
      <w:r>
        <w:t>5.6.4.5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r w:rsidRPr="006A1713">
        <w:rPr>
          <w:rFonts w:eastAsia="DengXian"/>
          <w:i/>
          <w:iCs/>
          <w:lang w:eastAsia="zh-CN"/>
        </w:rPr>
        <w:t xml:space="preserve"> </w:t>
      </w:r>
    </w:p>
    <w:p w14:paraId="294A3AFD" w14:textId="77777777" w:rsidR="00C45FAB" w:rsidRPr="00C25096" w:rsidRDefault="00000000" w:rsidP="00C45FAB">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C45FAB" w:rsidRPr="00C25096">
        <w:t xml:space="preserve"> is the number of PRS RSTD measurement samples, where</w:t>
      </w:r>
    </w:p>
    <w:p w14:paraId="1FC5B3A9" w14:textId="77777777" w:rsidR="00C45FAB" w:rsidRPr="00C25096" w:rsidRDefault="00C45FAB" w:rsidP="00C45FAB">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p>
    <w:p w14:paraId="7E8A1343" w14:textId="77777777" w:rsidR="00C45FAB" w:rsidRPr="00C25096" w:rsidRDefault="00C45FAB" w:rsidP="00C45FAB">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1211EC60" w14:textId="77777777" w:rsidR="00C45FAB" w:rsidRDefault="00C45FAB" w:rsidP="00C45FAB">
      <w:r>
        <w:t>A m</w:t>
      </w:r>
      <w:r w:rsidRPr="00C25096">
        <w:t xml:space="preserve">easurement sample under </w:t>
      </w:r>
      <w:r>
        <w:t xml:space="preserve">RX </w:t>
      </w:r>
      <w:r w:rsidRPr="00C25096">
        <w:t>FH is defined as a PRS measurement over multiple hops.</w:t>
      </w:r>
    </w:p>
    <w:p w14:paraId="54A5DC17" w14:textId="77777777" w:rsidR="00C45FAB" w:rsidRDefault="00000000" w:rsidP="00C45FAB">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45FAB" w:rsidRPr="00C25096">
        <w:rPr>
          <w:iCs/>
          <w:lang w:eastAsia="zh-CN"/>
        </w:rPr>
        <w:t xml:space="preserve"> is the time duration of available PRS in the positioning frequency layer i to be measured</w:t>
      </w:r>
      <w:r w:rsidR="00C45FAB">
        <w:rPr>
          <w:iCs/>
          <w:lang w:eastAsia="zh-CN"/>
        </w:rPr>
        <w:t>,</w:t>
      </w:r>
      <w:r w:rsidR="00C45FAB">
        <w:rPr>
          <w:rFonts w:hint="eastAsia"/>
          <w:iCs/>
          <w:lang w:eastAsia="zh-CN"/>
        </w:rPr>
        <w:t xml:space="preserve"> </w:t>
      </w:r>
      <w:r w:rsidR="00C45FAB" w:rsidRPr="00C25096">
        <w:rPr>
          <w:iCs/>
          <w:lang w:eastAsia="zh-CN"/>
        </w:rPr>
        <w:t>and is calculated</w:t>
      </w:r>
      <w:r w:rsidR="00C45FAB">
        <w:rPr>
          <w:rFonts w:hint="eastAsia"/>
          <w:iCs/>
          <w:lang w:eastAsia="zh-CN"/>
        </w:rPr>
        <w:t xml:space="preserve"> by: </w:t>
      </w:r>
    </w:p>
    <w:p w14:paraId="79F9478D" w14:textId="77777777" w:rsidR="00C45FAB" w:rsidRDefault="00000000" w:rsidP="00C45FAB">
      <w:pPr>
        <w:pStyle w:val="EQ"/>
        <w:rPr>
          <w:lang w:eastAsia="zh-CN"/>
        </w:rPr>
      </w:pPr>
      <m:oMathPara>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hop</m:t>
              </m:r>
              <m:r>
                <m:rPr>
                  <m:sty m:val="p"/>
                </m:rP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sub>
          </m:sSub>
        </m:oMath>
      </m:oMathPara>
    </w:p>
    <w:p w14:paraId="6B3AED52" w14:textId="77777777" w:rsidR="00C45FAB" w:rsidRDefault="00C45FAB" w:rsidP="00C45FAB">
      <w:pPr>
        <w:pStyle w:val="B10"/>
        <w:rPr>
          <w:lang w:eastAsia="zh-CN"/>
        </w:rPr>
      </w:pPr>
      <w:r>
        <w:rPr>
          <w:lang w:eastAsia="zh-CN"/>
        </w:rPr>
        <w:t>where,</w:t>
      </w:r>
    </w:p>
    <w:p w14:paraId="4EAF61CB"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39477E17" w14:textId="77777777" w:rsidR="00C45FAB" w:rsidRDefault="00C45FAB" w:rsidP="00C45FAB">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6BD0DED" w14:textId="77777777" w:rsidR="00C45FAB" w:rsidRDefault="00C45FAB" w:rsidP="00C45FAB">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5.6A.6.6-1,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r>
        <w:rPr>
          <w:i/>
          <w:iCs/>
          <w:szCs w:val="24"/>
          <w:lang w:eastAsia="zh-CN"/>
        </w:rPr>
        <w:t>Connected</w:t>
      </w:r>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p>
    <w:p w14:paraId="1DCC0136" w14:textId="77777777" w:rsidR="00C45FAB" w:rsidRPr="007410E8" w:rsidRDefault="00C45FAB" w:rsidP="00C45FAB">
      <w:pPr>
        <w:pStyle w:val="TH"/>
        <w:rPr>
          <w:lang w:eastAsia="zh-CN"/>
        </w:rPr>
      </w:pPr>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6</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C45FAB" w:rsidRPr="00A41037" w14:paraId="576DA653" w14:textId="77777777" w:rsidTr="00B51436">
        <w:trPr>
          <w:jc w:val="center"/>
        </w:trPr>
        <w:tc>
          <w:tcPr>
            <w:tcW w:w="1935" w:type="dxa"/>
          </w:tcPr>
          <w:p w14:paraId="36572C5D" w14:textId="77777777" w:rsidR="00C45FAB" w:rsidRPr="00A41037" w:rsidRDefault="00C45FAB" w:rsidP="00B51436">
            <w:pPr>
              <w:pStyle w:val="TAH"/>
              <w:rPr>
                <w:lang w:eastAsia="zh-CN"/>
              </w:rPr>
            </w:pPr>
            <w:r>
              <w:rPr>
                <w:lang w:eastAsia="zh-CN"/>
              </w:rPr>
              <w:t>RRT</w:t>
            </w:r>
            <w:r w:rsidRPr="00ED40A0">
              <w:rPr>
                <w:vertAlign w:val="subscript"/>
                <w:lang w:eastAsia="zh-CN"/>
              </w:rPr>
              <w:t>FH</w:t>
            </w:r>
          </w:p>
        </w:tc>
        <w:tc>
          <w:tcPr>
            <w:tcW w:w="2225" w:type="dxa"/>
          </w:tcPr>
          <w:p w14:paraId="494DCB05" w14:textId="77777777" w:rsidR="00C45FAB" w:rsidRPr="00A41037" w:rsidRDefault="00C45FAB" w:rsidP="00B51436">
            <w:pPr>
              <w:pStyle w:val="TAH"/>
              <w:rPr>
                <w:lang w:eastAsia="zh-CN"/>
              </w:rPr>
            </w:pPr>
            <w:r w:rsidRPr="00A41037">
              <w:rPr>
                <w:lang w:eastAsia="zh-CN"/>
              </w:rPr>
              <w:t>(comb size, Number of PRS symbols)</w:t>
            </w:r>
          </w:p>
        </w:tc>
        <w:tc>
          <w:tcPr>
            <w:tcW w:w="2416" w:type="dxa"/>
          </w:tcPr>
          <w:p w14:paraId="4872537C" w14:textId="77777777" w:rsidR="00C45FAB" w:rsidRPr="00A41037" w:rsidRDefault="00C45FAB" w:rsidP="00B51436">
            <w:pPr>
              <w:pStyle w:val="TAH"/>
              <w:rPr>
                <w:lang w:eastAsia="zh-CN"/>
              </w:rPr>
            </w:pPr>
            <w:r w:rsidRPr="00A41037">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2068" w:type="dxa"/>
          </w:tcPr>
          <w:p w14:paraId="64F99FA0" w14:textId="77777777" w:rsidR="00C45FAB" w:rsidRPr="00A41037" w:rsidRDefault="00C45FAB" w:rsidP="00B51436">
            <w:pPr>
              <w:pStyle w:val="TAH"/>
              <w:rPr>
                <w:lang w:eastAsia="zh-CN"/>
              </w:rPr>
            </w:pPr>
            <w:r w:rsidRPr="00A41037">
              <w:rPr>
                <w:lang w:eastAsia="zh-CN"/>
              </w:rPr>
              <w:t>Applicable length per hop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per-hop</m:t>
                  </m:r>
                </m:sub>
              </m:sSub>
            </m:oMath>
            <w:r w:rsidRPr="00A41037">
              <w:rPr>
                <w:lang w:eastAsia="zh-CN"/>
              </w:rPr>
              <w:t>) in number of symbols</w:t>
            </w:r>
          </w:p>
        </w:tc>
      </w:tr>
      <w:tr w:rsidR="00C45FAB" w:rsidRPr="00A41037" w14:paraId="1573AF7F" w14:textId="77777777" w:rsidTr="00B51436">
        <w:trPr>
          <w:trHeight w:val="230"/>
          <w:jc w:val="center"/>
        </w:trPr>
        <w:tc>
          <w:tcPr>
            <w:tcW w:w="1935" w:type="dxa"/>
            <w:vMerge w:val="restart"/>
            <w:vAlign w:val="center"/>
          </w:tcPr>
          <w:p w14:paraId="249298E4"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27003B65" w14:textId="77777777" w:rsidR="00C45FAB" w:rsidRPr="00A41037" w:rsidRDefault="00C45FAB" w:rsidP="00B51436">
            <w:pPr>
              <w:pStyle w:val="TAC"/>
              <w:rPr>
                <w:rFonts w:cs="Arial"/>
                <w:lang w:eastAsia="zh-CN"/>
              </w:rPr>
            </w:pPr>
            <w:r>
              <w:rPr>
                <w:rFonts w:cs="Arial"/>
                <w:lang w:eastAsia="zh-CN"/>
              </w:rPr>
              <w:t>[</w:t>
            </w:r>
            <w:r w:rsidRPr="00A41037">
              <w:rPr>
                <w:rFonts w:cs="Arial"/>
                <w:lang w:eastAsia="zh-CN"/>
              </w:rPr>
              <w:t>(≤ 2, 12)</w:t>
            </w:r>
            <w:r>
              <w:rPr>
                <w:rFonts w:cs="Arial"/>
                <w:lang w:eastAsia="zh-CN"/>
              </w:rPr>
              <w:t>]</w:t>
            </w:r>
          </w:p>
        </w:tc>
        <w:tc>
          <w:tcPr>
            <w:tcW w:w="2416" w:type="dxa"/>
            <w:vAlign w:val="center"/>
          </w:tcPr>
          <w:p w14:paraId="4EF35FFE" w14:textId="77777777" w:rsidR="00C45FAB" w:rsidRPr="00A41037" w:rsidRDefault="00C45FAB" w:rsidP="00B51436">
            <w:pPr>
              <w:pStyle w:val="TAC"/>
              <w:rPr>
                <w:rFonts w:cs="Arial"/>
                <w:lang w:eastAsia="zh-CN"/>
              </w:rPr>
            </w:pPr>
            <w:r w:rsidRPr="00A41037">
              <w:rPr>
                <w:rFonts w:cs="Arial"/>
                <w:lang w:eastAsia="zh-CN"/>
              </w:rPr>
              <w:t>2</w:t>
            </w:r>
          </w:p>
        </w:tc>
        <w:tc>
          <w:tcPr>
            <w:tcW w:w="2068" w:type="dxa"/>
          </w:tcPr>
          <w:p w14:paraId="69B665FE" w14:textId="77777777" w:rsidR="00C45FAB" w:rsidRPr="00A41037" w:rsidRDefault="00C45FAB" w:rsidP="00B51436">
            <w:pPr>
              <w:pStyle w:val="TAC"/>
              <w:rPr>
                <w:rFonts w:cs="Arial"/>
                <w:lang w:eastAsia="zh-CN"/>
              </w:rPr>
            </w:pPr>
            <w:r>
              <w:rPr>
                <w:rFonts w:cs="Arial"/>
                <w:lang w:eastAsia="zh-CN"/>
              </w:rPr>
              <w:t>7</w:t>
            </w:r>
          </w:p>
        </w:tc>
      </w:tr>
      <w:tr w:rsidR="00C45FAB" w:rsidRPr="00A41037" w14:paraId="56A8F167" w14:textId="77777777" w:rsidTr="00B51436">
        <w:trPr>
          <w:jc w:val="center"/>
        </w:trPr>
        <w:tc>
          <w:tcPr>
            <w:tcW w:w="1935" w:type="dxa"/>
            <w:vMerge/>
          </w:tcPr>
          <w:p w14:paraId="12205609" w14:textId="77777777" w:rsidR="00C45FAB" w:rsidRPr="00A41037" w:rsidRDefault="00C45FAB" w:rsidP="00B51436">
            <w:pPr>
              <w:pStyle w:val="TAC"/>
              <w:rPr>
                <w:rFonts w:cs="Arial"/>
                <w:lang w:eastAsia="zh-CN"/>
              </w:rPr>
            </w:pPr>
          </w:p>
        </w:tc>
        <w:tc>
          <w:tcPr>
            <w:tcW w:w="2225" w:type="dxa"/>
          </w:tcPr>
          <w:p w14:paraId="7D9141E6" w14:textId="77777777" w:rsidR="00C45FAB" w:rsidRPr="00A41037" w:rsidRDefault="00C45FAB" w:rsidP="00B51436">
            <w:pPr>
              <w:pStyle w:val="TAC"/>
              <w:rPr>
                <w:rFonts w:cs="Arial"/>
                <w:lang w:eastAsia="zh-CN"/>
              </w:rPr>
            </w:pPr>
            <w:r w:rsidRPr="00A41037">
              <w:rPr>
                <w:rFonts w:cs="Arial"/>
                <w:lang w:eastAsia="zh-CN"/>
              </w:rPr>
              <w:t>All others</w:t>
            </w:r>
          </w:p>
        </w:tc>
        <w:tc>
          <w:tcPr>
            <w:tcW w:w="2416" w:type="dxa"/>
          </w:tcPr>
          <w:p w14:paraId="489A2252" w14:textId="77777777" w:rsidR="00C45FAB" w:rsidRPr="00A41037" w:rsidRDefault="00C45FAB" w:rsidP="00B51436">
            <w:pPr>
              <w:pStyle w:val="TAC"/>
              <w:rPr>
                <w:rFonts w:cs="Arial"/>
                <w:lang w:eastAsia="zh-CN"/>
              </w:rPr>
            </w:pPr>
            <w:r w:rsidRPr="00A41037">
              <w:rPr>
                <w:rFonts w:cs="Arial"/>
                <w:lang w:eastAsia="zh-CN"/>
              </w:rPr>
              <w:t>1</w:t>
            </w:r>
          </w:p>
        </w:tc>
        <w:tc>
          <w:tcPr>
            <w:tcW w:w="2068" w:type="dxa"/>
          </w:tcPr>
          <w:p w14:paraId="5C2370BD" w14:textId="77777777" w:rsidR="00C45FAB" w:rsidRPr="00A41037" w:rsidRDefault="00C45FAB" w:rsidP="00B51436">
            <w:pPr>
              <w:pStyle w:val="TAC"/>
              <w:rPr>
                <w:rFonts w:cs="Arial"/>
                <w:lang w:eastAsia="zh-CN"/>
              </w:rPr>
            </w:pPr>
            <w:r w:rsidRPr="00A41037">
              <w:rPr>
                <w:rFonts w:cs="Arial"/>
                <w:lang w:eastAsia="zh-CN"/>
              </w:rPr>
              <w:t>14</w:t>
            </w:r>
          </w:p>
        </w:tc>
      </w:tr>
      <w:tr w:rsidR="00C45FAB" w:rsidRPr="00A41037" w14:paraId="60110266" w14:textId="77777777" w:rsidTr="00B51436">
        <w:trPr>
          <w:jc w:val="center"/>
        </w:trPr>
        <w:tc>
          <w:tcPr>
            <w:tcW w:w="1935" w:type="dxa"/>
            <w:vMerge w:val="restart"/>
          </w:tcPr>
          <w:p w14:paraId="2A41E817"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3D7194DF" w14:textId="77777777" w:rsidR="00C45FAB" w:rsidRPr="00A41037" w:rsidRDefault="00C45FAB" w:rsidP="00B51436">
            <w:pPr>
              <w:pStyle w:val="TAC"/>
              <w:rPr>
                <w:rFonts w:cs="Arial"/>
                <w:lang w:eastAsia="zh-CN"/>
              </w:rPr>
            </w:pPr>
            <w:r w:rsidRPr="00A41037">
              <w:rPr>
                <w:rFonts w:cs="Arial"/>
                <w:lang w:eastAsia="zh-CN"/>
              </w:rPr>
              <w:t>(≤ 6, any)</w:t>
            </w:r>
          </w:p>
        </w:tc>
        <w:tc>
          <w:tcPr>
            <w:tcW w:w="2416" w:type="dxa"/>
          </w:tcPr>
          <w:p w14:paraId="4968F2AC" w14:textId="77777777" w:rsidR="00C45FAB" w:rsidRPr="00A41037" w:rsidRDefault="00C45FAB" w:rsidP="00B51436">
            <w:pPr>
              <w:pStyle w:val="TAC"/>
              <w:rPr>
                <w:rFonts w:cs="Arial"/>
                <w:lang w:eastAsia="zh-CN"/>
              </w:rPr>
            </w:pPr>
            <w:r w:rsidRPr="00A41037">
              <w:rPr>
                <w:rFonts w:cs="Arial"/>
                <w:lang w:eastAsia="zh-CN"/>
              </w:rPr>
              <w:t>1</w:t>
            </w:r>
          </w:p>
        </w:tc>
        <w:tc>
          <w:tcPr>
            <w:tcW w:w="2068" w:type="dxa"/>
          </w:tcPr>
          <w:p w14:paraId="5A328B25" w14:textId="77777777" w:rsidR="00C45FAB" w:rsidRPr="00A41037" w:rsidRDefault="00C45FAB" w:rsidP="00B51436">
            <w:pPr>
              <w:pStyle w:val="TAC"/>
              <w:rPr>
                <w:rFonts w:cs="Arial"/>
                <w:lang w:eastAsia="zh-CN"/>
              </w:rPr>
            </w:pPr>
            <w:r w:rsidRPr="00A41037">
              <w:rPr>
                <w:rFonts w:cs="Arial"/>
                <w:lang w:eastAsia="zh-CN"/>
              </w:rPr>
              <w:t>14</w:t>
            </w:r>
          </w:p>
        </w:tc>
      </w:tr>
      <w:tr w:rsidR="00C45FAB" w:rsidRPr="00A41037" w14:paraId="56293C0D" w14:textId="77777777" w:rsidTr="00B51436">
        <w:trPr>
          <w:jc w:val="center"/>
        </w:trPr>
        <w:tc>
          <w:tcPr>
            <w:tcW w:w="1935" w:type="dxa"/>
            <w:vMerge/>
          </w:tcPr>
          <w:p w14:paraId="0795FBD8" w14:textId="77777777" w:rsidR="00C45FAB" w:rsidRPr="00A41037" w:rsidRDefault="00C45FAB" w:rsidP="00B51436">
            <w:pPr>
              <w:pStyle w:val="TAC"/>
              <w:rPr>
                <w:rFonts w:cs="Arial"/>
                <w:lang w:eastAsia="zh-CN"/>
              </w:rPr>
            </w:pPr>
          </w:p>
        </w:tc>
        <w:tc>
          <w:tcPr>
            <w:tcW w:w="2225" w:type="dxa"/>
          </w:tcPr>
          <w:p w14:paraId="1FEB3974" w14:textId="77777777" w:rsidR="00C45FAB" w:rsidRPr="00A41037" w:rsidRDefault="00C45FAB" w:rsidP="00B51436">
            <w:pPr>
              <w:pStyle w:val="TAC"/>
              <w:rPr>
                <w:rFonts w:cs="Arial"/>
                <w:lang w:eastAsia="zh-CN"/>
              </w:rPr>
            </w:pPr>
            <w:r w:rsidRPr="00A41037">
              <w:rPr>
                <w:rFonts w:cs="Arial"/>
                <w:lang w:eastAsia="zh-CN"/>
              </w:rPr>
              <w:t>(12, 12)</w:t>
            </w:r>
          </w:p>
        </w:tc>
        <w:tc>
          <w:tcPr>
            <w:tcW w:w="2416" w:type="dxa"/>
          </w:tcPr>
          <w:p w14:paraId="1E07E285" w14:textId="77777777" w:rsidR="00C45FAB" w:rsidRPr="00A41037" w:rsidRDefault="00C45FAB" w:rsidP="00B51436">
            <w:pPr>
              <w:pStyle w:val="TAC"/>
              <w:rPr>
                <w:rFonts w:cs="Arial"/>
                <w:lang w:eastAsia="zh-CN"/>
              </w:rPr>
            </w:pPr>
            <w:r w:rsidRPr="00A41037">
              <w:rPr>
                <w:rFonts w:cs="Arial"/>
                <w:lang w:eastAsia="zh-CN"/>
              </w:rPr>
              <w:t>½</w:t>
            </w:r>
          </w:p>
        </w:tc>
        <w:tc>
          <w:tcPr>
            <w:tcW w:w="2068" w:type="dxa"/>
          </w:tcPr>
          <w:p w14:paraId="2F89D7D1" w14:textId="77777777" w:rsidR="00C45FAB" w:rsidRPr="00A41037" w:rsidRDefault="00C45FAB" w:rsidP="00B51436">
            <w:pPr>
              <w:pStyle w:val="TAC"/>
              <w:rPr>
                <w:rFonts w:cs="Arial"/>
                <w:lang w:eastAsia="zh-CN"/>
              </w:rPr>
            </w:pPr>
            <w:r w:rsidRPr="00A41037">
              <w:rPr>
                <w:rFonts w:cs="Arial"/>
                <w:lang w:eastAsia="zh-CN"/>
              </w:rPr>
              <w:t>28</w:t>
            </w:r>
          </w:p>
        </w:tc>
      </w:tr>
      <w:tr w:rsidR="00C45FAB" w:rsidRPr="00A41037" w14:paraId="5DA5E8C8" w14:textId="77777777" w:rsidTr="00B51436">
        <w:trPr>
          <w:jc w:val="center"/>
        </w:trPr>
        <w:tc>
          <w:tcPr>
            <w:tcW w:w="1935" w:type="dxa"/>
          </w:tcPr>
          <w:p w14:paraId="06F1915F" w14:textId="77777777" w:rsidR="00C45FAB" w:rsidRPr="00A41037" w:rsidRDefault="00C45FAB" w:rsidP="00B51436">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7C62AA65" w14:textId="77777777" w:rsidR="00C45FAB" w:rsidRPr="00A41037" w:rsidRDefault="00C45FAB" w:rsidP="00B51436">
            <w:pPr>
              <w:pStyle w:val="TAC"/>
              <w:rPr>
                <w:rFonts w:cs="Arial"/>
                <w:lang w:eastAsia="zh-CN"/>
              </w:rPr>
            </w:pPr>
            <w:r w:rsidRPr="00A41037">
              <w:rPr>
                <w:rFonts w:cs="Arial"/>
                <w:lang w:eastAsia="zh-CN"/>
              </w:rPr>
              <w:t>Any combination</w:t>
            </w:r>
          </w:p>
        </w:tc>
        <w:tc>
          <w:tcPr>
            <w:tcW w:w="2416" w:type="dxa"/>
          </w:tcPr>
          <w:p w14:paraId="702FF06E" w14:textId="77777777" w:rsidR="00C45FAB" w:rsidRPr="00A41037" w:rsidRDefault="00C45FAB" w:rsidP="00B51436">
            <w:pPr>
              <w:pStyle w:val="TAC"/>
              <w:rPr>
                <w:rFonts w:cs="Arial"/>
                <w:lang w:eastAsia="zh-CN"/>
              </w:rPr>
            </w:pPr>
            <w:r w:rsidRPr="00A41037">
              <w:rPr>
                <w:rFonts w:cs="Arial"/>
                <w:lang w:eastAsia="zh-CN"/>
              </w:rPr>
              <w:t>½</w:t>
            </w:r>
          </w:p>
        </w:tc>
        <w:tc>
          <w:tcPr>
            <w:tcW w:w="2068" w:type="dxa"/>
          </w:tcPr>
          <w:p w14:paraId="7A27A305" w14:textId="77777777" w:rsidR="00C45FAB" w:rsidRPr="00A41037" w:rsidRDefault="00C45FAB" w:rsidP="00B51436">
            <w:pPr>
              <w:pStyle w:val="TAC"/>
              <w:rPr>
                <w:rFonts w:cs="Arial"/>
                <w:lang w:eastAsia="zh-CN"/>
              </w:rPr>
            </w:pPr>
            <w:r w:rsidRPr="00A41037">
              <w:rPr>
                <w:rFonts w:cs="Arial"/>
                <w:lang w:eastAsia="zh-CN"/>
              </w:rPr>
              <w:t>28</w:t>
            </w:r>
          </w:p>
        </w:tc>
      </w:tr>
    </w:tbl>
    <w:p w14:paraId="40E02523" w14:textId="77777777" w:rsidR="00C45FAB" w:rsidRDefault="00C45FAB" w:rsidP="00C45FAB">
      <w:pPr>
        <w:rPr>
          <w:lang w:eastAsia="zh-CN"/>
        </w:rPr>
      </w:pPr>
    </w:p>
    <w:p w14:paraId="71FD7971" w14:textId="77777777" w:rsidR="00C45FAB" w:rsidRPr="00C64794" w:rsidRDefault="00C45FAB" w:rsidP="00C45FAB">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428DA11" w14:textId="77777777" w:rsidR="00C45FAB" w:rsidRPr="00C64794" w:rsidRDefault="00000000" w:rsidP="00C45FAB">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4E4274F3" w14:textId="77777777" w:rsidR="00C45FAB" w:rsidRPr="00C64794" w:rsidRDefault="00C45FAB" w:rsidP="00C45FAB">
      <w:pPr>
        <w:rPr>
          <w:lang w:eastAsia="zh-CN"/>
        </w:rPr>
      </w:pPr>
      <w:r w:rsidRPr="00C64794">
        <w:rPr>
          <w:rFonts w:hint="eastAsia"/>
          <w:lang w:eastAsia="zh-CN"/>
        </w:rPr>
        <w:t>w</w:t>
      </w:r>
      <w:r w:rsidRPr="00C64794">
        <w:rPr>
          <w:lang w:eastAsia="zh-CN"/>
        </w:rPr>
        <w:t xml:space="preserve">here </w:t>
      </w:r>
    </w:p>
    <w:p w14:paraId="668D5FA6" w14:textId="77777777" w:rsidR="00C45FAB" w:rsidRDefault="00C45FAB" w:rsidP="00C45FAB">
      <w:pPr>
        <w:pStyle w:val="B10"/>
        <w:rPr>
          <w:lang w:eastAsia="zh-CN"/>
        </w:rPr>
      </w:pP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w:t>
      </w:r>
      <w:r>
        <w:rPr>
          <w:szCs w:val="24"/>
          <w:lang w:eastAsia="zh-CN"/>
        </w:rPr>
        <w:t xml:space="preserve">UE via </w:t>
      </w:r>
      <w:r w:rsidRPr="005B3B20">
        <w:rPr>
          <w:i/>
          <w:iCs/>
          <w:szCs w:val="24"/>
          <w:lang w:eastAsia="zh-CN"/>
        </w:rPr>
        <w:t>dl-PRS-MeasurementWithRxFH-RRC-</w:t>
      </w:r>
      <w:r>
        <w:rPr>
          <w:i/>
          <w:iCs/>
          <w:szCs w:val="24"/>
          <w:lang w:eastAsia="zh-CN"/>
        </w:rPr>
        <w:t>Connected,</w:t>
      </w:r>
    </w:p>
    <w:p w14:paraId="589B472F" w14:textId="77777777" w:rsidR="00C45FAB" w:rsidRDefault="00C45FAB" w:rsidP="00C45FAB">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5806B4C8"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14524D47"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346B507F" w14:textId="77777777" w:rsidR="00C45FAB"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13FBD85A" w14:textId="77777777" w:rsidR="00C45FAB" w:rsidRPr="005102DE" w:rsidRDefault="00C45FAB" w:rsidP="00C45FAB">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3FA7C1B9" w14:textId="77777777" w:rsidR="00C45FAB" w:rsidRDefault="00C45FAB" w:rsidP="00C45FAB">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6</w:t>
      </w:r>
      <w:r w:rsidRPr="008C2CCC">
        <w:rPr>
          <w:lang w:eastAsia="zh-CN"/>
        </w:rPr>
        <w:t>.6-1</w:t>
      </w:r>
      <w:r>
        <w:rPr>
          <w:lang w:eastAsia="zh-CN"/>
        </w:rPr>
        <w:t>.</w:t>
      </w:r>
    </w:p>
    <w:p w14:paraId="21BFA58F" w14:textId="77777777" w:rsidR="00C45FAB" w:rsidRPr="00455A71" w:rsidRDefault="00C45FAB" w:rsidP="00C45FAB">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p>
    <w:p w14:paraId="503F2023" w14:textId="77777777" w:rsidR="00C45FAB" w:rsidRDefault="00C45FAB" w:rsidP="00C45FAB">
      <w:pPr>
        <w:rPr>
          <w:lang w:eastAsia="ko-KR"/>
        </w:rPr>
      </w:pPr>
    </w:p>
    <w:p w14:paraId="20C0B99B" w14:textId="77777777" w:rsidR="00C45FAB" w:rsidRPr="00986E26" w:rsidRDefault="00C45FAB" w:rsidP="00C45FAB">
      <w:pPr>
        <w:pStyle w:val="Heading3"/>
      </w:pPr>
      <w:r w:rsidRPr="00986E26">
        <w:t>5.6A.7</w:t>
      </w:r>
      <w:r w:rsidRPr="00986E26">
        <w:tab/>
        <w:t>PRS-RSRPP measurements for RedCap</w:t>
      </w:r>
    </w:p>
    <w:p w14:paraId="1C9D2F73" w14:textId="77777777" w:rsidR="00C45FAB" w:rsidRPr="00986E26" w:rsidRDefault="00C45FAB" w:rsidP="00C45FAB">
      <w:pPr>
        <w:pStyle w:val="Heading4"/>
      </w:pPr>
      <w:r w:rsidRPr="00986E26">
        <w:t>5.6A.7.1</w:t>
      </w:r>
      <w:r w:rsidRPr="00986E26">
        <w:tab/>
      </w:r>
      <w:r w:rsidRPr="00986E26">
        <w:tab/>
        <w:t>Introduction</w:t>
      </w:r>
    </w:p>
    <w:p w14:paraId="553214D6" w14:textId="77777777" w:rsidR="00C45FAB" w:rsidRPr="00986E26" w:rsidRDefault="00C45FAB" w:rsidP="00C45FAB">
      <w:pPr>
        <w:rPr>
          <w:lang w:eastAsia="zh-CN"/>
        </w:rPr>
      </w:pPr>
      <w:r w:rsidRPr="00986E26">
        <w:t>The requirements in clause</w:t>
      </w:r>
      <w:r w:rsidRPr="00986E26">
        <w:rPr>
          <w:lang w:eastAsia="zh-CN"/>
        </w:rPr>
        <w:t xml:space="preserve"> 5.6A.7.5 </w:t>
      </w:r>
      <w:r w:rsidRPr="00986E26">
        <w:t xml:space="preserve">shall apply provided the UE has received </w:t>
      </w:r>
      <w:r w:rsidRPr="00986E26">
        <w:rPr>
          <w:iCs/>
        </w:rPr>
        <w:t>a</w:t>
      </w:r>
      <w:r w:rsidRPr="00986E26">
        <w:t xml:space="preserve"> message from LMF via LPP [34] requesting the UE to measure and report </w:t>
      </w:r>
      <w:r w:rsidRPr="00986E26">
        <w:rPr>
          <w:lang w:eastAsia="zh-CN"/>
        </w:rPr>
        <w:t>PRS-RSRPP measurements defined in TS 38.215 [4]. And the UE is capable of supporting the PRS-RSRPP measurement in RRC INACTIVE state.</w:t>
      </w:r>
    </w:p>
    <w:p w14:paraId="7D562935" w14:textId="77777777" w:rsidR="00C45FAB" w:rsidRPr="00986E26" w:rsidRDefault="00C45FAB" w:rsidP="00C45FAB">
      <w:pPr>
        <w:rPr>
          <w:lang w:eastAsia="zh-CN"/>
        </w:rPr>
      </w:pPr>
      <w:r w:rsidRPr="00986E26">
        <w:t xml:space="preserve">The requirements in clause 5.6A.7.6 shall apply provided the RedCap UE has received </w:t>
      </w:r>
      <w:r w:rsidRPr="00986E26">
        <w:rPr>
          <w:i/>
          <w:iCs/>
        </w:rPr>
        <w:t>NR-DL-AoD-RequestLocationInformation</w:t>
      </w:r>
      <w:r w:rsidRPr="00986E26">
        <w:t xml:space="preserve"> message from the LMF via LPP [34] requesting the UE to measure and report DL RSRPP measurements defined in TS 38.215 [4] with FH via </w:t>
      </w:r>
      <w:r w:rsidRPr="00986E26">
        <w:rPr>
          <w:i/>
          <w:iCs/>
        </w:rPr>
        <w:t>nr-DL-PRS-RxHopping-Request</w:t>
      </w:r>
      <w:r w:rsidRPr="00986E26">
        <w:t>.</w:t>
      </w:r>
    </w:p>
    <w:p w14:paraId="6D77E3CA" w14:textId="77777777" w:rsidR="00C45FAB" w:rsidRPr="00986E26" w:rsidRDefault="00C45FAB" w:rsidP="00C45FAB">
      <w:pPr>
        <w:pStyle w:val="Heading4"/>
        <w:rPr>
          <w:lang w:eastAsia="zh-CN"/>
        </w:rPr>
      </w:pPr>
      <w:r w:rsidRPr="00986E26">
        <w:rPr>
          <w:lang w:eastAsia="zh-CN"/>
        </w:rPr>
        <w:t>5.6A.7.2</w:t>
      </w:r>
      <w:r w:rsidRPr="00986E26">
        <w:rPr>
          <w:lang w:eastAsia="zh-CN"/>
        </w:rPr>
        <w:tab/>
        <w:t>Requirements applicability</w:t>
      </w:r>
    </w:p>
    <w:p w14:paraId="2B6AC13B" w14:textId="77777777" w:rsidR="00C45FAB" w:rsidRPr="00986E26" w:rsidRDefault="00C45FAB" w:rsidP="00C45FAB">
      <w:r w:rsidRPr="00986E26">
        <w:t>The requirements in clause 5.6A.7.5 apply for periodic and triggered PRS-RSRPP measurements, provided:</w:t>
      </w:r>
    </w:p>
    <w:p w14:paraId="3983D039" w14:textId="77777777" w:rsidR="00C45FAB" w:rsidRPr="00986E26" w:rsidRDefault="00C45FAB" w:rsidP="00C45FAB">
      <w:pPr>
        <w:pStyle w:val="B10"/>
      </w:pPr>
      <w:r>
        <w:t>-</w:t>
      </w:r>
      <w:r>
        <w:tab/>
      </w:r>
      <w:r w:rsidRPr="00986E26">
        <w:t>PRS-RSRPP related side conditions given in clause 10.1A.24.x.x.x for FR1 are fulfilled, for a corresponding band, for 1 Rx RedCap UE.</w:t>
      </w:r>
    </w:p>
    <w:p w14:paraId="10D7E1BE" w14:textId="77777777" w:rsidR="00C45FAB" w:rsidRPr="00986E26" w:rsidRDefault="00C45FAB" w:rsidP="00C45FAB">
      <w:pPr>
        <w:pStyle w:val="B10"/>
      </w:pPr>
      <w:r>
        <w:t>-</w:t>
      </w:r>
      <w:r>
        <w:tab/>
      </w:r>
      <w:r w:rsidRPr="00986E26">
        <w:t>PRS-RSRPP related side conditions given in clause 10.1.</w:t>
      </w:r>
      <w:r w:rsidRPr="00986E26">
        <w:rPr>
          <w:lang w:eastAsia="zh-CN"/>
        </w:rPr>
        <w:t>24.2</w:t>
      </w:r>
      <w:r w:rsidRPr="00986E26">
        <w:t xml:space="preserve"> are met for a corresponding Band, for 2Rx RedCap UE.</w:t>
      </w:r>
    </w:p>
    <w:p w14:paraId="44FBF0FE" w14:textId="77777777" w:rsidR="00C45FAB" w:rsidRPr="00986E26" w:rsidRDefault="00C45FAB" w:rsidP="00C45FAB">
      <w:r w:rsidRPr="00986E26">
        <w:t>The requirements in clause 5.6A.7.6 apply for periodic and triggered PRS-RSRPP measurements, provided:</w:t>
      </w:r>
    </w:p>
    <w:p w14:paraId="1059183E" w14:textId="77777777" w:rsidR="00C45FAB" w:rsidRPr="00986E26" w:rsidRDefault="00C45FAB" w:rsidP="00C45FAB">
      <w:pPr>
        <w:pStyle w:val="B10"/>
      </w:pPr>
      <w:r>
        <w:t>-</w:t>
      </w:r>
      <w:r>
        <w:tab/>
      </w:r>
      <w:r w:rsidRPr="00986E26">
        <w:t>PRS-RSRPP related side conditions given in clause 10.1A.24.x.x.x for FR1 are fulfilled, for a corresponding band, for 1 Rx RedCap UE.</w:t>
      </w:r>
    </w:p>
    <w:p w14:paraId="4503BF71" w14:textId="77777777" w:rsidR="00C45FAB" w:rsidRPr="00986E26" w:rsidRDefault="00C45FAB" w:rsidP="00C45FAB">
      <w:pPr>
        <w:pStyle w:val="B10"/>
      </w:pPr>
      <w:r>
        <w:t>-</w:t>
      </w:r>
      <w:r>
        <w:tab/>
      </w:r>
      <w:r w:rsidRPr="00986E26">
        <w:t>PRS-RSRPP related side conditions given in clause 10.1A.</w:t>
      </w:r>
      <w:r w:rsidRPr="00986E26">
        <w:rPr>
          <w:lang w:eastAsia="zh-CN"/>
        </w:rPr>
        <w:t>24.x.x.x</w:t>
      </w:r>
      <w:r w:rsidRPr="00986E26">
        <w:t xml:space="preserve"> are met for a corresponding Band, for 2Rx RedCap UE.</w:t>
      </w:r>
    </w:p>
    <w:p w14:paraId="3BD41F61" w14:textId="77777777" w:rsidR="00C45FAB" w:rsidRPr="00986E26" w:rsidRDefault="00C45FAB" w:rsidP="00C45FAB">
      <w:pPr>
        <w:pStyle w:val="Heading4"/>
        <w:rPr>
          <w:lang w:eastAsia="zh-CN"/>
        </w:rPr>
      </w:pPr>
      <w:r w:rsidRPr="00986E26">
        <w:rPr>
          <w:lang w:eastAsia="zh-CN"/>
        </w:rPr>
        <w:t>5.6A.7.3</w:t>
      </w:r>
      <w:r w:rsidRPr="00986E26">
        <w:rPr>
          <w:lang w:eastAsia="zh-CN"/>
        </w:rPr>
        <w:tab/>
        <w:t>Measurement Capability</w:t>
      </w:r>
    </w:p>
    <w:p w14:paraId="53C49119" w14:textId="77777777" w:rsidR="00C45FAB" w:rsidRPr="00986E26" w:rsidRDefault="00C45FAB" w:rsidP="00C45FAB">
      <w:pPr>
        <w:rPr>
          <w:rFonts w:cs="v4.2.0"/>
        </w:rPr>
      </w:pPr>
      <w:r w:rsidRPr="00986E26">
        <w:rPr>
          <w:rFonts w:cs="v4.2.0"/>
        </w:rPr>
        <w:t xml:space="preserve">UE PRS-RSRPP measurement capability is as indicated by the UE in </w:t>
      </w:r>
      <w:r w:rsidRPr="00986E26">
        <w:rPr>
          <w:i/>
        </w:rPr>
        <w:t>NR-DL-AoD-Provide</w:t>
      </w:r>
      <w:r w:rsidRPr="00986E26">
        <w:rPr>
          <w:i/>
          <w:noProof/>
        </w:rPr>
        <w:t xml:space="preserve">Capabilities </w:t>
      </w:r>
      <w:r w:rsidRPr="00986E26">
        <w:rPr>
          <w:rFonts w:cs="v4.2.0"/>
        </w:rPr>
        <w:t>according to TS 37.355 [34].</w:t>
      </w:r>
    </w:p>
    <w:p w14:paraId="36FF4326" w14:textId="77777777" w:rsidR="00C45FAB" w:rsidRPr="00986E26" w:rsidRDefault="00C45FAB" w:rsidP="00C45FAB">
      <w:pPr>
        <w:pStyle w:val="Heading4"/>
        <w:rPr>
          <w:lang w:eastAsia="zh-CN"/>
        </w:rPr>
      </w:pPr>
      <w:r w:rsidRPr="00986E26">
        <w:rPr>
          <w:lang w:eastAsia="zh-CN"/>
        </w:rPr>
        <w:t>5.6A.7.4</w:t>
      </w:r>
      <w:r w:rsidRPr="00986E26">
        <w:rPr>
          <w:lang w:eastAsia="zh-CN"/>
        </w:rPr>
        <w:tab/>
        <w:t>Measurement Reporting Requirements</w:t>
      </w:r>
    </w:p>
    <w:p w14:paraId="79BFE530" w14:textId="77777777" w:rsidR="00C45FAB" w:rsidRPr="00986E26" w:rsidRDefault="00C45FAB" w:rsidP="00C45FAB">
      <w:r w:rsidRPr="00986E26">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1C86137" w14:textId="77777777" w:rsidR="00C45FAB" w:rsidRPr="00986E26" w:rsidRDefault="00C45FAB" w:rsidP="00C45FAB">
      <w:r w:rsidRPr="00986E26">
        <w:t>For PRS-RSRPP measurements performed by the UE in RRC_INACTIVE state, the measurement reporting delay excludes all of the following:</w:t>
      </w:r>
    </w:p>
    <w:p w14:paraId="0F4661B6" w14:textId="77777777" w:rsidR="00C45FAB" w:rsidRPr="00986E26" w:rsidRDefault="00C45FAB" w:rsidP="00C45FAB">
      <w:pPr>
        <w:pStyle w:val="B10"/>
      </w:pPr>
      <w:r w:rsidRPr="00986E26">
        <w:rPr>
          <w:lang w:eastAsia="zh-CN"/>
        </w:rPr>
        <w:t>-</w:t>
      </w:r>
      <w:r w:rsidRPr="00986E26">
        <w:rPr>
          <w:lang w:eastAsia="zh-CN"/>
        </w:rPr>
        <w:tab/>
        <w:t xml:space="preserve">any </w:t>
      </w:r>
      <w:r w:rsidRPr="00986E26">
        <w:t>delay caused other LPP signalling on the DCCH,</w:t>
      </w:r>
    </w:p>
    <w:p w14:paraId="1A1F37B8" w14:textId="77777777" w:rsidR="00C45FAB" w:rsidRPr="00986E26" w:rsidRDefault="00C45FAB" w:rsidP="00C45FAB">
      <w:pPr>
        <w:pStyle w:val="B10"/>
      </w:pPr>
      <w:r w:rsidRPr="00986E26">
        <w:t>-</w:t>
      </w:r>
      <w:r w:rsidRPr="00986E26">
        <w:tab/>
        <w:t xml:space="preserve">delay uncertainty introduced when inserting the measurement report in the TTI of the uplink DCCH </w:t>
      </w:r>
      <w:r w:rsidRPr="00986E26">
        <w:rPr>
          <w:lang w:eastAsia="zh-CN"/>
        </w:rPr>
        <w:t>which</w:t>
      </w:r>
      <w:r w:rsidRPr="00986E26">
        <w:t xml:space="preserve"> </w:t>
      </w:r>
      <w:r w:rsidRPr="00986E26">
        <w:rPr>
          <w:lang w:eastAsia="zh-CN"/>
        </w:rPr>
        <w:t>is</w:t>
      </w:r>
      <w:r w:rsidRPr="00986E26">
        <w:t xml:space="preserve"> equal to 2 </w:t>
      </w:r>
      <m:oMath>
        <m:r>
          <m:rPr>
            <m:sty m:val="p"/>
          </m:rPr>
          <w:rPr>
            <w:rFonts w:ascii="Cambria Math" w:hAnsi="Cambria Math"/>
            <w:lang w:eastAsia="zh-CN"/>
          </w:rPr>
          <m:t>×</m:t>
        </m:r>
      </m:oMath>
      <w:r w:rsidRPr="00986E26">
        <w:t xml:space="preserve"> TTI</w:t>
      </w:r>
      <w:r w:rsidRPr="00986E26">
        <w:rPr>
          <w:vertAlign w:val="subscript"/>
        </w:rPr>
        <w:t>DCCH</w:t>
      </w:r>
      <w:r w:rsidRPr="00986E26">
        <w:t xml:space="preserve"> where TTI</w:t>
      </w:r>
      <w:r w:rsidRPr="00986E26">
        <w:rPr>
          <w:vertAlign w:val="subscript"/>
        </w:rPr>
        <w:t>DCCH</w:t>
      </w:r>
      <w:r w:rsidRPr="00986E26">
        <w:t xml:space="preserve"> is the duration of subframe or slot or subslot when the measurement report is transmitted on the PUSCH with subframe or slot or subslot duration</w:t>
      </w:r>
      <w:r w:rsidRPr="00986E26">
        <w:rPr>
          <w:lang w:eastAsia="zh-CN"/>
        </w:rPr>
        <w:t>,</w:t>
      </w:r>
    </w:p>
    <w:p w14:paraId="3AA954F4" w14:textId="77777777" w:rsidR="00C45FAB" w:rsidRPr="00986E26" w:rsidRDefault="00C45FAB" w:rsidP="00C45FAB">
      <w:pPr>
        <w:pStyle w:val="B10"/>
      </w:pPr>
      <w:r w:rsidRPr="00986E26">
        <w:rPr>
          <w:lang w:eastAsia="zh-CN"/>
        </w:rPr>
        <w:t>-</w:t>
      </w:r>
      <w:r w:rsidRPr="00986E26">
        <w:rPr>
          <w:lang w:eastAsia="zh-CN"/>
        </w:rPr>
        <w:tab/>
        <w:t xml:space="preserve">any delay caused </w:t>
      </w:r>
      <w:r w:rsidRPr="00986E26">
        <w:t>by no UL resources for UE to send the measurement report</w:t>
      </w:r>
      <w:r w:rsidRPr="00986E26">
        <w:rPr>
          <w:lang w:eastAsia="zh-CN"/>
        </w:rPr>
        <w:t>,</w:t>
      </w:r>
    </w:p>
    <w:p w14:paraId="0D2CD695" w14:textId="77777777" w:rsidR="00C45FAB" w:rsidRPr="00986E26" w:rsidRDefault="00C45FAB" w:rsidP="00C45FAB">
      <w:pPr>
        <w:pStyle w:val="B10"/>
      </w:pPr>
      <w:r w:rsidRPr="00986E26">
        <w:rPr>
          <w:lang w:eastAsia="zh-CN"/>
        </w:rPr>
        <w:t>-</w:t>
      </w:r>
      <w:r w:rsidRPr="00986E26">
        <w:rPr>
          <w:lang w:eastAsia="zh-CN"/>
        </w:rPr>
        <w:tab/>
        <w:t>any transmission delay needed by SDT,</w:t>
      </w:r>
    </w:p>
    <w:p w14:paraId="0C30BF9D" w14:textId="77777777" w:rsidR="00C45FAB" w:rsidRPr="00986E26" w:rsidRDefault="00C45FAB" w:rsidP="00C45FAB">
      <w:pPr>
        <w:pStyle w:val="B10"/>
      </w:pPr>
      <w:r w:rsidRPr="00986E26">
        <w:rPr>
          <w:lang w:eastAsia="zh-CN"/>
        </w:rPr>
        <w:t>-</w:t>
      </w:r>
      <w:r w:rsidRPr="00986E26">
        <w:rPr>
          <w:lang w:eastAsia="zh-CN"/>
        </w:rPr>
        <w:tab/>
        <w:t>the time needed to transition to RRC_CONNECTED state to report the measurements.</w:t>
      </w:r>
    </w:p>
    <w:p w14:paraId="4533A754" w14:textId="77777777" w:rsidR="00C45FAB" w:rsidRPr="00986E26" w:rsidRDefault="00C45FAB" w:rsidP="00C45FAB">
      <w:pPr>
        <w:rPr>
          <w:lang w:eastAsia="zh-CN"/>
        </w:rPr>
      </w:pPr>
      <w:r w:rsidRPr="00986E26">
        <w:rPr>
          <w:lang w:eastAsia="zh-CN"/>
        </w:rPr>
        <w:t>The reported PRS-RSRPP measurement values contained in measurement reports shall be based on the measurement report mapping requirements specified in clause 10.1.38.3.</w:t>
      </w:r>
    </w:p>
    <w:p w14:paraId="69A70B51" w14:textId="77777777" w:rsidR="00C45FAB" w:rsidRPr="00986E26" w:rsidRDefault="00C45FAB" w:rsidP="00C45FAB">
      <w:pPr>
        <w:rPr>
          <w:lang w:eastAsia="zh-CN"/>
        </w:rPr>
      </w:pPr>
      <w:r w:rsidRPr="00986E26">
        <w:t>The PRS-RSRP</w:t>
      </w:r>
      <w:r w:rsidRPr="00986E26">
        <w:rPr>
          <w:rFonts w:hint="eastAsia"/>
          <w:lang w:eastAsia="zh-CN"/>
        </w:rPr>
        <w:t>P</w:t>
      </w:r>
      <w:r w:rsidRPr="00986E26">
        <w:t xml:space="preserve"> measurement accuracy for all measured PRS resources shall be fulfilled according to the accuracy requi</w:t>
      </w:r>
      <w:r w:rsidRPr="00986E26">
        <w:rPr>
          <w:rFonts w:hint="eastAsia"/>
          <w:lang w:eastAsia="zh-CN"/>
        </w:rPr>
        <w:t>r</w:t>
      </w:r>
      <w:r w:rsidRPr="00986E26">
        <w:t xml:space="preserve">ements specified in the clause </w:t>
      </w:r>
      <w:r w:rsidRPr="00986E26">
        <w:rPr>
          <w:lang w:eastAsia="zh-CN"/>
        </w:rPr>
        <w:t>10.1.38.2</w:t>
      </w:r>
      <w:r w:rsidRPr="00986E26">
        <w:rPr>
          <w:rFonts w:hint="eastAsia"/>
          <w:lang w:eastAsia="zh-CN"/>
        </w:rPr>
        <w:t xml:space="preserve"> for FR1 for 1 Rx RedCap UE</w:t>
      </w:r>
      <w:r w:rsidRPr="00986E26">
        <w:t>.</w:t>
      </w:r>
    </w:p>
    <w:p w14:paraId="486A1F68" w14:textId="77777777" w:rsidR="00C45FAB" w:rsidRPr="00986E26" w:rsidRDefault="00C45FAB" w:rsidP="00C45FAB">
      <w:r w:rsidRPr="00986E26">
        <w:t>The PRS-RSRP</w:t>
      </w:r>
      <w:r w:rsidRPr="00986E26">
        <w:rPr>
          <w:rFonts w:hint="eastAsia"/>
          <w:lang w:eastAsia="zh-CN"/>
        </w:rPr>
        <w:t>P</w:t>
      </w:r>
      <w:r w:rsidRPr="00986E26">
        <w:t xml:space="preserve"> measurement accuracy for all measured PRS resources shall be fulfilled according to the accuracy requi</w:t>
      </w:r>
      <w:r w:rsidRPr="00986E26">
        <w:rPr>
          <w:rFonts w:hint="eastAsia"/>
          <w:lang w:eastAsia="zh-CN"/>
        </w:rPr>
        <w:t>r</w:t>
      </w:r>
      <w:r w:rsidRPr="00986E26">
        <w:t xml:space="preserve">ements specified in the clause </w:t>
      </w:r>
      <w:r w:rsidRPr="00986E26">
        <w:rPr>
          <w:lang w:eastAsia="zh-CN"/>
        </w:rPr>
        <w:t>10.1.38.2</w:t>
      </w:r>
      <w:r w:rsidRPr="00986E26">
        <w:rPr>
          <w:rFonts w:hint="eastAsia"/>
          <w:lang w:eastAsia="zh-CN"/>
        </w:rPr>
        <w:t xml:space="preserve"> for FR1 and FR2 for 2 Rx RedCap UE</w:t>
      </w:r>
      <w:r w:rsidRPr="00986E26">
        <w:t>.</w:t>
      </w:r>
    </w:p>
    <w:p w14:paraId="2A43B1B9" w14:textId="77777777" w:rsidR="00C45FAB" w:rsidRPr="00986E26" w:rsidRDefault="00C45FAB" w:rsidP="00C45FAB">
      <w:pPr>
        <w:pStyle w:val="Heading4"/>
        <w:rPr>
          <w:lang w:eastAsia="zh-CN"/>
        </w:rPr>
      </w:pPr>
      <w:r w:rsidRPr="00986E26">
        <w:rPr>
          <w:lang w:eastAsia="zh-CN"/>
        </w:rPr>
        <w:t>5.6A.7.5</w:t>
      </w:r>
      <w:r w:rsidRPr="00986E26">
        <w:rPr>
          <w:lang w:eastAsia="zh-CN"/>
        </w:rPr>
        <w:tab/>
        <w:t>Measurement Period Requirements without FH</w:t>
      </w:r>
    </w:p>
    <w:p w14:paraId="0205D0FD" w14:textId="410FEEC6" w:rsidR="00C45FAB" w:rsidRPr="00986E26" w:rsidRDefault="00C45FAB" w:rsidP="00C45FAB">
      <w:pPr>
        <w:rPr>
          <w:rFonts w:eastAsia="Malgun Gothic"/>
          <w:lang w:eastAsia="zh-CN"/>
        </w:rPr>
      </w:pPr>
      <w:r w:rsidRPr="00986E26">
        <w:t xml:space="preserve">When the physical layer receives </w:t>
      </w:r>
      <w:r w:rsidRPr="00986E26">
        <w:rPr>
          <w:i/>
        </w:rPr>
        <w:t>NR-DL-AoD-Provide</w:t>
      </w:r>
      <w:r w:rsidRPr="00986E26">
        <w:rPr>
          <w:i/>
          <w:noProof/>
        </w:rPr>
        <w:t>AssistanceData</w:t>
      </w:r>
      <w:r w:rsidRPr="00986E26">
        <w:t xml:space="preserve"> message and </w:t>
      </w:r>
      <w:r w:rsidRPr="00986E26">
        <w:rPr>
          <w:i/>
        </w:rPr>
        <w:t>NR-DL-AoD-Request</w:t>
      </w:r>
      <w:r w:rsidRPr="00986E26">
        <w:rPr>
          <w:i/>
          <w:noProof/>
        </w:rPr>
        <w:t>LocationInformation</w:t>
      </w:r>
      <w:r w:rsidRPr="00986E26">
        <w:rPr>
          <w:i/>
        </w:rPr>
        <w:t xml:space="preserve"> </w:t>
      </w:r>
      <w:r w:rsidRPr="00986E26">
        <w:rPr>
          <w:iCs/>
        </w:rPr>
        <w:t>message</w:t>
      </w:r>
      <w:r w:rsidRPr="00986E26">
        <w:rPr>
          <w:rFonts w:hint="eastAsia"/>
          <w:iCs/>
          <w:lang w:eastAsia="zh-CN"/>
        </w:rPr>
        <w:t xml:space="preserve"> in RRC_</w:t>
      </w:r>
      <w:r w:rsidRPr="00986E26">
        <w:rPr>
          <w:iCs/>
          <w:lang w:eastAsia="zh-CN"/>
        </w:rPr>
        <w:t>INACTIVE</w:t>
      </w:r>
      <w:r w:rsidRPr="00986E26">
        <w:rPr>
          <w:rFonts w:hint="eastAsia"/>
          <w:iCs/>
          <w:lang w:eastAsia="zh-CN"/>
        </w:rPr>
        <w:t xml:space="preserve"> state</w:t>
      </w:r>
      <w:r w:rsidRPr="00986E26">
        <w:rPr>
          <w:rFonts w:eastAsia="Malgun Gothic"/>
          <w:lang w:eastAsia="zh-CN"/>
        </w:rPr>
        <w:t xml:space="preserve">, the measurement period requirements for PRS-RSRP in </w:t>
      </w:r>
      <w:ins w:id="1156" w:author="BeammWave (Joakim)" w:date="2024-09-16T09:15:00Z">
        <w:r w:rsidR="00B51FA7">
          <w:rPr>
            <w:rFonts w:eastAsia="Malgun Gothic"/>
            <w:lang w:eastAsia="zh-CN"/>
          </w:rPr>
          <w:t xml:space="preserve">clause </w:t>
        </w:r>
      </w:ins>
      <w:r w:rsidRPr="00986E26">
        <w:rPr>
          <w:noProof/>
        </w:rPr>
        <w:t>5.6A.5.5 applies.</w:t>
      </w:r>
      <w:r w:rsidRPr="00986E26">
        <w:rPr>
          <w:rFonts w:eastAsia="Malgun Gothic"/>
          <w:lang w:eastAsia="zh-CN"/>
        </w:rPr>
        <w:t xml:space="preserve"> </w:t>
      </w:r>
    </w:p>
    <w:p w14:paraId="342F3807" w14:textId="77777777" w:rsidR="00C45FAB" w:rsidRPr="00986E26" w:rsidRDefault="00C45FAB" w:rsidP="00C45FAB">
      <w:pPr>
        <w:pStyle w:val="Heading4"/>
        <w:rPr>
          <w:noProof/>
        </w:rPr>
      </w:pPr>
      <w:r w:rsidRPr="00986E26">
        <w:rPr>
          <w:noProof/>
        </w:rPr>
        <w:t>5.6A.7.6</w:t>
      </w:r>
      <w:r w:rsidRPr="00986E26">
        <w:rPr>
          <w:noProof/>
        </w:rPr>
        <w:tab/>
        <w:t>Measurement period requirement with FH</w:t>
      </w:r>
    </w:p>
    <w:p w14:paraId="12852E47" w14:textId="67874DCE" w:rsidR="00C45FAB" w:rsidRDefault="00C45FAB" w:rsidP="00C45FAB">
      <w:pPr>
        <w:rPr>
          <w:noProof/>
        </w:rPr>
      </w:pPr>
      <w:r w:rsidRPr="00986E26">
        <w:t xml:space="preserve">When the physical layer receives </w:t>
      </w:r>
      <w:r w:rsidRPr="00986E26">
        <w:rPr>
          <w:i/>
        </w:rPr>
        <w:t>NR-DL-AoD-Provide</w:t>
      </w:r>
      <w:r w:rsidRPr="00986E26">
        <w:rPr>
          <w:i/>
          <w:noProof/>
        </w:rPr>
        <w:t>AssistanceData</w:t>
      </w:r>
      <w:r w:rsidRPr="00986E26">
        <w:t xml:space="preserve"> message and </w:t>
      </w:r>
      <w:r w:rsidRPr="00986E26">
        <w:rPr>
          <w:i/>
        </w:rPr>
        <w:t>NR-DL-AoD-Request</w:t>
      </w:r>
      <w:r w:rsidRPr="00986E26">
        <w:rPr>
          <w:i/>
          <w:noProof/>
        </w:rPr>
        <w:t>LocationInformation</w:t>
      </w:r>
      <w:r w:rsidRPr="00986E26">
        <w:rPr>
          <w:i/>
        </w:rPr>
        <w:t xml:space="preserve"> </w:t>
      </w:r>
      <w:r w:rsidRPr="00986E26">
        <w:rPr>
          <w:iCs/>
        </w:rPr>
        <w:t>message</w:t>
      </w:r>
      <w:r w:rsidRPr="00986E26">
        <w:rPr>
          <w:rFonts w:hint="eastAsia"/>
          <w:iCs/>
          <w:lang w:eastAsia="zh-CN"/>
        </w:rPr>
        <w:t xml:space="preserve"> in RRC_</w:t>
      </w:r>
      <w:r w:rsidRPr="00986E26">
        <w:rPr>
          <w:iCs/>
          <w:lang w:eastAsia="zh-CN"/>
        </w:rPr>
        <w:t>INACTIVE</w:t>
      </w:r>
      <w:r w:rsidRPr="00986E26">
        <w:rPr>
          <w:rFonts w:hint="eastAsia"/>
          <w:iCs/>
          <w:lang w:eastAsia="zh-CN"/>
        </w:rPr>
        <w:t xml:space="preserve"> state</w:t>
      </w:r>
      <w:r w:rsidRPr="00986E26">
        <w:rPr>
          <w:rFonts w:eastAsia="Malgun Gothic"/>
          <w:lang w:eastAsia="zh-CN"/>
        </w:rPr>
        <w:t xml:space="preserve">, the measurement period requirements for PRS-RSRP in </w:t>
      </w:r>
      <w:ins w:id="1157" w:author="BeammWave (Joakim)" w:date="2024-09-16T09:15:00Z">
        <w:r w:rsidR="00B51FA7">
          <w:rPr>
            <w:rFonts w:eastAsia="Malgun Gothic"/>
            <w:lang w:eastAsia="zh-CN"/>
          </w:rPr>
          <w:t xml:space="preserve">clause </w:t>
        </w:r>
      </w:ins>
      <w:r w:rsidRPr="00986E26">
        <w:rPr>
          <w:noProof/>
        </w:rPr>
        <w:t>5.6A.5.6 applies.</w:t>
      </w:r>
    </w:p>
    <w:p w14:paraId="1A4D1A16" w14:textId="77777777" w:rsidR="00C45FAB" w:rsidRDefault="00C45FAB" w:rsidP="00C45FAB">
      <w:pPr>
        <w:rPr>
          <w:lang w:eastAsia="ko-KR"/>
        </w:rPr>
      </w:pPr>
    </w:p>
    <w:p w14:paraId="1AEE6BA0" w14:textId="77777777" w:rsidR="00C45FAB" w:rsidRDefault="00C45FAB" w:rsidP="00C45FAB">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47A3A45A" w14:textId="77777777" w:rsidR="00C45FAB" w:rsidRDefault="00C45FAB" w:rsidP="00C45FAB">
      <w:pPr>
        <w:pStyle w:val="Heading3"/>
      </w:pPr>
      <w:r>
        <w:t>5.7.1</w:t>
      </w:r>
      <w:r>
        <w:tab/>
        <w:t>Introduction</w:t>
      </w:r>
    </w:p>
    <w:p w14:paraId="6BE4F89E" w14:textId="77777777" w:rsidR="00C45FAB" w:rsidRDefault="00C45FAB" w:rsidP="00C45FAB">
      <w:pPr>
        <w:rPr>
          <w:lang w:eastAsia="zh-CN"/>
        </w:rPr>
      </w:pPr>
      <w:r>
        <w:t>The requirements in this clause are applicable for the UE performing small data transmissions using 2-step RA or 4-step RA procedures [3].</w:t>
      </w:r>
    </w:p>
    <w:p w14:paraId="4A22C321" w14:textId="77777777" w:rsidR="00C45FAB" w:rsidRPr="008F0B94" w:rsidRDefault="00C45FAB" w:rsidP="00C45FAB">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32A49AE3" w14:textId="77777777" w:rsidR="00C45FAB" w:rsidRPr="008F0B94" w:rsidRDefault="00C45FAB" w:rsidP="00C45FAB">
      <w:r w:rsidRPr="008F0B94">
        <w:t>The requirements in clause 6.2.2.3 shall apply.</w:t>
      </w:r>
    </w:p>
    <w:p w14:paraId="6FD6BE65" w14:textId="77777777" w:rsidR="00C45FAB" w:rsidRPr="008F0B94" w:rsidRDefault="00C45FAB" w:rsidP="00C45FAB">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1C5310EB" w14:textId="77777777" w:rsidR="00C45FAB" w:rsidRPr="008C6DE4" w:rsidRDefault="00C45FAB" w:rsidP="00C45FAB">
      <w:r w:rsidRPr="008F0B94">
        <w:t>The requirements in clause 6.2.2.2 shall apply.</w:t>
      </w:r>
    </w:p>
    <w:p w14:paraId="39BCD453" w14:textId="77777777" w:rsidR="00C45FAB" w:rsidRDefault="00C45FAB" w:rsidP="00C45FAB">
      <w:pPr>
        <w:rPr>
          <w:lang w:eastAsia="ko-KR"/>
        </w:rPr>
      </w:pPr>
    </w:p>
    <w:p w14:paraId="1C2A3C89" w14:textId="77777777" w:rsidR="00C45FAB" w:rsidRDefault="00C45FAB" w:rsidP="00C45FAB">
      <w:pPr>
        <w:pStyle w:val="Heading3"/>
      </w:pPr>
      <w:r>
        <w:t>5.7.4</w:t>
      </w:r>
      <w:r>
        <w:tab/>
        <w:t>Applicability conditions for SDT</w:t>
      </w:r>
    </w:p>
    <w:p w14:paraId="1B611915" w14:textId="77777777" w:rsidR="00C45FAB" w:rsidRDefault="00C45FAB" w:rsidP="00C45FAB">
      <w:r>
        <w:t>The UE is not required to meet the following measurement requirements during subsequent SDT transmissions:</w:t>
      </w:r>
    </w:p>
    <w:p w14:paraId="770BEEC7" w14:textId="77777777" w:rsidR="00C45FAB" w:rsidRDefault="00C45FAB" w:rsidP="00C45FAB">
      <w:pPr>
        <w:pStyle w:val="B10"/>
      </w:pPr>
      <w:r>
        <w:t>-</w:t>
      </w:r>
      <w:r>
        <w:tab/>
        <w:t xml:space="preserve">Measurements of inter-frequency NR cells in clause 5.1.2.4 </w:t>
      </w:r>
    </w:p>
    <w:p w14:paraId="1FD43252" w14:textId="77777777" w:rsidR="00C45FAB" w:rsidRDefault="00C45FAB" w:rsidP="00C45FAB">
      <w:pPr>
        <w:pStyle w:val="B10"/>
      </w:pPr>
      <w:r>
        <w:t>-</w:t>
      </w:r>
      <w:r>
        <w:tab/>
        <w:t>Measurements of inter-RAT E-UTRAN cells in clause 5.1.2.5</w:t>
      </w:r>
    </w:p>
    <w:p w14:paraId="2A9B282A" w14:textId="77777777" w:rsidR="00C45FAB" w:rsidRDefault="00C45FAB" w:rsidP="00C45FAB">
      <w:pPr>
        <w:pStyle w:val="B10"/>
      </w:pPr>
      <w:r>
        <w:t>-</w:t>
      </w:r>
      <w:r>
        <w:tab/>
        <w:t>Idle Mode CA/DC Measurements in clause 5.4</w:t>
      </w:r>
    </w:p>
    <w:p w14:paraId="1D60ABD3" w14:textId="77777777" w:rsidR="00C45FAB" w:rsidRDefault="00C45FAB" w:rsidP="00C45FAB">
      <w:r>
        <w:t>The UE is allowed to delay the reception of PRS resources on the positioning frequency layer until the SDT session is completed if the measurement using PRS resource overlaps with the SDT resources.</w:t>
      </w:r>
    </w:p>
    <w:p w14:paraId="20AC8BF4" w14:textId="77777777" w:rsidR="00C45FAB" w:rsidRDefault="00C45FAB" w:rsidP="00C45FAB">
      <w:pPr>
        <w:rPr>
          <w:lang w:eastAsia="ko-KR"/>
        </w:rPr>
      </w:pPr>
    </w:p>
    <w:p w14:paraId="1681E25D" w14:textId="77777777" w:rsidR="00C45FAB" w:rsidRDefault="00C45FAB" w:rsidP="00C45FAB">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0FD5D1A5" w14:textId="77777777" w:rsidR="00C45FAB" w:rsidRDefault="00C45FAB" w:rsidP="00C45FAB">
      <w:pPr>
        <w:pStyle w:val="Heading3"/>
      </w:pPr>
      <w:r>
        <w:t>5.7B.1</w:t>
      </w:r>
      <w:r>
        <w:tab/>
        <w:t>Introduction</w:t>
      </w:r>
    </w:p>
    <w:p w14:paraId="18D861D6" w14:textId="77777777" w:rsidR="00C45FAB" w:rsidRDefault="00C45FAB" w:rsidP="00C45FAB">
      <w:r>
        <w:t>The requirements in this clause are applicable for the UE performing small data transmissions 1 Rx RedCap and 2 Rx RedCap UE using 2-step RA or 4-step RA procedures [3].</w:t>
      </w:r>
    </w:p>
    <w:p w14:paraId="402E1FBD" w14:textId="77777777" w:rsidR="00C45FAB" w:rsidRDefault="00C45FAB" w:rsidP="00C45FAB">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44847D10" w14:textId="77777777" w:rsidR="00C45FAB" w:rsidRDefault="00C45FAB" w:rsidP="00C45FAB">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29BE9BC4" w14:textId="77777777" w:rsidR="00C45FAB" w:rsidRPr="008F0B94" w:rsidRDefault="00C45FAB" w:rsidP="00C45FAB">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106A7696" w14:textId="77777777" w:rsidR="00C45FAB" w:rsidRPr="008F0B94" w:rsidRDefault="00C45FAB" w:rsidP="00C45FAB">
      <w:r w:rsidRPr="008F0B94">
        <w:t>The requirements in clause 6.2.2.3 shall apply.</w:t>
      </w:r>
    </w:p>
    <w:p w14:paraId="5F541DCD" w14:textId="77777777" w:rsidR="00C45FAB" w:rsidRPr="008F0B94" w:rsidRDefault="00C45FAB" w:rsidP="00C45FAB">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39081BFD" w14:textId="77777777" w:rsidR="00C45FAB" w:rsidRPr="008C6DE4" w:rsidRDefault="00C45FAB" w:rsidP="00C45FAB">
      <w:r w:rsidRPr="008F0B94">
        <w:t>The requirements in clause 6.2.2.2 shall apply.</w:t>
      </w:r>
    </w:p>
    <w:p w14:paraId="07267C93" w14:textId="77777777" w:rsidR="00C45FAB" w:rsidRDefault="00C45FAB" w:rsidP="00C45FAB">
      <w:pPr>
        <w:pStyle w:val="Heading3"/>
      </w:pPr>
      <w:r w:rsidRPr="00B63C7C">
        <w:t>5.</w:t>
      </w:r>
      <w:r>
        <w:t>7</w:t>
      </w:r>
      <w:r w:rsidRPr="00B63C7C">
        <w:t>B.</w:t>
      </w:r>
      <w:r>
        <w:t>4</w:t>
      </w:r>
      <w:r>
        <w:tab/>
        <w:t>Applicability conditions for RA-SDT for RedCap</w:t>
      </w:r>
    </w:p>
    <w:p w14:paraId="6A85C7B3" w14:textId="77777777" w:rsidR="00C45FAB" w:rsidRDefault="00C45FAB" w:rsidP="00C45FAB">
      <w:r>
        <w:t>The UE is not required to meet the following measurement requirements during SDT transmissions:</w:t>
      </w:r>
    </w:p>
    <w:p w14:paraId="294B15FD" w14:textId="77777777" w:rsidR="00C45FAB" w:rsidRPr="00AD223C" w:rsidRDefault="00C45FAB" w:rsidP="00C45FAB">
      <w:pPr>
        <w:pStyle w:val="B10"/>
      </w:pPr>
      <w:r>
        <w:t>-</w:t>
      </w:r>
      <w:r>
        <w:tab/>
      </w:r>
      <w:r w:rsidRPr="00AD223C">
        <w:t>Measurements of inter-frequency NR cells in clause 5.1</w:t>
      </w:r>
      <w:r>
        <w:t>B</w:t>
      </w:r>
      <w:r w:rsidRPr="00AD223C">
        <w:t xml:space="preserve">.2.4 </w:t>
      </w:r>
    </w:p>
    <w:p w14:paraId="40975D55" w14:textId="77777777" w:rsidR="00C45FAB" w:rsidDel="002F7634" w:rsidRDefault="00C45FAB" w:rsidP="00C45FAB">
      <w:pPr>
        <w:pStyle w:val="B10"/>
        <w:rPr>
          <w:del w:id="1158" w:author="[Apple_Jerry Cui] " w:date="2024-10-06T13:46:00Z" w16du:dateUtc="2024-10-06T20:46:00Z"/>
        </w:rPr>
      </w:pPr>
      <w:r>
        <w:t>-</w:t>
      </w:r>
      <w:r>
        <w:tab/>
      </w:r>
      <w:r w:rsidRPr="00603F12">
        <w:t>Measurements of inter-RAT E-UTRAN cells in clause 5.1</w:t>
      </w:r>
      <w:r>
        <w:t>B</w:t>
      </w:r>
      <w:r w:rsidRPr="00603F12">
        <w:t>.2.5</w:t>
      </w:r>
    </w:p>
    <w:p w14:paraId="09E4583B" w14:textId="77777777" w:rsidR="00C45FAB" w:rsidRDefault="00C45FAB">
      <w:pPr>
        <w:pStyle w:val="B10"/>
        <w:rPr>
          <w:lang w:eastAsia="ko-KR"/>
        </w:rPr>
        <w:pPrChange w:id="1159" w:author="[Apple_Jerry Cui] " w:date="2024-10-06T13:46:00Z" w16du:dateUtc="2024-10-06T20:46:00Z">
          <w:pPr/>
        </w:pPrChange>
      </w:pPr>
    </w:p>
    <w:p w14:paraId="18197473" w14:textId="77777777" w:rsidR="00C45FAB" w:rsidRDefault="00C45FAB" w:rsidP="00C45FAB">
      <w:pPr>
        <w:pStyle w:val="Heading2"/>
      </w:pPr>
      <w:r>
        <w:t>5.7</w:t>
      </w:r>
      <w:r>
        <w:rPr>
          <w:lang w:val="en-US" w:eastAsia="zh-CN"/>
        </w:rPr>
        <w:t>D</w:t>
      </w:r>
      <w:r>
        <w:tab/>
        <w:t>Random access based Small Data Transmissions (RA-SDT) for ATG</w:t>
      </w:r>
    </w:p>
    <w:p w14:paraId="23952F47" w14:textId="77777777" w:rsidR="00C45FAB" w:rsidRDefault="00C45FAB" w:rsidP="00C45FAB">
      <w:r>
        <w:t>The requirements in clause 5.7 shall apply.</w:t>
      </w:r>
    </w:p>
    <w:p w14:paraId="2D4385EB" w14:textId="77777777" w:rsidR="00C45FAB" w:rsidRPr="00A2656C" w:rsidRDefault="00C45FAB" w:rsidP="00C45FAB">
      <w:pPr>
        <w:pStyle w:val="Heading2"/>
      </w:pPr>
      <w:r w:rsidRPr="00A2656C">
        <w:t>5.</w:t>
      </w:r>
      <w:r>
        <w:t>8</w:t>
      </w:r>
      <w:r w:rsidRPr="00A2656C">
        <w:tab/>
        <w:t>Measurement report for fast CA/DC setup</w:t>
      </w:r>
    </w:p>
    <w:p w14:paraId="12755B05" w14:textId="77777777" w:rsidR="00C45FAB" w:rsidRPr="00A2656C" w:rsidRDefault="00C45FAB" w:rsidP="00C45FAB">
      <w:pPr>
        <w:pStyle w:val="Heading3"/>
        <w:rPr>
          <w:lang w:eastAsia="ko-KR"/>
        </w:rPr>
      </w:pPr>
      <w:r w:rsidRPr="00A2656C">
        <w:rPr>
          <w:lang w:eastAsia="ko-KR"/>
        </w:rPr>
        <w:t>5.</w:t>
      </w:r>
      <w:r>
        <w:rPr>
          <w:lang w:eastAsia="ko-KR"/>
        </w:rPr>
        <w:t>8</w:t>
      </w:r>
      <w:r w:rsidRPr="00A2656C">
        <w:rPr>
          <w:lang w:eastAsia="ko-KR"/>
        </w:rPr>
        <w:t>.1</w:t>
      </w:r>
      <w:r w:rsidRPr="00A2656C">
        <w:rPr>
          <w:lang w:eastAsia="ko-KR"/>
        </w:rPr>
        <w:tab/>
        <w:t>Introduction</w:t>
      </w:r>
    </w:p>
    <w:p w14:paraId="3B318FB4" w14:textId="77777777" w:rsidR="00C45FAB" w:rsidRDefault="00C45FAB" w:rsidP="00C45FAB">
      <w:pPr>
        <w:rPr>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p>
    <w:p w14:paraId="7762D1C4" w14:textId="77777777" w:rsidR="00C45FAB" w:rsidRDefault="00C45FAB" w:rsidP="00C45FAB">
      <w:pPr>
        <w:pStyle w:val="B10"/>
      </w:pPr>
      <w:r>
        <w:t>-</w:t>
      </w:r>
      <w:r>
        <w:tab/>
      </w:r>
      <w:r>
        <w:rPr>
          <w:rFonts w:eastAsia="Malgun Gothic"/>
          <w:lang w:eastAsia="ko-KR"/>
        </w:rPr>
        <w:t xml:space="preserve">UE supporting </w:t>
      </w:r>
      <w:r>
        <w:rPr>
          <w:rFonts w:hint="eastAsia"/>
          <w:i/>
          <w:iCs/>
        </w:rPr>
        <w:t>measValidationReportEMR-r18</w:t>
      </w:r>
      <w:r>
        <w:t xml:space="preserve"> and configured with </w:t>
      </w:r>
      <w:r>
        <w:rPr>
          <w:i/>
          <w:iCs/>
          <w:lang w:val="en-US"/>
        </w:rPr>
        <w:t>measIdleCarrierListNR-r16</w:t>
      </w:r>
      <w:r>
        <w:t xml:space="preserve"> and/or </w:t>
      </w:r>
      <w:r>
        <w:rPr>
          <w:i/>
          <w:iCs/>
          <w:lang w:val="en-US"/>
        </w:rPr>
        <w:t xml:space="preserve">measIdleCarrierListEUTRA-r16 </w:t>
      </w:r>
      <w:r>
        <w:t>by higher layers.</w:t>
      </w:r>
    </w:p>
    <w:p w14:paraId="25164331" w14:textId="77777777" w:rsidR="00C45FAB" w:rsidRDefault="00C45FAB" w:rsidP="00C45FAB">
      <w:pPr>
        <w:pStyle w:val="B10"/>
      </w:pPr>
      <w:r>
        <w:t>-</w:t>
      </w:r>
      <w:r>
        <w:tab/>
        <w:t xml:space="preserve">UE supporting </w:t>
      </w:r>
      <w:r>
        <w:rPr>
          <w:i/>
          <w:iCs/>
        </w:rPr>
        <w:t>measValidationReportReselectionMeasurements-r18</w:t>
      </w:r>
      <w:r>
        <w:t xml:space="preserve"> and configured with</w:t>
      </w:r>
      <w:r>
        <w:rPr>
          <w:i/>
          <w:iCs/>
          <w:lang w:val="en-US"/>
        </w:rPr>
        <w:t xml:space="preserve"> measReselectionCarrierListNR-r18</w:t>
      </w:r>
      <w:r>
        <w:t xml:space="preserve"> higher layers.</w:t>
      </w:r>
    </w:p>
    <w:p w14:paraId="621C735C" w14:textId="77777777" w:rsidR="00C45FAB" w:rsidRDefault="00C45FAB" w:rsidP="00C45FAB">
      <w:pPr>
        <w:rPr>
          <w:color w:val="000000"/>
          <w:sz w:val="27"/>
          <w:szCs w:val="27"/>
        </w:rPr>
      </w:pPr>
      <w:r>
        <w:t xml:space="preserve">A UE supporting </w:t>
      </w:r>
      <w:r>
        <w:rPr>
          <w:rFonts w:hint="eastAsia"/>
          <w:i/>
          <w:iCs/>
          <w:lang w:val="en-US" w:eastAsia="zh-CN"/>
        </w:rPr>
        <w:t xml:space="preserve"> </w:t>
      </w:r>
      <w:r>
        <w:rPr>
          <w:rFonts w:hint="eastAsia"/>
          <w:i/>
          <w:iCs/>
        </w:rPr>
        <w:t>measValidationReportEMR-r18</w:t>
      </w:r>
      <w:r>
        <w:t xml:space="preserve"> and </w:t>
      </w:r>
      <w:r>
        <w:rPr>
          <w:i/>
          <w:iCs/>
        </w:rPr>
        <w:t>idleInactiveNR-MeasReport-r16</w:t>
      </w:r>
      <w:r>
        <w:t xml:space="preserve"> or </w:t>
      </w:r>
      <w:r>
        <w:rPr>
          <w:i/>
          <w:iCs/>
        </w:rPr>
        <w:t>idleInactiveEUTRA-MeasReport-r16</w:t>
      </w:r>
      <w:r>
        <w:t xml:space="preserve"> shall report the</w:t>
      </w:r>
      <w:r>
        <w:rPr>
          <w:rFonts w:hint="eastAsia"/>
          <w:lang w:eastAsia="zh-CN"/>
        </w:rPr>
        <w:t xml:space="preserve"> </w:t>
      </w:r>
      <w:r>
        <w:t>results</w:t>
      </w:r>
      <w:r>
        <w:rPr>
          <w:rFonts w:hint="eastAsia"/>
          <w:lang w:eastAsia="zh-CN"/>
        </w:rPr>
        <w:t xml:space="preserve"> of</w:t>
      </w:r>
      <w:r>
        <w:t xml:space="preserve"> the inactive mode measurement specified in the clause 5.4</w:t>
      </w:r>
      <w:del w:id="1160" w:author="[Apple_Jerry Cui] " w:date="2024-10-06T13:45:00Z" w16du:dateUtc="2024-10-06T20:45:00Z">
        <w:r w:rsidDel="002F7634">
          <w:delText xml:space="preserve"> </w:delText>
        </w:r>
      </w:del>
      <w:r>
        <w:t>, and according to the measurement reporting requirements specified in the clause 5.8.3</w:t>
      </w:r>
      <w:r>
        <w:rPr>
          <w:color w:val="000000"/>
          <w:sz w:val="27"/>
          <w:szCs w:val="27"/>
        </w:rPr>
        <w:t xml:space="preserve">. </w:t>
      </w:r>
    </w:p>
    <w:p w14:paraId="788271FA" w14:textId="77777777" w:rsidR="00C45FAB" w:rsidRDefault="00C45FAB" w:rsidP="00C45FAB">
      <w:r>
        <w:t xml:space="preserve">A UE supporting </w:t>
      </w:r>
      <w:r>
        <w:rPr>
          <w:i/>
          <w:iCs/>
        </w:rPr>
        <w:t>measValidationReportReselectionMeasurements-r18</w:t>
      </w:r>
      <w:r>
        <w:t xml:space="preserve"> shall report the</w:t>
      </w:r>
      <w:r>
        <w:rPr>
          <w:rFonts w:hint="eastAsia"/>
          <w:lang w:eastAsia="zh-CN"/>
        </w:rPr>
        <w:t xml:space="preserve"> </w:t>
      </w:r>
      <w:r>
        <w:t>results</w:t>
      </w:r>
      <w:r>
        <w:rPr>
          <w:rFonts w:hint="eastAsia"/>
          <w:lang w:eastAsia="zh-CN"/>
        </w:rPr>
        <w:t xml:space="preserve"> of</w:t>
      </w:r>
      <w:r>
        <w:t xml:space="preserve"> the inactive-mode cell re-selection requirements specified in clause 5.1.2, and according to the measurement reporting requirements specified in the clause 5.8.3.</w:t>
      </w:r>
    </w:p>
    <w:p w14:paraId="3F5B70B1" w14:textId="77777777" w:rsidR="00C45FAB" w:rsidDel="002F7634" w:rsidRDefault="00C45FAB" w:rsidP="00C45FAB">
      <w:pPr>
        <w:rPr>
          <w:del w:id="1161" w:author="[Apple_Jerry Cui] " w:date="2024-10-06T13:46:00Z" w16du:dateUtc="2024-10-06T20:46:00Z"/>
        </w:rPr>
      </w:pPr>
      <w:r>
        <w:t>UE is not required to report for fast CA/DC setup from any measurements during INACTIVE mode for carriers which are not configured by higher layers.</w:t>
      </w:r>
    </w:p>
    <w:p w14:paraId="31FF0D4B" w14:textId="77777777" w:rsidR="00C45FAB" w:rsidRPr="00A2656C" w:rsidDel="002F7634" w:rsidRDefault="00C45FAB" w:rsidP="00C45FAB">
      <w:pPr>
        <w:rPr>
          <w:del w:id="1162" w:author="[Apple_Jerry Cui] " w:date="2024-10-06T13:46:00Z" w16du:dateUtc="2024-10-06T20:46:00Z"/>
        </w:rPr>
      </w:pPr>
    </w:p>
    <w:p w14:paraId="20ADCBAB" w14:textId="77777777" w:rsidR="00C45FAB" w:rsidRPr="00A2656C" w:rsidRDefault="00C45FAB" w:rsidP="00C45FAB"/>
    <w:p w14:paraId="466B154B" w14:textId="77777777" w:rsidR="00C45FAB" w:rsidRPr="00A2656C" w:rsidRDefault="00C45FAB" w:rsidP="00C45FAB">
      <w:pPr>
        <w:pStyle w:val="Heading3"/>
        <w:rPr>
          <w:lang w:eastAsia="ko-KR"/>
        </w:rPr>
      </w:pPr>
      <w:r w:rsidRPr="00A2656C">
        <w:rPr>
          <w:lang w:eastAsia="ko-KR"/>
        </w:rPr>
        <w:t>5.</w:t>
      </w:r>
      <w:r>
        <w:rPr>
          <w:lang w:eastAsia="ko-KR"/>
        </w:rPr>
        <w:t>8</w:t>
      </w:r>
      <w:r w:rsidRPr="00A2656C">
        <w:rPr>
          <w:lang w:eastAsia="ko-KR"/>
        </w:rPr>
        <w:t>.2</w:t>
      </w:r>
      <w:r w:rsidRPr="00A2656C">
        <w:rPr>
          <w:lang w:eastAsia="ko-KR"/>
        </w:rPr>
        <w:tab/>
      </w:r>
      <w:r>
        <w:rPr>
          <w:lang w:eastAsia="ko-KR"/>
        </w:rPr>
        <w:t>Void</w:t>
      </w:r>
    </w:p>
    <w:p w14:paraId="151CC49A" w14:textId="77777777" w:rsidR="00C45FAB" w:rsidRPr="00A2656C" w:rsidRDefault="00C45FAB" w:rsidP="00C45FAB">
      <w:pPr>
        <w:rPr>
          <w:lang w:eastAsia="ko-KR"/>
        </w:rPr>
      </w:pPr>
    </w:p>
    <w:p w14:paraId="0BAF0012" w14:textId="77777777" w:rsidR="00C45FAB" w:rsidRPr="00A2656C" w:rsidRDefault="00C45FAB" w:rsidP="00C45FAB">
      <w:pPr>
        <w:pStyle w:val="Heading3"/>
        <w:rPr>
          <w:lang w:eastAsia="ko-KR"/>
        </w:rPr>
      </w:pPr>
      <w:r w:rsidRPr="00A2656C">
        <w:rPr>
          <w:lang w:eastAsia="ko-KR"/>
        </w:rPr>
        <w:t>5.</w:t>
      </w:r>
      <w:r>
        <w:rPr>
          <w:lang w:eastAsia="ko-KR"/>
        </w:rPr>
        <w:t>8</w:t>
      </w:r>
      <w:r w:rsidRPr="00A2656C">
        <w:rPr>
          <w:lang w:eastAsia="ko-KR"/>
        </w:rPr>
        <w:t>.3</w:t>
      </w:r>
      <w:r w:rsidRPr="00A2656C">
        <w:rPr>
          <w:lang w:eastAsia="ko-KR"/>
        </w:rPr>
        <w:tab/>
        <w:t>Measurement Report Requirements</w:t>
      </w:r>
    </w:p>
    <w:p w14:paraId="53A267E3" w14:textId="77777777" w:rsidR="00C45FAB" w:rsidRDefault="00C45FAB" w:rsidP="00C45FAB">
      <w:pPr>
        <w:rPr>
          <w:lang w:eastAsia="ko-KR"/>
        </w:rPr>
      </w:pPr>
      <w:r w:rsidRPr="00A2656C">
        <w:rPr>
          <w:lang w:eastAsia="ko-KR"/>
        </w:rPr>
        <w:t xml:space="preserve">The </w:t>
      </w:r>
      <w:r w:rsidRPr="00A2656C">
        <w:t>requirements</w:t>
      </w:r>
      <w:r w:rsidRPr="00A2656C">
        <w:rPr>
          <w:lang w:eastAsia="ko-KR"/>
        </w:rPr>
        <w:t xml:space="preserve"> in clause 4.</w:t>
      </w:r>
      <w:r>
        <w:rPr>
          <w:lang w:eastAsia="ko-KR"/>
        </w:rPr>
        <w:t>7</w:t>
      </w:r>
      <w:r w:rsidRPr="00A2656C">
        <w:rPr>
          <w:lang w:eastAsia="ko-KR"/>
        </w:rPr>
        <w:t>.3 shall apply.</w:t>
      </w:r>
    </w:p>
    <w:p w14:paraId="187855E5" w14:textId="77777777" w:rsidR="00C45FAB" w:rsidRPr="009C5807" w:rsidRDefault="00C45FAB" w:rsidP="00C45FAB">
      <w:pPr>
        <w:pStyle w:val="Heading1"/>
      </w:pPr>
      <w:r w:rsidRPr="009C5807">
        <w:t>6</w:t>
      </w:r>
      <w:r w:rsidRPr="009C5807">
        <w:tab/>
        <w:t>RRC_CONNECTED state mobility</w:t>
      </w:r>
    </w:p>
    <w:p w14:paraId="5B83F148" w14:textId="77777777" w:rsidR="00C45FAB" w:rsidRPr="009C5807" w:rsidRDefault="00C45FAB" w:rsidP="00C45FAB">
      <w:pPr>
        <w:pStyle w:val="Heading2"/>
      </w:pPr>
      <w:bookmarkStart w:id="1163" w:name="_Toc5952575"/>
      <w:bookmarkStart w:id="1164" w:name="_Toc5952591"/>
      <w:r w:rsidRPr="009C5807">
        <w:t>6.1</w:t>
      </w:r>
      <w:r w:rsidRPr="009C5807">
        <w:tab/>
        <w:t>Handover</w:t>
      </w:r>
    </w:p>
    <w:p w14:paraId="6FCC2EBF" w14:textId="77777777" w:rsidR="00C45FAB" w:rsidRPr="009C5807" w:rsidRDefault="00C45FAB" w:rsidP="00C45FAB">
      <w:pPr>
        <w:pStyle w:val="Heading3"/>
        <w:rPr>
          <w:lang w:val="en-US" w:eastAsia="ko-KR"/>
        </w:rPr>
      </w:pPr>
      <w:r w:rsidRPr="009C5807">
        <w:rPr>
          <w:lang w:val="en-US" w:eastAsia="ko-KR"/>
        </w:rPr>
        <w:t>6.1.1</w:t>
      </w:r>
      <w:r w:rsidRPr="009C5807">
        <w:rPr>
          <w:lang w:val="en-US" w:eastAsia="ko-KR"/>
        </w:rPr>
        <w:tab/>
        <w:t>NR Handover</w:t>
      </w:r>
    </w:p>
    <w:p w14:paraId="072A3C31" w14:textId="77777777" w:rsidR="00C45FAB" w:rsidRPr="009C5807" w:rsidRDefault="00C45FAB" w:rsidP="00C45FAB">
      <w:pPr>
        <w:pStyle w:val="Heading4"/>
        <w:rPr>
          <w:lang w:val="en-US" w:eastAsia="zh-CN"/>
        </w:rPr>
      </w:pPr>
      <w:r w:rsidRPr="009C5807">
        <w:rPr>
          <w:lang w:val="en-US" w:eastAsia="zh-CN"/>
        </w:rPr>
        <w:t>6.1.1.1</w:t>
      </w:r>
      <w:r w:rsidRPr="009C5807">
        <w:rPr>
          <w:lang w:val="en-US" w:eastAsia="zh-CN"/>
        </w:rPr>
        <w:tab/>
        <w:t>Introduction</w:t>
      </w:r>
    </w:p>
    <w:p w14:paraId="7A53DF5E" w14:textId="77777777" w:rsidR="00C45FAB" w:rsidRDefault="00C45FAB" w:rsidP="00C45FAB">
      <w:pPr>
        <w:tabs>
          <w:tab w:val="left" w:pos="7200"/>
        </w:tabs>
      </w:pPr>
      <w:bookmarkStart w:id="1165" w:name="_Toc526331610"/>
      <w:r>
        <w:t>The purpose of NR handover is to change the NR PCell to another NR cell. The requirements in this clause are applicable to SA NR, NE-DC and NR-DC.</w:t>
      </w:r>
    </w:p>
    <w:p w14:paraId="7EAD027E" w14:textId="77777777" w:rsidR="00C45FAB" w:rsidRDefault="00C45FAB" w:rsidP="00C45FAB">
      <w:pPr>
        <w:tabs>
          <w:tab w:val="left" w:pos="7200"/>
        </w:tabs>
      </w:pPr>
      <w:r>
        <w:t>Handover is defined as intra-frequency handover if the center frequency and subcarrier spacing (SCS) of the reference SSB of the serving cell is same as the center frequency and SCS of the reference SSB of the target cell, where:</w:t>
      </w:r>
    </w:p>
    <w:p w14:paraId="4E45AAD0" w14:textId="77777777" w:rsidR="00C45FAB" w:rsidRDefault="00C45FAB" w:rsidP="00C45FAB">
      <w:pPr>
        <w:pStyle w:val="B10"/>
      </w:pPr>
      <w:r>
        <w:t>-</w:t>
      </w:r>
      <w:r>
        <w:tab/>
        <w:t xml:space="preserve">The reference SSB of the serving cell is the SSB in the active DL BWP of serving cell </w:t>
      </w:r>
    </w:p>
    <w:p w14:paraId="61B6BDF5" w14:textId="77777777" w:rsidR="00C45FAB" w:rsidRDefault="00C45FAB" w:rsidP="00C45FAB">
      <w:pPr>
        <w:pStyle w:val="B10"/>
      </w:pPr>
      <w:r>
        <w:t>-</w:t>
      </w:r>
      <w:r>
        <w:tab/>
        <w:t>The reference SSB of the target cell is the SSB in the first active DL BWP of the target cell upon reconfiguration.</w:t>
      </w:r>
    </w:p>
    <w:p w14:paraId="3AA25C63" w14:textId="77777777" w:rsidR="00C45FAB" w:rsidRDefault="00C45FAB" w:rsidP="00C45FAB">
      <w:r>
        <w:t>The requirements in this clause apply for the following handover scenarios:</w:t>
      </w:r>
    </w:p>
    <w:p w14:paraId="01BF0987" w14:textId="77777777" w:rsidR="00C45FAB" w:rsidRDefault="00C45FAB" w:rsidP="00C45FAB">
      <w:pPr>
        <w:pStyle w:val="B10"/>
      </w:pPr>
      <w:r>
        <w:t>-</w:t>
      </w:r>
      <w:r>
        <w:tab/>
        <w:t>Handover to the first active DL BWP of the target cell associated with CD-SSB;</w:t>
      </w:r>
    </w:p>
    <w:p w14:paraId="18DD1F11" w14:textId="77777777" w:rsidR="00C45FAB" w:rsidRDefault="00C45FAB" w:rsidP="00C45FAB">
      <w:pPr>
        <w:pStyle w:val="B10"/>
      </w:pPr>
      <w:r>
        <w:t>-</w:t>
      </w:r>
      <w:r>
        <w:tab/>
        <w:t xml:space="preserve">Handover to the first active DL BWP of the target cell associated with NCD-SSB if the UE supports </w:t>
      </w:r>
      <w:r>
        <w:rPr>
          <w:i/>
          <w:iCs/>
          <w:lang w:val="en-US" w:eastAsia="zh-CN"/>
        </w:rPr>
        <w:t>ncd-SSB-BWP-Wor-r18</w:t>
      </w:r>
      <w:r>
        <w:t>.</w:t>
      </w:r>
    </w:p>
    <w:p w14:paraId="75FD8A4B" w14:textId="77777777" w:rsidR="00C45FAB" w:rsidRDefault="00C45FAB" w:rsidP="00C45FAB">
      <w:pPr>
        <w:tabs>
          <w:tab w:val="left" w:pos="7200"/>
        </w:tabs>
      </w:pPr>
    </w:p>
    <w:p w14:paraId="1AAF5C27" w14:textId="77777777" w:rsidR="00C45FAB" w:rsidRPr="009C5807" w:rsidRDefault="00C45FAB" w:rsidP="00C45FAB">
      <w:pPr>
        <w:pStyle w:val="Heading4"/>
        <w:rPr>
          <w:lang w:val="en-US" w:eastAsia="zh-CN"/>
        </w:rPr>
      </w:pPr>
      <w:r w:rsidRPr="009C5807">
        <w:rPr>
          <w:lang w:val="en-US" w:eastAsia="zh-CN"/>
        </w:rPr>
        <w:t>6.1.1.2</w:t>
      </w:r>
      <w:r w:rsidRPr="009C5807">
        <w:rPr>
          <w:lang w:val="en-US" w:eastAsia="zh-CN"/>
        </w:rPr>
        <w:tab/>
        <w:t>NR FR1 - NR FR1 Handover</w:t>
      </w:r>
      <w:bookmarkEnd w:id="1165"/>
    </w:p>
    <w:p w14:paraId="546F1637" w14:textId="77777777" w:rsidR="00C45FAB" w:rsidRPr="009C5807" w:rsidRDefault="00C45FAB" w:rsidP="00C45FAB">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44B411D9" w14:textId="77777777" w:rsidR="00C45FAB" w:rsidRPr="009C5807" w:rsidRDefault="00C45FAB" w:rsidP="00C45FAB">
      <w:pPr>
        <w:pStyle w:val="Heading5"/>
      </w:pPr>
      <w:bookmarkStart w:id="1166" w:name="_Toc526331611"/>
      <w:r w:rsidRPr="009C5807">
        <w:t>6.1.1.2.1</w:t>
      </w:r>
      <w:r w:rsidRPr="009C5807">
        <w:tab/>
        <w:t>Handover delay</w:t>
      </w:r>
      <w:bookmarkEnd w:id="1166"/>
    </w:p>
    <w:p w14:paraId="4B1D91D1"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86FCC8D" w14:textId="77777777" w:rsidR="00C45FAB" w:rsidRPr="009C5807" w:rsidRDefault="00C45FAB" w:rsidP="00C45FAB">
      <w:pPr>
        <w:rPr>
          <w:rFonts w:cs="v4.2.0"/>
        </w:rPr>
      </w:pPr>
      <w:r w:rsidRPr="009C5807">
        <w:rPr>
          <w:rFonts w:cs="v4.2.0"/>
        </w:rPr>
        <w:t>Where:</w:t>
      </w:r>
    </w:p>
    <w:p w14:paraId="04071DF6" w14:textId="77777777" w:rsidR="00C45FAB" w:rsidRPr="009C5807" w:rsidRDefault="00C45FAB" w:rsidP="00C45FAB">
      <w:pPr>
        <w:rPr>
          <w:rFonts w:cs="v4.2.0"/>
        </w:rPr>
      </w:pPr>
      <w:bookmarkStart w:id="1167"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20150697" w14:textId="77777777" w:rsidR="00C45FAB" w:rsidRPr="009C5807" w:rsidRDefault="00C45FAB" w:rsidP="00C45FAB">
      <w:pPr>
        <w:pStyle w:val="Heading5"/>
      </w:pPr>
      <w:r w:rsidRPr="009C5807">
        <w:t>6.1.1.2.2</w:t>
      </w:r>
      <w:r w:rsidRPr="009C5807">
        <w:tab/>
        <w:t>Interruption time</w:t>
      </w:r>
      <w:bookmarkEnd w:id="1167"/>
    </w:p>
    <w:p w14:paraId="032AE901" w14:textId="77777777" w:rsidR="002F7634" w:rsidRDefault="002F7634" w:rsidP="002F7634">
      <w:pPr>
        <w:rPr>
          <w:rFonts w:cs="v4.2.0"/>
        </w:rPr>
      </w:pPr>
      <w:r>
        <w:rPr>
          <w:rFonts w:cs="v4.2.0"/>
        </w:rPr>
        <w:t xml:space="preserve">The interruption time is the time between </w:t>
      </w:r>
      <w:ins w:id="1168" w:author="OPPO-Roy" w:date="2024-09-05T11:06:00Z">
        <w:r>
          <w:rPr>
            <w:rFonts w:cs="v4.2.0"/>
          </w:rPr>
          <w:t xml:space="preserve">the </w:t>
        </w:r>
      </w:ins>
      <w:r>
        <w:rPr>
          <w:rFonts w:cs="v4.2.0"/>
        </w:rPr>
        <w:t>end of the last TTI containing the RRC command on the old PDSCH and the time the UE starts transmission of the new PRACH</w:t>
      </w:r>
      <w:r>
        <w:rPr>
          <w:rFonts w:eastAsia="MS Mincho" w:cs="v4.2.0"/>
        </w:rPr>
        <w:t>, excluding the RRC procedure delay</w:t>
      </w:r>
      <w:r>
        <w:rPr>
          <w:rFonts w:cs="v4.2.0"/>
        </w:rPr>
        <w:t>.</w:t>
      </w:r>
    </w:p>
    <w:p w14:paraId="65F20191"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032F8B6"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E7C1A37" w14:textId="77777777" w:rsidR="00C45FAB" w:rsidRPr="009C5807" w:rsidRDefault="00C45FAB" w:rsidP="00C45FAB">
      <w:pPr>
        <w:rPr>
          <w:rFonts w:cs="v4.2.0"/>
        </w:rPr>
      </w:pPr>
      <w:r w:rsidRPr="009C5807">
        <w:rPr>
          <w:rFonts w:cs="v4.2.0"/>
        </w:rPr>
        <w:t>Where:</w:t>
      </w:r>
    </w:p>
    <w:p w14:paraId="4A065705" w14:textId="77777777" w:rsidR="00C45FAB" w:rsidRPr="006A2159" w:rsidRDefault="00C45FAB" w:rsidP="00C45FAB">
      <w:pPr>
        <w:ind w:left="568" w:hanging="284"/>
      </w:pPr>
      <w:r w:rsidRPr="006A2159">
        <w:tab/>
        <w:t>T</w:t>
      </w:r>
      <w:r w:rsidRPr="006A2159">
        <w:rPr>
          <w:vertAlign w:val="subscript"/>
        </w:rPr>
        <w:t>search</w:t>
      </w:r>
      <w:r w:rsidRPr="006A2159">
        <w:t xml:space="preserve"> is the time required to search the target cell when the target cell is not already known when the handover command is received by the UE. Regardless of whether DRX is in use by the UE, T</w:t>
      </w:r>
      <w:r w:rsidRPr="006A2159">
        <w:rPr>
          <w:vertAlign w:val="subscript"/>
        </w:rPr>
        <w:t>search</w:t>
      </w:r>
      <w:r w:rsidRPr="006A2159">
        <w:t xml:space="preserve"> shall still be based on non-DRX target cell search times.</w:t>
      </w:r>
    </w:p>
    <w:p w14:paraId="0BBCBA88" w14:textId="77777777" w:rsidR="002F7634" w:rsidRDefault="002F7634">
      <w:pPr>
        <w:pStyle w:val="B10"/>
        <w:ind w:leftChars="283" w:left="850"/>
        <w:pPrChange w:id="1169" w:author="OPPO-Roy" w:date="2024-09-05T11:23:00Z">
          <w:pPr>
            <w:pStyle w:val="B10"/>
          </w:pPr>
        </w:pPrChange>
      </w:pPr>
      <w:r>
        <w:t>-</w:t>
      </w:r>
      <w:r>
        <w:tab/>
        <w:t>If the target cell is a known intra-frequency cell, then T</w:t>
      </w:r>
      <w:r>
        <w:rPr>
          <w:vertAlign w:val="subscript"/>
        </w:rPr>
        <w:t>search</w:t>
      </w:r>
      <w:r>
        <w:t xml:space="preserve"> = 0ms.</w:t>
      </w:r>
    </w:p>
    <w:p w14:paraId="624CBC76" w14:textId="77777777" w:rsidR="002F7634" w:rsidRDefault="002F7634">
      <w:pPr>
        <w:pStyle w:val="B10"/>
        <w:ind w:leftChars="283" w:left="850"/>
        <w:pPrChange w:id="1170" w:author="OPPO-Roy" w:date="2024-09-05T11:23:00Z">
          <w:pPr>
            <w:pStyle w:val="B10"/>
          </w:pPr>
        </w:pPrChange>
      </w:pPr>
      <w:r>
        <w:t>-</w:t>
      </w:r>
      <w:r>
        <w:tab/>
        <w:t>If the target cell is an unknown intra-frequency cell and the target cell Es/Iot</w:t>
      </w:r>
      <w:r>
        <w:rPr>
          <w:rFonts w:hint="eastAsia"/>
          <w:lang w:val="en-US"/>
        </w:rPr>
        <w:t>≥</w:t>
      </w:r>
      <w:r>
        <w:t>-2 dB, then T</w:t>
      </w:r>
      <w:r>
        <w:rPr>
          <w:vertAlign w:val="subscript"/>
        </w:rPr>
        <w:t>search</w:t>
      </w:r>
      <w:r>
        <w:t xml:space="preserve"> = T</w:t>
      </w:r>
      <w:r>
        <w:rPr>
          <w:vertAlign w:val="subscript"/>
        </w:rPr>
        <w:t>rs</w:t>
      </w:r>
      <w:r>
        <w:t xml:space="preserve"> ms.</w:t>
      </w:r>
    </w:p>
    <w:p w14:paraId="34E6D887" w14:textId="77777777" w:rsidR="002F7634" w:rsidRDefault="002F7634" w:rsidP="002F7634">
      <w:pPr>
        <w:pStyle w:val="B20"/>
      </w:pPr>
      <w:r>
        <w:t>-</w:t>
      </w:r>
      <w:r>
        <w:tab/>
        <w:t xml:space="preserve">If the target cell is a known inter-frequency cell, then </w:t>
      </w:r>
    </w:p>
    <w:p w14:paraId="7666CCD5" w14:textId="77777777" w:rsidR="00C45FAB" w:rsidRPr="006A2159" w:rsidRDefault="00C45FAB">
      <w:pPr>
        <w:pStyle w:val="B20"/>
        <w:ind w:left="1135"/>
        <w:pPrChange w:id="1171" w:author="[Apple_Jerry Cui] " w:date="2024-10-06T13:49:00Z" w16du:dateUtc="2024-10-06T20:49:00Z">
          <w:pPr>
            <w:pStyle w:val="B20"/>
          </w:pPr>
        </w:pPrChange>
      </w:pPr>
      <w:r w:rsidRPr="007A1DB6">
        <w:t>-</w:t>
      </w:r>
      <w:r w:rsidRPr="007A1DB6">
        <w:tab/>
      </w:r>
      <w:r w:rsidRPr="0087342D">
        <w:t>If</w:t>
      </w:r>
      <w:r>
        <w:t xml:space="preserve"> a UE supporting </w:t>
      </w:r>
      <w:r w:rsidRPr="007A1DB6">
        <w:rPr>
          <w:i/>
          <w:iCs/>
          <w:lang w:val="en-US" w:eastAsia="zh-CN"/>
        </w:rPr>
        <w:t>ncd-SSB-BWP-Wor-r18</w:t>
      </w:r>
      <w:r>
        <w:rPr>
          <w:lang w:val="en-US" w:eastAsia="zh-CN"/>
        </w:rPr>
        <w:t>:</w:t>
      </w:r>
    </w:p>
    <w:p w14:paraId="60CCFBBE" w14:textId="77777777" w:rsidR="00C45FAB" w:rsidRPr="006A2159" w:rsidRDefault="00C45FAB">
      <w:pPr>
        <w:pStyle w:val="B30"/>
        <w:ind w:left="1419"/>
        <w:pPrChange w:id="1172" w:author="[Apple_Jerry Cui] " w:date="2024-10-06T13:49:00Z" w16du:dateUtc="2024-10-06T20:49:00Z">
          <w:pPr>
            <w:pStyle w:val="B30"/>
          </w:pPr>
        </w:pPrChange>
      </w:pPr>
      <w:r w:rsidRPr="006A2159">
        <w:t>-</w:t>
      </w:r>
      <w:r w:rsidRPr="006A2159">
        <w:tab/>
        <w:t>if the measured SSB is the target SSB for handover of the target cell, T</w:t>
      </w:r>
      <w:r w:rsidRPr="006A2159">
        <w:rPr>
          <w:vertAlign w:val="subscript"/>
        </w:rPr>
        <w:t>search</w:t>
      </w:r>
      <w:r w:rsidRPr="006A2159">
        <w:t xml:space="preserve"> = 0ms; </w:t>
      </w:r>
    </w:p>
    <w:p w14:paraId="32E2854F" w14:textId="77777777" w:rsidR="00C45FAB" w:rsidRPr="00C97867" w:rsidRDefault="00C45FAB">
      <w:pPr>
        <w:pStyle w:val="B30"/>
        <w:ind w:left="1419"/>
        <w:pPrChange w:id="1173" w:author="[Apple_Jerry Cui] " w:date="2024-10-06T13:49:00Z" w16du:dateUtc="2024-10-06T20:49:00Z">
          <w:pPr>
            <w:pStyle w:val="B30"/>
          </w:pPr>
        </w:pPrChange>
      </w:pPr>
      <w:r w:rsidRPr="00C97867">
        <w:t>-</w:t>
      </w:r>
      <w:r w:rsidRPr="00C97867">
        <w:tab/>
        <w:t xml:space="preserve">if the measured SSB </w:t>
      </w:r>
      <w:r>
        <w:t xml:space="preserve">of the target cell </w:t>
      </w:r>
      <w:r w:rsidRPr="00C97867">
        <w:t xml:space="preserve">and the target SSB for handover </w:t>
      </w:r>
      <w:r w:rsidRPr="00C97867">
        <w:rPr>
          <w:lang w:eastAsia="ko-KR"/>
        </w:rPr>
        <w:t>belong to the same NR target cell</w:t>
      </w:r>
      <w:r w:rsidRPr="00C97867">
        <w:t>, T</w:t>
      </w:r>
      <w:r w:rsidRPr="00C97867">
        <w:rPr>
          <w:vertAlign w:val="subscript"/>
        </w:rPr>
        <w:t>search</w:t>
      </w:r>
      <w:r w:rsidRPr="00C97867">
        <w:rPr>
          <w:lang w:eastAsia="zh-CN"/>
        </w:rPr>
        <w:t xml:space="preserve"> = </w:t>
      </w:r>
      <w:r w:rsidRPr="00C97867">
        <w:t>T</w:t>
      </w:r>
      <w:r w:rsidRPr="00C97867">
        <w:rPr>
          <w:vertAlign w:val="subscript"/>
        </w:rPr>
        <w:t>rs</w:t>
      </w:r>
      <w:r w:rsidRPr="00C97867">
        <w:t xml:space="preserve"> ms provided one of the following conditions is satisfied:</w:t>
      </w:r>
    </w:p>
    <w:p w14:paraId="37210702" w14:textId="77777777" w:rsidR="00C45FAB" w:rsidRPr="00C97867" w:rsidRDefault="00C45FAB">
      <w:pPr>
        <w:pStyle w:val="B4"/>
        <w:ind w:left="1702"/>
        <w:pPrChange w:id="1174" w:author="[Apple_Jerry Cui] " w:date="2024-10-06T13:49:00Z" w16du:dateUtc="2024-10-06T20:49:00Z">
          <w:pPr>
            <w:pStyle w:val="B4"/>
          </w:pPr>
        </w:pPrChange>
      </w:pPr>
      <w:r w:rsidRPr="00C97867">
        <w:t>-</w:t>
      </w:r>
      <w:r w:rsidRPr="00C97867">
        <w:tab/>
      </w:r>
      <w:r>
        <w:t xml:space="preserve">The measured SSB is the </w:t>
      </w:r>
      <w:r w:rsidRPr="00C97867">
        <w:t xml:space="preserve">CD-SSB in </w:t>
      </w:r>
      <w:r>
        <w:t xml:space="preserve">the target cell and the HO target SSB is the </w:t>
      </w:r>
      <w:r w:rsidRPr="00C97867">
        <w:t xml:space="preserve">NCD-SSB in </w:t>
      </w:r>
      <w:r>
        <w:t xml:space="preserve">the </w:t>
      </w:r>
      <w:r w:rsidRPr="00C97867">
        <w:t>first active DL BWP</w:t>
      </w:r>
      <w:r>
        <w:t>, or</w:t>
      </w:r>
    </w:p>
    <w:p w14:paraId="0916B35E" w14:textId="77777777" w:rsidR="00C45FAB" w:rsidRPr="00C97867" w:rsidRDefault="00C45FAB">
      <w:pPr>
        <w:pStyle w:val="B4"/>
        <w:ind w:left="1702"/>
        <w:pPrChange w:id="1175" w:author="[Apple_Jerry Cui] " w:date="2024-10-06T13:49:00Z" w16du:dateUtc="2024-10-06T20:49:00Z">
          <w:pPr>
            <w:pStyle w:val="B4"/>
          </w:pPr>
        </w:pPrChange>
      </w:pPr>
      <w:r w:rsidRPr="00C97867">
        <w:t>-</w:t>
      </w:r>
      <w:r w:rsidRPr="00C97867">
        <w:tab/>
      </w:r>
      <w:r>
        <w:t xml:space="preserve">The measured SSB is the </w:t>
      </w:r>
      <w:r w:rsidRPr="00C97867">
        <w:t xml:space="preserve">NCD-SSB in </w:t>
      </w:r>
      <w:r>
        <w:t>the target cell</w:t>
      </w:r>
      <w:r w:rsidRPr="00C97867">
        <w:t xml:space="preserve"> and </w:t>
      </w:r>
      <w:r>
        <w:t xml:space="preserve">the HO target SSB is the </w:t>
      </w:r>
      <w:r w:rsidRPr="00C97867">
        <w:t xml:space="preserve">CD-SSB in </w:t>
      </w:r>
      <w:r>
        <w:t>the first active</w:t>
      </w:r>
      <w:r w:rsidRPr="00C97867">
        <w:t xml:space="preserve"> DL BWP</w:t>
      </w:r>
      <w:r>
        <w:t>, or</w:t>
      </w:r>
    </w:p>
    <w:p w14:paraId="46EBD63E" w14:textId="77777777" w:rsidR="00C45FAB" w:rsidRPr="00C97867" w:rsidRDefault="00C45FAB">
      <w:pPr>
        <w:pStyle w:val="B4"/>
        <w:ind w:left="1702"/>
        <w:pPrChange w:id="1176" w:author="[Apple_Jerry Cui] " w:date="2024-10-06T13:49:00Z" w16du:dateUtc="2024-10-06T20:49:00Z">
          <w:pPr>
            <w:pStyle w:val="B4"/>
          </w:pPr>
        </w:pPrChange>
      </w:pPr>
      <w:r w:rsidRPr="00C97867">
        <w:t>-</w:t>
      </w:r>
      <w:r w:rsidRPr="00C97867">
        <w:tab/>
      </w:r>
      <w:r>
        <w:t>The</w:t>
      </w:r>
      <w:r w:rsidRPr="00C97867">
        <w:t xml:space="preserve"> measured SSB </w:t>
      </w:r>
      <w:bookmarkStart w:id="1177" w:name="_Hlk166332934"/>
      <w:r>
        <w:t>is the NCD-SSB</w:t>
      </w:r>
      <w:bookmarkEnd w:id="1177"/>
      <w:r>
        <w:t xml:space="preserve"> </w:t>
      </w:r>
      <w:r w:rsidRPr="00C97867">
        <w:t xml:space="preserve">in </w:t>
      </w:r>
      <w:r>
        <w:t>the target cell</w:t>
      </w:r>
      <w:r w:rsidRPr="00C97867">
        <w:t xml:space="preserve"> and the </w:t>
      </w:r>
      <w:r>
        <w:t xml:space="preserve">HO </w:t>
      </w:r>
      <w:r w:rsidRPr="00C97867">
        <w:t xml:space="preserve">target SSB </w:t>
      </w:r>
      <w:r>
        <w:t xml:space="preserve">is the NCD-SSB and both </w:t>
      </w:r>
      <w:r w:rsidRPr="00C97867">
        <w:t>are within different DL BWPs</w:t>
      </w:r>
    </w:p>
    <w:p w14:paraId="6086F219" w14:textId="77777777" w:rsidR="00C45FAB" w:rsidRDefault="00C45FAB">
      <w:pPr>
        <w:pStyle w:val="B10"/>
        <w:ind w:left="1136"/>
        <w:pPrChange w:id="1178" w:author="[Apple_Jerry Cui] " w:date="2024-10-06T13:49:00Z" w16du:dateUtc="2024-10-06T20:49:00Z">
          <w:pPr>
            <w:pStyle w:val="B10"/>
          </w:pPr>
        </w:pPrChange>
      </w:pPr>
      <w:r w:rsidRPr="007F3240">
        <w:t>-</w:t>
      </w:r>
      <w:r w:rsidRPr="007F3240">
        <w:tab/>
      </w:r>
      <w:r>
        <w:t>I</w:t>
      </w:r>
      <w:r w:rsidRPr="007F3240">
        <w:t xml:space="preserve">f </w:t>
      </w:r>
      <w:r>
        <w:t xml:space="preserve">a UE not supporting </w:t>
      </w:r>
      <w:r w:rsidRPr="007A1DB6">
        <w:rPr>
          <w:i/>
          <w:iCs/>
          <w:lang w:val="en-US" w:eastAsia="zh-CN"/>
        </w:rPr>
        <w:t>ncd-SSB-BWP-Wor-r18</w:t>
      </w:r>
      <w:r>
        <w:rPr>
          <w:i/>
          <w:iCs/>
          <w:lang w:val="en-US" w:eastAsia="zh-CN"/>
        </w:rPr>
        <w:t xml:space="preserve">, </w:t>
      </w:r>
      <w:r w:rsidRPr="007F3240">
        <w:t>the target cell is a known inter-frequency cell, then T</w:t>
      </w:r>
      <w:r w:rsidRPr="007F3240">
        <w:rPr>
          <w:vertAlign w:val="subscript"/>
        </w:rPr>
        <w:t>search</w:t>
      </w:r>
      <w:r w:rsidRPr="007F3240">
        <w:t xml:space="preserve"> = 0ms.</w:t>
      </w:r>
    </w:p>
    <w:p w14:paraId="3402804D" w14:textId="77777777" w:rsidR="00C45FAB" w:rsidRPr="00C97867" w:rsidRDefault="00C45FAB">
      <w:pPr>
        <w:pStyle w:val="B10"/>
        <w:ind w:left="852"/>
        <w:pPrChange w:id="1179" w:author="[Apple_Jerry Cui] " w:date="2024-10-06T13:49:00Z" w16du:dateUtc="2024-10-06T20:49:00Z">
          <w:pPr>
            <w:pStyle w:val="B10"/>
          </w:pPr>
        </w:pPrChange>
      </w:pPr>
      <w:r w:rsidRPr="00C97867">
        <w:t>-</w:t>
      </w:r>
      <w:r w:rsidRPr="00C97867">
        <w:tab/>
        <w:t>If the target cell is an unknown inter-frequency cell and the target cell Es/Iot</w:t>
      </w:r>
      <w:r w:rsidRPr="00C97867">
        <w:rPr>
          <w:rFonts w:hint="eastAsia"/>
          <w:lang w:val="en-US"/>
        </w:rPr>
        <w:t>≥</w:t>
      </w:r>
      <w:r w:rsidRPr="00C97867">
        <w:t>-2 dB</w:t>
      </w:r>
      <w:r>
        <w:t xml:space="preserve">, </w:t>
      </w:r>
      <w:r w:rsidRPr="00C97867">
        <w:t>T</w:t>
      </w:r>
      <w:r w:rsidRPr="00C97867">
        <w:rPr>
          <w:vertAlign w:val="subscript"/>
        </w:rPr>
        <w:t>search</w:t>
      </w:r>
      <w:r w:rsidRPr="00C97867">
        <w:t xml:space="preserve"> = 3* T</w:t>
      </w:r>
      <w:r w:rsidRPr="00C97867">
        <w:rPr>
          <w:vertAlign w:val="subscript"/>
        </w:rPr>
        <w:t>rs</w:t>
      </w:r>
      <w:r w:rsidRPr="00C97867">
        <w:t xml:space="preserve"> ms.</w:t>
      </w:r>
    </w:p>
    <w:p w14:paraId="5F00CDEE" w14:textId="77777777" w:rsidR="00C45FAB" w:rsidRDefault="00C45FAB" w:rsidP="00C45FAB">
      <w:pPr>
        <w:pStyle w:val="B10"/>
      </w:pPr>
      <w:r w:rsidRPr="006A2159">
        <w:tab/>
        <w:t>T</w:t>
      </w:r>
      <w:r w:rsidRPr="006A2159">
        <w:rPr>
          <w:vertAlign w:val="subscript"/>
        </w:rPr>
        <w:t>∆</w:t>
      </w:r>
      <w:r w:rsidRPr="006A2159">
        <w:t xml:space="preserve"> is time for fine time tracking and acquiring full timing information</w:t>
      </w:r>
      <w:r>
        <w:t xml:space="preserve"> </w:t>
      </w:r>
      <w:r w:rsidRPr="006A2159">
        <w:t xml:space="preserve">of the target cell. </w:t>
      </w:r>
    </w:p>
    <w:p w14:paraId="3CE919FF" w14:textId="77777777" w:rsidR="00C45FAB" w:rsidRDefault="00C45FAB" w:rsidP="00C45FAB">
      <w:pPr>
        <w:pStyle w:val="B10"/>
      </w:pPr>
      <w:r>
        <w:tab/>
      </w:r>
      <w:r w:rsidRPr="006A2159">
        <w:t>T</w:t>
      </w:r>
      <w:r w:rsidRPr="00601306">
        <w:rPr>
          <w:vertAlign w:val="subscript"/>
        </w:rPr>
        <w:t>∆</w:t>
      </w:r>
      <w:r w:rsidRPr="006A2159">
        <w:t xml:space="preserve"> = T</w:t>
      </w:r>
      <w:r w:rsidRPr="00601306">
        <w:rPr>
          <w:vertAlign w:val="subscript"/>
        </w:rPr>
        <w:t xml:space="preserve">rs </w:t>
      </w:r>
      <w:r w:rsidRPr="006A2159">
        <w:t>for both known and unknown target cell</w:t>
      </w:r>
      <w:r>
        <w:t>s operating with 20 PRB SSB BW</w:t>
      </w:r>
      <w:r w:rsidRPr="006A2159">
        <w:t>.</w:t>
      </w:r>
      <w:r>
        <w:t xml:space="preserve"> </w:t>
      </w:r>
    </w:p>
    <w:p w14:paraId="5597331D" w14:textId="77777777" w:rsidR="00C45FAB" w:rsidRPr="006A2159" w:rsidRDefault="00C45FAB" w:rsidP="00C45FAB">
      <w:pPr>
        <w:pStyle w:val="B10"/>
      </w:pPr>
      <w:r>
        <w:tab/>
      </w:r>
      <w:r w:rsidRPr="00441DE4">
        <w:t>T</w:t>
      </w:r>
      <w:r w:rsidRPr="00601306">
        <w:rPr>
          <w:vertAlign w:val="subscript"/>
        </w:rPr>
        <w:t>∆</w:t>
      </w:r>
      <w:r w:rsidRPr="00441DE4">
        <w:t xml:space="preserve"> = </w:t>
      </w:r>
      <w:r>
        <w:t>3*</w:t>
      </w:r>
      <w:r w:rsidRPr="00441DE4">
        <w:t>T</w:t>
      </w:r>
      <w:r w:rsidRPr="00601306">
        <w:rPr>
          <w:vertAlign w:val="subscript"/>
        </w:rPr>
        <w:t xml:space="preserve">rs </w:t>
      </w:r>
      <w:r w:rsidRPr="006A2159">
        <w:t>for both known and unknown target cell</w:t>
      </w:r>
      <w:r>
        <w:t xml:space="preserve">s operating with 12 PRB SSB BW. </w:t>
      </w:r>
    </w:p>
    <w:p w14:paraId="2490B375" w14:textId="77777777" w:rsidR="00C45FAB" w:rsidRPr="006A2159" w:rsidRDefault="00C45FAB" w:rsidP="00C45FAB">
      <w:pPr>
        <w:ind w:left="568" w:hanging="284"/>
      </w:pPr>
      <w:r w:rsidRPr="006A2159">
        <w:tab/>
        <w:t>T</w:t>
      </w:r>
      <w:r w:rsidRPr="006A2159">
        <w:rPr>
          <w:vertAlign w:val="subscript"/>
          <w:lang w:eastAsia="zh-CN"/>
        </w:rPr>
        <w:t>processing</w:t>
      </w:r>
      <w:r w:rsidRPr="006A2159">
        <w:t xml:space="preserve"> is time for UE processing. T</w:t>
      </w:r>
      <w:r w:rsidRPr="006A2159">
        <w:rPr>
          <w:vertAlign w:val="subscript"/>
          <w:lang w:eastAsia="zh-CN"/>
        </w:rPr>
        <w:t>processing</w:t>
      </w:r>
      <w:r w:rsidRPr="006A2159">
        <w:t xml:space="preserve"> can be up to 20ms.</w:t>
      </w:r>
    </w:p>
    <w:p w14:paraId="5E4153C3" w14:textId="77777777" w:rsidR="00C45FAB" w:rsidRPr="006A2159" w:rsidRDefault="00C45FAB" w:rsidP="00C45FAB">
      <w:pPr>
        <w:ind w:left="568" w:hanging="284"/>
      </w:pPr>
      <w:r w:rsidRPr="006A2159">
        <w:rPr>
          <w:lang w:eastAsia="zh-CN"/>
        </w:rPr>
        <w:tab/>
        <w:t>T</w:t>
      </w:r>
      <w:r w:rsidRPr="006A2159">
        <w:rPr>
          <w:vertAlign w:val="subscript"/>
          <w:lang w:eastAsia="zh-CN"/>
        </w:rPr>
        <w:t xml:space="preserve">margin </w:t>
      </w:r>
      <w:r w:rsidRPr="006A2159">
        <w:rPr>
          <w:lang w:eastAsia="zh-CN"/>
        </w:rPr>
        <w:t>is time for SSB post-processing. T</w:t>
      </w:r>
      <w:r w:rsidRPr="006A2159">
        <w:rPr>
          <w:vertAlign w:val="subscript"/>
          <w:lang w:eastAsia="zh-CN"/>
        </w:rPr>
        <w:t xml:space="preserve">margin </w:t>
      </w:r>
      <w:r w:rsidRPr="006A2159">
        <w:rPr>
          <w:lang w:eastAsia="zh-CN"/>
        </w:rPr>
        <w:t>can be up to 2ms.</w:t>
      </w:r>
    </w:p>
    <w:p w14:paraId="779075EE" w14:textId="77777777" w:rsidR="002F7634" w:rsidRDefault="002F7634" w:rsidP="002F7634">
      <w:pPr>
        <w:ind w:left="568" w:hanging="284"/>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w:t>
      </w:r>
      <w:del w:id="1180" w:author="BeammWave (Joakim)" w:date="2024-09-16T10:54:00Z">
        <w:r>
          <w:delText xml:space="preserve">the </w:delText>
        </w:r>
      </w:del>
      <w:ins w:id="1181" w:author="BeammWave (Joakim)" w:date="2024-09-16T10:50:00Z">
        <w:r>
          <w:t>T</w:t>
        </w:r>
      </w:ins>
      <w:del w:id="1182" w:author="BeammWave (Joakim)" w:date="2024-09-16T10:50:00Z">
        <w:r>
          <w:delText>t</w:delText>
        </w:r>
      </w:del>
      <w:r>
        <w:t>able 8.1-1 of TS 38.213 [3].</w:t>
      </w:r>
    </w:p>
    <w:p w14:paraId="090D0E49" w14:textId="77777777" w:rsidR="002F7634" w:rsidRDefault="002F7634" w:rsidP="002F7634">
      <w:pPr>
        <w:pStyle w:val="B10"/>
      </w:pPr>
      <w:r>
        <w:tab/>
        <w:t>T</w:t>
      </w:r>
      <w:r>
        <w:rPr>
          <w:vertAlign w:val="subscript"/>
        </w:rPr>
        <w:t>rs</w:t>
      </w:r>
      <w:r>
        <w:t xml:space="preserve"> is the SMTC periodicity of the target NR cell if the UE has been provided with an SMTC configuration for the target cell</w:t>
      </w:r>
      <w:ins w:id="1183" w:author="Apple - Qiming Li" w:date="2024-08-09T15:28:00Z">
        <w:r>
          <w:t xml:space="preserve"> </w:t>
        </w:r>
      </w:ins>
      <w:r>
        <w:t>in the handover command, otherwise T</w:t>
      </w:r>
      <w:r>
        <w:rPr>
          <w:vertAlign w:val="subscript"/>
          <w:rPrChange w:id="1184" w:author="OPPO-Roy" w:date="2024-09-05T11:21:00Z">
            <w:rPr/>
          </w:rPrChange>
        </w:rPr>
        <w:t>rs</w:t>
      </w:r>
      <w:r>
        <w:t xml:space="preserve"> is the SMTC configured in the measObjectNR having the same SSB frequency and subcarrier spacing. If the measObjectNRs having the same SSB frequency and subcarrier spacing configured by MN and SN have different SMTC, T</w:t>
      </w:r>
      <w:r>
        <w:rPr>
          <w:vertAlign w:val="subscript"/>
          <w:rPrChange w:id="1185" w:author="OPPO-Roy" w:date="2024-09-05T11:22:00Z">
            <w:rPr/>
          </w:rPrChange>
        </w:rPr>
        <w:t>rs</w:t>
      </w:r>
      <w:r>
        <w:t xml:space="preserve"> is the periodicity of one of the SMTC which is up to UE implementation.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186" w:author="OPPO-Roy" w:date="2024-09-09T09:48:00Z">
        <w:r>
          <w:delText>signaling</w:delText>
        </w:r>
      </w:del>
      <w:ins w:id="1187"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056ECFED" w14:textId="2F2638D2" w:rsidR="00C45FAB" w:rsidRPr="009C5807" w:rsidRDefault="00C45FAB" w:rsidP="00C45FAB">
      <w:r w:rsidRPr="009C5807">
        <w:t xml:space="preserve">In the interruption requirement a cell is known if it has been meeting the relevant cell identification requirement during the last 5 seconds otherwise it is unknown. Relevant cell identification requirements are described in </w:t>
      </w:r>
      <w:del w:id="1188" w:author="[Apple_Jerry Cui] " w:date="2024-10-05T22:54:00Z" w16du:dateUtc="2024-10-06T05:54:00Z">
        <w:r w:rsidRPr="009C5807" w:rsidDel="003D5FD2">
          <w:delText>Clause </w:delText>
        </w:r>
      </w:del>
      <w:ins w:id="1189" w:author="[Apple_Jerry Cui] " w:date="2024-10-05T22:54:00Z" w16du:dateUtc="2024-10-06T05:54:00Z">
        <w:r w:rsidR="003D5FD2">
          <w:t xml:space="preserve">clause </w:t>
        </w:r>
      </w:ins>
      <w:r w:rsidRPr="009C5807">
        <w:t xml:space="preserve">9.2.5 for intra-frequency handover and </w:t>
      </w:r>
      <w:del w:id="1190" w:author="[Apple_Jerry Cui] " w:date="2024-10-05T22:54:00Z" w16du:dateUtc="2024-10-06T05:54:00Z">
        <w:r w:rsidRPr="009C5807" w:rsidDel="003D5FD2">
          <w:delText>Clause </w:delText>
        </w:r>
      </w:del>
      <w:ins w:id="1191" w:author="[Apple_Jerry Cui] " w:date="2024-10-05T22:54:00Z" w16du:dateUtc="2024-10-06T05:54:00Z">
        <w:r w:rsidR="003D5FD2">
          <w:t xml:space="preserve">clause </w:t>
        </w:r>
      </w:ins>
      <w:r w:rsidRPr="009C5807">
        <w:t>9.3.4 for inter-frequency handover.</w:t>
      </w:r>
    </w:p>
    <w:p w14:paraId="072B6D46" w14:textId="77777777" w:rsidR="00C45FAB" w:rsidRPr="009C5807" w:rsidRDefault="00C45FAB" w:rsidP="00C45FAB">
      <w:pPr>
        <w:pStyle w:val="Heading4"/>
        <w:rPr>
          <w:lang w:val="en-US" w:eastAsia="zh-CN"/>
        </w:rPr>
      </w:pPr>
      <w:bookmarkStart w:id="1192" w:name="_Toc526331613"/>
      <w:r w:rsidRPr="009C5807">
        <w:rPr>
          <w:lang w:val="en-US" w:eastAsia="zh-CN"/>
        </w:rPr>
        <w:t>6.1.1.3</w:t>
      </w:r>
      <w:r w:rsidRPr="009C5807">
        <w:rPr>
          <w:lang w:val="en-US" w:eastAsia="zh-CN"/>
        </w:rPr>
        <w:tab/>
        <w:t>NR FR2- NR FR1 Handover</w:t>
      </w:r>
      <w:bookmarkEnd w:id="1192"/>
    </w:p>
    <w:p w14:paraId="280BD66C" w14:textId="77777777" w:rsidR="00C45FAB" w:rsidRPr="009C5807" w:rsidRDefault="00C45FAB" w:rsidP="00C45FAB">
      <w:r w:rsidRPr="009C5807">
        <w:t>The requirements in this clause are applicable to inter-frequency handovers from NR FR2 cell to NR FR1 cell.</w:t>
      </w:r>
    </w:p>
    <w:p w14:paraId="692DA55A" w14:textId="77777777" w:rsidR="00C45FAB" w:rsidRPr="009C5807" w:rsidRDefault="00C45FAB" w:rsidP="00C45FAB">
      <w:pPr>
        <w:pStyle w:val="Heading5"/>
      </w:pPr>
      <w:bookmarkStart w:id="1193" w:name="_Toc526331614"/>
      <w:r w:rsidRPr="009C5807">
        <w:t>6.1.1.3.1</w:t>
      </w:r>
      <w:r w:rsidRPr="009C5807">
        <w:tab/>
        <w:t>Handover delay</w:t>
      </w:r>
      <w:bookmarkEnd w:id="1193"/>
    </w:p>
    <w:p w14:paraId="172D6FC6"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525BEFE" w14:textId="77777777" w:rsidR="00C45FAB" w:rsidRPr="009C5807" w:rsidRDefault="00C45FAB" w:rsidP="00C45FAB">
      <w:pPr>
        <w:rPr>
          <w:rFonts w:cs="v4.2.0"/>
        </w:rPr>
      </w:pPr>
      <w:r w:rsidRPr="009C5807">
        <w:rPr>
          <w:rFonts w:cs="v4.2.0"/>
        </w:rPr>
        <w:t>Where:</w:t>
      </w:r>
    </w:p>
    <w:p w14:paraId="541CFBBA" w14:textId="77777777" w:rsidR="00C45FAB" w:rsidRPr="009C5807" w:rsidRDefault="00C45FAB" w:rsidP="00C45FAB">
      <w:pPr>
        <w:rPr>
          <w:rFonts w:cs="v4.2.0"/>
        </w:rPr>
      </w:pPr>
      <w:bookmarkStart w:id="1194"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76F1E629" w14:textId="77777777" w:rsidR="00C45FAB" w:rsidRPr="009C5807" w:rsidRDefault="00C45FAB" w:rsidP="00C45FAB">
      <w:pPr>
        <w:pStyle w:val="Heading5"/>
      </w:pPr>
      <w:r w:rsidRPr="009C5807">
        <w:t>6.1.1.3.2</w:t>
      </w:r>
      <w:r w:rsidRPr="009C5807">
        <w:tab/>
        <w:t>Interruption time</w:t>
      </w:r>
      <w:bookmarkEnd w:id="1194"/>
    </w:p>
    <w:p w14:paraId="391799B2" w14:textId="77777777" w:rsidR="00C45FAB" w:rsidRPr="009C5807" w:rsidRDefault="00C45FAB" w:rsidP="00C45FAB">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59702398" w14:textId="77777777" w:rsidR="00C45FAB" w:rsidRPr="009C5807" w:rsidRDefault="00C45FAB" w:rsidP="00C45FAB">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3E126792"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631C0E59" w14:textId="77777777" w:rsidR="00C45FAB" w:rsidRPr="009C5807" w:rsidRDefault="00C45FAB" w:rsidP="00C45FAB">
      <w:pPr>
        <w:rPr>
          <w:rFonts w:cs="v4.2.0"/>
        </w:rPr>
      </w:pPr>
      <w:r w:rsidRPr="009C5807">
        <w:rPr>
          <w:rFonts w:cs="v4.2.0"/>
        </w:rPr>
        <w:t>Where:</w:t>
      </w:r>
    </w:p>
    <w:p w14:paraId="465F6305" w14:textId="77777777" w:rsidR="00C45FAB" w:rsidRPr="009C5807" w:rsidRDefault="00C45FAB" w:rsidP="00C45FAB">
      <w:pPr>
        <w:pStyle w:val="B1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546685DD" w14:textId="77777777" w:rsidR="00C45FAB" w:rsidRDefault="00C45FAB" w:rsidP="00C45FAB">
      <w:pPr>
        <w:pStyle w:val="B10"/>
      </w:pPr>
      <w:r>
        <w:t>-</w:t>
      </w:r>
      <w:r>
        <w:tab/>
        <w:t>If the target cell is a known intra-frequency cell, then T</w:t>
      </w:r>
      <w:r>
        <w:rPr>
          <w:vertAlign w:val="subscript"/>
        </w:rPr>
        <w:t>search</w:t>
      </w:r>
      <w:r>
        <w:t xml:space="preserve"> = 0ms.</w:t>
      </w:r>
    </w:p>
    <w:p w14:paraId="7C2A6153" w14:textId="77777777" w:rsidR="00C45FAB" w:rsidRDefault="00C45FAB" w:rsidP="00C45FAB">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T</w:t>
      </w:r>
      <w:r>
        <w:rPr>
          <w:vertAlign w:val="subscript"/>
        </w:rPr>
        <w:t>rs</w:t>
      </w:r>
      <w:r>
        <w:t xml:space="preserve"> ms.</w:t>
      </w:r>
    </w:p>
    <w:p w14:paraId="00E49887" w14:textId="77777777" w:rsidR="00C45FAB" w:rsidRDefault="00C45FAB" w:rsidP="00C45FAB">
      <w:pPr>
        <w:pStyle w:val="B10"/>
      </w:pPr>
      <w:r>
        <w:t>-</w:t>
      </w:r>
      <w:r>
        <w:tab/>
        <w:t>If the target cell is a known inter-frequency cell, then</w:t>
      </w:r>
    </w:p>
    <w:p w14:paraId="5CBC31C2" w14:textId="77777777" w:rsidR="00C45FAB" w:rsidRDefault="00C45FAB">
      <w:pPr>
        <w:pStyle w:val="B10"/>
        <w:ind w:left="851"/>
        <w:pPrChange w:id="1195" w:author="[Apple_Jerry Cui] " w:date="2024-10-06T13:51:00Z" w16du:dateUtc="2024-10-06T20:51:00Z">
          <w:pPr>
            <w:pStyle w:val="B10"/>
          </w:pPr>
        </w:pPrChange>
      </w:pPr>
      <w:r w:rsidRPr="007A1DB6">
        <w:t>-</w:t>
      </w:r>
      <w:r w:rsidRPr="007A1DB6">
        <w:tab/>
      </w:r>
      <w:r>
        <w:t xml:space="preserve">For a UE supporting </w:t>
      </w:r>
      <w:r w:rsidRPr="007A1DB6">
        <w:rPr>
          <w:i/>
          <w:iCs/>
          <w:lang w:val="en-US" w:eastAsia="zh-CN"/>
        </w:rPr>
        <w:t>ncd-SSB-BWP-Wor-r18</w:t>
      </w:r>
      <w:r>
        <w:rPr>
          <w:lang w:val="en-US" w:eastAsia="zh-CN"/>
        </w:rPr>
        <w:t>:</w:t>
      </w:r>
    </w:p>
    <w:p w14:paraId="3ACDBA97" w14:textId="77777777" w:rsidR="00C45FAB" w:rsidRDefault="00C45FAB">
      <w:pPr>
        <w:pStyle w:val="B20"/>
        <w:ind w:left="1134"/>
        <w:pPrChange w:id="1196" w:author="[Apple_Jerry Cui] " w:date="2024-10-06T13:51:00Z" w16du:dateUtc="2024-10-06T20:51:00Z">
          <w:pPr>
            <w:pStyle w:val="B20"/>
          </w:pPr>
        </w:pPrChange>
      </w:pPr>
      <w:r>
        <w:t>-</w:t>
      </w:r>
      <w:r>
        <w:tab/>
        <w:t>if the measured SSB is the target SSB for handover of the target cell, T</w:t>
      </w:r>
      <w:r>
        <w:rPr>
          <w:vertAlign w:val="subscript"/>
        </w:rPr>
        <w:t>search</w:t>
      </w:r>
      <w:r>
        <w:t xml:space="preserve"> = 0ms; </w:t>
      </w:r>
    </w:p>
    <w:p w14:paraId="017C135E" w14:textId="77777777" w:rsidR="00C45FAB" w:rsidRPr="00C97867" w:rsidRDefault="00C45FAB">
      <w:pPr>
        <w:pStyle w:val="B20"/>
        <w:ind w:left="1134"/>
        <w:pPrChange w:id="1197" w:author="[Apple_Jerry Cui] " w:date="2024-10-06T13:51:00Z" w16du:dateUtc="2024-10-06T20:51:00Z">
          <w:pPr>
            <w:pStyle w:val="B20"/>
          </w:pPr>
        </w:pPrChange>
      </w:pPr>
      <w:r w:rsidRPr="00C97867">
        <w:t>-</w:t>
      </w:r>
      <w:r w:rsidRPr="00C97867">
        <w:tab/>
        <w:t xml:space="preserve">if the measured SSB </w:t>
      </w:r>
      <w:r>
        <w:t xml:space="preserve">of the target cell </w:t>
      </w:r>
      <w:r w:rsidRPr="00C97867">
        <w:t xml:space="preserve">and the target SSB for handover </w:t>
      </w:r>
      <w:r w:rsidRPr="00C97867">
        <w:rPr>
          <w:lang w:eastAsia="ko-KR"/>
        </w:rPr>
        <w:t>belong to the same NR target cell</w:t>
      </w:r>
      <w:r w:rsidRPr="00C97867">
        <w:t>, T</w:t>
      </w:r>
      <w:r w:rsidRPr="00C97867">
        <w:rPr>
          <w:vertAlign w:val="subscript"/>
        </w:rPr>
        <w:t>search</w:t>
      </w:r>
      <w:r w:rsidRPr="00C97867">
        <w:rPr>
          <w:lang w:eastAsia="zh-CN"/>
        </w:rPr>
        <w:t xml:space="preserve"> = </w:t>
      </w:r>
      <w:r w:rsidRPr="00C97867">
        <w:t>T</w:t>
      </w:r>
      <w:r w:rsidRPr="00C97867">
        <w:rPr>
          <w:vertAlign w:val="subscript"/>
        </w:rPr>
        <w:t>rs</w:t>
      </w:r>
      <w:r w:rsidRPr="00C97867">
        <w:t xml:space="preserve"> ms provided one of the following conditions is satisfied:</w:t>
      </w:r>
    </w:p>
    <w:p w14:paraId="0FFFAED4" w14:textId="77777777" w:rsidR="00C45FAB" w:rsidRPr="00C97867" w:rsidRDefault="00C45FAB">
      <w:pPr>
        <w:pStyle w:val="B30"/>
        <w:ind w:left="1418"/>
        <w:pPrChange w:id="1198" w:author="[Apple_Jerry Cui] " w:date="2024-10-06T13:51:00Z" w16du:dateUtc="2024-10-06T20:51:00Z">
          <w:pPr>
            <w:pStyle w:val="B30"/>
          </w:pPr>
        </w:pPrChange>
      </w:pPr>
      <w:r w:rsidRPr="00C97867">
        <w:t>-</w:t>
      </w:r>
      <w:r w:rsidRPr="00C97867">
        <w:tab/>
      </w:r>
      <w:r>
        <w:t xml:space="preserve">The measured SSB is the </w:t>
      </w:r>
      <w:r w:rsidRPr="00C97867">
        <w:t xml:space="preserve">CD-SSB in </w:t>
      </w:r>
      <w:r>
        <w:t xml:space="preserve">the target cell and the HO target SSB is the </w:t>
      </w:r>
      <w:r w:rsidRPr="00C97867">
        <w:t xml:space="preserve">NCD-SSB in </w:t>
      </w:r>
      <w:r>
        <w:t xml:space="preserve">the </w:t>
      </w:r>
      <w:r w:rsidRPr="00C97867">
        <w:t>first active DL BWP</w:t>
      </w:r>
      <w:r>
        <w:t>, or</w:t>
      </w:r>
    </w:p>
    <w:p w14:paraId="5EE2BEE6" w14:textId="77777777" w:rsidR="00C45FAB" w:rsidRPr="00C97867" w:rsidRDefault="00C45FAB">
      <w:pPr>
        <w:pStyle w:val="B30"/>
        <w:ind w:left="1418"/>
        <w:pPrChange w:id="1199" w:author="[Apple_Jerry Cui] " w:date="2024-10-06T13:51:00Z" w16du:dateUtc="2024-10-06T20:51:00Z">
          <w:pPr>
            <w:pStyle w:val="B30"/>
          </w:pPr>
        </w:pPrChange>
      </w:pPr>
      <w:r w:rsidRPr="00C97867">
        <w:t>-</w:t>
      </w:r>
      <w:r w:rsidRPr="00C97867">
        <w:tab/>
      </w:r>
      <w:r>
        <w:t xml:space="preserve">The measured SSB is the </w:t>
      </w:r>
      <w:r w:rsidRPr="00C97867">
        <w:t xml:space="preserve">NCD-SSB in </w:t>
      </w:r>
      <w:r>
        <w:t>the target cell</w:t>
      </w:r>
      <w:r w:rsidRPr="00C97867">
        <w:t xml:space="preserve">and </w:t>
      </w:r>
      <w:r>
        <w:t xml:space="preserve">HO target SSB is the </w:t>
      </w:r>
      <w:r w:rsidRPr="00C97867">
        <w:t xml:space="preserve">CD-SSB in </w:t>
      </w:r>
      <w:r>
        <w:t>the first active</w:t>
      </w:r>
      <w:r w:rsidRPr="00C97867">
        <w:t xml:space="preserve"> DL BWP</w:t>
      </w:r>
      <w:r>
        <w:t>, or</w:t>
      </w:r>
    </w:p>
    <w:p w14:paraId="3BC278A0" w14:textId="77777777" w:rsidR="00C45FAB" w:rsidRPr="00C97867" w:rsidRDefault="00C45FAB">
      <w:pPr>
        <w:pStyle w:val="B30"/>
        <w:ind w:left="1418"/>
        <w:pPrChange w:id="1200" w:author="[Apple_Jerry Cui] " w:date="2024-10-06T13:51:00Z" w16du:dateUtc="2024-10-06T20:51:00Z">
          <w:pPr>
            <w:pStyle w:val="B30"/>
          </w:pPr>
        </w:pPrChange>
      </w:pPr>
      <w:r w:rsidRPr="00C97867">
        <w:t>-</w:t>
      </w:r>
      <w:r w:rsidRPr="00C97867">
        <w:tab/>
      </w:r>
      <w:r>
        <w:t>The</w:t>
      </w:r>
      <w:r w:rsidRPr="00C97867">
        <w:t xml:space="preserve"> measured SSB </w:t>
      </w:r>
      <w:r>
        <w:t xml:space="preserve">is the NCD-SSB in the target cell </w:t>
      </w:r>
      <w:r w:rsidRPr="00C97867">
        <w:t xml:space="preserve">and the </w:t>
      </w:r>
      <w:r>
        <w:t xml:space="preserve">HO </w:t>
      </w:r>
      <w:r w:rsidRPr="00C97867">
        <w:t xml:space="preserve">target SSB </w:t>
      </w:r>
      <w:r>
        <w:t xml:space="preserve">is the NCD-SSB and both </w:t>
      </w:r>
      <w:r w:rsidRPr="00C97867">
        <w:t>are within different DL BWPs</w:t>
      </w:r>
    </w:p>
    <w:p w14:paraId="2E9A660C" w14:textId="77777777" w:rsidR="00C45FAB" w:rsidRDefault="00C45FAB">
      <w:pPr>
        <w:pStyle w:val="B10"/>
        <w:ind w:left="851"/>
        <w:pPrChange w:id="1201" w:author="[Apple_Jerry Cui] " w:date="2024-10-06T13:51:00Z" w16du:dateUtc="2024-10-06T20:51:00Z">
          <w:pPr>
            <w:pStyle w:val="B10"/>
          </w:pPr>
        </w:pPrChange>
      </w:pPr>
      <w:r w:rsidRPr="00C97867">
        <w:t>-</w:t>
      </w:r>
      <w:r w:rsidRPr="00C97867">
        <w:tab/>
      </w:r>
      <w:r>
        <w:t>I</w:t>
      </w:r>
      <w:r w:rsidRPr="00C97867">
        <w:t xml:space="preserve">f </w:t>
      </w:r>
      <w:r>
        <w:t xml:space="preserve">a UE not supporting </w:t>
      </w:r>
      <w:r w:rsidRPr="007A1DB6">
        <w:rPr>
          <w:i/>
          <w:iCs/>
          <w:lang w:val="en-US" w:eastAsia="zh-CN"/>
        </w:rPr>
        <w:t>ncd-SSB-BWP-Wor-r18</w:t>
      </w:r>
      <w:r>
        <w:rPr>
          <w:i/>
          <w:iCs/>
          <w:lang w:val="en-US" w:eastAsia="zh-CN"/>
        </w:rPr>
        <w:t xml:space="preserve">, </w:t>
      </w:r>
      <w:r w:rsidRPr="00C97867">
        <w:t>the target cell is a known inter-frequency cell, then T</w:t>
      </w:r>
      <w:r w:rsidRPr="00C97867">
        <w:rPr>
          <w:vertAlign w:val="subscript"/>
        </w:rPr>
        <w:t>search</w:t>
      </w:r>
      <w:r w:rsidRPr="00C97867">
        <w:t xml:space="preserve"> = 0ms.</w:t>
      </w:r>
    </w:p>
    <w:p w14:paraId="74499E9E" w14:textId="77777777" w:rsidR="00C45FAB" w:rsidRPr="00C97867" w:rsidRDefault="00C45FAB" w:rsidP="00C45FAB">
      <w:pPr>
        <w:pStyle w:val="B10"/>
      </w:pPr>
      <w:r w:rsidRPr="00C97867">
        <w:t>-</w:t>
      </w:r>
      <w:r w:rsidRPr="00C97867">
        <w:tab/>
        <w:t>If the target cell is an unknown inter-frequency cell and the target cell Es/Iot</w:t>
      </w:r>
      <w:r w:rsidRPr="00C97867">
        <w:rPr>
          <w:lang w:val="en-US"/>
        </w:rPr>
        <w:t>≥</w:t>
      </w:r>
      <w:r w:rsidRPr="00C97867">
        <w:t>-2 dB</w:t>
      </w:r>
      <w:r>
        <w:t xml:space="preserve">, </w:t>
      </w:r>
      <w:r w:rsidRPr="00C97867">
        <w:t>T</w:t>
      </w:r>
      <w:r w:rsidRPr="00C97867">
        <w:rPr>
          <w:vertAlign w:val="subscript"/>
        </w:rPr>
        <w:t>search</w:t>
      </w:r>
      <w:r w:rsidRPr="00C97867">
        <w:t xml:space="preserve"> = 3* T</w:t>
      </w:r>
      <w:r w:rsidRPr="00C97867">
        <w:rPr>
          <w:vertAlign w:val="subscript"/>
        </w:rPr>
        <w:t>rs</w:t>
      </w:r>
      <w:r w:rsidRPr="00C97867">
        <w:t xml:space="preserve"> ms.</w:t>
      </w:r>
    </w:p>
    <w:p w14:paraId="4756FF72" w14:textId="77777777" w:rsidR="00C45FAB" w:rsidRDefault="00C45FAB" w:rsidP="00C45FAB">
      <w:pPr>
        <w:pStyle w:val="B10"/>
      </w:pPr>
      <w:r>
        <w:tab/>
        <w:t>T</w:t>
      </w:r>
      <w:r>
        <w:rPr>
          <w:vertAlign w:val="subscript"/>
        </w:rPr>
        <w:t>∆</w:t>
      </w:r>
      <w:r>
        <w:t xml:space="preserve"> is time for fine time tracking and acquiring full timing information of the target cell. </w:t>
      </w:r>
    </w:p>
    <w:p w14:paraId="6F928F67" w14:textId="77777777" w:rsidR="00C45FAB" w:rsidRDefault="00C45FAB" w:rsidP="00C45FAB">
      <w:pPr>
        <w:pStyle w:val="B20"/>
      </w:pPr>
      <w:r>
        <w:t>-</w:t>
      </w:r>
      <w:r>
        <w:tab/>
        <w:t>T</w:t>
      </w:r>
      <w:r>
        <w:rPr>
          <w:vertAlign w:val="subscript"/>
        </w:rPr>
        <w:t>∆</w:t>
      </w:r>
      <w:r>
        <w:t xml:space="preserve"> = T</w:t>
      </w:r>
      <w:r>
        <w:rPr>
          <w:vertAlign w:val="subscript"/>
        </w:rPr>
        <w:t xml:space="preserve">rs </w:t>
      </w:r>
      <w:r>
        <w:t>for both known and unknown target cells operating with 20 PRB SSB BW.</w:t>
      </w:r>
    </w:p>
    <w:p w14:paraId="64945E33" w14:textId="77777777" w:rsidR="00C45FAB" w:rsidRDefault="00C45FAB" w:rsidP="00C45FAB">
      <w:pPr>
        <w:pStyle w:val="B20"/>
      </w:pPr>
      <w:r>
        <w:t>-</w:t>
      </w:r>
      <w:r>
        <w:tab/>
        <w:t>T</w:t>
      </w:r>
      <w:r>
        <w:rPr>
          <w:vertAlign w:val="subscript"/>
        </w:rPr>
        <w:t>∆</w:t>
      </w:r>
      <w:r>
        <w:t xml:space="preserve"> = 3*T</w:t>
      </w:r>
      <w:r>
        <w:rPr>
          <w:vertAlign w:val="subscript"/>
        </w:rPr>
        <w:t xml:space="preserve">rs </w:t>
      </w:r>
      <w:r>
        <w:t>for both known and unknown target cells operating with 12 PRB SSB BW.</w:t>
      </w:r>
    </w:p>
    <w:p w14:paraId="2AEEA711" w14:textId="77777777" w:rsidR="00C45FAB" w:rsidRDefault="00C45FAB" w:rsidP="00C45FAB">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40ms.</w:t>
      </w:r>
    </w:p>
    <w:p w14:paraId="208BF72B" w14:textId="77777777" w:rsidR="00C45FAB" w:rsidRPr="009C5807" w:rsidRDefault="00C45FAB" w:rsidP="00C45FAB">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7B2964AF" w14:textId="77777777" w:rsidR="002F7634" w:rsidRDefault="002F7634" w:rsidP="002F7634">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w:t>
      </w:r>
      <w:del w:id="1202" w:author="BeammWave (Joakim)" w:date="2024-09-16T10:54:00Z">
        <w:r>
          <w:delText xml:space="preserve">the </w:delText>
        </w:r>
      </w:del>
      <w:ins w:id="1203" w:author="BeammWave (Joakim)" w:date="2024-09-16T10:50:00Z">
        <w:r>
          <w:t>T</w:t>
        </w:r>
      </w:ins>
      <w:del w:id="1204" w:author="BeammWave (Joakim)" w:date="2024-09-16T10:50:00Z">
        <w:r>
          <w:delText>t</w:delText>
        </w:r>
      </w:del>
      <w:r>
        <w:t>able 8.1-1 of TS 38.213 [3].</w:t>
      </w:r>
    </w:p>
    <w:p w14:paraId="757528BC" w14:textId="77777777" w:rsidR="00C45FAB" w:rsidRPr="009C5807" w:rsidRDefault="00C45FAB" w:rsidP="00C45FAB">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w:t>
      </w:r>
      <w:r w:rsidRPr="002F5786">
        <w:rPr>
          <w:vertAlign w:val="subscript"/>
        </w:rPr>
        <w:t>rs</w:t>
      </w:r>
      <w:r w:rsidRPr="009C5807">
        <w:t xml:space="preserve"> is the SMTC configured in the measObjectNR having the same SSB frequency and subcarrier spacing. </w:t>
      </w:r>
      <w:r w:rsidRPr="006C4DD4">
        <w:t>If such measObjectNRs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p>
    <w:p w14:paraId="2AA89ABA" w14:textId="6FCB3106" w:rsidR="00C45FAB" w:rsidRPr="009C5807" w:rsidRDefault="00C45FAB" w:rsidP="00C45FAB">
      <w:pPr>
        <w:rPr>
          <w:lang w:eastAsia="zh-CN"/>
        </w:rPr>
      </w:pPr>
      <w:r w:rsidRPr="009C5807">
        <w:t xml:space="preserve">In the interruption requirement a cell is known if it has been meeting the relevant cell identification requirement during the last 5 seconds otherwise it is unknown. Relevant cell identification requirements are described in </w:t>
      </w:r>
      <w:del w:id="1205" w:author="[Apple_Jerry Cui] " w:date="2024-10-05T22:54:00Z" w16du:dateUtc="2024-10-06T05:54:00Z">
        <w:r w:rsidRPr="009C5807" w:rsidDel="003D5FD2">
          <w:delText>Clause </w:delText>
        </w:r>
      </w:del>
      <w:ins w:id="1206" w:author="[Apple_Jerry Cui] " w:date="2024-10-05T22:54:00Z" w16du:dateUtc="2024-10-06T05:54:00Z">
        <w:r w:rsidR="003D5FD2">
          <w:t xml:space="preserve">clause </w:t>
        </w:r>
      </w:ins>
      <w:r w:rsidRPr="009C5807">
        <w:t xml:space="preserve">9.2.5 for intra-frequency handover and </w:t>
      </w:r>
      <w:del w:id="1207" w:author="[Apple_Jerry Cui] " w:date="2024-10-05T22:54:00Z" w16du:dateUtc="2024-10-06T05:54:00Z">
        <w:r w:rsidRPr="009C5807" w:rsidDel="003D5FD2">
          <w:delText>Clause </w:delText>
        </w:r>
      </w:del>
      <w:ins w:id="1208" w:author="[Apple_Jerry Cui] " w:date="2024-10-05T22:54:00Z" w16du:dateUtc="2024-10-06T05:54:00Z">
        <w:r w:rsidR="003D5FD2">
          <w:t xml:space="preserve">clause </w:t>
        </w:r>
      </w:ins>
      <w:r w:rsidRPr="009C5807">
        <w:t>9.3.4 for inter-frequency handover.</w:t>
      </w:r>
    </w:p>
    <w:p w14:paraId="214490BD" w14:textId="77777777" w:rsidR="00C45FAB" w:rsidRPr="009C5807" w:rsidRDefault="00C45FAB" w:rsidP="00C45FAB">
      <w:pPr>
        <w:pStyle w:val="Heading4"/>
        <w:rPr>
          <w:lang w:val="en-US" w:eastAsia="zh-CN"/>
        </w:rPr>
      </w:pPr>
      <w:bookmarkStart w:id="1209" w:name="_Toc526331616"/>
      <w:r w:rsidRPr="009C5807">
        <w:rPr>
          <w:lang w:val="en-US" w:eastAsia="zh-CN"/>
        </w:rPr>
        <w:t>6.1.1.4</w:t>
      </w:r>
      <w:r w:rsidRPr="009C5807">
        <w:rPr>
          <w:lang w:val="en-US" w:eastAsia="zh-CN"/>
        </w:rPr>
        <w:tab/>
        <w:t>NR FR2- NR FR2 Handover</w:t>
      </w:r>
      <w:bookmarkEnd w:id="1209"/>
    </w:p>
    <w:p w14:paraId="5E715ADB" w14:textId="77777777" w:rsidR="00C45FAB" w:rsidRPr="009C5807" w:rsidRDefault="00C45FAB" w:rsidP="00C45FAB">
      <w:r w:rsidRPr="009C5807">
        <w:t>The requirements in this clause are applicable to both intra-frequency and inter-frequency handovers from NR FR2 cell to NR FR2 cell.</w:t>
      </w:r>
    </w:p>
    <w:p w14:paraId="3DB7663D" w14:textId="77777777" w:rsidR="00C45FAB" w:rsidRPr="009C5807" w:rsidRDefault="00C45FAB" w:rsidP="00C45FAB">
      <w:pPr>
        <w:pStyle w:val="Heading5"/>
      </w:pPr>
      <w:bookmarkStart w:id="1210" w:name="_Toc526331617"/>
      <w:r w:rsidRPr="009C5807">
        <w:t>6.1.1.4.1</w:t>
      </w:r>
      <w:r w:rsidRPr="009C5807">
        <w:tab/>
        <w:t>Handover delay</w:t>
      </w:r>
      <w:bookmarkEnd w:id="1210"/>
    </w:p>
    <w:p w14:paraId="3FDA1477" w14:textId="77777777" w:rsidR="00C45FAB" w:rsidRPr="009C5807" w:rsidRDefault="00C45FAB" w:rsidP="00C45FAB">
      <w:pPr>
        <w:rPr>
          <w:rFonts w:cs="v4.2.0"/>
        </w:rPr>
      </w:pPr>
      <w:bookmarkStart w:id="1211"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2C4FFF0F" w14:textId="77777777" w:rsidR="00C45FAB" w:rsidRPr="009C5807" w:rsidRDefault="00C45FAB" w:rsidP="00C45FAB">
      <w:pPr>
        <w:rPr>
          <w:rFonts w:cs="v4.2.0"/>
        </w:rPr>
      </w:pPr>
      <w:r w:rsidRPr="009C5807">
        <w:rPr>
          <w:rFonts w:cs="v4.2.0"/>
        </w:rPr>
        <w:t>Where:</w:t>
      </w:r>
    </w:p>
    <w:p w14:paraId="13F8B686" w14:textId="77777777" w:rsidR="00C45FAB" w:rsidRPr="009C5807" w:rsidRDefault="00C45FAB" w:rsidP="00C45FAB">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477EDE83" w14:textId="77777777" w:rsidR="00C45FAB" w:rsidRPr="009C5807" w:rsidRDefault="00C45FAB" w:rsidP="00C45FAB">
      <w:pPr>
        <w:pStyle w:val="Heading5"/>
      </w:pPr>
      <w:r w:rsidRPr="009C5807">
        <w:t>6.1.1.4.2</w:t>
      </w:r>
      <w:r w:rsidRPr="009C5807">
        <w:tab/>
        <w:t>Interruption time</w:t>
      </w:r>
      <w:bookmarkEnd w:id="1211"/>
    </w:p>
    <w:p w14:paraId="692B2B64"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82C996F"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20705B4"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02727DB8" w14:textId="77777777" w:rsidR="00C45FAB" w:rsidRPr="009C5807" w:rsidRDefault="00C45FAB" w:rsidP="00C45FAB">
      <w:pPr>
        <w:rPr>
          <w:rFonts w:cs="v4.2.0"/>
        </w:rPr>
      </w:pPr>
      <w:r w:rsidRPr="009C5807">
        <w:rPr>
          <w:rFonts w:cs="v4.2.0"/>
        </w:rPr>
        <w:t>Where:</w:t>
      </w:r>
    </w:p>
    <w:p w14:paraId="7D4DBF93" w14:textId="77777777" w:rsidR="00C45FAB" w:rsidRPr="009C5807" w:rsidRDefault="00C45FAB" w:rsidP="00C45FAB">
      <w:pPr>
        <w:pStyle w:val="B10"/>
      </w:pPr>
      <w:r>
        <w:tab/>
      </w:r>
      <w:r w:rsidRPr="009C5807">
        <w:t>T</w:t>
      </w:r>
      <w:r w:rsidRPr="009C5807">
        <w:rPr>
          <w:vertAlign w:val="subscript"/>
        </w:rPr>
        <w:t>search</w:t>
      </w:r>
      <w:r w:rsidRPr="009C5807">
        <w:t xml:space="preserve"> is the time required to search the target cell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2ABB7267" w14:textId="77777777" w:rsidR="00C45FAB" w:rsidRDefault="00C45FAB" w:rsidP="00C45FAB">
      <w:pPr>
        <w:pStyle w:val="B10"/>
      </w:pPr>
      <w:r>
        <w:t>-</w:t>
      </w:r>
      <w:r>
        <w:tab/>
        <w:t>If the target cell is a known intra-frequency cell, then T</w:t>
      </w:r>
      <w:r>
        <w:rPr>
          <w:vertAlign w:val="subscript"/>
        </w:rPr>
        <w:t>search</w:t>
      </w:r>
      <w:r>
        <w:t xml:space="preserve"> = 0ms.</w:t>
      </w:r>
    </w:p>
    <w:p w14:paraId="74209788" w14:textId="77777777" w:rsidR="00C45FAB" w:rsidRDefault="00C45FAB" w:rsidP="00C45FAB">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21622C80" w14:textId="77777777" w:rsidR="00C45FAB" w:rsidRDefault="00C45FAB" w:rsidP="00C45FAB">
      <w:pPr>
        <w:pStyle w:val="B10"/>
      </w:pPr>
      <w:r>
        <w:t>-</w:t>
      </w:r>
      <w:r>
        <w:tab/>
        <w:t>If the target cell is a known inter-frequency cell, then</w:t>
      </w:r>
    </w:p>
    <w:p w14:paraId="4E51FA26" w14:textId="77777777" w:rsidR="00C45FAB" w:rsidRDefault="00C45FAB" w:rsidP="00C45FAB">
      <w:pPr>
        <w:pStyle w:val="B10"/>
      </w:pPr>
      <w:r w:rsidRPr="007A1DB6">
        <w:t>-</w:t>
      </w:r>
      <w:r w:rsidRPr="007A1DB6">
        <w:tab/>
      </w:r>
      <w:r>
        <w:t xml:space="preserve">For a UE supporting </w:t>
      </w:r>
      <w:r w:rsidRPr="007A1DB6">
        <w:rPr>
          <w:i/>
          <w:iCs/>
          <w:lang w:val="en-US" w:eastAsia="zh-CN"/>
        </w:rPr>
        <w:t>ncd-SSB-BWP-Wor-r18</w:t>
      </w:r>
      <w:r>
        <w:rPr>
          <w:lang w:val="en-US" w:eastAsia="zh-CN"/>
        </w:rPr>
        <w:t>:</w:t>
      </w:r>
    </w:p>
    <w:p w14:paraId="39F660DE" w14:textId="77777777" w:rsidR="00C45FAB" w:rsidRDefault="00C45FAB" w:rsidP="00C45FAB">
      <w:pPr>
        <w:pStyle w:val="B20"/>
      </w:pPr>
      <w:r>
        <w:t>-</w:t>
      </w:r>
      <w:r>
        <w:tab/>
        <w:t>if the measured SSB is the target SSB for handover of the target cell, T</w:t>
      </w:r>
      <w:r>
        <w:rPr>
          <w:vertAlign w:val="subscript"/>
        </w:rPr>
        <w:t>search</w:t>
      </w:r>
      <w:r>
        <w:t xml:space="preserve"> = 0ms; </w:t>
      </w:r>
    </w:p>
    <w:p w14:paraId="3BEEEF0E" w14:textId="77777777" w:rsidR="00C45FAB" w:rsidRPr="00C97867" w:rsidRDefault="00C45FAB" w:rsidP="00C45FAB">
      <w:pPr>
        <w:pStyle w:val="B20"/>
      </w:pPr>
      <w:r w:rsidRPr="00C97867">
        <w:t>-</w:t>
      </w:r>
      <w:r w:rsidRPr="00C97867">
        <w:tab/>
        <w:t xml:space="preserve">if the measured SSB </w:t>
      </w:r>
      <w:r>
        <w:t xml:space="preserve">of the target cell </w:t>
      </w:r>
      <w:r w:rsidRPr="00C97867">
        <w:t xml:space="preserve">and the target SSB for handover </w:t>
      </w:r>
      <w:r w:rsidRPr="00C97867">
        <w:rPr>
          <w:lang w:eastAsia="ko-KR"/>
        </w:rPr>
        <w:t>belong to the same NR target cell</w:t>
      </w:r>
      <w:r w:rsidRPr="00C97867">
        <w:t>, T</w:t>
      </w:r>
      <w:r w:rsidRPr="00C97867">
        <w:rPr>
          <w:vertAlign w:val="subscript"/>
        </w:rPr>
        <w:t>search</w:t>
      </w:r>
      <w:r w:rsidRPr="00C97867">
        <w:rPr>
          <w:lang w:eastAsia="zh-CN"/>
        </w:rPr>
        <w:t xml:space="preserve"> = </w:t>
      </w:r>
      <w:r w:rsidRPr="00C97867">
        <w:t>T</w:t>
      </w:r>
      <w:r w:rsidRPr="00C97867">
        <w:rPr>
          <w:vertAlign w:val="subscript"/>
        </w:rPr>
        <w:t>rs</w:t>
      </w:r>
      <w:r w:rsidRPr="00C97867">
        <w:t xml:space="preserve"> ms provided one of the following conditions is satisfied:</w:t>
      </w:r>
    </w:p>
    <w:p w14:paraId="5855ADB9" w14:textId="77777777" w:rsidR="00C45FAB" w:rsidRPr="00C97867" w:rsidRDefault="00C45FAB" w:rsidP="00C45FAB">
      <w:pPr>
        <w:pStyle w:val="B30"/>
      </w:pPr>
      <w:r w:rsidRPr="00C97867">
        <w:t>-</w:t>
      </w:r>
      <w:r w:rsidRPr="00C97867">
        <w:tab/>
      </w:r>
      <w:r>
        <w:t xml:space="preserve">The measured SSB is the </w:t>
      </w:r>
      <w:r w:rsidRPr="00C97867">
        <w:t xml:space="preserve">CD-SSB in </w:t>
      </w:r>
      <w:r>
        <w:t xml:space="preserve">the target SSB of the HO target SSB is the </w:t>
      </w:r>
      <w:r w:rsidRPr="00C97867">
        <w:t xml:space="preserve">NCD-SSB in </w:t>
      </w:r>
      <w:r>
        <w:t xml:space="preserve">the </w:t>
      </w:r>
      <w:r w:rsidRPr="00C97867">
        <w:t>first active DL BWP</w:t>
      </w:r>
      <w:r>
        <w:t>, or</w:t>
      </w:r>
    </w:p>
    <w:p w14:paraId="69F6708A" w14:textId="77777777" w:rsidR="00C45FAB" w:rsidRPr="00C97867" w:rsidRDefault="00C45FAB" w:rsidP="00C45FAB">
      <w:pPr>
        <w:pStyle w:val="B30"/>
      </w:pPr>
      <w:r w:rsidRPr="00C97867">
        <w:t>-</w:t>
      </w:r>
      <w:r w:rsidRPr="00C97867">
        <w:tab/>
      </w:r>
      <w:r>
        <w:t xml:space="preserve">The measured SSB is the </w:t>
      </w:r>
      <w:r w:rsidRPr="00C97867">
        <w:t xml:space="preserve">NCD-SSB in </w:t>
      </w:r>
      <w:r>
        <w:t>the target cell</w:t>
      </w:r>
      <w:r w:rsidRPr="00C97867">
        <w:t xml:space="preserve">and </w:t>
      </w:r>
      <w:r>
        <w:t xml:space="preserve">the HO target SSB is the </w:t>
      </w:r>
      <w:r w:rsidRPr="00C97867">
        <w:t xml:space="preserve">CD-SSB in </w:t>
      </w:r>
      <w:r>
        <w:t>the first active</w:t>
      </w:r>
      <w:r w:rsidRPr="00C97867">
        <w:t xml:space="preserve"> DL BWP</w:t>
      </w:r>
      <w:r>
        <w:t>, or</w:t>
      </w:r>
    </w:p>
    <w:p w14:paraId="2E485246" w14:textId="77777777" w:rsidR="00C45FAB" w:rsidRPr="00C97867" w:rsidRDefault="00C45FAB" w:rsidP="00C45FAB">
      <w:pPr>
        <w:pStyle w:val="B30"/>
      </w:pPr>
      <w:r w:rsidRPr="00C97867">
        <w:t>-</w:t>
      </w:r>
      <w:r w:rsidRPr="00C97867">
        <w:tab/>
      </w:r>
      <w:r>
        <w:t>The</w:t>
      </w:r>
      <w:r w:rsidRPr="00C97867">
        <w:t xml:space="preserve"> measured SSB </w:t>
      </w:r>
      <w:r>
        <w:t xml:space="preserve">is the NCD-SSB in the target cell </w:t>
      </w:r>
      <w:r w:rsidRPr="00C97867">
        <w:t xml:space="preserve">and the </w:t>
      </w:r>
      <w:r>
        <w:t xml:space="preserve">HO </w:t>
      </w:r>
      <w:r w:rsidRPr="00C97867">
        <w:t xml:space="preserve">target SSB </w:t>
      </w:r>
      <w:r>
        <w:t xml:space="preserve">is the NCD-SSB and both </w:t>
      </w:r>
      <w:r w:rsidRPr="00C97867">
        <w:t>are within different DL BWPs</w:t>
      </w:r>
    </w:p>
    <w:p w14:paraId="27890FBD" w14:textId="77777777" w:rsidR="00C45FAB" w:rsidRDefault="00C45FAB" w:rsidP="00C45FAB">
      <w:pPr>
        <w:pStyle w:val="B10"/>
      </w:pPr>
      <w:r w:rsidRPr="00C97867">
        <w:t>-</w:t>
      </w:r>
      <w:r w:rsidRPr="00C97867">
        <w:tab/>
        <w:t xml:space="preserve">If </w:t>
      </w:r>
      <w:r>
        <w:t xml:space="preserve">a UE not supporting </w:t>
      </w:r>
      <w:r w:rsidRPr="007A1DB6">
        <w:rPr>
          <w:i/>
          <w:iCs/>
          <w:lang w:val="en-US" w:eastAsia="zh-CN"/>
        </w:rPr>
        <w:t>ncd-SSB-BWP-Wor-r18</w:t>
      </w:r>
      <w:r>
        <w:rPr>
          <w:i/>
          <w:iCs/>
          <w:lang w:val="en-US" w:eastAsia="zh-CN"/>
        </w:rPr>
        <w:t xml:space="preserve">, </w:t>
      </w:r>
      <w:r w:rsidRPr="00C97867">
        <w:t>the target cell is a known inter-frequency cell, then T</w:t>
      </w:r>
      <w:r w:rsidRPr="00C97867">
        <w:rPr>
          <w:vertAlign w:val="subscript"/>
        </w:rPr>
        <w:t>search</w:t>
      </w:r>
      <w:r w:rsidRPr="00C97867">
        <w:t xml:space="preserve"> = 0ms.</w:t>
      </w:r>
    </w:p>
    <w:p w14:paraId="502D8400" w14:textId="77777777" w:rsidR="00C45FAB" w:rsidRDefault="00C45FAB" w:rsidP="00C45FAB">
      <w:pPr>
        <w:pStyle w:val="B10"/>
      </w:pPr>
      <w:r w:rsidRPr="00C97867">
        <w:t>-</w:t>
      </w:r>
      <w:r w:rsidRPr="00C97867">
        <w:tab/>
      </w:r>
      <w:r w:rsidRPr="007772B3">
        <w:t>If the</w:t>
      </w:r>
      <w:r w:rsidRPr="00C97867">
        <w:t xml:space="preserve"> target cell is an unknown inter-frequency cell and the target cell Es/Iot</w:t>
      </w:r>
      <w:r w:rsidRPr="00C97867">
        <w:rPr>
          <w:rFonts w:hint="eastAsia"/>
          <w:lang w:val="en-US"/>
        </w:rPr>
        <w:t>≥</w:t>
      </w:r>
      <w:r w:rsidRPr="00C97867">
        <w:t>-2 dB</w:t>
      </w:r>
      <w:r>
        <w:t xml:space="preserve">, </w:t>
      </w:r>
      <w:r w:rsidRPr="00C97867">
        <w:t>T</w:t>
      </w:r>
      <w:r w:rsidRPr="00C97867">
        <w:rPr>
          <w:vertAlign w:val="subscript"/>
        </w:rPr>
        <w:t>search</w:t>
      </w:r>
      <w:r w:rsidRPr="00C97867">
        <w:t xml:space="preserve"> = </w:t>
      </w:r>
      <w:r w:rsidRPr="00C97867">
        <w:rPr>
          <w:lang w:eastAsia="zh-CN"/>
        </w:rPr>
        <w:t>N</w:t>
      </w:r>
      <w:r w:rsidRPr="00C97867">
        <w:t>*3* T</w:t>
      </w:r>
      <w:r w:rsidRPr="00C97867">
        <w:rPr>
          <w:vertAlign w:val="subscript"/>
        </w:rPr>
        <w:t>rs</w:t>
      </w:r>
      <w:r w:rsidRPr="00C97867">
        <w:t xml:space="preserve"> ms.</w:t>
      </w:r>
    </w:p>
    <w:p w14:paraId="7D2DD2A2" w14:textId="77777777" w:rsidR="00C45FAB" w:rsidRDefault="00C45FAB" w:rsidP="00C45FAB">
      <w:pPr>
        <w:pStyle w:val="B10"/>
      </w:pPr>
      <w:r>
        <w:t>Where N = 8 when the target cell is in FR2-1, and N = 12 when the target cell is in FR2-2.</w:t>
      </w:r>
    </w:p>
    <w:p w14:paraId="61F67A80" w14:textId="77777777" w:rsidR="00C45FAB" w:rsidRPr="009C5807" w:rsidRDefault="00C45FAB" w:rsidP="00C45FAB">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 </w:t>
      </w:r>
    </w:p>
    <w:p w14:paraId="47C65EAF" w14:textId="77777777" w:rsidR="00C45FAB" w:rsidRPr="009C5807" w:rsidRDefault="00C45FAB" w:rsidP="00C45FAB">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02B45C7" w14:textId="77777777" w:rsidR="00C45FAB" w:rsidRPr="009C5807" w:rsidRDefault="00C45FAB" w:rsidP="00C45FAB">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 xml:space="preserve"> for both known and unknown target cell.</w:t>
      </w:r>
    </w:p>
    <w:p w14:paraId="580A80B6" w14:textId="77777777" w:rsidR="002F7634" w:rsidRDefault="002F7634" w:rsidP="002F7634">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w:t>
      </w:r>
      <w:del w:id="1212" w:author="BeammWave (Joakim)" w:date="2024-09-16T10:54:00Z">
        <w:r>
          <w:delText xml:space="preserve">the </w:delText>
        </w:r>
      </w:del>
      <w:ins w:id="1213" w:author="BeammWave (Joakim)" w:date="2024-09-16T10:50:00Z">
        <w:r>
          <w:t>T</w:t>
        </w:r>
      </w:ins>
      <w:del w:id="1214" w:author="BeammWave (Joakim)" w:date="2024-09-16T10:50:00Z">
        <w:r>
          <w:delText>t</w:delText>
        </w:r>
      </w:del>
      <w:r>
        <w:t>able 8.1-1 of TS 38.213 [3].</w:t>
      </w:r>
    </w:p>
    <w:p w14:paraId="3421EA3A" w14:textId="77777777" w:rsidR="002F7634" w:rsidRDefault="002F7634" w:rsidP="002F7634">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215" w:author="OPPO-Roy" w:date="2024-09-09T09:48:00Z">
        <w:r>
          <w:delText>signaling</w:delText>
        </w:r>
      </w:del>
      <w:ins w:id="1216"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266DDC21" w14:textId="77777777" w:rsidR="00C45FAB" w:rsidRPr="009C5807" w:rsidRDefault="00C45FAB" w:rsidP="00C45FAB">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5FA2A432" w14:textId="77777777" w:rsidR="00C45FAB" w:rsidRPr="009C5807" w:rsidRDefault="00C45FAB" w:rsidP="00C45FAB">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7D81F391" w14:textId="77777777" w:rsidR="00C45FAB" w:rsidRPr="009C5807" w:rsidRDefault="00C45FAB" w:rsidP="00C45FAB">
      <w:pPr>
        <w:pStyle w:val="B20"/>
        <w:rPr>
          <w:lang w:eastAsia="ko-KR"/>
        </w:rPr>
      </w:pPr>
      <w:r w:rsidRPr="009C5807">
        <w:rPr>
          <w:lang w:eastAsia="ko-KR"/>
        </w:rPr>
        <w:t>-</w:t>
      </w:r>
      <w:r w:rsidRPr="009C5807">
        <w:rPr>
          <w:lang w:eastAsia="ko-KR"/>
        </w:rPr>
        <w:tab/>
        <w:t>the UE has sent a valid measurement report for the target cell and</w:t>
      </w:r>
    </w:p>
    <w:p w14:paraId="7D6A06F8" w14:textId="77777777" w:rsidR="00C45FAB" w:rsidRPr="008C6DE4" w:rsidRDefault="00C45FAB" w:rsidP="00C45FAB">
      <w:pPr>
        <w:pStyle w:val="B20"/>
        <w:rPr>
          <w:lang w:eastAsia="ko-KR"/>
        </w:rPr>
      </w:pPr>
      <w:bookmarkStart w:id="1217"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79A5DB0" w14:textId="77777777" w:rsidR="00C45FAB" w:rsidRPr="009C5807" w:rsidRDefault="00C45FAB" w:rsidP="00C45FAB">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2809240C" w14:textId="77777777" w:rsidR="00C45FAB" w:rsidRPr="009C5807" w:rsidRDefault="00C45FAB" w:rsidP="00C45FAB">
      <w:pPr>
        <w:rPr>
          <w:lang w:eastAsia="ko-KR"/>
        </w:rPr>
      </w:pPr>
      <w:r w:rsidRPr="009C5807">
        <w:rPr>
          <w:lang w:eastAsia="ko-KR"/>
        </w:rPr>
        <w:t>otherwise it is unknown.</w:t>
      </w:r>
    </w:p>
    <w:p w14:paraId="01B8A48C" w14:textId="77777777" w:rsidR="00C45FAB" w:rsidRPr="009C5807" w:rsidRDefault="00C45FAB" w:rsidP="00C45FAB">
      <w:pPr>
        <w:pStyle w:val="Heading4"/>
        <w:rPr>
          <w:lang w:val="en-US" w:eastAsia="zh-CN"/>
        </w:rPr>
      </w:pPr>
      <w:r w:rsidRPr="009C5807">
        <w:rPr>
          <w:lang w:val="en-US" w:eastAsia="zh-CN"/>
        </w:rPr>
        <w:t>6.1.1.5</w:t>
      </w:r>
      <w:r w:rsidRPr="009C5807">
        <w:rPr>
          <w:lang w:val="en-US" w:eastAsia="zh-CN"/>
        </w:rPr>
        <w:tab/>
        <w:t>NR FR1- NR FR2 Handover</w:t>
      </w:r>
      <w:bookmarkEnd w:id="1217"/>
    </w:p>
    <w:p w14:paraId="238D4D94" w14:textId="77777777" w:rsidR="00C45FAB" w:rsidRPr="009C5807" w:rsidRDefault="00C45FAB" w:rsidP="00C45FAB">
      <w:r w:rsidRPr="009C5807">
        <w:t>The requirements in this clause are applicable to inter-frequency handovers from NR FR1 cell to NR FR2 cell.</w:t>
      </w:r>
    </w:p>
    <w:p w14:paraId="7EE5DB84" w14:textId="77777777" w:rsidR="00C45FAB" w:rsidRPr="009C5807" w:rsidRDefault="00C45FAB" w:rsidP="00C45FAB">
      <w:pPr>
        <w:pStyle w:val="Heading5"/>
      </w:pPr>
      <w:bookmarkStart w:id="1218" w:name="_Toc526331620"/>
      <w:r w:rsidRPr="009C5807">
        <w:t>6.1.1.5.1</w:t>
      </w:r>
      <w:r w:rsidRPr="009C5807">
        <w:tab/>
        <w:t>Handover delay</w:t>
      </w:r>
      <w:bookmarkEnd w:id="1218"/>
    </w:p>
    <w:p w14:paraId="53234300" w14:textId="77777777" w:rsidR="00C45FAB" w:rsidRPr="009C5807" w:rsidRDefault="00C45FAB" w:rsidP="00C45FAB">
      <w:pPr>
        <w:rPr>
          <w:rFonts w:cs="v4.2.0"/>
        </w:rPr>
      </w:pPr>
      <w:bookmarkStart w:id="1219"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ACE2DFF" w14:textId="77777777" w:rsidR="00C45FAB" w:rsidRPr="009C5807" w:rsidRDefault="00C45FAB" w:rsidP="00C45FAB">
      <w:pPr>
        <w:rPr>
          <w:rFonts w:cs="v4.2.0"/>
        </w:rPr>
      </w:pPr>
      <w:r w:rsidRPr="009C5807">
        <w:rPr>
          <w:rFonts w:cs="v4.2.0"/>
        </w:rPr>
        <w:t>Where:</w:t>
      </w:r>
    </w:p>
    <w:p w14:paraId="22C73EB2" w14:textId="77777777" w:rsidR="00C45FAB" w:rsidRPr="009C5807" w:rsidRDefault="00C45FAB" w:rsidP="00C45FAB">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50BCE8D6" w14:textId="77777777" w:rsidR="00C45FAB" w:rsidRPr="009C5807" w:rsidRDefault="00C45FAB" w:rsidP="00C45FAB">
      <w:pPr>
        <w:pStyle w:val="Heading5"/>
      </w:pPr>
      <w:r w:rsidRPr="009C5807">
        <w:t>6.1.1.5.2</w:t>
      </w:r>
      <w:r w:rsidRPr="009C5807">
        <w:tab/>
        <w:t>Interruption time</w:t>
      </w:r>
      <w:bookmarkEnd w:id="1219"/>
    </w:p>
    <w:p w14:paraId="7A3D4017"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AD0B735" w14:textId="77777777" w:rsidR="00C45FAB" w:rsidRPr="009C5807" w:rsidRDefault="00C45FAB" w:rsidP="00C45FAB">
      <w:pPr>
        <w:rPr>
          <w:rFonts w:cs="v4.2.0"/>
          <w:position w:val="-6"/>
        </w:rPr>
      </w:pPr>
      <w:r w:rsidRPr="009C5807">
        <w:rPr>
          <w:rFonts w:cs="v4.2.0"/>
        </w:rPr>
        <w:t>When in</w:t>
      </w:r>
      <w:r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541121AD"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3045D73F" w14:textId="77777777" w:rsidR="00C45FAB" w:rsidRPr="009C5807" w:rsidRDefault="00C45FAB" w:rsidP="00C45FAB">
      <w:pPr>
        <w:rPr>
          <w:rFonts w:cs="v4.2.0"/>
        </w:rPr>
      </w:pPr>
      <w:r w:rsidRPr="009C5807">
        <w:rPr>
          <w:rFonts w:cs="v4.2.0"/>
        </w:rPr>
        <w:t>Where:</w:t>
      </w:r>
    </w:p>
    <w:p w14:paraId="025F46DC" w14:textId="77777777" w:rsidR="00C45FAB" w:rsidRPr="009C5807" w:rsidRDefault="00C45FAB" w:rsidP="00C45FAB">
      <w:pPr>
        <w:pStyle w:val="B10"/>
      </w:pPr>
      <w:r>
        <w:tab/>
      </w:r>
      <w:r w:rsidRPr="009C5807">
        <w:t>T</w:t>
      </w:r>
      <w:r w:rsidRPr="009C5807">
        <w:rPr>
          <w:vertAlign w:val="subscript"/>
        </w:rPr>
        <w:t>search</w:t>
      </w:r>
      <w:r w:rsidRPr="009C5807">
        <w:t xml:space="preserve"> is the time required to search the target cell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1C2E1787" w14:textId="77777777" w:rsidR="00C45FAB" w:rsidRDefault="00C45FAB" w:rsidP="00C45FAB">
      <w:pPr>
        <w:pStyle w:val="B10"/>
      </w:pPr>
      <w:r>
        <w:t>-</w:t>
      </w:r>
      <w:r>
        <w:tab/>
        <w:t>If the target cell is a known intra-frequency cell, then T</w:t>
      </w:r>
      <w:r>
        <w:rPr>
          <w:vertAlign w:val="subscript"/>
        </w:rPr>
        <w:t>search</w:t>
      </w:r>
      <w:r>
        <w:t xml:space="preserve"> = 0ms.</w:t>
      </w:r>
    </w:p>
    <w:p w14:paraId="2F4952F7" w14:textId="77777777" w:rsidR="00C45FAB" w:rsidRDefault="00C45FAB" w:rsidP="00C45FAB">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2B008BB3" w14:textId="77777777" w:rsidR="00C45FAB" w:rsidRDefault="00C45FAB" w:rsidP="00C45FAB">
      <w:pPr>
        <w:pStyle w:val="B10"/>
      </w:pPr>
      <w:r>
        <w:t>-</w:t>
      </w:r>
      <w:r>
        <w:tab/>
        <w:t>If the target cell is a known inter-frequency cell, then</w:t>
      </w:r>
    </w:p>
    <w:p w14:paraId="4EFC0DD2" w14:textId="77777777" w:rsidR="00C45FAB" w:rsidRDefault="00C45FAB" w:rsidP="00C45FAB">
      <w:pPr>
        <w:pStyle w:val="B10"/>
      </w:pPr>
      <w:r w:rsidRPr="007A1DB6">
        <w:t>-</w:t>
      </w:r>
      <w:r w:rsidRPr="007A1DB6">
        <w:tab/>
      </w:r>
      <w:r>
        <w:t xml:space="preserve">For a UE supporting </w:t>
      </w:r>
      <w:r w:rsidRPr="007A1DB6">
        <w:rPr>
          <w:i/>
          <w:iCs/>
          <w:lang w:val="en-US" w:eastAsia="zh-CN"/>
        </w:rPr>
        <w:t>ncd-SSB-BWP-Wor-r18</w:t>
      </w:r>
      <w:r>
        <w:rPr>
          <w:lang w:val="en-US" w:eastAsia="zh-CN"/>
        </w:rPr>
        <w:t>:</w:t>
      </w:r>
    </w:p>
    <w:p w14:paraId="36AB092E" w14:textId="77777777" w:rsidR="00C45FAB" w:rsidRDefault="00C45FAB" w:rsidP="00C45FAB">
      <w:pPr>
        <w:pStyle w:val="B20"/>
      </w:pPr>
      <w:r>
        <w:t>-</w:t>
      </w:r>
      <w:r>
        <w:tab/>
        <w:t>if the measured SSB is the target SSB for handover of the target cell, T</w:t>
      </w:r>
      <w:r>
        <w:rPr>
          <w:vertAlign w:val="subscript"/>
        </w:rPr>
        <w:t>search</w:t>
      </w:r>
      <w:r>
        <w:t xml:space="preserve"> = 0ms; </w:t>
      </w:r>
    </w:p>
    <w:p w14:paraId="5A8C0605" w14:textId="77777777" w:rsidR="00C45FAB" w:rsidRPr="00C97867" w:rsidRDefault="00C45FAB" w:rsidP="00C45FAB">
      <w:pPr>
        <w:pStyle w:val="B20"/>
      </w:pPr>
      <w:r w:rsidRPr="00C97867">
        <w:t>-</w:t>
      </w:r>
      <w:r w:rsidRPr="00C97867">
        <w:tab/>
        <w:t xml:space="preserve">if the measured SSB </w:t>
      </w:r>
      <w:r>
        <w:t xml:space="preserve">of the target cell </w:t>
      </w:r>
      <w:r w:rsidRPr="00C97867">
        <w:t xml:space="preserve">and the target SSB for handover </w:t>
      </w:r>
      <w:r w:rsidRPr="00C97867">
        <w:rPr>
          <w:lang w:eastAsia="ko-KR"/>
        </w:rPr>
        <w:t>belong to the same NR target cell</w:t>
      </w:r>
      <w:r w:rsidRPr="00C97867">
        <w:t>, T</w:t>
      </w:r>
      <w:r w:rsidRPr="00C97867">
        <w:rPr>
          <w:vertAlign w:val="subscript"/>
        </w:rPr>
        <w:t>search</w:t>
      </w:r>
      <w:r w:rsidRPr="00C97867">
        <w:rPr>
          <w:lang w:eastAsia="zh-CN"/>
        </w:rPr>
        <w:t xml:space="preserve"> = </w:t>
      </w:r>
      <w:r w:rsidRPr="00C97867">
        <w:t>T</w:t>
      </w:r>
      <w:r w:rsidRPr="00C97867">
        <w:rPr>
          <w:vertAlign w:val="subscript"/>
        </w:rPr>
        <w:t>rs</w:t>
      </w:r>
      <w:r w:rsidRPr="00C97867">
        <w:t xml:space="preserve"> ms provided one of the following conditions is satisfied:</w:t>
      </w:r>
    </w:p>
    <w:p w14:paraId="48CFE5A0" w14:textId="77777777" w:rsidR="00C45FAB" w:rsidRPr="00C97867" w:rsidRDefault="00C45FAB" w:rsidP="00C45FAB">
      <w:pPr>
        <w:pStyle w:val="B30"/>
      </w:pPr>
      <w:r w:rsidRPr="00C97867">
        <w:t>-</w:t>
      </w:r>
      <w:r w:rsidRPr="00C97867">
        <w:tab/>
      </w:r>
      <w:r>
        <w:t xml:space="preserve">The measured SSB is the </w:t>
      </w:r>
      <w:r w:rsidRPr="00C97867">
        <w:t xml:space="preserve">CD-SSB in </w:t>
      </w:r>
      <w:r>
        <w:t xml:space="preserve">the target cell and the  HO target SSB is the </w:t>
      </w:r>
      <w:r w:rsidRPr="00C97867">
        <w:t xml:space="preserve">NCD-SSB in </w:t>
      </w:r>
      <w:r>
        <w:t xml:space="preserve">the </w:t>
      </w:r>
      <w:r w:rsidRPr="00C97867">
        <w:t>first active DL BWP</w:t>
      </w:r>
      <w:r>
        <w:t>, or</w:t>
      </w:r>
    </w:p>
    <w:p w14:paraId="6AA915F8" w14:textId="77777777" w:rsidR="00C45FAB" w:rsidRPr="00C97867" w:rsidRDefault="00C45FAB" w:rsidP="00C45FAB">
      <w:pPr>
        <w:pStyle w:val="B30"/>
      </w:pPr>
      <w:r w:rsidRPr="00C97867">
        <w:t>-</w:t>
      </w:r>
      <w:r w:rsidRPr="00C97867">
        <w:tab/>
      </w:r>
      <w:r>
        <w:t xml:space="preserve">The measured SSB is the </w:t>
      </w:r>
      <w:r w:rsidRPr="00C97867">
        <w:t xml:space="preserve">NCD-SSB in </w:t>
      </w:r>
      <w:r>
        <w:t>the target</w:t>
      </w:r>
      <w:r w:rsidRPr="00C97867">
        <w:t xml:space="preserve"> </w:t>
      </w:r>
      <w:r>
        <w:t>cell</w:t>
      </w:r>
      <w:r w:rsidRPr="00C97867">
        <w:t xml:space="preserve">and </w:t>
      </w:r>
      <w:r>
        <w:t xml:space="preserve">the HO target SSB is the </w:t>
      </w:r>
      <w:r w:rsidRPr="00C97867">
        <w:t xml:space="preserve">CD-SSB in </w:t>
      </w:r>
      <w:r>
        <w:t>the first active</w:t>
      </w:r>
      <w:r w:rsidRPr="00C97867">
        <w:t xml:space="preserve"> DL BWP</w:t>
      </w:r>
      <w:r>
        <w:t>, or</w:t>
      </w:r>
    </w:p>
    <w:p w14:paraId="73BCCC0B" w14:textId="77777777" w:rsidR="00C45FAB" w:rsidRPr="00C97867" w:rsidRDefault="00C45FAB" w:rsidP="00C45FAB">
      <w:pPr>
        <w:pStyle w:val="B30"/>
      </w:pPr>
      <w:r w:rsidRPr="00C97867">
        <w:t>-</w:t>
      </w:r>
      <w:r w:rsidRPr="00C97867">
        <w:tab/>
      </w:r>
      <w:r>
        <w:t>The</w:t>
      </w:r>
      <w:r w:rsidRPr="00C97867">
        <w:t xml:space="preserve"> measured SSB </w:t>
      </w:r>
      <w:r>
        <w:t xml:space="preserve">is the NCD-SSB in the target cell </w:t>
      </w:r>
      <w:r w:rsidRPr="00C97867">
        <w:t xml:space="preserve">and the </w:t>
      </w:r>
      <w:r>
        <w:t xml:space="preserve">HO </w:t>
      </w:r>
      <w:r w:rsidRPr="00C97867">
        <w:t xml:space="preserve">target SSB </w:t>
      </w:r>
      <w:r>
        <w:t xml:space="preserve">is the NCD-SSB and both </w:t>
      </w:r>
      <w:r w:rsidRPr="00C97867">
        <w:t>are within different DL BWPs</w:t>
      </w:r>
    </w:p>
    <w:p w14:paraId="2CECB2FD" w14:textId="77777777" w:rsidR="00C45FAB" w:rsidRDefault="00C45FAB" w:rsidP="00C45FAB">
      <w:pPr>
        <w:pStyle w:val="B10"/>
      </w:pPr>
      <w:r w:rsidRPr="00C97867">
        <w:t>-</w:t>
      </w:r>
      <w:r w:rsidRPr="00C97867">
        <w:tab/>
        <w:t xml:space="preserve">If </w:t>
      </w:r>
      <w:r>
        <w:t xml:space="preserve">a UE not supporting </w:t>
      </w:r>
      <w:r w:rsidRPr="007A1DB6">
        <w:rPr>
          <w:i/>
          <w:iCs/>
          <w:lang w:val="en-US" w:eastAsia="zh-CN"/>
        </w:rPr>
        <w:t>ncd-SSB-BWP-Wor-r18</w:t>
      </w:r>
      <w:r>
        <w:rPr>
          <w:i/>
          <w:iCs/>
          <w:lang w:val="en-US" w:eastAsia="zh-CN"/>
        </w:rPr>
        <w:t xml:space="preserve">, </w:t>
      </w:r>
      <w:r w:rsidRPr="00C97867">
        <w:t>the target cell is a known inter-frequency cell, then T</w:t>
      </w:r>
      <w:r w:rsidRPr="00C97867">
        <w:rPr>
          <w:vertAlign w:val="subscript"/>
        </w:rPr>
        <w:t>search</w:t>
      </w:r>
      <w:r w:rsidRPr="00C97867">
        <w:t xml:space="preserve"> = 0ms.</w:t>
      </w:r>
    </w:p>
    <w:p w14:paraId="0F9B6A75" w14:textId="77777777" w:rsidR="00C45FAB" w:rsidRDefault="00C45FAB" w:rsidP="00C45FAB">
      <w:pPr>
        <w:pStyle w:val="B10"/>
      </w:pPr>
      <w:r w:rsidRPr="00C97867">
        <w:t>-</w:t>
      </w:r>
      <w:r w:rsidRPr="00C97867">
        <w:tab/>
      </w:r>
      <w:r w:rsidRPr="006966DF">
        <w:t>If the target cell is an unknown inter-frequency cell and the target cell Es/Iot</w:t>
      </w:r>
      <w:r w:rsidRPr="006966DF">
        <w:rPr>
          <w:rFonts w:hint="eastAsia"/>
          <w:lang w:val="en-US"/>
        </w:rPr>
        <w:t>≥</w:t>
      </w:r>
      <w:r w:rsidRPr="006966DF">
        <w:t>-2 dB, T</w:t>
      </w:r>
      <w:r w:rsidRPr="006966DF">
        <w:rPr>
          <w:vertAlign w:val="subscript"/>
        </w:rPr>
        <w:t>search</w:t>
      </w:r>
      <w:r w:rsidRPr="00C97867">
        <w:t xml:space="preserve"> = </w:t>
      </w:r>
      <w:r w:rsidRPr="00C97867">
        <w:rPr>
          <w:lang w:eastAsia="zh-CN"/>
        </w:rPr>
        <w:t>N</w:t>
      </w:r>
      <w:r w:rsidRPr="00C97867">
        <w:t>*3* T</w:t>
      </w:r>
      <w:r w:rsidRPr="00C97867">
        <w:rPr>
          <w:vertAlign w:val="subscript"/>
        </w:rPr>
        <w:t>rs</w:t>
      </w:r>
      <w:r w:rsidRPr="00C97867">
        <w:t xml:space="preserve"> ms.</w:t>
      </w:r>
    </w:p>
    <w:p w14:paraId="584FB61C" w14:textId="77777777" w:rsidR="00C45FAB" w:rsidRDefault="00C45FAB" w:rsidP="00C45FAB">
      <w:pPr>
        <w:pStyle w:val="B10"/>
      </w:pPr>
      <w:r>
        <w:t>Where N = 8 when the target cell is in FR2-1, and N = 12 when the target cell is in FR2-2.</w:t>
      </w:r>
    </w:p>
    <w:p w14:paraId="050A4570" w14:textId="77777777" w:rsidR="00C45FAB" w:rsidRPr="009C5807" w:rsidRDefault="00C45FAB" w:rsidP="00C45FAB">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40ms. </w:t>
      </w:r>
    </w:p>
    <w:p w14:paraId="7616976D" w14:textId="77777777" w:rsidR="00C45FAB" w:rsidRPr="009C5807" w:rsidRDefault="00C45FAB" w:rsidP="00C45FAB">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BBC2436" w14:textId="77777777" w:rsidR="00C45FAB" w:rsidRPr="009C5807" w:rsidRDefault="00C45FAB" w:rsidP="00C45FAB">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 xml:space="preserve"> for both known and unknown target cell.</w:t>
      </w:r>
    </w:p>
    <w:p w14:paraId="126993BA" w14:textId="495BDFD9" w:rsidR="00482F8E" w:rsidRDefault="00482F8E" w:rsidP="00482F8E">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585E9912" w14:textId="77777777" w:rsidR="00C45FAB" w:rsidRPr="009C5807" w:rsidRDefault="00C45FAB" w:rsidP="00C45FAB">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p>
    <w:p w14:paraId="40231F6E" w14:textId="77777777" w:rsidR="00C45FAB" w:rsidRPr="009C5807" w:rsidRDefault="00C45FAB" w:rsidP="00C45FAB">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1E799B46" w14:textId="77777777" w:rsidR="00C45FAB" w:rsidRPr="009C5807" w:rsidRDefault="00C45FAB" w:rsidP="00C45FAB">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3A469DE1" w14:textId="77777777" w:rsidR="00C45FAB" w:rsidRPr="009C5807" w:rsidRDefault="00C45FAB" w:rsidP="00C45FAB">
      <w:pPr>
        <w:pStyle w:val="B20"/>
        <w:rPr>
          <w:lang w:eastAsia="ko-KR"/>
        </w:rPr>
      </w:pPr>
      <w:r w:rsidRPr="009C5807">
        <w:rPr>
          <w:lang w:eastAsia="ko-KR"/>
        </w:rPr>
        <w:t>-</w:t>
      </w:r>
      <w:r w:rsidRPr="009C5807">
        <w:rPr>
          <w:lang w:eastAsia="ko-KR"/>
        </w:rPr>
        <w:tab/>
        <w:t>the UE has sent a valid measurement report for the target cell and</w:t>
      </w:r>
    </w:p>
    <w:p w14:paraId="42238539" w14:textId="77777777" w:rsidR="00C45FAB" w:rsidRPr="009C5807" w:rsidRDefault="00C45FAB" w:rsidP="00C45FAB">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67BAB64B" w14:textId="77777777" w:rsidR="00C45FAB" w:rsidRPr="009C5807" w:rsidRDefault="00C45FAB" w:rsidP="00C45FAB">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7F8DECF2" w14:textId="77777777" w:rsidR="00482F8E" w:rsidRDefault="00482F8E" w:rsidP="00482F8E">
      <w:pPr>
        <w:rPr>
          <w:lang w:eastAsia="ko-KR"/>
        </w:rPr>
      </w:pPr>
      <w:del w:id="1220" w:author="Nazmul Islam" w:date="2024-09-24T11:50:00Z">
        <w:r w:rsidDel="00EF56C7">
          <w:rPr>
            <w:lang w:eastAsia="ko-KR"/>
          </w:rPr>
          <w:delText>otherwise</w:delText>
        </w:r>
      </w:del>
      <w:ins w:id="1221" w:author="Nazmul Islam" w:date="2024-09-24T11:50:00Z">
        <w:r>
          <w:rPr>
            <w:lang w:eastAsia="ko-KR"/>
          </w:rPr>
          <w:t>otherwise,</w:t>
        </w:r>
      </w:ins>
      <w:r>
        <w:rPr>
          <w:lang w:eastAsia="ko-KR"/>
        </w:rPr>
        <w:t xml:space="preserve"> it is unknown.</w:t>
      </w:r>
    </w:p>
    <w:p w14:paraId="1DA996B4" w14:textId="77777777" w:rsidR="00C45FAB" w:rsidRPr="009C5807" w:rsidRDefault="00C45FAB" w:rsidP="00C45FAB">
      <w:pPr>
        <w:pStyle w:val="Heading3"/>
        <w:rPr>
          <w:lang w:val="en-US" w:eastAsia="ko-KR"/>
        </w:rPr>
      </w:pPr>
      <w:r w:rsidRPr="009C5807">
        <w:rPr>
          <w:lang w:val="en-US" w:eastAsia="ko-KR"/>
        </w:rPr>
        <w:t>6.1.2</w:t>
      </w:r>
      <w:r w:rsidRPr="009C5807">
        <w:rPr>
          <w:lang w:val="en-US" w:eastAsia="ko-KR"/>
        </w:rPr>
        <w:tab/>
        <w:t>NR Handover to other RATs</w:t>
      </w:r>
    </w:p>
    <w:p w14:paraId="0E07495E" w14:textId="77777777" w:rsidR="00C45FAB" w:rsidRPr="009C5807" w:rsidRDefault="00C45FAB" w:rsidP="00C45FAB">
      <w:pPr>
        <w:pStyle w:val="Heading4"/>
        <w:rPr>
          <w:lang w:val="en-US" w:eastAsia="zh-CN"/>
        </w:rPr>
      </w:pPr>
      <w:bookmarkStart w:id="1222" w:name="_Toc5952571"/>
      <w:r w:rsidRPr="009C5807">
        <w:rPr>
          <w:lang w:val="en-US" w:eastAsia="zh-CN"/>
        </w:rPr>
        <w:t>6.1.2.1</w:t>
      </w:r>
      <w:r w:rsidRPr="009C5807">
        <w:rPr>
          <w:lang w:val="en-US" w:eastAsia="zh-CN"/>
        </w:rPr>
        <w:tab/>
        <w:t>NR – E-UTRAN Handover</w:t>
      </w:r>
      <w:bookmarkEnd w:id="1222"/>
    </w:p>
    <w:p w14:paraId="48964F30" w14:textId="77777777" w:rsidR="00C45FAB" w:rsidRPr="009C5807" w:rsidRDefault="00C45FAB" w:rsidP="00C45FAB">
      <w:pPr>
        <w:pStyle w:val="Heading5"/>
        <w:rPr>
          <w:lang w:val="en-US" w:eastAsia="zh-CN"/>
        </w:rPr>
      </w:pPr>
      <w:bookmarkStart w:id="1223" w:name="_Toc5952572"/>
      <w:r w:rsidRPr="009C5807">
        <w:rPr>
          <w:lang w:val="en-US" w:eastAsia="zh-CN"/>
        </w:rPr>
        <w:t>6.1.2.1.1</w:t>
      </w:r>
      <w:r w:rsidRPr="009C5807">
        <w:rPr>
          <w:lang w:val="en-US" w:eastAsia="zh-CN"/>
        </w:rPr>
        <w:tab/>
        <w:t>Introduction</w:t>
      </w:r>
      <w:bookmarkEnd w:id="1223"/>
    </w:p>
    <w:p w14:paraId="4968B0D4" w14:textId="77777777" w:rsidR="00C45FAB" w:rsidRDefault="00C45FAB" w:rsidP="00C45FAB">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t>, and to handover from SA NR cell in a carrier frequency with CCA to E-UTRAN</w:t>
      </w:r>
      <w:r w:rsidRPr="009C5807">
        <w:t>.</w:t>
      </w:r>
    </w:p>
    <w:p w14:paraId="505482B7" w14:textId="77777777" w:rsidR="00C45FAB" w:rsidRPr="009C5807" w:rsidRDefault="00C45FAB" w:rsidP="00C45FAB">
      <w:pPr>
        <w:pStyle w:val="Heading5"/>
        <w:rPr>
          <w:lang w:val="en-US" w:eastAsia="zh-CN"/>
        </w:rPr>
      </w:pPr>
      <w:bookmarkStart w:id="1224" w:name="_Toc5952573"/>
      <w:r w:rsidRPr="009C5807">
        <w:rPr>
          <w:lang w:val="en-US" w:eastAsia="zh-CN"/>
        </w:rPr>
        <w:t>6.1.2.1.2</w:t>
      </w:r>
      <w:r w:rsidRPr="009C5807">
        <w:rPr>
          <w:lang w:val="en-US" w:eastAsia="zh-CN"/>
        </w:rPr>
        <w:tab/>
        <w:t>Handover delay</w:t>
      </w:r>
      <w:bookmarkEnd w:id="1224"/>
    </w:p>
    <w:p w14:paraId="55278E2E" w14:textId="77777777" w:rsidR="00C45FAB" w:rsidRPr="009C5807" w:rsidRDefault="00C45FAB" w:rsidP="00C45FAB">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69866389" w14:textId="77777777" w:rsidR="00C45FAB" w:rsidRPr="009C5807" w:rsidRDefault="00C45FAB" w:rsidP="00C45FAB">
      <w:pPr>
        <w:pStyle w:val="EQ"/>
        <w:rPr>
          <w:vertAlign w:val="subscript"/>
          <w:lang w:eastAsia="zh-CN"/>
        </w:rPr>
      </w:pPr>
      <w:r>
        <w:tab/>
      </w:r>
      <w:r w:rsidRPr="009C5807">
        <w:t>D</w:t>
      </w:r>
      <w:r w:rsidRPr="009C5807">
        <w:rPr>
          <w:vertAlign w:val="subscript"/>
        </w:rPr>
        <w:t>handover</w:t>
      </w:r>
      <w:r w:rsidRPr="009C5807">
        <w:t xml:space="preserve"> = T</w:t>
      </w:r>
      <w:r w:rsidRPr="009C5807">
        <w:rPr>
          <w:vertAlign w:val="subscript"/>
        </w:rPr>
        <w:t>RRC_procedure_delay</w:t>
      </w:r>
      <w:r w:rsidRPr="009C5807">
        <w:t xml:space="preserve"> + T</w:t>
      </w:r>
      <w:r w:rsidRPr="009C5807">
        <w:rPr>
          <w:vertAlign w:val="subscript"/>
        </w:rPr>
        <w:t>interrupt</w:t>
      </w:r>
    </w:p>
    <w:p w14:paraId="63A55D07" w14:textId="77777777" w:rsidR="00C45FAB" w:rsidRPr="009C5807" w:rsidRDefault="00C45FAB" w:rsidP="00C45FAB">
      <w:pPr>
        <w:rPr>
          <w:rFonts w:cs="v4.2.0"/>
        </w:rPr>
      </w:pPr>
      <w:r w:rsidRPr="009C5807">
        <w:rPr>
          <w:rFonts w:cs="v4.2.0"/>
        </w:rPr>
        <w:t>Where:</w:t>
      </w:r>
    </w:p>
    <w:p w14:paraId="59EEC2B6" w14:textId="77777777" w:rsidR="00C45FAB" w:rsidRPr="009C5807" w:rsidRDefault="00C45FAB" w:rsidP="00C45FAB">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37B0B2E8" w14:textId="77777777" w:rsidR="00C45FAB" w:rsidRPr="009C5807" w:rsidRDefault="00C45FAB" w:rsidP="00C45FAB">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10CC529D" w14:textId="77777777" w:rsidR="00C45FAB" w:rsidRPr="009C5807" w:rsidRDefault="00C45FAB" w:rsidP="00C45FAB">
      <w:pPr>
        <w:pStyle w:val="Heading5"/>
        <w:rPr>
          <w:lang w:val="en-US" w:eastAsia="zh-CN"/>
        </w:rPr>
      </w:pPr>
      <w:bookmarkStart w:id="1225" w:name="_Toc5952574"/>
      <w:r w:rsidRPr="009C5807">
        <w:rPr>
          <w:lang w:val="en-US" w:eastAsia="zh-CN"/>
        </w:rPr>
        <w:t>6.1.2.1.3</w:t>
      </w:r>
      <w:r w:rsidRPr="009C5807">
        <w:rPr>
          <w:lang w:val="en-US" w:eastAsia="zh-CN"/>
        </w:rPr>
        <w:tab/>
        <w:t>Interruption time</w:t>
      </w:r>
      <w:bookmarkEnd w:id="1225"/>
    </w:p>
    <w:p w14:paraId="098A0CD5" w14:textId="77777777" w:rsidR="00C45FAB" w:rsidRPr="009C5807" w:rsidRDefault="00C45FAB" w:rsidP="00C45FAB">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101AF8E9" w14:textId="77777777" w:rsidR="00C45FAB" w:rsidRPr="009C5807" w:rsidRDefault="00C45FAB" w:rsidP="00C45FAB">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75CBB897" w14:textId="77777777" w:rsidR="00C45FAB" w:rsidRPr="009C5807" w:rsidRDefault="00C45FAB" w:rsidP="00C45FAB">
      <w:pPr>
        <w:rPr>
          <w:rFonts w:cs="v4.2.0"/>
        </w:rPr>
      </w:pPr>
      <w:r w:rsidRPr="009C5807">
        <w:rPr>
          <w:rFonts w:cs="v4.2.0"/>
        </w:rPr>
        <w:t>Where:</w:t>
      </w:r>
    </w:p>
    <w:p w14:paraId="237570AB" w14:textId="77777777" w:rsidR="00C45FAB" w:rsidRPr="009C5807" w:rsidRDefault="00C45FAB" w:rsidP="00C45FAB">
      <w:pPr>
        <w:pStyle w:val="B10"/>
      </w:pPr>
      <w:r>
        <w:rPr>
          <w:rFonts w:cs="v4.2.0"/>
        </w:rPr>
        <w:tab/>
      </w:r>
      <w:r w:rsidRPr="009C5807">
        <w:rPr>
          <w:rFonts w:cs="v4.2.0"/>
        </w:rPr>
        <w:t>T</w:t>
      </w:r>
      <w:r w:rsidRPr="009C5807">
        <w:rPr>
          <w:rFonts w:cs="v4.2.0"/>
          <w:vertAlign w:val="subscript"/>
        </w:rPr>
        <w:t>search</w:t>
      </w:r>
      <w:r w:rsidRPr="009C5807">
        <w:rPr>
          <w:rFonts w:cs="v4.2.0"/>
        </w:rPr>
        <w:t xml:space="preserve"> is the time required to search the target cell when the target cell is not already known when the handover command is received by the UE. If the target cell is known, then T</w:t>
      </w:r>
      <w:r w:rsidRPr="009C5807">
        <w:rPr>
          <w:rFonts w:cs="v4.2.0"/>
          <w:vertAlign w:val="subscript"/>
        </w:rPr>
        <w:t>search</w:t>
      </w:r>
      <w:r w:rsidRPr="009C5807">
        <w:rPr>
          <w:rFonts w:cs="v4.2.0"/>
        </w:rPr>
        <w:t xml:space="preserve"> = 0 ms. If the target cell is unknown and signal quality is sufficient for successful cell detection on the first attempt, then T</w:t>
      </w:r>
      <w:r w:rsidRPr="009C5807">
        <w:rPr>
          <w:rFonts w:cs="v4.2.0"/>
          <w:vertAlign w:val="subscript"/>
        </w:rPr>
        <w:t>search</w:t>
      </w:r>
      <w:r w:rsidRPr="009C5807">
        <w:rPr>
          <w:rFonts w:cs="v4.2.0"/>
        </w:rPr>
        <w:t xml:space="preserve"> = 80 ms. Regardless of whether DRX is in use by the UE, T</w:t>
      </w:r>
      <w:r w:rsidRPr="009C5807">
        <w:rPr>
          <w:rFonts w:cs="v4.2.0"/>
          <w:vertAlign w:val="subscript"/>
        </w:rPr>
        <w:t>search</w:t>
      </w:r>
      <w:r w:rsidRPr="009C5807">
        <w:rPr>
          <w:rFonts w:cs="v4.2.0"/>
        </w:rPr>
        <w:t xml:space="preserve"> shall still be based on non-DRX target cell search times.</w:t>
      </w:r>
    </w:p>
    <w:p w14:paraId="6B7014AE" w14:textId="77777777" w:rsidR="00C45FAB" w:rsidRPr="009C5807" w:rsidRDefault="00C45FAB" w:rsidP="00C45FAB">
      <w:pPr>
        <w:pStyle w:val="B10"/>
        <w:rPr>
          <w:lang w:eastAsia="zh-CN"/>
        </w:rPr>
      </w:pPr>
      <w:r w:rsidRPr="00B91A74">
        <w:tab/>
        <w:t>T</w:t>
      </w:r>
      <w:r w:rsidRPr="00B91A74">
        <w:rPr>
          <w:vertAlign w:val="subscript"/>
        </w:rPr>
        <w:t>IU</w:t>
      </w:r>
      <w:r w:rsidRPr="00B91A74">
        <w:t xml:space="preserve"> is the interruption uncertainty </w:t>
      </w:r>
      <w:r w:rsidRPr="00B91A74">
        <w:rPr>
          <w:lang w:eastAsia="zh-CN"/>
        </w:rPr>
        <w:t>in acquiring the first available PRACH occasion in the new cell</w:t>
      </w:r>
      <w:r w:rsidRPr="00B91A74">
        <w:t>. T</w:t>
      </w:r>
      <w:r w:rsidRPr="00B91A74">
        <w:rPr>
          <w:vertAlign w:val="subscript"/>
        </w:rPr>
        <w:t>IU</w:t>
      </w:r>
      <w:r w:rsidRPr="00B91A74">
        <w:t xml:space="preserve"> can be up to 30 ms.</w:t>
      </w:r>
      <w: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0]ms.</w:t>
      </w:r>
    </w:p>
    <w:p w14:paraId="45D638C4" w14:textId="77777777" w:rsidR="00C45FAB" w:rsidRPr="009C5807" w:rsidRDefault="00C45FAB" w:rsidP="00C45FAB">
      <w:pPr>
        <w:pStyle w:val="NO"/>
        <w:rPr>
          <w:lang w:eastAsia="zh-CN"/>
        </w:rPr>
      </w:pPr>
      <w:r w:rsidRPr="009C5807">
        <w:t>NOTE:</w:t>
      </w:r>
      <w:r w:rsidRPr="009C5807">
        <w:tab/>
        <w:t>The actual value of T</w:t>
      </w:r>
      <w:r w:rsidRPr="009C5807">
        <w:rPr>
          <w:vertAlign w:val="subscript"/>
        </w:rPr>
        <w:t>IU</w:t>
      </w:r>
      <w:r w:rsidRPr="009C5807">
        <w:t xml:space="preserve"> shall depend upon the PRACH configuration used in the target cell.</w:t>
      </w:r>
    </w:p>
    <w:p w14:paraId="464CA413" w14:textId="77777777" w:rsidR="00C45FAB" w:rsidRPr="009C5807" w:rsidRDefault="00C45FAB" w:rsidP="00C45FAB">
      <w:pPr>
        <w:pStyle w:val="B10"/>
        <w:rPr>
          <w:rFonts w:ascii="Arial" w:hAnsi="Arial"/>
          <w:sz w:val="28"/>
        </w:rPr>
      </w:pPr>
      <w:r>
        <w:tab/>
      </w:r>
      <w:r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053F43D3" w14:textId="77777777" w:rsidR="00C45FAB" w:rsidRPr="009C5807" w:rsidRDefault="00C45FAB" w:rsidP="00C45FAB">
      <w:pPr>
        <w:pStyle w:val="Heading4"/>
        <w:rPr>
          <w:lang w:val="en-US" w:eastAsia="zh-CN"/>
        </w:rPr>
      </w:pPr>
      <w:r w:rsidRPr="009C5807">
        <w:rPr>
          <w:lang w:val="en-US" w:eastAsia="zh-CN"/>
        </w:rPr>
        <w:t>6.1.2.2</w:t>
      </w:r>
      <w:r w:rsidRPr="009C5807">
        <w:rPr>
          <w:lang w:val="en-US" w:eastAsia="zh-CN"/>
        </w:rPr>
        <w:tab/>
        <w:t>NR – UTRAN Handover</w:t>
      </w:r>
    </w:p>
    <w:p w14:paraId="67199DBD" w14:textId="77777777" w:rsidR="00C45FAB" w:rsidRPr="009C5807" w:rsidRDefault="00C45FAB" w:rsidP="00C45FAB">
      <w:pPr>
        <w:pStyle w:val="Heading4"/>
      </w:pPr>
      <w:bookmarkStart w:id="1226" w:name="_Toc383690691"/>
      <w:r w:rsidRPr="009C5807">
        <w:t>6.1.2.2.1</w:t>
      </w:r>
      <w:r w:rsidRPr="009C5807">
        <w:tab/>
        <w:t>Introduction</w:t>
      </w:r>
      <w:bookmarkEnd w:id="1226"/>
    </w:p>
    <w:p w14:paraId="5CC53C51" w14:textId="77777777" w:rsidR="00C45FAB" w:rsidRPr="009C5807" w:rsidRDefault="00C45FAB" w:rsidP="00C45FAB">
      <w:pPr>
        <w:rPr>
          <w:rFonts w:cs="v4.2.0"/>
        </w:rPr>
      </w:pPr>
      <w:bookmarkStart w:id="1227"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15A7D568" w14:textId="77777777" w:rsidR="00C45FAB" w:rsidRPr="009C5807" w:rsidRDefault="00C45FAB" w:rsidP="00C45FAB">
      <w:pPr>
        <w:pStyle w:val="Heading5"/>
      </w:pPr>
      <w:r w:rsidRPr="009C5807">
        <w:t>6.1.2.2.2</w:t>
      </w:r>
      <w:r w:rsidRPr="009C5807">
        <w:tab/>
        <w:t>Handover delay</w:t>
      </w:r>
      <w:bookmarkEnd w:id="1227"/>
    </w:p>
    <w:p w14:paraId="5A66C185" w14:textId="77777777" w:rsidR="00482F8E" w:rsidRDefault="00482F8E" w:rsidP="00482F8E">
      <w:pPr>
        <w:rPr>
          <w:rFonts w:cs="v4.2.0"/>
        </w:rPr>
      </w:pPr>
      <w:r>
        <w:rPr>
          <w:rFonts w:cs="v4.2.0"/>
        </w:rPr>
        <w:t xml:space="preserve">When the UE receives a RRC message implying handover to UTRAN the UE shall be ready to </w:t>
      </w:r>
      <w:r>
        <w:rPr>
          <w:rFonts w:cs="v4.2.0"/>
          <w:snapToGrid w:val="0"/>
        </w:rPr>
        <w:t>start the transmission of the new UTRA uplink DPCCH</w:t>
      </w:r>
      <w:r>
        <w:rPr>
          <w:rFonts w:cs="v4.2.0"/>
        </w:rPr>
        <w:t xml:space="preserve"> within D</w:t>
      </w:r>
      <w:r>
        <w:rPr>
          <w:rFonts w:cs="v4.2.0"/>
          <w:vertAlign w:val="subscript"/>
        </w:rPr>
        <w:t>handover</w:t>
      </w:r>
      <w:r>
        <w:rPr>
          <w:rFonts w:cs="v4.2.0"/>
        </w:rPr>
        <w:t xml:space="preserve"> ms</w:t>
      </w:r>
      <w:ins w:id="1228" w:author="Apple - Qiming Li" w:date="2024-08-09T15:28:00Z">
        <w:r>
          <w:rPr>
            <w:rFonts w:cs="v4.2.0"/>
          </w:rPr>
          <w:t xml:space="preserve"> </w:t>
        </w:r>
      </w:ins>
      <w:r>
        <w:rPr>
          <w:rFonts w:cs="v4.2.0"/>
        </w:rPr>
        <w:t xml:space="preserve">from the end of the last NR TTI containing the RRC </w:t>
      </w:r>
      <w:r>
        <w:rPr>
          <w:rFonts w:eastAsia="Malgun Gothic"/>
          <w:i/>
          <w:lang w:eastAsia="zh-CN"/>
        </w:rPr>
        <w:t>MobilityfromNRCommand</w:t>
      </w:r>
      <w:r>
        <w:rPr>
          <w:rFonts w:cs="v4.2.0"/>
        </w:rPr>
        <w:t xml:space="preserve"> command.</w:t>
      </w:r>
    </w:p>
    <w:p w14:paraId="7C73C98C" w14:textId="77777777" w:rsidR="00C45FAB" w:rsidRPr="009C5807" w:rsidRDefault="00C45FAB" w:rsidP="00C45FAB">
      <w:pPr>
        <w:rPr>
          <w:rFonts w:cs="v4.2.0"/>
        </w:rPr>
      </w:pPr>
      <w:r w:rsidRPr="009C5807">
        <w:rPr>
          <w:rFonts w:cs="v4.2.0"/>
        </w:rPr>
        <w:t>where:</w:t>
      </w:r>
    </w:p>
    <w:p w14:paraId="01080AC8" w14:textId="77777777" w:rsidR="00C45FAB" w:rsidRPr="009C5807" w:rsidRDefault="00C45FAB" w:rsidP="00C45FAB">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C9244FE" w14:textId="77777777" w:rsidR="00C45FAB" w:rsidRPr="009C5807" w:rsidRDefault="00C45FAB" w:rsidP="00C45FAB">
      <w:pPr>
        <w:pStyle w:val="Heading5"/>
      </w:pPr>
      <w:bookmarkStart w:id="1229" w:name="_Toc383690693"/>
      <w:r w:rsidRPr="009C5807">
        <w:t>6.1.2.2.3</w:t>
      </w:r>
      <w:r w:rsidRPr="009C5807">
        <w:tab/>
        <w:t>Interruption time</w:t>
      </w:r>
      <w:bookmarkEnd w:id="1229"/>
    </w:p>
    <w:p w14:paraId="026D8FCE" w14:textId="77777777" w:rsidR="00C45FAB" w:rsidRPr="009C5807" w:rsidRDefault="00C45FAB" w:rsidP="00C45FAB">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40329469" w14:textId="77777777" w:rsidR="00C45FAB" w:rsidRPr="009C5807" w:rsidRDefault="00C45FAB" w:rsidP="00C45FAB">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6F7455AD" w14:textId="77777777" w:rsidR="00C45FAB" w:rsidRPr="009C5807" w:rsidRDefault="00C45FAB" w:rsidP="00C45FAB">
      <w:pPr>
        <w:rPr>
          <w:rFonts w:cs="v4.2.0"/>
        </w:rPr>
      </w:pPr>
      <w:r w:rsidRPr="009C5807">
        <w:rPr>
          <w:rFonts w:cs="v4.2.0"/>
        </w:rPr>
        <w:t>If the target cell is known the interruption time shall be less than T</w:t>
      </w:r>
      <w:r w:rsidRPr="00734785">
        <w:rPr>
          <w:noProof/>
          <w:vertAlign w:val="subscript"/>
        </w:rPr>
        <w:t>interrupt1</w:t>
      </w:r>
    </w:p>
    <w:p w14:paraId="5D07B89E" w14:textId="77777777" w:rsidR="00C45FAB" w:rsidRPr="009C5807" w:rsidRDefault="00C45FAB" w:rsidP="00C45FAB">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0C427F76" w14:textId="77777777" w:rsidR="00C45FAB" w:rsidRPr="009C5807" w:rsidRDefault="00C45FAB" w:rsidP="00C45FAB">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6E208138" w14:textId="77777777" w:rsidR="00C45FAB" w:rsidRPr="009C5807" w:rsidRDefault="00C45FAB" w:rsidP="00C45FAB">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00A39C0" w14:textId="5B7FA81E" w:rsidR="00C45FAB" w:rsidRPr="009C5807" w:rsidRDefault="00C45FAB" w:rsidP="00C45FAB">
      <w:pPr>
        <w:rPr>
          <w:rFonts w:cs="v4.2.0"/>
        </w:rPr>
      </w:pPr>
      <w:r w:rsidRPr="009C5807">
        <w:t xml:space="preserve">This requirement shall be met, </w:t>
      </w:r>
      <w:del w:id="1230" w:author="[Apple_Jerry Cui] " w:date="2024-10-06T13:55:00Z" w16du:dateUtc="2024-10-06T20:55:00Z">
        <w:r w:rsidRPr="009C5807" w:rsidDel="00482F8E">
          <w:delText>provided that</w:delText>
        </w:r>
      </w:del>
      <w:ins w:id="1231" w:author="[Apple_Jerry Cui] " w:date="2024-10-06T13:55:00Z" w16du:dateUtc="2024-10-06T20:55:00Z">
        <w:r w:rsidR="00482F8E">
          <w:t xml:space="preserve">if </w:t>
        </w:r>
      </w:ins>
      <w:r w:rsidRPr="009C5807">
        <w:t xml:space="preserve"> there is one target cell in the </w:t>
      </w:r>
      <w:r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5356770E" w14:textId="77777777" w:rsidR="00C45FAB" w:rsidRPr="009C5807" w:rsidRDefault="00C45FAB" w:rsidP="00C45FAB">
      <w:pPr>
        <w:rPr>
          <w:rFonts w:cs="v4.2.0"/>
        </w:rPr>
      </w:pPr>
      <w:r w:rsidRPr="009C5807">
        <w:rPr>
          <w:rFonts w:cs="v4.2.0"/>
        </w:rPr>
        <w:t>Where:</w:t>
      </w:r>
    </w:p>
    <w:p w14:paraId="37223B1D" w14:textId="77777777" w:rsidR="00C45FAB" w:rsidRPr="009C5807" w:rsidRDefault="00C45FAB" w:rsidP="00C45FAB">
      <w:pPr>
        <w:pStyle w:val="B10"/>
      </w:pPr>
      <w:r w:rsidRPr="009C5807">
        <w:t>-</w:t>
      </w:r>
      <w:r w:rsidRPr="009C5807">
        <w:tab/>
        <w:t>T</w:t>
      </w:r>
      <w:r w:rsidRPr="009C5807">
        <w:rPr>
          <w:vertAlign w:val="subscript"/>
        </w:rPr>
        <w:t>IU</w:t>
      </w:r>
      <w:r w:rsidRPr="009C5807">
        <w:t xml:space="preserve"> is the interruption uncertainty when changing the timing from the NR to the new UTRAN cell. T</w:t>
      </w:r>
      <w:r w:rsidRPr="009C5807">
        <w:rPr>
          <w:vertAlign w:val="subscript"/>
        </w:rPr>
        <w:t>IU</w:t>
      </w:r>
      <w:r w:rsidRPr="009C5807">
        <w:t xml:space="preserve"> can be up to one UTRA frame (10 ms).</w:t>
      </w:r>
    </w:p>
    <w:p w14:paraId="37429802" w14:textId="77777777" w:rsidR="00C45FAB" w:rsidRPr="009C5807" w:rsidRDefault="00C45FAB" w:rsidP="00C45FAB">
      <w:pPr>
        <w:pStyle w:val="B10"/>
      </w:pPr>
      <w:r w:rsidRPr="009C5807">
        <w:t>-</w:t>
      </w:r>
      <w:r w:rsidRPr="009C5807">
        <w:tab/>
        <w:t>F</w:t>
      </w:r>
      <w:r w:rsidRPr="009C5807">
        <w:rPr>
          <w:vertAlign w:val="subscript"/>
        </w:rPr>
        <w:t>max</w:t>
      </w:r>
      <w:r w:rsidRPr="009C5807">
        <w:t xml:space="preserve"> denotes the maximum number of radio frames within the transmission time intervals of all transport channels that are multiplexed into the same CCTrCH on the UTRA target cell. If HS-PDSCH is configured in the UTRA target cell, F</w:t>
      </w:r>
      <w:r w:rsidRPr="009C5807">
        <w:rPr>
          <w:vertAlign w:val="subscript"/>
        </w:rPr>
        <w:t>max</w:t>
      </w:r>
      <w:r w:rsidRPr="009C5807">
        <w:t xml:space="preserve"> is 4 radio frames.</w:t>
      </w:r>
    </w:p>
    <w:p w14:paraId="10CE61B7" w14:textId="77777777" w:rsidR="00C45FAB" w:rsidRPr="009C5807" w:rsidRDefault="00C45FAB" w:rsidP="00C45FAB">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58876CEA" w14:textId="77777777" w:rsidR="00C45FAB" w:rsidRPr="009C5807" w:rsidRDefault="00C45FAB" w:rsidP="00C45FAB">
      <w:pPr>
        <w:pStyle w:val="B10"/>
      </w:pPr>
      <w:r w:rsidRPr="009C5807">
        <w:t>-</w:t>
      </w:r>
      <w:r w:rsidRPr="009C5807">
        <w:tab/>
        <w:t>T</w:t>
      </w:r>
      <w:r w:rsidRPr="009C5807">
        <w:rPr>
          <w:vertAlign w:val="subscript"/>
        </w:rPr>
        <w:t>MC</w:t>
      </w:r>
      <w:r w:rsidRPr="009C5807">
        <w:t xml:space="preserve"> is 0ms if a single UTRA cell is configured as the handover target, otherwise 20ms if handover to UTRA with 1, 2 or 3 UTRA carriers with secondary HS-PDSCH is configured.</w:t>
      </w:r>
    </w:p>
    <w:p w14:paraId="5E6A3921" w14:textId="77777777" w:rsidR="00C45FAB" w:rsidRPr="009C5807" w:rsidRDefault="00C45FAB" w:rsidP="00C45FAB">
      <w:pPr>
        <w:rPr>
          <w:rFonts w:cs="v4.2.0"/>
        </w:rPr>
      </w:pPr>
      <w:r w:rsidRPr="009C5807">
        <w:rPr>
          <w:rFonts w:cs="v4.2.0"/>
        </w:rPr>
        <w:t>The phase reference is the primary CPICH.</w:t>
      </w:r>
    </w:p>
    <w:p w14:paraId="2C1E84F3" w14:textId="77777777" w:rsidR="00C45FAB" w:rsidRPr="009C5807" w:rsidRDefault="00C45FAB" w:rsidP="00C45FAB">
      <w:pPr>
        <w:rPr>
          <w:rFonts w:cs="v4.2.0"/>
        </w:rPr>
      </w:pPr>
      <w:r w:rsidRPr="009C5807">
        <w:rPr>
          <w:rFonts w:cs="v4.2.0"/>
        </w:rPr>
        <w:t>The requirements in this clause assume that N312 has the smallest possible value i.e. only one insync is required.</w:t>
      </w:r>
    </w:p>
    <w:p w14:paraId="29DF2F94" w14:textId="77777777" w:rsidR="00C45FAB" w:rsidRPr="009C5807" w:rsidRDefault="00C45FAB" w:rsidP="00C45FAB">
      <w:pPr>
        <w:pStyle w:val="Heading3"/>
        <w:rPr>
          <w:lang w:val="en-US" w:eastAsia="ko-KR"/>
        </w:rPr>
      </w:pPr>
      <w:bookmarkStart w:id="1232" w:name="_Hlk36720815"/>
      <w:r w:rsidRPr="009C5807">
        <w:rPr>
          <w:lang w:val="en-US" w:eastAsia="ko-KR"/>
        </w:rPr>
        <w:t>6.1.3</w:t>
      </w:r>
      <w:r w:rsidRPr="009C5807">
        <w:rPr>
          <w:lang w:val="en-US" w:eastAsia="ko-KR"/>
        </w:rPr>
        <w:tab/>
        <w:t>NR DAPS Handover</w:t>
      </w:r>
    </w:p>
    <w:p w14:paraId="7230F750" w14:textId="77777777" w:rsidR="00C45FAB" w:rsidRPr="009C5807" w:rsidRDefault="00C45FAB" w:rsidP="00C45FAB">
      <w:pPr>
        <w:pStyle w:val="Heading4"/>
        <w:rPr>
          <w:lang w:val="en-US" w:eastAsia="zh-CN"/>
        </w:rPr>
      </w:pPr>
      <w:r w:rsidRPr="009C5807">
        <w:rPr>
          <w:lang w:val="en-US" w:eastAsia="zh-CN"/>
        </w:rPr>
        <w:t>6.1.3.1</w:t>
      </w:r>
      <w:r w:rsidRPr="009C5807">
        <w:rPr>
          <w:lang w:val="en-US" w:eastAsia="zh-CN"/>
        </w:rPr>
        <w:tab/>
        <w:t>Introduction</w:t>
      </w:r>
    </w:p>
    <w:p w14:paraId="5B8C9AE4" w14:textId="77777777" w:rsidR="00C45FAB" w:rsidRDefault="00C45FAB" w:rsidP="00C45FAB">
      <w:pPr>
        <w:tabs>
          <w:tab w:val="left" w:pos="7200"/>
        </w:tabs>
      </w:pPr>
      <w:r w:rsidRPr="009C5807">
        <w:t>The requirements in this clause are applicable to DAPS handover to change the NR PCell to another NR cell.</w:t>
      </w:r>
    </w:p>
    <w:p w14:paraId="3C1F0D25" w14:textId="77777777" w:rsidR="00C45FAB" w:rsidRDefault="00C45FAB" w:rsidP="00C45FAB">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0E482900" w14:textId="77777777" w:rsidR="00C45FAB" w:rsidRPr="00AF41C4" w:rsidRDefault="00C45FAB" w:rsidP="00C45FAB">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1598F57" w14:textId="77777777" w:rsidR="00C45FAB" w:rsidRDefault="00C45FAB" w:rsidP="00C45FAB">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63DCA1C5" w14:textId="77777777" w:rsidR="00C45FAB" w:rsidRDefault="00C45FAB" w:rsidP="00C45FAB">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2236E001" w14:textId="77777777" w:rsidR="00C45FAB" w:rsidRPr="009C5807" w:rsidRDefault="00C45FAB" w:rsidP="00C45FAB">
      <w:pPr>
        <w:pStyle w:val="Heading4"/>
        <w:rPr>
          <w:lang w:val="en-US" w:eastAsia="zh-CN"/>
        </w:rPr>
      </w:pPr>
      <w:r w:rsidRPr="009C5807">
        <w:rPr>
          <w:lang w:val="en-US" w:eastAsia="zh-CN"/>
        </w:rPr>
        <w:t>6.1.3.2</w:t>
      </w:r>
      <w:r w:rsidRPr="009C5807">
        <w:rPr>
          <w:lang w:val="en-US" w:eastAsia="zh-CN"/>
        </w:rPr>
        <w:tab/>
        <w:t>NR FR1 - NR FR1 DAPS Handover</w:t>
      </w:r>
    </w:p>
    <w:p w14:paraId="2E3C58B6" w14:textId="77777777" w:rsidR="00C45FAB" w:rsidRPr="009C5807" w:rsidRDefault="00C45FAB" w:rsidP="00C45FAB">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p>
    <w:p w14:paraId="5C24097E" w14:textId="77777777" w:rsidR="00C45FAB" w:rsidRPr="009C5807" w:rsidRDefault="00C45FAB" w:rsidP="00C45FAB">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6D8D1CA2" w14:textId="4DB3293B" w:rsidR="00C45FAB" w:rsidRDefault="00C45FAB" w:rsidP="00C45FAB">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del w:id="1233" w:author="[Apple_Jerry Cui] " w:date="2024-10-06T13:55:00Z" w16du:dateUtc="2024-10-06T20:55:00Z">
        <w:r w:rsidRPr="009C5807" w:rsidDel="00482F8E">
          <w:delText>overlaped</w:delText>
        </w:r>
      </w:del>
      <w:ins w:id="1234" w:author="[Apple_Jerry Cui] " w:date="2024-10-06T13:55:00Z" w16du:dateUtc="2024-10-06T20:55:00Z">
        <w:r w:rsidR="00482F8E" w:rsidRPr="009C5807">
          <w:t>overlapped</w:t>
        </w:r>
      </w:ins>
      <w:r w:rsidRPr="009C5807">
        <w:t xml:space="preserve"> with the BWP of source cell</w:t>
      </w:r>
      <w:r w:rsidRPr="009C5807">
        <w:rPr>
          <w:rFonts w:cs="v4.2.0"/>
        </w:rPr>
        <w:t xml:space="preserve"> in frequency domain.</w:t>
      </w:r>
    </w:p>
    <w:p w14:paraId="4C141244" w14:textId="6867FA91" w:rsidR="00482F8E" w:rsidRDefault="00482F8E" w:rsidP="00482F8E">
      <w:pPr>
        <w:rPr>
          <w:rFonts w:cs="v4.2.0"/>
        </w:rPr>
      </w:pPr>
      <w:r>
        <w:rPr>
          <w:rFonts w:cs="v4.2.0"/>
        </w:rPr>
        <w:t>An FR1 DAPS handover is synchronous if it meets the conditions in table  6.1.3.2-1, otherwise it is asynchronous</w:t>
      </w:r>
    </w:p>
    <w:p w14:paraId="13FFA441" w14:textId="77777777" w:rsidR="00C45FAB" w:rsidRPr="00A01642" w:rsidRDefault="00C45FAB" w:rsidP="00C45FAB">
      <w:pPr>
        <w:pStyle w:val="TH"/>
      </w:pPr>
      <w:r w:rsidRPr="00A01642">
        <w:t>Table 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C45FAB" w:rsidRPr="00A01642" w14:paraId="2CF96159" w14:textId="77777777" w:rsidTr="00B51436">
        <w:trPr>
          <w:trHeight w:val="187"/>
          <w:jc w:val="center"/>
        </w:trPr>
        <w:tc>
          <w:tcPr>
            <w:tcW w:w="2183" w:type="dxa"/>
            <w:shd w:val="clear" w:color="auto" w:fill="auto"/>
          </w:tcPr>
          <w:p w14:paraId="514D1280" w14:textId="77777777" w:rsidR="00C45FAB" w:rsidRPr="00A01642" w:rsidRDefault="00C45FAB" w:rsidP="00B51436">
            <w:pPr>
              <w:pStyle w:val="TAH"/>
            </w:pPr>
            <w:r w:rsidRPr="00A01642">
              <w:t>Type of handover</w:t>
            </w:r>
          </w:p>
        </w:tc>
        <w:tc>
          <w:tcPr>
            <w:tcW w:w="2890" w:type="dxa"/>
            <w:shd w:val="clear" w:color="auto" w:fill="auto"/>
          </w:tcPr>
          <w:p w14:paraId="14CB9DE2" w14:textId="77777777" w:rsidR="00C45FAB" w:rsidRPr="00A01642" w:rsidRDefault="00C45FAB" w:rsidP="00B51436">
            <w:pPr>
              <w:pStyle w:val="TAH"/>
            </w:pPr>
            <w:r w:rsidRPr="00A01642">
              <w:t>Maximum receive timing difference between source and ta</w:t>
            </w:r>
            <w:r>
              <w:t>r</w:t>
            </w:r>
            <w:r w:rsidRPr="00A01642">
              <w:t>get cell (µs) for sync DAPS handover</w:t>
            </w:r>
          </w:p>
        </w:tc>
        <w:tc>
          <w:tcPr>
            <w:tcW w:w="2845" w:type="dxa"/>
          </w:tcPr>
          <w:p w14:paraId="6274915C" w14:textId="77777777" w:rsidR="00C45FAB" w:rsidRPr="00A01642" w:rsidRDefault="00C45FAB" w:rsidP="00B51436">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C45FAB" w:rsidRPr="00A01642" w14:paraId="004C7A67" w14:textId="77777777" w:rsidTr="00B51436">
        <w:trPr>
          <w:trHeight w:val="187"/>
          <w:jc w:val="center"/>
        </w:trPr>
        <w:tc>
          <w:tcPr>
            <w:tcW w:w="2183" w:type="dxa"/>
            <w:shd w:val="clear" w:color="auto" w:fill="auto"/>
          </w:tcPr>
          <w:p w14:paraId="76184E86" w14:textId="77777777" w:rsidR="00C45FAB" w:rsidRPr="00A01642" w:rsidRDefault="00C45FAB" w:rsidP="00B51436">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1D89578E" w14:textId="77777777" w:rsidR="00C45FAB" w:rsidRPr="00A01642" w:rsidRDefault="00C45FAB" w:rsidP="00B51436">
            <w:pPr>
              <w:pStyle w:val="TAC"/>
            </w:pPr>
            <w:r w:rsidRPr="00734785">
              <w:t>6</w:t>
            </w:r>
            <w:r w:rsidRPr="00734785">
              <w:rPr>
                <w:rFonts w:cs="Arial"/>
              </w:rPr>
              <w:t>µ</w:t>
            </w:r>
            <w:r w:rsidRPr="00734785">
              <w:t>s</w:t>
            </w:r>
          </w:p>
        </w:tc>
        <w:tc>
          <w:tcPr>
            <w:tcW w:w="2845" w:type="dxa"/>
          </w:tcPr>
          <w:p w14:paraId="38F09337" w14:textId="77777777" w:rsidR="00C45FAB" w:rsidRPr="00A01642" w:rsidRDefault="00C45FAB" w:rsidP="00B51436">
            <w:pPr>
              <w:pStyle w:val="TAC"/>
            </w:pPr>
            <w:r w:rsidRPr="00734785">
              <w:t>7.6</w:t>
            </w:r>
            <w:r w:rsidRPr="00734785">
              <w:rPr>
                <w:rFonts w:cs="Arial"/>
              </w:rPr>
              <w:t xml:space="preserve"> µ</w:t>
            </w:r>
            <w:r w:rsidRPr="00734785">
              <w:t>s</w:t>
            </w:r>
            <w:r w:rsidRPr="00734785" w:rsidDel="004C3269">
              <w:t xml:space="preserve"> </w:t>
            </w:r>
          </w:p>
        </w:tc>
      </w:tr>
      <w:tr w:rsidR="00C45FAB" w:rsidRPr="00A01642" w14:paraId="1423E299" w14:textId="77777777" w:rsidTr="00B51436">
        <w:trPr>
          <w:trHeight w:val="187"/>
          <w:jc w:val="center"/>
        </w:trPr>
        <w:tc>
          <w:tcPr>
            <w:tcW w:w="2183" w:type="dxa"/>
            <w:shd w:val="clear" w:color="auto" w:fill="auto"/>
          </w:tcPr>
          <w:p w14:paraId="11007798" w14:textId="77777777" w:rsidR="00C45FAB" w:rsidRPr="00A01642" w:rsidRDefault="00C45FAB" w:rsidP="00B51436">
            <w:pPr>
              <w:pStyle w:val="TAL"/>
            </w:pPr>
            <w:r w:rsidRPr="00A01642">
              <w:t>Intra-band inter-frequency</w:t>
            </w:r>
            <w:r w:rsidRPr="00A01642">
              <w:rPr>
                <w:vertAlign w:val="superscript"/>
              </w:rPr>
              <w:t xml:space="preserve"> Note 1,2,3</w:t>
            </w:r>
          </w:p>
        </w:tc>
        <w:tc>
          <w:tcPr>
            <w:tcW w:w="2890" w:type="dxa"/>
            <w:shd w:val="clear" w:color="auto" w:fill="auto"/>
          </w:tcPr>
          <w:p w14:paraId="59F8C235" w14:textId="77777777" w:rsidR="00C45FAB" w:rsidRPr="00A01642" w:rsidRDefault="00C45FAB" w:rsidP="00B51436">
            <w:pPr>
              <w:pStyle w:val="TAC"/>
            </w:pPr>
            <w:r w:rsidRPr="00734785">
              <w:t>6</w:t>
            </w:r>
            <w:r w:rsidRPr="00734785">
              <w:rPr>
                <w:rFonts w:cs="Arial"/>
              </w:rPr>
              <w:t>µ</w:t>
            </w:r>
            <w:r w:rsidRPr="00734785">
              <w:t>s</w:t>
            </w:r>
          </w:p>
        </w:tc>
        <w:tc>
          <w:tcPr>
            <w:tcW w:w="2845" w:type="dxa"/>
          </w:tcPr>
          <w:p w14:paraId="373F581B" w14:textId="77777777" w:rsidR="00C45FAB" w:rsidRPr="00A01642" w:rsidRDefault="00C45FAB" w:rsidP="00B51436">
            <w:pPr>
              <w:pStyle w:val="TAC"/>
            </w:pPr>
            <w:r w:rsidRPr="00734785">
              <w:t>7.6</w:t>
            </w:r>
            <w:r w:rsidRPr="00734785">
              <w:rPr>
                <w:rFonts w:cs="Arial"/>
              </w:rPr>
              <w:t xml:space="preserve"> µ</w:t>
            </w:r>
            <w:r w:rsidRPr="00734785">
              <w:t>s</w:t>
            </w:r>
          </w:p>
        </w:tc>
      </w:tr>
      <w:tr w:rsidR="00C45FAB" w:rsidRPr="00C93BDA" w14:paraId="4D019393" w14:textId="77777777" w:rsidTr="00B51436">
        <w:trPr>
          <w:trHeight w:val="187"/>
          <w:jc w:val="center"/>
        </w:trPr>
        <w:tc>
          <w:tcPr>
            <w:tcW w:w="2183" w:type="dxa"/>
            <w:shd w:val="clear" w:color="auto" w:fill="auto"/>
          </w:tcPr>
          <w:p w14:paraId="3FB8B271" w14:textId="77777777" w:rsidR="00C45FAB" w:rsidRPr="00A01642" w:rsidRDefault="00C45FAB" w:rsidP="00B51436">
            <w:pPr>
              <w:pStyle w:val="TAL"/>
            </w:pPr>
            <w:r w:rsidRPr="00A01642">
              <w:t>Inter-band inter-frequency</w:t>
            </w:r>
          </w:p>
        </w:tc>
        <w:tc>
          <w:tcPr>
            <w:tcW w:w="2890" w:type="dxa"/>
            <w:shd w:val="clear" w:color="auto" w:fill="auto"/>
          </w:tcPr>
          <w:p w14:paraId="2BA26EFF" w14:textId="77777777" w:rsidR="00C45FAB" w:rsidRPr="00A01642" w:rsidRDefault="00C45FAB" w:rsidP="00B51436">
            <w:pPr>
              <w:pStyle w:val="TAC"/>
            </w:pPr>
            <w:r w:rsidRPr="00A01642">
              <w:t>33</w:t>
            </w:r>
            <w:r w:rsidRPr="00A01642">
              <w:rPr>
                <w:rFonts w:cs="Arial"/>
              </w:rPr>
              <w:t xml:space="preserve"> µ</w:t>
            </w:r>
            <w:r w:rsidRPr="00A01642">
              <w:t>s</w:t>
            </w:r>
          </w:p>
        </w:tc>
        <w:tc>
          <w:tcPr>
            <w:tcW w:w="2845" w:type="dxa"/>
          </w:tcPr>
          <w:p w14:paraId="1188ED3A" w14:textId="77777777" w:rsidR="00C45FAB" w:rsidRPr="00A01642" w:rsidRDefault="00C45FAB" w:rsidP="00B51436">
            <w:pPr>
              <w:pStyle w:val="TAC"/>
            </w:pPr>
            <w:r w:rsidRPr="00A01642">
              <w:t>34.6</w:t>
            </w:r>
            <w:r w:rsidRPr="00A01642">
              <w:rPr>
                <w:rFonts w:cs="Arial"/>
              </w:rPr>
              <w:t xml:space="preserve"> µ</w:t>
            </w:r>
            <w:r w:rsidRPr="00A01642">
              <w:t>s</w:t>
            </w:r>
          </w:p>
        </w:tc>
      </w:tr>
      <w:tr w:rsidR="00C45FAB" w:rsidRPr="00A01642" w14:paraId="4C46787B" w14:textId="77777777" w:rsidTr="00B51436">
        <w:trPr>
          <w:trHeight w:val="187"/>
          <w:jc w:val="center"/>
        </w:trPr>
        <w:tc>
          <w:tcPr>
            <w:tcW w:w="7918" w:type="dxa"/>
            <w:gridSpan w:val="3"/>
            <w:shd w:val="clear" w:color="auto" w:fill="auto"/>
          </w:tcPr>
          <w:p w14:paraId="50874F82" w14:textId="2C8061FD" w:rsidR="00C45FAB" w:rsidRPr="008944BB" w:rsidRDefault="00C45FAB" w:rsidP="00B51436">
            <w:pPr>
              <w:pStyle w:val="TAN"/>
              <w:rPr>
                <w:lang w:val="en-US"/>
              </w:rPr>
            </w:pPr>
            <w:r>
              <w:t>Note 1:</w:t>
            </w:r>
            <w:r>
              <w:rPr>
                <w:lang w:eastAsia="zh-CN"/>
              </w:rPr>
              <w:tab/>
              <w:t xml:space="preserve">For </w:t>
            </w:r>
            <w:del w:id="1235" w:author="[Apple_Jerry Cui] " w:date="2024-10-06T13:56:00Z" w16du:dateUtc="2024-10-06T20:56:00Z">
              <w:r w:rsidDel="00482F8E">
                <w:rPr>
                  <w:lang w:eastAsia="zh-CN"/>
                </w:rPr>
                <w:delText>synchonous</w:delText>
              </w:r>
            </w:del>
            <w:ins w:id="1236" w:author="[Apple_Jerry Cui] " w:date="2024-10-06T13:56:00Z" w16du:dateUtc="2024-10-06T20:56:00Z">
              <w:r w:rsidR="00482F8E">
                <w:rPr>
                  <w:lang w:eastAsia="zh-CN"/>
                </w:rPr>
                <w:t>synchronous</w:t>
              </w:r>
            </w:ins>
            <w:r>
              <w:rPr>
                <w:lang w:eastAsia="zh-CN"/>
              </w:rPr>
              <w:t xml:space="preserve"> DAPS handover, i</w:t>
            </w:r>
            <w:r>
              <w:rPr>
                <w:lang w:val="en-US"/>
              </w:rPr>
              <w:t>f the receive time difference exceeds the cyclic prefix length of that SCS, demodulation performance degradation is expected for the first symbol of the slot.</w:t>
            </w:r>
            <w:bookmarkStart w:id="1237" w:name="OLE_LINK194"/>
            <w:bookmarkStart w:id="1238"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237"/>
            <w:bookmarkEnd w:id="1238"/>
            <w:r>
              <w:rPr>
                <w:lang w:val="en-US"/>
              </w:rPr>
              <w:t xml:space="preserve"> </w:t>
            </w:r>
          </w:p>
          <w:p w14:paraId="720217A6" w14:textId="77777777" w:rsidR="00C45FAB" w:rsidRPr="00A01642" w:rsidRDefault="00C45FAB" w:rsidP="00B51436">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after starting RACH procedure, a</w:t>
            </w:r>
            <w:r w:rsidRPr="00A01642">
              <w:rPr>
                <w:lang w:val="en-US"/>
              </w:rPr>
              <w:t xml:space="preserve"> UE is not </w:t>
            </w:r>
            <w:r>
              <w:rPr>
                <w:rFonts w:hint="eastAsia"/>
                <w:lang w:val="en-US" w:eastAsia="zh-CN"/>
              </w:rPr>
              <w:t>required</w:t>
            </w:r>
            <w:r w:rsidRPr="00A01642">
              <w:rPr>
                <w:lang w:val="en-US"/>
              </w:rPr>
              <w:t xml:space="preserve"> to transmit in the uplink </w:t>
            </w:r>
            <w:r>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Pr>
                <w:lang w:val="en-US"/>
              </w:rPr>
              <w:t xml:space="preserve"> from any of source and target cells</w:t>
            </w:r>
            <w:r w:rsidRPr="00A01642">
              <w:rPr>
                <w:lang w:val="en-US"/>
              </w:rPr>
              <w:t xml:space="preserve"> in the same </w:t>
            </w:r>
            <w:r>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55522AF2" w14:textId="77777777" w:rsidR="00C45FAB" w:rsidRPr="00A01642" w:rsidRDefault="00C45FAB" w:rsidP="00B51436">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after starting RACH procedure, a</w:t>
            </w:r>
            <w:r w:rsidRPr="00A01642">
              <w:rPr>
                <w:lang w:val="en-US"/>
              </w:rPr>
              <w:t xml:space="preserve"> UE is not </w:t>
            </w:r>
            <w:r>
              <w:rPr>
                <w:rFonts w:hint="eastAsia"/>
                <w:lang w:val="en-US" w:eastAsia="zh-CN"/>
              </w:rPr>
              <w:t>required</w:t>
            </w:r>
            <w:r w:rsidRPr="00A01642">
              <w:rPr>
                <w:lang w:val="en-US"/>
              </w:rPr>
              <w:t xml:space="preserve"> to receive in the downlink </w:t>
            </w:r>
            <w:r>
              <w:rPr>
                <w:lang w:val="en-US"/>
              </w:rPr>
              <w:t>from any of source and target cells</w:t>
            </w:r>
            <w:r w:rsidRPr="00A01642">
              <w:rPr>
                <w:lang w:val="en-US"/>
              </w:rPr>
              <w:t xml:space="preserve"> earlier than N</w:t>
            </w:r>
            <w:r w:rsidRPr="00A01642">
              <w:rPr>
                <w:vertAlign w:val="subscript"/>
                <w:lang w:val="en-US"/>
              </w:rPr>
              <w:t>TX-RX</w:t>
            </w:r>
            <w:r w:rsidRPr="00A01642">
              <w:rPr>
                <w:lang w:val="en-US"/>
              </w:rPr>
              <w:t xml:space="preserve"> after the end of the last transmitted uplink symbol </w:t>
            </w:r>
            <w:r>
              <w:rPr>
                <w:lang w:val="en-US"/>
              </w:rPr>
              <w:t>to any of source and target cells</w:t>
            </w:r>
            <w:r w:rsidRPr="00A01642">
              <w:rPr>
                <w:lang w:val="en-US"/>
              </w:rPr>
              <w:t xml:space="preserve"> in the same </w:t>
            </w:r>
            <w:r>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4688D61C" w14:textId="77777777" w:rsidR="00C45FAB" w:rsidRPr="00F35410" w:rsidRDefault="00C45FAB" w:rsidP="00C45FAB">
      <w:pPr>
        <w:rPr>
          <w:rFonts w:cs="v4.2.0"/>
        </w:rPr>
      </w:pPr>
    </w:p>
    <w:p w14:paraId="0A8AB855" w14:textId="77777777" w:rsidR="00C45FAB" w:rsidRPr="009C5807" w:rsidRDefault="00C45FAB" w:rsidP="00C45FAB">
      <w:pPr>
        <w:pStyle w:val="Heading5"/>
      </w:pPr>
      <w:r w:rsidRPr="009C5807">
        <w:t>6.1.3.2.1</w:t>
      </w:r>
      <w:r w:rsidRPr="009C5807">
        <w:tab/>
        <w:t>DAPS handover delay</w:t>
      </w:r>
    </w:p>
    <w:p w14:paraId="06CE4549" w14:textId="77777777" w:rsidR="00C45FAB" w:rsidRPr="009C5807" w:rsidRDefault="00C45FAB" w:rsidP="00C45FA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244C209"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12D495CF" w14:textId="77777777" w:rsidR="00C45FAB" w:rsidRPr="009C5807" w:rsidRDefault="00C45FAB" w:rsidP="00C45FA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0083E511" w14:textId="77777777" w:rsidR="00C45FAB" w:rsidRPr="009C5807" w:rsidRDefault="00C45FAB" w:rsidP="00C45FAB">
      <w:pPr>
        <w:rPr>
          <w:rFonts w:cs="v4.2.0"/>
        </w:rPr>
      </w:pPr>
      <w:r w:rsidRPr="009C5807">
        <w:rPr>
          <w:rFonts w:cs="v4.2.0"/>
        </w:rPr>
        <w:t>Where:</w:t>
      </w:r>
    </w:p>
    <w:p w14:paraId="5EF77FDC" w14:textId="77777777" w:rsidR="00C45FAB" w:rsidRPr="009C5807" w:rsidRDefault="00C45FAB" w:rsidP="00C45FAB">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57F10E16" w14:textId="77777777" w:rsidR="00C45FAB" w:rsidRPr="009C5807" w:rsidRDefault="00C45FAB" w:rsidP="00C45FAB">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6.1.1.2.2.</w:t>
      </w:r>
    </w:p>
    <w:p w14:paraId="55B64E43" w14:textId="77777777" w:rsidR="00C45FAB" w:rsidRPr="009C5807" w:rsidRDefault="00C45FAB" w:rsidP="00C45FAB">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DE54C3C" w14:textId="77777777" w:rsidR="00C45FAB" w:rsidRPr="009C5807" w:rsidRDefault="00C45FAB" w:rsidP="00C45FAB">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70AA8936" w14:textId="77777777" w:rsidR="00C45FAB" w:rsidRPr="009C5807" w:rsidRDefault="00C45FAB" w:rsidP="00C45FAB">
      <w:pPr>
        <w:rPr>
          <w:rFonts w:cs="v4.2.0"/>
        </w:rPr>
      </w:pPr>
      <w:r w:rsidRPr="009C5807">
        <w:rPr>
          <w:rFonts w:cs="v4.2.0"/>
        </w:rPr>
        <w:t>Where:</w:t>
      </w:r>
    </w:p>
    <w:p w14:paraId="595EE0A4" w14:textId="77777777" w:rsidR="00C45FAB" w:rsidRPr="00A01642" w:rsidRDefault="00C45FAB" w:rsidP="00C45FAB">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27DCCF5E" w14:textId="77777777" w:rsidR="00C45FAB" w:rsidRPr="009C5807" w:rsidRDefault="00C45FAB" w:rsidP="00C45FAB">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5D0C102E" w14:textId="77777777" w:rsidR="00C45FAB" w:rsidRPr="009C5807" w:rsidRDefault="00C45FAB" w:rsidP="00C45FAB">
      <w:pPr>
        <w:rPr>
          <w:rFonts w:cs="v4.2.0"/>
        </w:rPr>
      </w:pPr>
    </w:p>
    <w:p w14:paraId="32D5960B" w14:textId="77777777" w:rsidR="00C45FAB" w:rsidRPr="009C5807" w:rsidRDefault="00C45FAB" w:rsidP="00C45FAB">
      <w:pPr>
        <w:pStyle w:val="Heading5"/>
      </w:pPr>
      <w:r w:rsidRPr="009C5807">
        <w:t>6.1.3.2.2</w:t>
      </w:r>
      <w:r w:rsidRPr="009C5807">
        <w:tab/>
        <w:t>Interruption time</w:t>
      </w:r>
    </w:p>
    <w:p w14:paraId="46E9FBF6" w14:textId="77777777" w:rsidR="00C45FAB" w:rsidRPr="009C5807" w:rsidRDefault="00C45FAB" w:rsidP="00C45FA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1973EFA6" w14:textId="77777777" w:rsidR="00C45FAB" w:rsidRPr="009C5807" w:rsidRDefault="00C45FAB" w:rsidP="00C45FA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0FBD80A2" w14:textId="77777777" w:rsidR="00C45FAB" w:rsidRDefault="00C45FAB" w:rsidP="00C45FA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C45FAB" w:rsidRPr="00A01642" w14:paraId="3CEF26E2" w14:textId="77777777" w:rsidTr="00B51436">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3FC8BB5" w14:textId="77777777" w:rsidR="00C45FAB" w:rsidRPr="00A01642" w:rsidRDefault="00C45FAB" w:rsidP="00B51436">
            <w:pPr>
              <w:pStyle w:val="TAH"/>
            </w:pPr>
            <w:r w:rsidRPr="00A01642">
              <w:rPr>
                <w:noProof/>
                <w:lang w:val="en-US" w:eastAsia="zh-CN"/>
              </w:rPr>
              <w:drawing>
                <wp:inline distT="0" distB="0" distL="0" distR="0" wp14:anchorId="7B609A9B" wp14:editId="4418246B">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3A889C2F" w14:textId="77777777" w:rsidR="00C45FAB" w:rsidRPr="00A01642" w:rsidRDefault="00C45FAB" w:rsidP="00B51436">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25DC9376" w14:textId="77777777" w:rsidR="00C45FAB" w:rsidRPr="00A01642" w:rsidRDefault="00C45FAB" w:rsidP="00B51436">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1A11EE49" w14:textId="77777777" w:rsidR="00C45FAB" w:rsidRPr="00A01642" w:rsidRDefault="00C45FAB" w:rsidP="00B51436">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C45FAB" w:rsidRPr="00A01642" w14:paraId="6CD53E0F"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3DB38711" w14:textId="77777777" w:rsidR="00C45FAB" w:rsidRPr="00A01642" w:rsidRDefault="00C45FAB" w:rsidP="00B51436">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2B515E49" w14:textId="77777777" w:rsidR="00C45FAB" w:rsidRPr="00A01642" w:rsidRDefault="00C45FAB" w:rsidP="00B51436">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B9AD874" w14:textId="77777777" w:rsidR="00C45FAB" w:rsidRPr="00A01642" w:rsidRDefault="00C45FAB" w:rsidP="00B51436">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E6ED45A" w14:textId="77777777" w:rsidR="00C45FAB" w:rsidRPr="00A01642" w:rsidRDefault="00C45FAB" w:rsidP="00B51436">
            <w:pPr>
              <w:pStyle w:val="TAC"/>
              <w:rPr>
                <w:lang w:eastAsia="zh-CN"/>
              </w:rPr>
            </w:pPr>
            <w:r w:rsidRPr="00A01642">
              <w:rPr>
                <w:lang w:eastAsia="zh-CN"/>
              </w:rPr>
              <w:t>2</w:t>
            </w:r>
          </w:p>
        </w:tc>
      </w:tr>
      <w:tr w:rsidR="00C45FAB" w:rsidRPr="00A01642" w14:paraId="27B01164"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4BBABC96" w14:textId="77777777" w:rsidR="00C45FAB" w:rsidRPr="00A01642" w:rsidRDefault="00C45FAB" w:rsidP="00B51436">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55E198FD" w14:textId="77777777" w:rsidR="00C45FAB" w:rsidRPr="00A01642" w:rsidRDefault="00C45FAB" w:rsidP="00B51436">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4AB6FB39" w14:textId="77777777" w:rsidR="00C45FAB" w:rsidRPr="00A01642" w:rsidRDefault="00C45FAB" w:rsidP="00B51436">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8D0A753" w14:textId="77777777" w:rsidR="00C45FAB" w:rsidRPr="00A01642" w:rsidRDefault="00C45FAB" w:rsidP="00B51436">
            <w:pPr>
              <w:pStyle w:val="TAC"/>
              <w:rPr>
                <w:lang w:eastAsia="zh-CN"/>
              </w:rPr>
            </w:pPr>
            <w:r w:rsidRPr="00A01642">
              <w:rPr>
                <w:lang w:eastAsia="zh-CN"/>
              </w:rPr>
              <w:t>3</w:t>
            </w:r>
          </w:p>
        </w:tc>
      </w:tr>
      <w:tr w:rsidR="00C45FAB" w:rsidRPr="00A01642" w14:paraId="053559B3"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2897F4EF" w14:textId="77777777" w:rsidR="00C45FAB" w:rsidRPr="00A01642" w:rsidRDefault="00C45FAB" w:rsidP="00B51436">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689C32DD" w14:textId="77777777" w:rsidR="00C45FAB" w:rsidRPr="00A01642" w:rsidRDefault="00C45FAB" w:rsidP="00B51436">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4B583169" w14:textId="77777777" w:rsidR="00C45FAB" w:rsidRPr="00A01642" w:rsidRDefault="00C45FAB" w:rsidP="00B51436">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16C5CEB" w14:textId="77777777" w:rsidR="00C45FAB" w:rsidRPr="00A01642" w:rsidRDefault="00C45FAB" w:rsidP="00B51436">
            <w:pPr>
              <w:pStyle w:val="TAC"/>
              <w:rPr>
                <w:lang w:eastAsia="zh-CN"/>
              </w:rPr>
            </w:pPr>
            <w:r w:rsidRPr="00A01642">
              <w:rPr>
                <w:lang w:eastAsia="zh-CN"/>
              </w:rPr>
              <w:t>5</w:t>
            </w:r>
          </w:p>
        </w:tc>
      </w:tr>
      <w:tr w:rsidR="00C45FAB" w:rsidRPr="00A01642" w14:paraId="72517CE1" w14:textId="77777777" w:rsidTr="00B51436">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6ABECF96" w14:textId="77777777" w:rsidR="00C45FAB" w:rsidRPr="00A01642" w:rsidRDefault="00C45FAB" w:rsidP="00B51436">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352EAA19" w14:textId="77777777" w:rsidR="00C45FAB" w:rsidRPr="00A01642" w:rsidRDefault="00C45FAB" w:rsidP="00B51436">
            <w:pPr>
              <w:pStyle w:val="TAN"/>
            </w:pPr>
            <w:r w:rsidRPr="00A01642">
              <w:t>Note 2:</w:t>
            </w:r>
            <w:r w:rsidRPr="00A01642">
              <w:tab/>
              <w:t>It is assumed that the BWP of target cell is not larger than the BWP of source cell. It is assumed that the CBW of target cell is not larger than the CBW of source cell</w:t>
            </w:r>
          </w:p>
          <w:p w14:paraId="5A405D8B" w14:textId="77777777" w:rsidR="00C45FAB" w:rsidRPr="00A01642" w:rsidRDefault="00C45FAB" w:rsidP="00B51436">
            <w:pPr>
              <w:pStyle w:val="TAN"/>
            </w:pPr>
            <w:r w:rsidRPr="00A01642">
              <w:t>Note 3:</w:t>
            </w:r>
            <w:r w:rsidRPr="00A01642">
              <w:tab/>
              <w:t>Void</w:t>
            </w:r>
          </w:p>
        </w:tc>
      </w:tr>
    </w:tbl>
    <w:p w14:paraId="3B30A658" w14:textId="77777777" w:rsidR="00C45FAB" w:rsidRDefault="00C45FAB" w:rsidP="00C45FAB">
      <w:pPr>
        <w:rPr>
          <w:rFonts w:cs="v4.2.0"/>
        </w:rPr>
      </w:pPr>
    </w:p>
    <w:p w14:paraId="546A594E" w14:textId="77777777" w:rsidR="00C45FAB" w:rsidRPr="009C5807" w:rsidRDefault="00C45FAB" w:rsidP="00C45FA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0EF0EF4A" w14:textId="77777777" w:rsidR="00C45FAB" w:rsidRPr="009C5807" w:rsidRDefault="00C45FAB" w:rsidP="00C45FAB">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C45FAB" w:rsidRPr="009C5807" w14:paraId="01B7CE8E" w14:textId="77777777" w:rsidTr="00B5143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189737" w14:textId="77777777" w:rsidR="00C45FAB" w:rsidRPr="009C5807" w:rsidRDefault="00C45FAB" w:rsidP="00B51436">
            <w:pPr>
              <w:pStyle w:val="TAH"/>
            </w:pPr>
            <w:r w:rsidRPr="009C5807">
              <w:rPr>
                <w:noProof/>
                <w:lang w:val="en-US" w:eastAsia="zh-CN"/>
              </w:rPr>
              <w:drawing>
                <wp:inline distT="0" distB="0" distL="0" distR="0" wp14:anchorId="6D39FD4D" wp14:editId="64B76A68">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66DEEB2" w14:textId="77777777" w:rsidR="00C45FAB" w:rsidRPr="009C5807" w:rsidRDefault="00C45FAB" w:rsidP="00B51436">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26B1B13" w14:textId="77777777" w:rsidR="00C45FAB" w:rsidRPr="009C5807" w:rsidRDefault="00C45FAB" w:rsidP="00B51436">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01FA7DC6" w14:textId="77777777" w:rsidR="00C45FAB" w:rsidRPr="009C5807" w:rsidRDefault="00C45FAB" w:rsidP="00B51436">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C45FAB" w:rsidRPr="009C5807" w14:paraId="476C72E8"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037BC4DB" w14:textId="77777777" w:rsidR="00C45FAB" w:rsidRPr="009C5807" w:rsidRDefault="00C45FAB" w:rsidP="00B5143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E3BB090" w14:textId="77777777" w:rsidR="00C45FAB" w:rsidRPr="009C5807" w:rsidRDefault="00C45FAB" w:rsidP="00B51436">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2F16091" w14:textId="77777777" w:rsidR="00C45FAB" w:rsidRPr="009C5807" w:rsidRDefault="00C45FAB" w:rsidP="00B51436">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11255A5" w14:textId="77777777" w:rsidR="00C45FAB" w:rsidRPr="009C5807" w:rsidRDefault="00C45FAB" w:rsidP="00B51436">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387A6980"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26811190" w14:textId="77777777" w:rsidR="00C45FAB" w:rsidRPr="009C5807" w:rsidRDefault="00C45FAB" w:rsidP="00B5143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08B8EA4" w14:textId="77777777" w:rsidR="00C45FAB" w:rsidRPr="009C5807" w:rsidRDefault="00C45FAB" w:rsidP="00B51436">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44EBEE70" w14:textId="77777777" w:rsidR="00C45FAB" w:rsidRPr="009C5807" w:rsidRDefault="00C45FAB" w:rsidP="00B51436">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A2715C1" w14:textId="77777777" w:rsidR="00C45FAB" w:rsidRPr="009C5807" w:rsidRDefault="00C45FAB" w:rsidP="00B51436">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15B557B8"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4B2E2BEA" w14:textId="77777777" w:rsidR="00C45FAB" w:rsidRPr="009C5807" w:rsidRDefault="00C45FAB" w:rsidP="00B5143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455796BC" w14:textId="77777777" w:rsidR="00C45FAB" w:rsidRPr="009C5807" w:rsidRDefault="00C45FAB" w:rsidP="00B51436">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3E8542" w14:textId="77777777" w:rsidR="00C45FAB" w:rsidRPr="009C5807" w:rsidRDefault="00C45FAB" w:rsidP="00B51436">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158B2273" w14:textId="77777777" w:rsidR="00C45FAB" w:rsidRPr="009C5807" w:rsidRDefault="00C45FAB" w:rsidP="00B51436">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7842F31F" w14:textId="77777777" w:rsidTr="00B51436">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8F2DB53" w14:textId="77777777" w:rsidR="00C45FAB" w:rsidRPr="009C5807" w:rsidRDefault="00C45FAB" w:rsidP="00B51436">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7D4E2CF" w14:textId="77777777" w:rsidR="00C45FAB" w:rsidRPr="009C5807" w:rsidRDefault="00C45FAB" w:rsidP="00B51436">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4D0DE901" w14:textId="77777777" w:rsidR="00C45FAB" w:rsidRDefault="00C45FAB" w:rsidP="00B51436">
            <w:pPr>
              <w:pStyle w:val="TAN"/>
            </w:pPr>
            <w:r w:rsidRPr="009C5807">
              <w:t>Note 3:</w:t>
            </w:r>
            <w:r w:rsidRPr="009C5807">
              <w:tab/>
            </w:r>
            <w:r w:rsidRPr="00A01642">
              <w:t>Void</w:t>
            </w:r>
          </w:p>
          <w:p w14:paraId="29B0A1FB" w14:textId="77777777" w:rsidR="00C45FAB" w:rsidRPr="009C5807" w:rsidRDefault="00C45FAB" w:rsidP="00B51436">
            <w:pPr>
              <w:pStyle w:val="TAN"/>
            </w:pPr>
            <w:r>
              <w:t>Note 4:</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B75DD67" w14:textId="77777777" w:rsidR="00C45FAB" w:rsidRPr="009C5807" w:rsidRDefault="00C45FAB" w:rsidP="00C45FAB">
      <w:pPr>
        <w:rPr>
          <w:rFonts w:cs="v4.2.0"/>
        </w:rPr>
      </w:pPr>
    </w:p>
    <w:p w14:paraId="33BB9CE6" w14:textId="77777777" w:rsidR="00C45FAB" w:rsidRPr="009C5807" w:rsidRDefault="00C45FAB" w:rsidP="00C45FA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3F7EED49" w14:textId="77777777" w:rsidR="00C45FAB" w:rsidRPr="009C5807" w:rsidRDefault="00C45FAB" w:rsidP="00C45FA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54FFF0D2"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361D92C" w14:textId="77777777" w:rsidR="00C45FAB" w:rsidRPr="009C5807" w:rsidRDefault="00C45FAB" w:rsidP="00B51436">
            <w:pPr>
              <w:pStyle w:val="TAH"/>
            </w:pPr>
            <w:r w:rsidRPr="009C5807">
              <w:rPr>
                <w:noProof/>
                <w:lang w:val="en-US" w:eastAsia="zh-CN"/>
              </w:rPr>
              <w:drawing>
                <wp:inline distT="0" distB="0" distL="0" distR="0" wp14:anchorId="6B7A0626" wp14:editId="434ACF00">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BD523AE"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C6BAFB" w14:textId="77777777" w:rsidR="00C45FAB" w:rsidRPr="009C5807" w:rsidRDefault="00C45FAB" w:rsidP="00B51436">
            <w:pPr>
              <w:pStyle w:val="TAH"/>
            </w:pPr>
            <w:r w:rsidRPr="009C5807">
              <w:t>T</w:t>
            </w:r>
            <w:r w:rsidRPr="009C5807">
              <w:rPr>
                <w:vertAlign w:val="subscript"/>
              </w:rPr>
              <w:t>interrupt1</w:t>
            </w:r>
            <w:r w:rsidRPr="009C5807">
              <w:t xml:space="preserve"> (slots)</w:t>
            </w:r>
          </w:p>
        </w:tc>
      </w:tr>
      <w:tr w:rsidR="00C45FAB" w:rsidRPr="009C5807" w14:paraId="64124CC7"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79C6869F"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502775E6" w14:textId="77777777" w:rsidR="00C45FAB" w:rsidRPr="009C5807" w:rsidRDefault="00C45FAB" w:rsidP="00B5143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4E2E73A"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5FCD5A69"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71FE6350"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2D1857F1" w14:textId="77777777" w:rsidR="00C45FAB" w:rsidRPr="009C5807" w:rsidRDefault="00C45FAB" w:rsidP="00B5143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9F296BD" w14:textId="77777777" w:rsidR="00C45FAB" w:rsidRPr="009C5807" w:rsidRDefault="00C45FAB" w:rsidP="00B5143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A8D9081" w14:textId="77777777" w:rsidR="00C45FAB" w:rsidRPr="009C5807" w:rsidRDefault="00C45FAB" w:rsidP="00B5143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73ED4F0C" w14:textId="77777777" w:rsidR="00C45FAB" w:rsidRPr="009C5807" w:rsidRDefault="00C45FAB" w:rsidP="00B51436">
            <w:pPr>
              <w:pStyle w:val="TAC"/>
              <w:rPr>
                <w:rFonts w:cs="Arial"/>
                <w:szCs w:val="18"/>
              </w:rPr>
            </w:pPr>
            <w:r w:rsidRPr="009C5807">
              <w:rPr>
                <w:rFonts w:cs="Arial"/>
                <w:szCs w:val="18"/>
              </w:rPr>
              <w:t>2</w:t>
            </w:r>
          </w:p>
        </w:tc>
      </w:tr>
      <w:tr w:rsidR="00C45FAB" w:rsidRPr="009C5807" w14:paraId="743995DD"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4734D9BD" w14:textId="77777777" w:rsidR="00C45FAB" w:rsidRPr="009C5807" w:rsidRDefault="00C45FAB" w:rsidP="00B5143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5192143B" w14:textId="77777777" w:rsidR="00C45FAB" w:rsidRPr="009C5807" w:rsidRDefault="00C45FAB" w:rsidP="00B5143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C1EFCD7" w14:textId="77777777" w:rsidR="00C45FAB" w:rsidRPr="009C5807" w:rsidRDefault="00C45FAB" w:rsidP="00B5143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BD6A309" w14:textId="77777777" w:rsidR="00C45FAB" w:rsidRPr="009C5807" w:rsidRDefault="00C45FAB" w:rsidP="00B51436">
            <w:pPr>
              <w:pStyle w:val="TAC"/>
              <w:rPr>
                <w:rFonts w:cs="Arial"/>
                <w:szCs w:val="18"/>
              </w:rPr>
            </w:pPr>
            <w:r w:rsidRPr="009C5807">
              <w:rPr>
                <w:rFonts w:cs="Arial"/>
                <w:szCs w:val="18"/>
              </w:rPr>
              <w:t>3</w:t>
            </w:r>
          </w:p>
        </w:tc>
      </w:tr>
      <w:tr w:rsidR="00C45FAB" w:rsidRPr="009C5807" w14:paraId="0EAD89DD"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73A64"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1C7F8F4"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FA66E53"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EE33D25" w14:textId="77777777" w:rsidR="00C45FAB" w:rsidRPr="009C5807" w:rsidRDefault="00C45FAB" w:rsidP="00B51436">
            <w:pPr>
              <w:pStyle w:val="TAC"/>
              <w:rPr>
                <w:rFonts w:cs="Arial"/>
                <w:szCs w:val="18"/>
              </w:rPr>
            </w:pPr>
            <w:r w:rsidRPr="009C5807">
              <w:rPr>
                <w:rFonts w:cs="Arial"/>
                <w:szCs w:val="18"/>
              </w:rPr>
              <w:t>5</w:t>
            </w:r>
          </w:p>
        </w:tc>
      </w:tr>
    </w:tbl>
    <w:p w14:paraId="328E9976" w14:textId="77777777" w:rsidR="00C45FAB" w:rsidRPr="009C5807" w:rsidRDefault="00C45FAB" w:rsidP="00C45FAB">
      <w:pPr>
        <w:rPr>
          <w:rFonts w:cs="v4.2.0"/>
        </w:rPr>
      </w:pPr>
    </w:p>
    <w:p w14:paraId="23A203DC" w14:textId="77777777" w:rsidR="00C45FAB" w:rsidRPr="009C5807" w:rsidRDefault="00C45FAB" w:rsidP="00C45FA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239" w:name="OLE_LINK343"/>
      <w:r w:rsidRPr="009C5807">
        <w:rPr>
          <w:rFonts w:cs="v4.2.0"/>
        </w:rPr>
        <w:t xml:space="preserve">when </w:t>
      </w:r>
      <w:r w:rsidRPr="009C5807">
        <w:t xml:space="preserve">the BWP of target cell is </w:t>
      </w:r>
      <w:bookmarkStart w:id="1240" w:name="OLE_LINK341"/>
      <w:r w:rsidRPr="009C5807">
        <w:t xml:space="preserve">smaller than </w:t>
      </w:r>
      <w:bookmarkEnd w:id="1240"/>
      <w:r w:rsidRPr="009C5807">
        <w:t>the BWP of source cell</w:t>
      </w:r>
      <w:bookmarkEnd w:id="1239"/>
      <w:r w:rsidRPr="009C5807">
        <w:rPr>
          <w:rFonts w:cs="v4.2.0"/>
        </w:rPr>
        <w:t>, and T</w:t>
      </w:r>
      <w:r w:rsidRPr="009C5807">
        <w:rPr>
          <w:rFonts w:cs="v4.2.0"/>
          <w:vertAlign w:val="subscript"/>
        </w:rPr>
        <w:t>interrupt2</w:t>
      </w:r>
      <w:r w:rsidRPr="009C5807">
        <w:rPr>
          <w:rFonts w:cs="v4.2.0"/>
        </w:rPr>
        <w:t xml:space="preserve"> </w:t>
      </w:r>
      <w:bookmarkStart w:id="1241"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241"/>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197AC70C" w14:textId="77777777" w:rsidR="00C45FAB" w:rsidRPr="009C5807" w:rsidRDefault="00C45FAB" w:rsidP="00C45FAB">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C45FAB" w:rsidRPr="009C5807" w14:paraId="2ADD09A3" w14:textId="77777777" w:rsidTr="00B51436">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632CCB6" w14:textId="77777777" w:rsidR="00C45FAB" w:rsidRPr="009C5807" w:rsidRDefault="00C45FAB" w:rsidP="00B51436">
            <w:pPr>
              <w:pStyle w:val="TAH"/>
            </w:pPr>
            <w:r w:rsidRPr="009C5807">
              <w:rPr>
                <w:noProof/>
                <w:lang w:val="en-US" w:eastAsia="zh-CN"/>
              </w:rPr>
              <w:drawing>
                <wp:inline distT="0" distB="0" distL="0" distR="0" wp14:anchorId="27F3FBC2" wp14:editId="560E0343">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35E4222F" w14:textId="77777777" w:rsidR="00C45FAB" w:rsidRPr="009C5807" w:rsidRDefault="00C45FAB" w:rsidP="00B51436">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0C00242B" w14:textId="77777777" w:rsidR="00C45FAB" w:rsidRPr="009C5807" w:rsidRDefault="00C45FAB" w:rsidP="00B51436">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7C7836D8" w14:textId="77777777" w:rsidR="00C45FAB" w:rsidRPr="009C5807" w:rsidRDefault="00C45FAB" w:rsidP="00B51436">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C45FAB" w:rsidRPr="009C5807" w14:paraId="2B83670E"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7CC76DC8" w14:textId="77777777" w:rsidR="00C45FAB" w:rsidRPr="009C5807" w:rsidRDefault="00C45FAB" w:rsidP="00B51436">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9CB7B02" w14:textId="77777777" w:rsidR="00C45FAB" w:rsidRPr="009C5807" w:rsidRDefault="00C45FAB" w:rsidP="00B51436">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E3ABE09" w14:textId="77777777" w:rsidR="00C45FAB" w:rsidRPr="009C5807" w:rsidRDefault="00C45FAB" w:rsidP="00B51436">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0E9955F6" w14:textId="77777777" w:rsidR="00C45FAB" w:rsidRPr="009C5807" w:rsidDel="00042996" w:rsidRDefault="00C45FAB" w:rsidP="00B51436">
            <w:pPr>
              <w:pStyle w:val="TAC"/>
              <w:rPr>
                <w:lang w:eastAsia="zh-CN"/>
              </w:rPr>
            </w:pPr>
            <w:r>
              <w:rPr>
                <w:lang w:eastAsia="zh-CN"/>
              </w:rPr>
              <w:t>3</w:t>
            </w:r>
          </w:p>
        </w:tc>
      </w:tr>
      <w:tr w:rsidR="00C45FAB" w:rsidRPr="009C5807" w14:paraId="1B37C157"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6B154FC3" w14:textId="77777777" w:rsidR="00C45FAB" w:rsidRPr="009C5807" w:rsidRDefault="00C45FAB" w:rsidP="00B51436">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BA1D737" w14:textId="77777777" w:rsidR="00C45FAB" w:rsidRPr="009C5807" w:rsidRDefault="00C45FAB" w:rsidP="00B51436">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7ACA17B1" w14:textId="77777777" w:rsidR="00C45FAB" w:rsidRPr="009C5807" w:rsidRDefault="00C45FAB" w:rsidP="00B51436">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35FBE2C7" w14:textId="77777777" w:rsidR="00C45FAB" w:rsidRPr="009C5807" w:rsidDel="00042996" w:rsidRDefault="00C45FAB" w:rsidP="00B51436">
            <w:pPr>
              <w:pStyle w:val="TAC"/>
              <w:rPr>
                <w:lang w:eastAsia="zh-CN"/>
              </w:rPr>
            </w:pPr>
            <w:r>
              <w:rPr>
                <w:lang w:eastAsia="zh-CN"/>
              </w:rPr>
              <w:t>5</w:t>
            </w:r>
          </w:p>
        </w:tc>
      </w:tr>
      <w:tr w:rsidR="00C45FAB" w:rsidRPr="009C5807" w14:paraId="390AA078"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4500E04D" w14:textId="77777777" w:rsidR="00C45FAB" w:rsidRPr="009C5807" w:rsidRDefault="00C45FAB" w:rsidP="00B51436">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DA9BE91" w14:textId="77777777" w:rsidR="00C45FAB" w:rsidRPr="009C5807" w:rsidRDefault="00C45FAB" w:rsidP="00B51436">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04009D4B" w14:textId="77777777" w:rsidR="00C45FAB" w:rsidRPr="009C5807" w:rsidRDefault="00C45FAB" w:rsidP="00B51436">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269EE6D7" w14:textId="77777777" w:rsidR="00C45FAB" w:rsidRPr="009C5807" w:rsidRDefault="00C45FAB" w:rsidP="00B51436">
            <w:pPr>
              <w:pStyle w:val="TAC"/>
              <w:rPr>
                <w:lang w:eastAsia="zh-CN"/>
              </w:rPr>
            </w:pPr>
            <w:r>
              <w:rPr>
                <w:lang w:eastAsia="zh-CN"/>
              </w:rPr>
              <w:t>9</w:t>
            </w:r>
          </w:p>
        </w:tc>
      </w:tr>
      <w:tr w:rsidR="00C45FAB" w:rsidRPr="009C5807" w14:paraId="03E39CC0" w14:textId="77777777" w:rsidTr="00B51436">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67BAF7AE" w14:textId="77777777" w:rsidR="00C45FAB" w:rsidRPr="009C5807" w:rsidRDefault="00C45FAB" w:rsidP="00B51436">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ABCB11F" w14:textId="77777777" w:rsidR="00C45FAB" w:rsidRPr="009C5807" w:rsidRDefault="00C45FAB" w:rsidP="00B51436">
            <w:pPr>
              <w:pStyle w:val="TAN"/>
            </w:pPr>
            <w:r w:rsidRPr="009C5807">
              <w:t>Note 2:</w:t>
            </w:r>
            <w:r w:rsidRPr="009C5807">
              <w:tab/>
              <w:t xml:space="preserve">It is assumed that the BWP of target cell is </w:t>
            </w:r>
            <w:r>
              <w:t>smaller than</w:t>
            </w:r>
            <w:r w:rsidRPr="009C5807">
              <w:t xml:space="preserve"> the BWP of source cell.</w:t>
            </w:r>
          </w:p>
        </w:tc>
      </w:tr>
    </w:tbl>
    <w:p w14:paraId="4E0124DA" w14:textId="77777777" w:rsidR="00C45FAB" w:rsidRPr="009C5807" w:rsidRDefault="00C45FAB" w:rsidP="00C45FAB">
      <w:pPr>
        <w:rPr>
          <w:rFonts w:cs="v4.2.0"/>
        </w:rPr>
      </w:pPr>
    </w:p>
    <w:p w14:paraId="1CEF9464" w14:textId="77777777" w:rsidR="00C45FAB" w:rsidRPr="009C5807" w:rsidRDefault="00C45FAB" w:rsidP="00C45FAB">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C45FAB" w:rsidRPr="009C5807" w14:paraId="5FE90A23" w14:textId="77777777" w:rsidTr="00B51436">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E1C87F6" w14:textId="77777777" w:rsidR="00C45FAB" w:rsidRPr="009C5807" w:rsidRDefault="00C45FAB" w:rsidP="00B51436">
            <w:pPr>
              <w:pStyle w:val="TAH"/>
            </w:pPr>
            <w:r w:rsidRPr="009C5807">
              <w:rPr>
                <w:noProof/>
                <w:lang w:val="en-US" w:eastAsia="zh-CN"/>
              </w:rPr>
              <w:drawing>
                <wp:inline distT="0" distB="0" distL="0" distR="0" wp14:anchorId="72A00D9C" wp14:editId="01370593">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1798B4B9" w14:textId="77777777" w:rsidR="00C45FAB" w:rsidRPr="009C5807" w:rsidRDefault="00C45FAB" w:rsidP="00B51436">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859D434" w14:textId="77777777" w:rsidR="00C45FAB" w:rsidRPr="009C5807" w:rsidRDefault="00C45FAB" w:rsidP="00B51436">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092EB52C" w14:textId="77777777" w:rsidR="00C45FAB" w:rsidRPr="009C5807" w:rsidRDefault="00C45FAB" w:rsidP="00B51436">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C45FAB" w:rsidRPr="009C5807" w14:paraId="7717EC04"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0A36C08D" w14:textId="77777777" w:rsidR="00C45FAB" w:rsidRPr="009C5807" w:rsidRDefault="00C45FAB" w:rsidP="00B51436">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185A0E9" w14:textId="77777777" w:rsidR="00C45FAB" w:rsidRPr="009C5807" w:rsidRDefault="00C45FAB" w:rsidP="00B51436">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2E7AF39F" w14:textId="77777777" w:rsidR="00C45FAB" w:rsidRPr="009C5807" w:rsidRDefault="00C45FAB" w:rsidP="00B51436">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3DE0E0AC" w14:textId="77777777" w:rsidR="00C45FAB" w:rsidRPr="009C5807" w:rsidDel="00042996" w:rsidRDefault="00C45FAB" w:rsidP="00B51436">
            <w:pPr>
              <w:pStyle w:val="TAC"/>
              <w:rPr>
                <w:lang w:eastAsia="zh-CN"/>
              </w:rPr>
            </w:pPr>
            <w:r w:rsidRPr="00A01642">
              <w:rPr>
                <w:lang w:eastAsia="zh-CN"/>
              </w:rPr>
              <w:t>2</w:t>
            </w:r>
          </w:p>
        </w:tc>
      </w:tr>
      <w:tr w:rsidR="00C45FAB" w:rsidRPr="009C5807" w14:paraId="578D1C4B"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6BC644DF" w14:textId="77777777" w:rsidR="00C45FAB" w:rsidRPr="009C5807" w:rsidRDefault="00C45FAB" w:rsidP="00B51436">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304CFCC0" w14:textId="77777777" w:rsidR="00C45FAB" w:rsidRPr="009C5807" w:rsidRDefault="00C45FAB" w:rsidP="00B51436">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14890E38" w14:textId="77777777" w:rsidR="00C45FAB" w:rsidRPr="009C5807" w:rsidRDefault="00C45FAB" w:rsidP="00B51436">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8F34439" w14:textId="77777777" w:rsidR="00C45FAB" w:rsidRPr="009C5807" w:rsidDel="00042996" w:rsidRDefault="00C45FAB" w:rsidP="00B51436">
            <w:pPr>
              <w:pStyle w:val="TAC"/>
              <w:rPr>
                <w:lang w:eastAsia="zh-CN"/>
              </w:rPr>
            </w:pPr>
            <w:r w:rsidRPr="00A01642">
              <w:rPr>
                <w:lang w:eastAsia="zh-CN"/>
              </w:rPr>
              <w:t>3</w:t>
            </w:r>
          </w:p>
        </w:tc>
      </w:tr>
      <w:tr w:rsidR="00C45FAB" w:rsidRPr="009C5807" w14:paraId="68238FEF" w14:textId="77777777" w:rsidTr="00B51436">
        <w:trPr>
          <w:jc w:val="center"/>
        </w:trPr>
        <w:tc>
          <w:tcPr>
            <w:tcW w:w="852" w:type="dxa"/>
            <w:tcBorders>
              <w:top w:val="single" w:sz="4" w:space="0" w:color="auto"/>
              <w:left w:val="single" w:sz="4" w:space="0" w:color="auto"/>
              <w:bottom w:val="single" w:sz="4" w:space="0" w:color="auto"/>
              <w:right w:val="single" w:sz="4" w:space="0" w:color="auto"/>
            </w:tcBorders>
            <w:hideMark/>
          </w:tcPr>
          <w:p w14:paraId="5B833E10" w14:textId="77777777" w:rsidR="00C45FAB" w:rsidRPr="009C5807" w:rsidRDefault="00C45FAB" w:rsidP="00B51436">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4F0DD54" w14:textId="77777777" w:rsidR="00C45FAB" w:rsidRPr="009C5807" w:rsidRDefault="00C45FAB" w:rsidP="00B51436">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67C079" w14:textId="77777777" w:rsidR="00C45FAB" w:rsidRPr="009C5807" w:rsidRDefault="00C45FAB" w:rsidP="00B51436">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224FBD72" w14:textId="77777777" w:rsidR="00C45FAB" w:rsidRPr="009C5807" w:rsidRDefault="00C45FAB" w:rsidP="00B51436">
            <w:pPr>
              <w:pStyle w:val="TAC"/>
              <w:rPr>
                <w:lang w:eastAsia="zh-CN"/>
              </w:rPr>
            </w:pPr>
            <w:r w:rsidRPr="00A01642">
              <w:rPr>
                <w:lang w:eastAsia="zh-CN"/>
              </w:rPr>
              <w:t>5</w:t>
            </w:r>
          </w:p>
        </w:tc>
      </w:tr>
      <w:tr w:rsidR="00C45FAB" w:rsidRPr="009C5807" w14:paraId="588860E1" w14:textId="77777777" w:rsidTr="00B51436">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3755B5A4" w14:textId="77777777" w:rsidR="00C45FAB" w:rsidRPr="009C5807" w:rsidRDefault="00C45FAB" w:rsidP="00B51436">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6E262B0B" w14:textId="77777777" w:rsidR="00C45FAB" w:rsidRPr="009C5807" w:rsidRDefault="00C45FAB" w:rsidP="00B51436">
            <w:pPr>
              <w:pStyle w:val="TAN"/>
            </w:pPr>
            <w:r w:rsidRPr="009C5807">
              <w:t>Note 2:</w:t>
            </w:r>
            <w:r w:rsidRPr="009C5807">
              <w:tab/>
              <w:t>It is assumed that the BWP of target cell is the same as the BWP of source cell.</w:t>
            </w:r>
          </w:p>
          <w:p w14:paraId="494E365D" w14:textId="77777777" w:rsidR="00C45FAB" w:rsidRPr="009C5807" w:rsidRDefault="00C45FAB" w:rsidP="00B51436">
            <w:pPr>
              <w:pStyle w:val="TAN"/>
            </w:pPr>
            <w:r w:rsidRPr="009C5807">
              <w:t>Note 3:</w:t>
            </w:r>
            <w:r w:rsidRPr="009C5807">
              <w:tab/>
            </w:r>
            <w:r w:rsidRPr="00A01642">
              <w:t>Void</w:t>
            </w:r>
          </w:p>
        </w:tc>
      </w:tr>
    </w:tbl>
    <w:p w14:paraId="02F98271" w14:textId="77777777" w:rsidR="00C45FAB" w:rsidRPr="009C5807" w:rsidRDefault="00C45FAB" w:rsidP="00C45FAB">
      <w:pPr>
        <w:rPr>
          <w:rFonts w:cs="v4.2.0"/>
        </w:rPr>
      </w:pPr>
    </w:p>
    <w:p w14:paraId="390DCF57" w14:textId="77777777" w:rsidR="00C45FAB" w:rsidRPr="009C5807" w:rsidRDefault="00C45FAB" w:rsidP="00C45FAB">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61D80F7A" w14:textId="77777777" w:rsidR="00C45FAB" w:rsidRPr="009C5807" w:rsidRDefault="00C45FAB" w:rsidP="00C45FAB">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C45FAB" w:rsidRPr="009C5807" w14:paraId="7C1C6C99" w14:textId="77777777" w:rsidTr="00B5143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8D6A81E" w14:textId="77777777" w:rsidR="00C45FAB" w:rsidRPr="009C5807" w:rsidRDefault="00C45FAB" w:rsidP="00B51436">
            <w:pPr>
              <w:pStyle w:val="TAH"/>
            </w:pPr>
            <w:r w:rsidRPr="009C5807">
              <w:rPr>
                <w:noProof/>
                <w:lang w:val="en-US" w:eastAsia="zh-CN"/>
              </w:rPr>
              <w:drawing>
                <wp:inline distT="0" distB="0" distL="0" distR="0" wp14:anchorId="36DD7B18" wp14:editId="69C82561">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FC56D9" w14:textId="77777777" w:rsidR="00C45FAB" w:rsidRPr="009C5807" w:rsidRDefault="00C45FAB" w:rsidP="00B51436">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49C9566" w14:textId="77777777" w:rsidR="00C45FAB" w:rsidRPr="009C5807" w:rsidRDefault="00C45FAB" w:rsidP="00B51436">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361C70B4" w14:textId="77777777" w:rsidR="00C45FAB" w:rsidRPr="009C5807" w:rsidRDefault="00C45FAB" w:rsidP="00B51436">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C45FAB" w:rsidRPr="009C5807" w14:paraId="7897D8E1"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697F2729" w14:textId="77777777" w:rsidR="00C45FAB" w:rsidRPr="009C5807" w:rsidRDefault="00C45FAB" w:rsidP="00B5143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0E3A38" w14:textId="77777777" w:rsidR="00C45FAB" w:rsidRPr="009C5807" w:rsidRDefault="00C45FAB" w:rsidP="00B51436">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2DC4685" w14:textId="77777777" w:rsidR="00C45FAB" w:rsidRPr="009C5807" w:rsidRDefault="00C45FAB" w:rsidP="00B51436">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278A1D6E" w14:textId="77777777" w:rsidR="00C45FAB" w:rsidRPr="009C5807" w:rsidRDefault="00C45FAB" w:rsidP="00B51436">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1FEDD947"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74681A5C" w14:textId="77777777" w:rsidR="00C45FAB" w:rsidRPr="009C5807" w:rsidRDefault="00C45FAB" w:rsidP="00B5143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8C8278B" w14:textId="77777777" w:rsidR="00C45FAB" w:rsidRPr="009C5807" w:rsidRDefault="00C45FAB" w:rsidP="00B51436">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11A1DD89" w14:textId="77777777" w:rsidR="00C45FAB" w:rsidRPr="009C5807" w:rsidRDefault="00C45FAB" w:rsidP="00B51436">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9BC82AD" w14:textId="77777777" w:rsidR="00C45FAB" w:rsidRPr="009C5807" w:rsidRDefault="00C45FAB" w:rsidP="00B51436">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1E25F7A8"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02B535A4" w14:textId="77777777" w:rsidR="00C45FAB" w:rsidRPr="009C5807" w:rsidRDefault="00C45FAB" w:rsidP="00B5143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CD77492" w14:textId="77777777" w:rsidR="00C45FAB" w:rsidRPr="009C5807" w:rsidRDefault="00C45FAB" w:rsidP="00B51436">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09FF462" w14:textId="77777777" w:rsidR="00C45FAB" w:rsidRPr="009C5807" w:rsidRDefault="00C45FAB" w:rsidP="00B51436">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436F4139" w14:textId="77777777" w:rsidR="00C45FAB" w:rsidRPr="009C5807" w:rsidRDefault="00C45FAB" w:rsidP="00B51436">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45FAB" w:rsidRPr="009C5807" w14:paraId="741BB3F6" w14:textId="77777777" w:rsidTr="00B51436">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19ABA9A" w14:textId="77777777" w:rsidR="00C45FAB" w:rsidRPr="009C5807" w:rsidRDefault="00C45FAB" w:rsidP="00B51436">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7F5863B" w14:textId="77777777" w:rsidR="00C45FAB" w:rsidRPr="009C5807" w:rsidRDefault="00C45FAB" w:rsidP="00B51436">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412B4892" w14:textId="77777777" w:rsidR="00C45FAB" w:rsidRDefault="00C45FAB" w:rsidP="00B51436">
            <w:pPr>
              <w:pStyle w:val="TAN"/>
              <w:rPr>
                <w:lang w:eastAsia="zh-CN"/>
              </w:rPr>
            </w:pPr>
            <w:r w:rsidRPr="009C5807">
              <w:t>Note 3:</w:t>
            </w:r>
            <w:r w:rsidRPr="009C5807">
              <w:tab/>
            </w:r>
            <w:r w:rsidRPr="00A01642">
              <w:t>Void</w:t>
            </w:r>
            <w:r w:rsidRPr="00A01642">
              <w:rPr>
                <w:lang w:eastAsia="zh-CN"/>
              </w:rPr>
              <w:t>.</w:t>
            </w:r>
          </w:p>
          <w:p w14:paraId="348BD94A" w14:textId="77777777" w:rsidR="00C45FAB" w:rsidRPr="009C5807" w:rsidRDefault="00C45FAB" w:rsidP="00B51436">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5D3DA87" w14:textId="77777777" w:rsidR="00C45FAB" w:rsidRPr="009C5807" w:rsidRDefault="00C45FAB" w:rsidP="00C45FAB">
      <w:pPr>
        <w:rPr>
          <w:rFonts w:cs="v4.2.0"/>
        </w:rPr>
      </w:pPr>
    </w:p>
    <w:p w14:paraId="0B73581E" w14:textId="77777777" w:rsidR="00C45FAB" w:rsidRPr="009C5807" w:rsidRDefault="00C45FAB" w:rsidP="00C45FA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3084007" w14:textId="77777777" w:rsidR="00C45FAB" w:rsidRPr="009C5807" w:rsidRDefault="00C45FAB" w:rsidP="00C45FAB">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3A9EA8B7"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E8D312C" w14:textId="77777777" w:rsidR="00C45FAB" w:rsidRPr="009C5807" w:rsidRDefault="00C45FAB" w:rsidP="00B51436">
            <w:pPr>
              <w:pStyle w:val="TAH"/>
            </w:pPr>
            <w:r w:rsidRPr="009C5807">
              <w:rPr>
                <w:noProof/>
                <w:lang w:val="en-US" w:eastAsia="zh-CN"/>
              </w:rPr>
              <w:drawing>
                <wp:inline distT="0" distB="0" distL="0" distR="0" wp14:anchorId="3E4EE17D" wp14:editId="732D5DC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19A43CA7"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CB79A13" w14:textId="77777777" w:rsidR="00C45FAB" w:rsidRPr="009C5807" w:rsidRDefault="00C45FAB" w:rsidP="00B51436">
            <w:pPr>
              <w:pStyle w:val="TAH"/>
            </w:pPr>
            <w:r w:rsidRPr="009C5807">
              <w:t>T</w:t>
            </w:r>
            <w:r w:rsidRPr="009C5807">
              <w:rPr>
                <w:vertAlign w:val="subscript"/>
              </w:rPr>
              <w:t>interrupt2</w:t>
            </w:r>
            <w:r w:rsidRPr="009C5807">
              <w:t xml:space="preserve"> (slots)</w:t>
            </w:r>
          </w:p>
        </w:tc>
      </w:tr>
      <w:tr w:rsidR="00C45FAB" w:rsidRPr="009C5807" w14:paraId="5788BAD0"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73BB37D7"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05A1842" w14:textId="77777777" w:rsidR="00C45FAB" w:rsidRPr="009C5807" w:rsidRDefault="00C45FAB" w:rsidP="00B5143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B617E0F"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62DD672"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399E441E"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3373B0E1" w14:textId="77777777" w:rsidR="00C45FAB" w:rsidRPr="009C5807" w:rsidRDefault="00C45FAB" w:rsidP="00B5143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7855701E" w14:textId="77777777" w:rsidR="00C45FAB" w:rsidRPr="009C5807" w:rsidRDefault="00C45FAB" w:rsidP="00B5143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0BB1A93" w14:textId="77777777" w:rsidR="00C45FAB" w:rsidRPr="009C5807" w:rsidRDefault="00C45FAB" w:rsidP="00B5143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24F72DA1" w14:textId="77777777" w:rsidR="00C45FAB" w:rsidRPr="009C5807" w:rsidRDefault="00C45FAB" w:rsidP="00B51436">
            <w:pPr>
              <w:pStyle w:val="TAC"/>
              <w:rPr>
                <w:rFonts w:cs="Arial"/>
                <w:szCs w:val="18"/>
              </w:rPr>
            </w:pPr>
            <w:r w:rsidRPr="009C5807">
              <w:rPr>
                <w:rFonts w:cs="Arial"/>
                <w:szCs w:val="18"/>
              </w:rPr>
              <w:t>2</w:t>
            </w:r>
          </w:p>
        </w:tc>
      </w:tr>
      <w:tr w:rsidR="00C45FAB" w:rsidRPr="009C5807" w14:paraId="43390701"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07A814F2" w14:textId="77777777" w:rsidR="00C45FAB" w:rsidRPr="009C5807" w:rsidRDefault="00C45FAB" w:rsidP="00B5143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56384235" w14:textId="77777777" w:rsidR="00C45FAB" w:rsidRPr="009C5807" w:rsidRDefault="00C45FAB" w:rsidP="00B5143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4750D13B" w14:textId="77777777" w:rsidR="00C45FAB" w:rsidRPr="009C5807" w:rsidRDefault="00C45FAB" w:rsidP="00B5143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277A672" w14:textId="77777777" w:rsidR="00C45FAB" w:rsidRPr="009C5807" w:rsidRDefault="00C45FAB" w:rsidP="00B51436">
            <w:pPr>
              <w:pStyle w:val="TAC"/>
              <w:rPr>
                <w:rFonts w:cs="Arial"/>
                <w:szCs w:val="18"/>
              </w:rPr>
            </w:pPr>
            <w:r w:rsidRPr="009C5807">
              <w:rPr>
                <w:rFonts w:cs="Arial"/>
                <w:szCs w:val="18"/>
              </w:rPr>
              <w:t>3</w:t>
            </w:r>
          </w:p>
        </w:tc>
      </w:tr>
      <w:tr w:rsidR="00C45FAB" w:rsidRPr="009C5807" w14:paraId="78D53C09"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CE95EA"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5A4012"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658DB5E"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9E45D1E" w14:textId="77777777" w:rsidR="00C45FAB" w:rsidRPr="009C5807" w:rsidRDefault="00C45FAB" w:rsidP="00B51436">
            <w:pPr>
              <w:pStyle w:val="TAC"/>
              <w:rPr>
                <w:rFonts w:cs="Arial"/>
                <w:szCs w:val="18"/>
              </w:rPr>
            </w:pPr>
            <w:r w:rsidRPr="009C5807">
              <w:rPr>
                <w:rFonts w:cs="Arial"/>
                <w:szCs w:val="18"/>
              </w:rPr>
              <w:t>5</w:t>
            </w:r>
          </w:p>
        </w:tc>
      </w:tr>
    </w:tbl>
    <w:p w14:paraId="276D13F1" w14:textId="77777777" w:rsidR="00C45FAB" w:rsidRPr="009C5807" w:rsidRDefault="00C45FAB" w:rsidP="00C45FAB">
      <w:pPr>
        <w:rPr>
          <w:rFonts w:cs="v4.2.0"/>
        </w:rPr>
      </w:pPr>
    </w:p>
    <w:p w14:paraId="1EA2C2F8" w14:textId="77777777" w:rsidR="00C45FAB" w:rsidRPr="009C5807" w:rsidRDefault="00C45FAB" w:rsidP="00C45FAB">
      <w:pPr>
        <w:pStyle w:val="Heading4"/>
        <w:rPr>
          <w:lang w:val="en-US" w:eastAsia="zh-CN"/>
        </w:rPr>
      </w:pPr>
      <w:r w:rsidRPr="009C5807">
        <w:rPr>
          <w:lang w:val="en-US" w:eastAsia="zh-CN"/>
        </w:rPr>
        <w:t>6.1.3.3</w:t>
      </w:r>
      <w:r w:rsidRPr="009C5807">
        <w:rPr>
          <w:lang w:val="en-US" w:eastAsia="zh-CN"/>
        </w:rPr>
        <w:tab/>
        <w:t>NR FR2- NR FR1 DAPS Handover</w:t>
      </w:r>
    </w:p>
    <w:p w14:paraId="651E6355" w14:textId="77777777" w:rsidR="00C45FAB" w:rsidRPr="00A01642" w:rsidRDefault="00C45FAB" w:rsidP="00C45FAB">
      <w:r w:rsidRPr="009C5807">
        <w:t>The requirements in this clause are applicable to inter-frequency handovers from NR FR2 cell to NR FR1 cell.</w:t>
      </w:r>
    </w:p>
    <w:p w14:paraId="59D59968" w14:textId="7557035D" w:rsidR="00C45FAB" w:rsidRPr="00A01642" w:rsidRDefault="00C45FAB" w:rsidP="00C45FAB">
      <w:pPr>
        <w:rPr>
          <w:rFonts w:cs="v4.2.0"/>
        </w:rPr>
      </w:pPr>
      <w:r w:rsidRPr="00A01642">
        <w:rPr>
          <w:rFonts w:cs="v4.2.0"/>
        </w:rPr>
        <w:t>An FR2-FR1 DAPS handover is synchronous if it meets the conditions in table  6.1.3.3-1, otherwise it is asynchronous</w:t>
      </w:r>
    </w:p>
    <w:p w14:paraId="726B0957" w14:textId="77777777" w:rsidR="00C45FAB" w:rsidRPr="00A01642" w:rsidRDefault="00C45FAB" w:rsidP="00C45FAB">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C45FAB" w:rsidRPr="00A01642" w14:paraId="73CA77A4" w14:textId="77777777" w:rsidTr="00B51436">
        <w:trPr>
          <w:jc w:val="center"/>
        </w:trPr>
        <w:tc>
          <w:tcPr>
            <w:tcW w:w="2183" w:type="dxa"/>
            <w:shd w:val="clear" w:color="auto" w:fill="auto"/>
          </w:tcPr>
          <w:p w14:paraId="0F52314A" w14:textId="77777777" w:rsidR="00C45FAB" w:rsidRPr="00A01642" w:rsidRDefault="00C45FAB" w:rsidP="00B51436">
            <w:pPr>
              <w:pStyle w:val="TAH"/>
            </w:pPr>
            <w:r w:rsidRPr="00A01642">
              <w:t>Frequency Range of the pair of carriers</w:t>
            </w:r>
          </w:p>
        </w:tc>
        <w:tc>
          <w:tcPr>
            <w:tcW w:w="2890" w:type="dxa"/>
            <w:shd w:val="clear" w:color="auto" w:fill="auto"/>
          </w:tcPr>
          <w:p w14:paraId="5F399FE6" w14:textId="61912AFD" w:rsidR="00C45FAB" w:rsidRPr="00A01642" w:rsidRDefault="00C45FAB" w:rsidP="00B51436">
            <w:pPr>
              <w:pStyle w:val="TAH"/>
            </w:pPr>
            <w:r w:rsidRPr="00A01642">
              <w:t xml:space="preserve">Maximum receive timing difference between source and </w:t>
            </w:r>
            <w:del w:id="1242" w:author="[Apple_Jerry Cui] " w:date="2024-10-06T13:56:00Z" w16du:dateUtc="2024-10-06T20:56:00Z">
              <w:r w:rsidRPr="00A01642" w:rsidDel="005D439A">
                <w:delText>taget</w:delText>
              </w:r>
            </w:del>
            <w:ins w:id="1243" w:author="[Apple_Jerry Cui] " w:date="2024-10-06T13:56:00Z" w16du:dateUtc="2024-10-06T20:56:00Z">
              <w:r w:rsidR="005D439A" w:rsidRPr="00A01642">
                <w:t>target</w:t>
              </w:r>
            </w:ins>
            <w:r w:rsidRPr="00A01642">
              <w:t xml:space="preserve"> cell (µs) for sync DAPS handover</w:t>
            </w:r>
          </w:p>
        </w:tc>
        <w:tc>
          <w:tcPr>
            <w:tcW w:w="2845" w:type="dxa"/>
          </w:tcPr>
          <w:p w14:paraId="40B8275A" w14:textId="04D67E65" w:rsidR="00C45FAB" w:rsidRPr="00A01642" w:rsidRDefault="00C45FAB" w:rsidP="00B51436">
            <w:pPr>
              <w:pStyle w:val="TAH"/>
            </w:pPr>
            <w:r w:rsidRPr="00A01642">
              <w:t xml:space="preserve">Maximum transmit timing difference between source and </w:t>
            </w:r>
            <w:del w:id="1244" w:author="[Apple_Jerry Cui] " w:date="2024-10-06T13:56:00Z" w16du:dateUtc="2024-10-06T20:56:00Z">
              <w:r w:rsidRPr="00A01642" w:rsidDel="005D439A">
                <w:delText>taget</w:delText>
              </w:r>
            </w:del>
            <w:ins w:id="1245" w:author="[Apple_Jerry Cui] " w:date="2024-10-06T13:56:00Z" w16du:dateUtc="2024-10-06T20:56:00Z">
              <w:r w:rsidR="005D439A" w:rsidRPr="00A01642">
                <w:t>target</w:t>
              </w:r>
            </w:ins>
            <w:r w:rsidRPr="00A01642">
              <w:t xml:space="preserve"> cell (µs) for sync DAPS handover</w:t>
            </w:r>
          </w:p>
        </w:tc>
      </w:tr>
      <w:tr w:rsidR="00C45FAB" w:rsidRPr="00A01642" w14:paraId="057721D8" w14:textId="77777777" w:rsidTr="00B51436">
        <w:trPr>
          <w:jc w:val="center"/>
        </w:trPr>
        <w:tc>
          <w:tcPr>
            <w:tcW w:w="2183" w:type="dxa"/>
            <w:shd w:val="clear" w:color="auto" w:fill="auto"/>
          </w:tcPr>
          <w:p w14:paraId="395CC783" w14:textId="77777777" w:rsidR="00C45FAB" w:rsidRPr="00A01642" w:rsidRDefault="00C45FAB" w:rsidP="00B51436">
            <w:pPr>
              <w:pStyle w:val="TAL"/>
            </w:pPr>
            <w:r w:rsidRPr="00A01642">
              <w:t>Between FR1 and FR2</w:t>
            </w:r>
          </w:p>
        </w:tc>
        <w:tc>
          <w:tcPr>
            <w:tcW w:w="2890" w:type="dxa"/>
            <w:shd w:val="clear" w:color="auto" w:fill="auto"/>
          </w:tcPr>
          <w:p w14:paraId="375ECCE0" w14:textId="77777777" w:rsidR="00C45FAB" w:rsidRPr="00A01642" w:rsidRDefault="00C45FAB" w:rsidP="00B51436">
            <w:pPr>
              <w:pStyle w:val="TAC"/>
            </w:pPr>
            <w:r w:rsidRPr="00A01642">
              <w:t xml:space="preserve">25 </w:t>
            </w:r>
          </w:p>
        </w:tc>
        <w:tc>
          <w:tcPr>
            <w:tcW w:w="2845" w:type="dxa"/>
          </w:tcPr>
          <w:p w14:paraId="4AE67083" w14:textId="77777777" w:rsidR="00C45FAB" w:rsidRPr="00A01642" w:rsidRDefault="00C45FAB" w:rsidP="00B51436">
            <w:pPr>
              <w:pStyle w:val="TAC"/>
            </w:pPr>
            <w:r w:rsidRPr="00A01642">
              <w:t xml:space="preserve">26.1 </w:t>
            </w:r>
          </w:p>
        </w:tc>
      </w:tr>
    </w:tbl>
    <w:p w14:paraId="4659FD30" w14:textId="77777777" w:rsidR="00C45FAB" w:rsidRDefault="00C45FAB" w:rsidP="00C45FAB"/>
    <w:p w14:paraId="0552EA3D" w14:textId="77777777" w:rsidR="00C45FAB" w:rsidRPr="009C5807" w:rsidRDefault="00C45FAB" w:rsidP="00C45FAB">
      <w:pPr>
        <w:pStyle w:val="Heading5"/>
      </w:pPr>
      <w:r w:rsidRPr="009C5807">
        <w:t>6.1.3.3.1</w:t>
      </w:r>
      <w:r w:rsidRPr="009C5807">
        <w:tab/>
        <w:t>DAPS handover delay</w:t>
      </w:r>
    </w:p>
    <w:p w14:paraId="58F0EACB" w14:textId="77777777" w:rsidR="00C45FAB" w:rsidRPr="009C5807" w:rsidRDefault="00C45FAB" w:rsidP="00C45FA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2D6C5646" w14:textId="77777777" w:rsidR="00C45FAB" w:rsidRPr="009C5807" w:rsidRDefault="00C45FAB" w:rsidP="00C45FAB">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30367DD1" w14:textId="77777777" w:rsidR="00C45FAB" w:rsidRPr="009C5807" w:rsidRDefault="00C45FAB" w:rsidP="00C45FA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859238" w14:textId="77777777" w:rsidR="00C45FAB" w:rsidRPr="009C5807" w:rsidRDefault="00C45FAB" w:rsidP="00C45FAB">
      <w:pPr>
        <w:rPr>
          <w:rFonts w:cs="v4.2.0"/>
        </w:rPr>
      </w:pPr>
      <w:r w:rsidRPr="009C5807">
        <w:rPr>
          <w:rFonts w:cs="v4.2.0"/>
        </w:rPr>
        <w:t>Where:</w:t>
      </w:r>
    </w:p>
    <w:p w14:paraId="60473945" w14:textId="77777777" w:rsidR="00C45FAB" w:rsidRPr="009C5807" w:rsidRDefault="00C45FAB" w:rsidP="00C45FAB">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276CFE7C" w14:textId="77777777" w:rsidR="00C45FAB" w:rsidRPr="009C5807" w:rsidRDefault="00C45FAB" w:rsidP="00C45FAB">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6.1.1.3.2.</w:t>
      </w:r>
    </w:p>
    <w:p w14:paraId="1B6B9C89" w14:textId="77777777" w:rsidR="00C45FAB" w:rsidRPr="009C5807" w:rsidRDefault="00C45FAB" w:rsidP="00C45FAB">
      <w:pPr>
        <w:rPr>
          <w:rFonts w:cs="v4.2.0"/>
        </w:rPr>
      </w:pPr>
      <w:r w:rsidRPr="009C5807">
        <w:rPr>
          <w:rFonts w:cs="v4.2.0"/>
        </w:rPr>
        <w:t xml:space="preserve">After successful RACH procedure of the target cell, when the UE receives </w:t>
      </w:r>
      <w:r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0A61042C" w14:textId="77777777" w:rsidR="00C45FAB" w:rsidRPr="009C5807" w:rsidRDefault="00C45FAB" w:rsidP="00C45FAB">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46E9BBA4" w14:textId="77777777" w:rsidR="00C45FAB" w:rsidRPr="009C5807" w:rsidRDefault="00C45FAB" w:rsidP="00C45FAB">
      <w:pPr>
        <w:rPr>
          <w:rFonts w:cs="v4.2.0"/>
        </w:rPr>
      </w:pPr>
      <w:r w:rsidRPr="009C5807">
        <w:rPr>
          <w:rFonts w:cs="v4.2.0"/>
        </w:rPr>
        <w:t>Where:</w:t>
      </w:r>
    </w:p>
    <w:p w14:paraId="0FD04A23" w14:textId="77777777" w:rsidR="00C45FAB" w:rsidRPr="00A01642" w:rsidRDefault="00C45FAB" w:rsidP="00C45FAB">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44B8E619" w14:textId="77777777" w:rsidR="00C45FAB" w:rsidRPr="009C5807" w:rsidRDefault="00C45FAB" w:rsidP="00C45FAB">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6.1.3.3.2.</w:t>
      </w:r>
    </w:p>
    <w:p w14:paraId="04602E91" w14:textId="77777777" w:rsidR="00C45FAB" w:rsidRPr="009C5807" w:rsidRDefault="00C45FAB" w:rsidP="00C45FAB">
      <w:pPr>
        <w:rPr>
          <w:rFonts w:cs="v4.2.0"/>
        </w:rPr>
      </w:pPr>
    </w:p>
    <w:p w14:paraId="78E73036" w14:textId="77777777" w:rsidR="00C45FAB" w:rsidRPr="009C5807" w:rsidRDefault="00C45FAB" w:rsidP="00C45FAB">
      <w:pPr>
        <w:pStyle w:val="Heading5"/>
      </w:pPr>
      <w:r w:rsidRPr="009C5807">
        <w:t>6.1.3.3.2</w:t>
      </w:r>
      <w:r w:rsidRPr="009C5807">
        <w:tab/>
        <w:t>Interruption time</w:t>
      </w:r>
    </w:p>
    <w:p w14:paraId="58318904" w14:textId="77777777" w:rsidR="00C45FAB" w:rsidRPr="009C5807" w:rsidRDefault="00C45FAB" w:rsidP="00C45FA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F6252F7" w14:textId="77777777" w:rsidR="00C45FAB" w:rsidRPr="009C5807" w:rsidRDefault="00C45FAB" w:rsidP="00C45FA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7A15B8E0" w14:textId="77777777" w:rsidR="00C45FAB" w:rsidRPr="009C5807" w:rsidRDefault="00C45FAB" w:rsidP="00C45FA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57169B05"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2E625FD7" w14:textId="77777777" w:rsidR="00C45FAB" w:rsidRPr="009C5807" w:rsidRDefault="00C45FAB" w:rsidP="00B51436">
            <w:pPr>
              <w:pStyle w:val="TAH"/>
            </w:pPr>
            <w:r w:rsidRPr="009C5807">
              <w:rPr>
                <w:noProof/>
                <w:lang w:val="en-US" w:eastAsia="zh-CN"/>
              </w:rPr>
              <w:drawing>
                <wp:inline distT="0" distB="0" distL="0" distR="0" wp14:anchorId="2E73DF02" wp14:editId="2E3F144A">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F037554"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2B8D02A" w14:textId="77777777" w:rsidR="00C45FAB" w:rsidRPr="009C5807" w:rsidRDefault="00C45FAB" w:rsidP="00B51436">
            <w:pPr>
              <w:pStyle w:val="TAH"/>
            </w:pPr>
            <w:r w:rsidRPr="009C5807">
              <w:t>T</w:t>
            </w:r>
            <w:r w:rsidRPr="009C5807">
              <w:rPr>
                <w:vertAlign w:val="subscript"/>
              </w:rPr>
              <w:t>interrupt1</w:t>
            </w:r>
            <w:r w:rsidRPr="009C5807">
              <w:t xml:space="preserve"> (slots)</w:t>
            </w:r>
          </w:p>
        </w:tc>
      </w:tr>
      <w:tr w:rsidR="00C45FAB" w:rsidRPr="009C5807" w14:paraId="2F5B05B6"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1945FEC3"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2D4B408E" w14:textId="77777777" w:rsidR="00C45FAB" w:rsidRPr="009C5807" w:rsidRDefault="00C45FAB" w:rsidP="00B5143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3AF84687"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1B672B2"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3EE54EF4"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6D1EF" w14:textId="77777777" w:rsidR="00C45FAB" w:rsidRPr="009C5807" w:rsidRDefault="00C45FAB" w:rsidP="00B51436">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4E0AE38" w14:textId="77777777" w:rsidR="00C45FAB" w:rsidRPr="009C5807" w:rsidRDefault="00C45FAB" w:rsidP="00B51436">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3A885F81"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CC4A471" w14:textId="77777777" w:rsidR="00C45FAB" w:rsidRPr="009C5807" w:rsidRDefault="00C45FAB" w:rsidP="00B51436">
            <w:pPr>
              <w:pStyle w:val="TAC"/>
              <w:rPr>
                <w:rFonts w:cs="Arial"/>
                <w:szCs w:val="18"/>
              </w:rPr>
            </w:pPr>
            <w:r w:rsidRPr="009C5807">
              <w:rPr>
                <w:rFonts w:cs="Arial"/>
                <w:szCs w:val="18"/>
              </w:rPr>
              <w:t>5</w:t>
            </w:r>
          </w:p>
        </w:tc>
      </w:tr>
      <w:tr w:rsidR="00C45FAB" w:rsidRPr="009C5807" w14:paraId="62DC3160"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2C08D" w14:textId="77777777" w:rsidR="00C45FAB" w:rsidRPr="009C5807" w:rsidRDefault="00C45FAB" w:rsidP="00B51436">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071E03A" w14:textId="77777777" w:rsidR="00C45FAB" w:rsidRPr="009C5807" w:rsidRDefault="00C45FAB" w:rsidP="00B51436">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1BB3E66B" w14:textId="77777777" w:rsidR="00C45FAB" w:rsidRPr="009C5807" w:rsidRDefault="00C45FAB" w:rsidP="00B5143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5F9B4613" w14:textId="77777777" w:rsidR="00C45FAB" w:rsidRPr="009C5807" w:rsidRDefault="00C45FAB" w:rsidP="00B51436">
            <w:pPr>
              <w:pStyle w:val="TAC"/>
              <w:rPr>
                <w:rFonts w:cs="Arial"/>
                <w:szCs w:val="18"/>
              </w:rPr>
            </w:pPr>
            <w:r w:rsidRPr="009C5807">
              <w:rPr>
                <w:rFonts w:cs="Arial"/>
                <w:szCs w:val="18"/>
              </w:rPr>
              <w:t>9</w:t>
            </w:r>
          </w:p>
        </w:tc>
      </w:tr>
    </w:tbl>
    <w:p w14:paraId="345F0DFC" w14:textId="77777777" w:rsidR="00C45FAB" w:rsidRPr="009C5807" w:rsidRDefault="00C45FAB" w:rsidP="00C45FAB">
      <w:pPr>
        <w:rPr>
          <w:rFonts w:cs="v4.2.0"/>
        </w:rPr>
      </w:pPr>
    </w:p>
    <w:p w14:paraId="3DA85BC8" w14:textId="77777777" w:rsidR="00C45FAB" w:rsidRPr="009C5807" w:rsidRDefault="00C45FAB" w:rsidP="00C45FA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ED5DC52" w14:textId="77777777" w:rsidR="00C45FAB" w:rsidRPr="009C5807" w:rsidRDefault="00C45FAB" w:rsidP="00C45FA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6D723FBB" w14:textId="77777777" w:rsidR="00C45FAB" w:rsidRPr="009C5807" w:rsidRDefault="00C45FAB" w:rsidP="00C45FA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4C4BAD21"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303D235" w14:textId="77777777" w:rsidR="00C45FAB" w:rsidRPr="009C5807" w:rsidRDefault="00C45FAB" w:rsidP="00B51436">
            <w:pPr>
              <w:pStyle w:val="TAH"/>
            </w:pPr>
            <w:r w:rsidRPr="009C5807">
              <w:rPr>
                <w:noProof/>
                <w:lang w:val="en-US" w:eastAsia="zh-CN"/>
              </w:rPr>
              <w:drawing>
                <wp:inline distT="0" distB="0" distL="0" distR="0" wp14:anchorId="44FA1614" wp14:editId="492DC3C6">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A41D09"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6FABDAF" w14:textId="77777777" w:rsidR="00C45FAB" w:rsidRPr="009C5807" w:rsidRDefault="00C45FAB" w:rsidP="00B51436">
            <w:pPr>
              <w:pStyle w:val="TAH"/>
            </w:pPr>
            <w:r w:rsidRPr="009C5807">
              <w:t>T</w:t>
            </w:r>
            <w:r w:rsidRPr="009C5807">
              <w:rPr>
                <w:vertAlign w:val="subscript"/>
              </w:rPr>
              <w:t>interrupt2</w:t>
            </w:r>
            <w:r w:rsidRPr="009C5807">
              <w:t xml:space="preserve"> (slots)</w:t>
            </w:r>
          </w:p>
        </w:tc>
      </w:tr>
      <w:tr w:rsidR="00C45FAB" w:rsidRPr="009C5807" w14:paraId="6665EA39"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0E3D9A91"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C5F5C67" w14:textId="77777777" w:rsidR="00C45FAB" w:rsidRPr="009C5807" w:rsidRDefault="00C45FAB" w:rsidP="00B5143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2168D04F"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4D0C27F6"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7391430F"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6ED76F16" w14:textId="77777777" w:rsidR="00C45FAB" w:rsidRPr="009C5807" w:rsidRDefault="00C45FAB" w:rsidP="00B5143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9CD8BC9" w14:textId="77777777" w:rsidR="00C45FAB" w:rsidRPr="009C5807" w:rsidRDefault="00C45FAB" w:rsidP="00B5143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3D789455" w14:textId="77777777" w:rsidR="00C45FAB" w:rsidRPr="009C5807" w:rsidRDefault="00C45FAB" w:rsidP="00B5143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5DF5373" w14:textId="77777777" w:rsidR="00C45FAB" w:rsidRPr="009C5807" w:rsidRDefault="00C45FAB" w:rsidP="00B51436">
            <w:pPr>
              <w:pStyle w:val="TAC"/>
              <w:rPr>
                <w:rFonts w:cs="Arial"/>
                <w:szCs w:val="18"/>
              </w:rPr>
            </w:pPr>
            <w:r w:rsidRPr="009C5807">
              <w:rPr>
                <w:rFonts w:cs="Arial"/>
                <w:szCs w:val="18"/>
              </w:rPr>
              <w:t>2</w:t>
            </w:r>
          </w:p>
        </w:tc>
      </w:tr>
      <w:tr w:rsidR="00C45FAB" w:rsidRPr="009C5807" w14:paraId="2713953C"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26C67FF3" w14:textId="77777777" w:rsidR="00C45FAB" w:rsidRPr="009C5807" w:rsidRDefault="00C45FAB" w:rsidP="00B5143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8275D87" w14:textId="77777777" w:rsidR="00C45FAB" w:rsidRPr="009C5807" w:rsidRDefault="00C45FAB" w:rsidP="00B5143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093BCC21" w14:textId="77777777" w:rsidR="00C45FAB" w:rsidRPr="009C5807" w:rsidRDefault="00C45FAB" w:rsidP="00B5143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612B76C" w14:textId="77777777" w:rsidR="00C45FAB" w:rsidRPr="009C5807" w:rsidRDefault="00C45FAB" w:rsidP="00B51436">
            <w:pPr>
              <w:pStyle w:val="TAC"/>
              <w:rPr>
                <w:rFonts w:cs="Arial"/>
                <w:szCs w:val="18"/>
              </w:rPr>
            </w:pPr>
            <w:r w:rsidRPr="009C5807">
              <w:rPr>
                <w:rFonts w:cs="Arial"/>
                <w:szCs w:val="18"/>
              </w:rPr>
              <w:t>3</w:t>
            </w:r>
          </w:p>
        </w:tc>
      </w:tr>
      <w:tr w:rsidR="00C45FAB" w:rsidRPr="009C5807" w14:paraId="3AD1E80A"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50E0F6"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AD2FFC0"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BAA6669"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23276EC9" w14:textId="77777777" w:rsidR="00C45FAB" w:rsidRPr="009C5807" w:rsidRDefault="00C45FAB" w:rsidP="00B51436">
            <w:pPr>
              <w:pStyle w:val="TAC"/>
              <w:rPr>
                <w:rFonts w:cs="Arial"/>
                <w:szCs w:val="18"/>
              </w:rPr>
            </w:pPr>
            <w:r w:rsidRPr="009C5807">
              <w:rPr>
                <w:rFonts w:cs="Arial"/>
                <w:szCs w:val="18"/>
              </w:rPr>
              <w:t>5</w:t>
            </w:r>
          </w:p>
        </w:tc>
      </w:tr>
    </w:tbl>
    <w:p w14:paraId="21BFAB5D" w14:textId="77777777" w:rsidR="00C45FAB" w:rsidRPr="009C5807" w:rsidRDefault="00C45FAB" w:rsidP="00C45FAB">
      <w:pPr>
        <w:rPr>
          <w:rFonts w:cs="v4.2.0"/>
        </w:rPr>
      </w:pPr>
    </w:p>
    <w:p w14:paraId="511DDF8F" w14:textId="77777777" w:rsidR="00C45FAB" w:rsidRPr="009C5807" w:rsidRDefault="00C45FAB" w:rsidP="00C45FAB">
      <w:pPr>
        <w:pStyle w:val="Heading4"/>
        <w:rPr>
          <w:lang w:val="en-US" w:eastAsia="zh-CN"/>
        </w:rPr>
      </w:pPr>
      <w:r w:rsidRPr="009C5807">
        <w:rPr>
          <w:lang w:val="en-US" w:eastAsia="zh-CN"/>
        </w:rPr>
        <w:t>6.1.3.4</w:t>
      </w:r>
      <w:r w:rsidRPr="009C5807">
        <w:rPr>
          <w:lang w:val="en-US" w:eastAsia="zh-CN"/>
        </w:rPr>
        <w:tab/>
        <w:t>NR FR1- NR FR2 DAPS Handover</w:t>
      </w:r>
    </w:p>
    <w:p w14:paraId="02164373" w14:textId="77777777" w:rsidR="00C45FAB" w:rsidRPr="00A01642" w:rsidRDefault="00C45FAB" w:rsidP="00C45FAB">
      <w:r w:rsidRPr="009C5807">
        <w:t>The requirements in this clause are applicable to inter-frequency handovers from NR FR1 cell to NR FR2 cell.</w:t>
      </w:r>
      <w:r w:rsidRPr="00293E8D">
        <w:t xml:space="preserve"> </w:t>
      </w:r>
    </w:p>
    <w:p w14:paraId="5B1351FA" w14:textId="0FEBA3D7" w:rsidR="005D439A" w:rsidRDefault="005D439A" w:rsidP="005D439A">
      <w:pPr>
        <w:rPr>
          <w:rFonts w:cs="v4.2.0"/>
        </w:rPr>
      </w:pPr>
      <w:r>
        <w:rPr>
          <w:rFonts w:cs="v4.2.0"/>
        </w:rPr>
        <w:t>An FR1-FR2 DAPS handover is synchronous if it meets the conditions in table  6.1.3.4-1, otherwise it is asynchronous</w:t>
      </w:r>
    </w:p>
    <w:p w14:paraId="0F3CDB8F" w14:textId="77777777" w:rsidR="005D439A" w:rsidRDefault="005D439A" w:rsidP="005D439A">
      <w:pPr>
        <w:pStyle w:val="TH"/>
      </w:pPr>
      <w:r>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5D439A" w14:paraId="3789D0E7" w14:textId="77777777" w:rsidTr="00B51436">
        <w:trPr>
          <w:jc w:val="center"/>
        </w:trPr>
        <w:tc>
          <w:tcPr>
            <w:tcW w:w="2183" w:type="dxa"/>
            <w:shd w:val="clear" w:color="auto" w:fill="auto"/>
          </w:tcPr>
          <w:p w14:paraId="2CBFBA78" w14:textId="77777777" w:rsidR="005D439A" w:rsidRDefault="005D439A" w:rsidP="00B51436">
            <w:pPr>
              <w:pStyle w:val="TAH"/>
            </w:pPr>
            <w:r>
              <w:t>Frequency Range of the pair of carriers</w:t>
            </w:r>
          </w:p>
        </w:tc>
        <w:tc>
          <w:tcPr>
            <w:tcW w:w="2890" w:type="dxa"/>
            <w:shd w:val="clear" w:color="auto" w:fill="auto"/>
          </w:tcPr>
          <w:p w14:paraId="526145F0" w14:textId="77777777" w:rsidR="005D439A" w:rsidRDefault="005D439A" w:rsidP="00B51436">
            <w:pPr>
              <w:pStyle w:val="TAH"/>
            </w:pPr>
            <w:r>
              <w:t xml:space="preserve">Maximum receive timing difference between source and </w:t>
            </w:r>
            <w:del w:id="1246" w:author="Apple - Qiming Li" w:date="2024-08-09T15:29:00Z">
              <w:r>
                <w:delText>taget</w:delText>
              </w:r>
            </w:del>
            <w:ins w:id="1247" w:author="Apple - Qiming Li" w:date="2024-08-09T15:29:00Z">
              <w:r>
                <w:t>target</w:t>
              </w:r>
            </w:ins>
            <w:r>
              <w:t xml:space="preserve"> cell (µs) for sync DAPS handover</w:t>
            </w:r>
          </w:p>
        </w:tc>
        <w:tc>
          <w:tcPr>
            <w:tcW w:w="2845" w:type="dxa"/>
          </w:tcPr>
          <w:p w14:paraId="78C4F8CD" w14:textId="77777777" w:rsidR="005D439A" w:rsidRDefault="005D439A" w:rsidP="00B51436">
            <w:pPr>
              <w:pStyle w:val="TAH"/>
            </w:pPr>
            <w:r>
              <w:t xml:space="preserve">Maximum transmit timing difference between source and </w:t>
            </w:r>
            <w:del w:id="1248" w:author="Apple - Qiming Li" w:date="2024-08-09T15:29:00Z">
              <w:r>
                <w:delText>taget</w:delText>
              </w:r>
            </w:del>
            <w:ins w:id="1249" w:author="Apple - Qiming Li" w:date="2024-08-09T15:29:00Z">
              <w:r>
                <w:t>target</w:t>
              </w:r>
            </w:ins>
            <w:r>
              <w:t xml:space="preserve"> cell (µs)Note 1 sync DAPS handover</w:t>
            </w:r>
          </w:p>
        </w:tc>
      </w:tr>
      <w:tr w:rsidR="005D439A" w14:paraId="22CFCD0C" w14:textId="77777777" w:rsidTr="00B51436">
        <w:trPr>
          <w:jc w:val="center"/>
        </w:trPr>
        <w:tc>
          <w:tcPr>
            <w:tcW w:w="2183" w:type="dxa"/>
            <w:shd w:val="clear" w:color="auto" w:fill="auto"/>
          </w:tcPr>
          <w:p w14:paraId="3D1FEE22" w14:textId="77777777" w:rsidR="005D439A" w:rsidRDefault="005D439A" w:rsidP="00B51436">
            <w:pPr>
              <w:pStyle w:val="TAL"/>
            </w:pPr>
            <w:r>
              <w:t>Between FR1 and FR2</w:t>
            </w:r>
          </w:p>
        </w:tc>
        <w:tc>
          <w:tcPr>
            <w:tcW w:w="2890" w:type="dxa"/>
            <w:shd w:val="clear" w:color="auto" w:fill="auto"/>
          </w:tcPr>
          <w:p w14:paraId="0CFF5B62" w14:textId="77777777" w:rsidR="005D439A" w:rsidRDefault="005D439A" w:rsidP="00B51436">
            <w:pPr>
              <w:pStyle w:val="TAC"/>
            </w:pPr>
            <w:r>
              <w:t xml:space="preserve">25 </w:t>
            </w:r>
          </w:p>
        </w:tc>
        <w:tc>
          <w:tcPr>
            <w:tcW w:w="2845" w:type="dxa"/>
          </w:tcPr>
          <w:p w14:paraId="3B616797" w14:textId="77777777" w:rsidR="005D439A" w:rsidRDefault="005D439A" w:rsidP="00B51436">
            <w:pPr>
              <w:pStyle w:val="TAC"/>
            </w:pPr>
            <w:r>
              <w:t xml:space="preserve">26.1 </w:t>
            </w:r>
          </w:p>
        </w:tc>
      </w:tr>
    </w:tbl>
    <w:p w14:paraId="01ADA050" w14:textId="77777777" w:rsidR="00C45FAB" w:rsidRPr="009C5807" w:rsidRDefault="00C45FAB" w:rsidP="00C45FAB"/>
    <w:p w14:paraId="7CEBE045" w14:textId="77777777" w:rsidR="00C45FAB" w:rsidRPr="009C5807" w:rsidRDefault="00C45FAB" w:rsidP="00C45FAB">
      <w:pPr>
        <w:pStyle w:val="Heading5"/>
      </w:pPr>
      <w:r w:rsidRPr="009C5807">
        <w:t>6.1.3.4.1</w:t>
      </w:r>
      <w:r w:rsidRPr="009C5807">
        <w:tab/>
        <w:t>DAPS handover delay</w:t>
      </w:r>
    </w:p>
    <w:p w14:paraId="0007B4A7" w14:textId="77777777" w:rsidR="00C45FAB" w:rsidRPr="009C5807" w:rsidRDefault="00C45FAB" w:rsidP="00C45FA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2AA1F31"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137B814F" w14:textId="77777777" w:rsidR="00C45FAB" w:rsidRPr="009C5807" w:rsidRDefault="00C45FAB" w:rsidP="00C45FA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041C6109" w14:textId="77777777" w:rsidR="00C45FAB" w:rsidRPr="009C5807" w:rsidRDefault="00C45FAB" w:rsidP="00C45FAB">
      <w:pPr>
        <w:rPr>
          <w:rFonts w:cs="v4.2.0"/>
        </w:rPr>
      </w:pPr>
      <w:r w:rsidRPr="009C5807">
        <w:rPr>
          <w:rFonts w:cs="v4.2.0"/>
        </w:rPr>
        <w:t>Where:</w:t>
      </w:r>
    </w:p>
    <w:p w14:paraId="4FC345A0" w14:textId="77777777" w:rsidR="00C45FAB" w:rsidRPr="009C5807" w:rsidRDefault="00C45FAB" w:rsidP="00C45FAB">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1152DD2D" w14:textId="77777777" w:rsidR="00C45FAB" w:rsidRPr="009C5807" w:rsidRDefault="00C45FAB" w:rsidP="00C45FAB">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6.1.1.5.2.</w:t>
      </w:r>
    </w:p>
    <w:p w14:paraId="32FBB6DA" w14:textId="77777777" w:rsidR="00C45FAB" w:rsidRPr="009C5807" w:rsidRDefault="00C45FAB" w:rsidP="00C45FAB">
      <w:pPr>
        <w:rPr>
          <w:rFonts w:cs="v4.2.0"/>
        </w:rPr>
      </w:pPr>
      <w:r w:rsidRPr="009C5807">
        <w:rPr>
          <w:rFonts w:cs="v4.2.0"/>
        </w:rPr>
        <w:t xml:space="preserve">After successful RACH procedure of the target cell, when the UE receives </w:t>
      </w:r>
      <w:r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7DA2A92D" w14:textId="77777777" w:rsidR="00C45FAB" w:rsidRPr="009C5807" w:rsidRDefault="00C45FAB" w:rsidP="00C45FAB">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64411756" w14:textId="77777777" w:rsidR="00C45FAB" w:rsidRPr="009C5807" w:rsidRDefault="00C45FAB" w:rsidP="00C45FAB">
      <w:pPr>
        <w:rPr>
          <w:rFonts w:cs="v4.2.0"/>
        </w:rPr>
      </w:pPr>
      <w:r w:rsidRPr="009C5807">
        <w:rPr>
          <w:rFonts w:cs="v4.2.0"/>
        </w:rPr>
        <w:t>Where:</w:t>
      </w:r>
    </w:p>
    <w:p w14:paraId="30291EFA" w14:textId="77777777" w:rsidR="00C45FAB" w:rsidRPr="00A01642" w:rsidRDefault="00C45FAB" w:rsidP="00C45FAB">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34962367" w14:textId="77777777" w:rsidR="00C45FAB" w:rsidRPr="009C5807" w:rsidRDefault="00C45FAB" w:rsidP="00C45FAB">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6.1.3.4.2.</w:t>
      </w:r>
    </w:p>
    <w:p w14:paraId="7ED9044D" w14:textId="77777777" w:rsidR="00C45FAB" w:rsidRPr="009C5807" w:rsidRDefault="00C45FAB" w:rsidP="00C45FAB">
      <w:pPr>
        <w:rPr>
          <w:rFonts w:cs="v4.2.0"/>
        </w:rPr>
      </w:pPr>
    </w:p>
    <w:p w14:paraId="6686EEAA" w14:textId="77777777" w:rsidR="00C45FAB" w:rsidRPr="009C5807" w:rsidRDefault="00C45FAB" w:rsidP="00C45FAB">
      <w:pPr>
        <w:pStyle w:val="Heading5"/>
      </w:pPr>
      <w:r w:rsidRPr="009C5807">
        <w:t>6.1.3.4.2</w:t>
      </w:r>
      <w:r w:rsidRPr="009C5807">
        <w:tab/>
        <w:t>Interruption time</w:t>
      </w:r>
    </w:p>
    <w:p w14:paraId="617ED0CA" w14:textId="77777777" w:rsidR="00C45FAB" w:rsidRPr="009C5807" w:rsidRDefault="00C45FAB" w:rsidP="00C45FA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591CB7D6" w14:textId="77777777" w:rsidR="00C45FAB" w:rsidRPr="009C5807" w:rsidRDefault="00C45FAB" w:rsidP="00C45FA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DC58082" w14:textId="77777777" w:rsidR="00C45FAB" w:rsidRPr="009C5807" w:rsidRDefault="00C45FAB" w:rsidP="00C45FA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05461705"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CDFC70D" w14:textId="77777777" w:rsidR="00C45FAB" w:rsidRPr="009C5807" w:rsidRDefault="00C45FAB" w:rsidP="00B51436">
            <w:pPr>
              <w:pStyle w:val="TAH"/>
            </w:pPr>
            <w:r w:rsidRPr="009C5807">
              <w:rPr>
                <w:noProof/>
                <w:lang w:val="en-US" w:eastAsia="zh-CN"/>
              </w:rPr>
              <w:drawing>
                <wp:inline distT="0" distB="0" distL="0" distR="0" wp14:anchorId="7BBC59D8" wp14:editId="03CFA84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FE43709"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1200AAB" w14:textId="77777777" w:rsidR="00C45FAB" w:rsidRPr="009C5807" w:rsidRDefault="00C45FAB" w:rsidP="00B51436">
            <w:pPr>
              <w:pStyle w:val="TAH"/>
            </w:pPr>
            <w:r w:rsidRPr="009C5807">
              <w:t>T</w:t>
            </w:r>
            <w:r w:rsidRPr="009C5807">
              <w:rPr>
                <w:vertAlign w:val="subscript"/>
              </w:rPr>
              <w:t>interrupt1</w:t>
            </w:r>
            <w:r w:rsidRPr="009C5807">
              <w:t xml:space="preserve"> (slots)</w:t>
            </w:r>
          </w:p>
        </w:tc>
      </w:tr>
      <w:tr w:rsidR="00C45FAB" w:rsidRPr="009C5807" w14:paraId="76EC89C1" w14:textId="77777777" w:rsidTr="00B51436">
        <w:trPr>
          <w:trHeight w:val="201"/>
          <w:jc w:val="center"/>
        </w:trPr>
        <w:tc>
          <w:tcPr>
            <w:tcW w:w="649" w:type="dxa"/>
            <w:tcBorders>
              <w:top w:val="nil"/>
              <w:left w:val="single" w:sz="4" w:space="0" w:color="auto"/>
              <w:bottom w:val="single" w:sz="4" w:space="0" w:color="auto"/>
              <w:right w:val="single" w:sz="4" w:space="0" w:color="auto"/>
            </w:tcBorders>
            <w:vAlign w:val="center"/>
          </w:tcPr>
          <w:p w14:paraId="6CEDC692" w14:textId="77777777" w:rsidR="00C45FAB" w:rsidRPr="009C5807" w:rsidRDefault="00C45FAB" w:rsidP="00B5143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8E7D23C" w14:textId="77777777" w:rsidR="00C45FAB" w:rsidRPr="009C5807" w:rsidRDefault="00C45FAB" w:rsidP="00B5143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70794A18"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81C761F"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728093C6"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6B6DB31D" w14:textId="77777777" w:rsidR="00C45FAB" w:rsidRPr="009C5807" w:rsidRDefault="00C45FAB" w:rsidP="00B5143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A7D3F11" w14:textId="77777777" w:rsidR="00C45FAB" w:rsidRPr="009C5807" w:rsidRDefault="00C45FAB" w:rsidP="00B5143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61E95FCB" w14:textId="77777777" w:rsidR="00C45FAB" w:rsidRPr="009C5807" w:rsidRDefault="00C45FAB" w:rsidP="00B5143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10CC8CF" w14:textId="77777777" w:rsidR="00C45FAB" w:rsidRPr="009C5807" w:rsidRDefault="00C45FAB" w:rsidP="00B51436">
            <w:pPr>
              <w:pStyle w:val="TAC"/>
              <w:rPr>
                <w:rFonts w:cs="Arial"/>
                <w:szCs w:val="18"/>
              </w:rPr>
            </w:pPr>
            <w:r w:rsidRPr="009C5807">
              <w:rPr>
                <w:rFonts w:cs="Arial"/>
                <w:szCs w:val="18"/>
              </w:rPr>
              <w:t>2</w:t>
            </w:r>
          </w:p>
        </w:tc>
      </w:tr>
      <w:tr w:rsidR="00C45FAB" w:rsidRPr="009C5807" w14:paraId="2838BF6F" w14:textId="77777777" w:rsidTr="00B51436">
        <w:trPr>
          <w:jc w:val="center"/>
        </w:trPr>
        <w:tc>
          <w:tcPr>
            <w:tcW w:w="649" w:type="dxa"/>
            <w:tcBorders>
              <w:top w:val="single" w:sz="4" w:space="0" w:color="auto"/>
              <w:left w:val="single" w:sz="4" w:space="0" w:color="auto"/>
              <w:bottom w:val="single" w:sz="4" w:space="0" w:color="auto"/>
              <w:right w:val="single" w:sz="4" w:space="0" w:color="auto"/>
            </w:tcBorders>
            <w:hideMark/>
          </w:tcPr>
          <w:p w14:paraId="49B20652" w14:textId="77777777" w:rsidR="00C45FAB" w:rsidRPr="009C5807" w:rsidRDefault="00C45FAB" w:rsidP="00B5143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DA94723" w14:textId="77777777" w:rsidR="00C45FAB" w:rsidRPr="009C5807" w:rsidRDefault="00C45FAB" w:rsidP="00B5143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21AF143" w14:textId="77777777" w:rsidR="00C45FAB" w:rsidRPr="009C5807" w:rsidRDefault="00C45FAB" w:rsidP="00B5143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EA69898" w14:textId="77777777" w:rsidR="00C45FAB" w:rsidRPr="009C5807" w:rsidRDefault="00C45FAB" w:rsidP="00B51436">
            <w:pPr>
              <w:pStyle w:val="TAC"/>
              <w:rPr>
                <w:rFonts w:cs="Arial"/>
                <w:szCs w:val="18"/>
              </w:rPr>
            </w:pPr>
            <w:r w:rsidRPr="009C5807">
              <w:rPr>
                <w:rFonts w:cs="Arial"/>
                <w:szCs w:val="18"/>
              </w:rPr>
              <w:t>3</w:t>
            </w:r>
          </w:p>
        </w:tc>
      </w:tr>
      <w:tr w:rsidR="00C45FAB" w:rsidRPr="009C5807" w14:paraId="77F889E3"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14D25A"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DD6960B"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3C470B8C"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C92D4C0" w14:textId="77777777" w:rsidR="00C45FAB" w:rsidRPr="009C5807" w:rsidRDefault="00C45FAB" w:rsidP="00B51436">
            <w:pPr>
              <w:pStyle w:val="TAC"/>
              <w:rPr>
                <w:rFonts w:cs="Arial"/>
                <w:szCs w:val="18"/>
              </w:rPr>
            </w:pPr>
            <w:r w:rsidRPr="009C5807">
              <w:rPr>
                <w:rFonts w:cs="Arial"/>
                <w:szCs w:val="18"/>
              </w:rPr>
              <w:t>5</w:t>
            </w:r>
          </w:p>
        </w:tc>
      </w:tr>
    </w:tbl>
    <w:p w14:paraId="14CEB5E4" w14:textId="77777777" w:rsidR="00C45FAB" w:rsidRPr="009C5807" w:rsidRDefault="00C45FAB" w:rsidP="00C45FAB">
      <w:pPr>
        <w:rPr>
          <w:rFonts w:cs="v4.2.0"/>
        </w:rPr>
      </w:pPr>
    </w:p>
    <w:p w14:paraId="59249902" w14:textId="77777777" w:rsidR="00C45FAB" w:rsidRPr="009C5807" w:rsidRDefault="00C45FAB" w:rsidP="00C45FA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6C0ECFDE" w14:textId="77777777" w:rsidR="00C45FAB" w:rsidRPr="009C5807" w:rsidRDefault="00C45FAB" w:rsidP="00C45FA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0F49784E" w14:textId="77777777" w:rsidR="00C45FAB" w:rsidRPr="009C5807" w:rsidRDefault="00C45FAB" w:rsidP="00C45FA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C45FAB" w:rsidRPr="009C5807" w14:paraId="2DD93A18" w14:textId="77777777" w:rsidTr="00B51436">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1098F72B" w14:textId="77777777" w:rsidR="00C45FAB" w:rsidRPr="009C5807" w:rsidRDefault="00C45FAB" w:rsidP="00B51436">
            <w:pPr>
              <w:pStyle w:val="TAH"/>
            </w:pPr>
            <w:r w:rsidRPr="009C5807">
              <w:rPr>
                <w:noProof/>
                <w:lang w:val="en-US" w:eastAsia="zh-CN"/>
              </w:rPr>
              <w:drawing>
                <wp:inline distT="0" distB="0" distL="0" distR="0" wp14:anchorId="5077B2E3" wp14:editId="1B169B6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74EF440" w14:textId="77777777" w:rsidR="00C45FAB" w:rsidRPr="009C5807" w:rsidRDefault="00C45FAB" w:rsidP="00B5143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AFD2DF8" w14:textId="77777777" w:rsidR="00C45FAB" w:rsidRPr="009C5807" w:rsidRDefault="00C45FAB" w:rsidP="00B51436">
            <w:pPr>
              <w:pStyle w:val="TAH"/>
            </w:pPr>
            <w:r w:rsidRPr="009C5807">
              <w:t>T</w:t>
            </w:r>
            <w:r w:rsidRPr="009C5807">
              <w:rPr>
                <w:vertAlign w:val="subscript"/>
              </w:rPr>
              <w:t>interrupt2</w:t>
            </w:r>
            <w:r w:rsidRPr="009C5807">
              <w:t xml:space="preserve"> (slots)</w:t>
            </w:r>
          </w:p>
        </w:tc>
      </w:tr>
      <w:tr w:rsidR="00C45FAB" w:rsidRPr="009C5807" w14:paraId="49421FF4" w14:textId="77777777" w:rsidTr="00B51436">
        <w:trPr>
          <w:trHeight w:val="105"/>
          <w:jc w:val="center"/>
        </w:trPr>
        <w:tc>
          <w:tcPr>
            <w:tcW w:w="649" w:type="dxa"/>
            <w:tcBorders>
              <w:top w:val="nil"/>
              <w:left w:val="single" w:sz="4" w:space="0" w:color="auto"/>
              <w:right w:val="single" w:sz="4" w:space="0" w:color="auto"/>
            </w:tcBorders>
            <w:vAlign w:val="center"/>
          </w:tcPr>
          <w:p w14:paraId="01966AA3" w14:textId="77777777" w:rsidR="00C45FAB" w:rsidRPr="009C5807" w:rsidRDefault="00C45FAB" w:rsidP="00B51436">
            <w:pPr>
              <w:pStyle w:val="TAH"/>
              <w:rPr>
                <w:noProof/>
                <w:lang w:val="en-US" w:eastAsia="zh-CN"/>
              </w:rPr>
            </w:pPr>
          </w:p>
        </w:tc>
        <w:tc>
          <w:tcPr>
            <w:tcW w:w="1898" w:type="dxa"/>
            <w:tcBorders>
              <w:top w:val="nil"/>
              <w:left w:val="single" w:sz="4" w:space="0" w:color="auto"/>
              <w:bottom w:val="nil"/>
              <w:right w:val="single" w:sz="4" w:space="0" w:color="auto"/>
            </w:tcBorders>
          </w:tcPr>
          <w:p w14:paraId="0285A05F" w14:textId="77777777" w:rsidR="00C45FAB" w:rsidRPr="009C5807" w:rsidRDefault="00C45FAB" w:rsidP="00B51436">
            <w:pPr>
              <w:pStyle w:val="TAH"/>
            </w:pPr>
            <w:r w:rsidRPr="009C5807">
              <w:t>of target cell</w:t>
            </w:r>
          </w:p>
        </w:tc>
        <w:tc>
          <w:tcPr>
            <w:tcW w:w="1984" w:type="dxa"/>
            <w:tcBorders>
              <w:top w:val="single" w:sz="4" w:space="0" w:color="auto"/>
              <w:left w:val="single" w:sz="4" w:space="0" w:color="auto"/>
              <w:right w:val="single" w:sz="4" w:space="0" w:color="auto"/>
            </w:tcBorders>
          </w:tcPr>
          <w:p w14:paraId="5B6615FB" w14:textId="77777777" w:rsidR="00C45FAB" w:rsidRPr="009C5807" w:rsidRDefault="00C45FAB" w:rsidP="00B5143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6662FBB" w14:textId="77777777" w:rsidR="00C45FAB" w:rsidRPr="009C5807" w:rsidRDefault="00C45FAB" w:rsidP="00B51436">
            <w:pPr>
              <w:pStyle w:val="TAH"/>
              <w:rPr>
                <w:lang w:eastAsia="zh-CN"/>
              </w:rPr>
            </w:pPr>
            <w:r w:rsidRPr="009C5807">
              <w:rPr>
                <w:rFonts w:hint="eastAsia"/>
                <w:lang w:eastAsia="zh-CN"/>
              </w:rPr>
              <w:t>Async</w:t>
            </w:r>
          </w:p>
        </w:tc>
      </w:tr>
      <w:tr w:rsidR="00C45FAB" w:rsidRPr="009C5807" w14:paraId="6F26B6E4"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0B99F" w14:textId="77777777" w:rsidR="00C45FAB" w:rsidRPr="009C5807" w:rsidRDefault="00C45FAB" w:rsidP="00B5143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A6DC468" w14:textId="77777777" w:rsidR="00C45FAB" w:rsidRPr="009C5807" w:rsidRDefault="00C45FAB" w:rsidP="00B5143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01493BC" w14:textId="77777777" w:rsidR="00C45FAB" w:rsidRPr="009C5807" w:rsidRDefault="00C45FAB" w:rsidP="00B5143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07477D9" w14:textId="77777777" w:rsidR="00C45FAB" w:rsidRPr="009C5807" w:rsidRDefault="00C45FAB" w:rsidP="00B51436">
            <w:pPr>
              <w:pStyle w:val="TAC"/>
              <w:rPr>
                <w:rFonts w:cs="Arial"/>
                <w:szCs w:val="18"/>
              </w:rPr>
            </w:pPr>
            <w:r w:rsidRPr="009C5807">
              <w:rPr>
                <w:rFonts w:cs="Arial"/>
                <w:szCs w:val="18"/>
              </w:rPr>
              <w:t>5</w:t>
            </w:r>
          </w:p>
        </w:tc>
      </w:tr>
      <w:tr w:rsidR="00C45FAB" w:rsidRPr="009C5807" w14:paraId="07A476C1" w14:textId="77777777" w:rsidTr="00B5143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33AB8" w14:textId="77777777" w:rsidR="00C45FAB" w:rsidRPr="009C5807" w:rsidRDefault="00C45FAB" w:rsidP="00B5143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D308248" w14:textId="77777777" w:rsidR="00C45FAB" w:rsidRPr="009C5807" w:rsidRDefault="00C45FAB" w:rsidP="00B5143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6902CB09" w14:textId="77777777" w:rsidR="00C45FAB" w:rsidRPr="009C5807" w:rsidRDefault="00C45FAB" w:rsidP="00B5143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B341208" w14:textId="77777777" w:rsidR="00C45FAB" w:rsidRPr="009C5807" w:rsidRDefault="00C45FAB" w:rsidP="00B51436">
            <w:pPr>
              <w:pStyle w:val="TAC"/>
              <w:rPr>
                <w:rFonts w:cs="Arial"/>
                <w:szCs w:val="18"/>
              </w:rPr>
            </w:pPr>
            <w:r w:rsidRPr="009C5807">
              <w:rPr>
                <w:rFonts w:cs="Arial"/>
                <w:szCs w:val="18"/>
              </w:rPr>
              <w:t>9</w:t>
            </w:r>
          </w:p>
        </w:tc>
      </w:tr>
      <w:bookmarkEnd w:id="1232"/>
    </w:tbl>
    <w:p w14:paraId="4B6C8648" w14:textId="77777777" w:rsidR="00C45FAB" w:rsidRPr="009C5807" w:rsidRDefault="00C45FAB" w:rsidP="00C45FAB"/>
    <w:p w14:paraId="1D684C87" w14:textId="77777777" w:rsidR="00C45FAB" w:rsidRPr="009C5807" w:rsidRDefault="00C45FAB" w:rsidP="00C45FAB">
      <w:pPr>
        <w:pStyle w:val="Heading3"/>
        <w:rPr>
          <w:lang w:val="en-US" w:eastAsia="ko-KR"/>
        </w:rPr>
      </w:pPr>
      <w:r w:rsidRPr="009C5807">
        <w:rPr>
          <w:lang w:val="en-US" w:eastAsia="ko-KR"/>
        </w:rPr>
        <w:t>6.1.4</w:t>
      </w:r>
      <w:r w:rsidRPr="009C5807">
        <w:rPr>
          <w:lang w:val="en-US" w:eastAsia="ko-KR"/>
        </w:rPr>
        <w:tab/>
        <w:t>NR Conditional Handover</w:t>
      </w:r>
    </w:p>
    <w:p w14:paraId="454C9EC0" w14:textId="77777777" w:rsidR="00C45FAB" w:rsidRPr="009C5807" w:rsidRDefault="00C45FAB" w:rsidP="00C45FAB">
      <w:pPr>
        <w:pStyle w:val="Heading4"/>
        <w:rPr>
          <w:lang w:val="en-US" w:eastAsia="zh-CN"/>
        </w:rPr>
      </w:pPr>
      <w:r w:rsidRPr="009C5807">
        <w:rPr>
          <w:lang w:val="en-US" w:eastAsia="zh-CN"/>
        </w:rPr>
        <w:t>6.1.4.1</w:t>
      </w:r>
      <w:r w:rsidRPr="009C5807">
        <w:rPr>
          <w:lang w:val="en-US" w:eastAsia="zh-CN"/>
        </w:rPr>
        <w:tab/>
        <w:t>Introduction</w:t>
      </w:r>
    </w:p>
    <w:p w14:paraId="2772FF12" w14:textId="77777777" w:rsidR="00C45FAB" w:rsidRPr="009C5807" w:rsidRDefault="00C45FAB" w:rsidP="00C45FAB">
      <w:pPr>
        <w:rPr>
          <w:lang w:val="en-US" w:eastAsia="zh-CN"/>
        </w:rPr>
      </w:pPr>
      <w:r w:rsidRPr="009C5807">
        <w:t>The requirements in this clause are applicable to conditional handover to change the NR PCell to another NR cell.</w:t>
      </w:r>
    </w:p>
    <w:p w14:paraId="01B02EC8" w14:textId="77777777" w:rsidR="00C45FAB" w:rsidRPr="009C5807" w:rsidRDefault="00C45FAB" w:rsidP="00C45FAB">
      <w:pPr>
        <w:pStyle w:val="Heading4"/>
        <w:rPr>
          <w:lang w:val="en-US" w:eastAsia="zh-CN"/>
        </w:rPr>
      </w:pPr>
      <w:r w:rsidRPr="009C5807">
        <w:rPr>
          <w:lang w:val="en-US" w:eastAsia="zh-CN"/>
        </w:rPr>
        <w:t>6.1.4.2</w:t>
      </w:r>
      <w:r w:rsidRPr="009C5807">
        <w:rPr>
          <w:lang w:val="en-US" w:eastAsia="zh-CN"/>
        </w:rPr>
        <w:tab/>
        <w:t>NR FR1 – NR FR1 conditional handover</w:t>
      </w:r>
    </w:p>
    <w:p w14:paraId="5EFF6EF1" w14:textId="77777777" w:rsidR="00C45FAB" w:rsidRPr="009C5807" w:rsidRDefault="00C45FAB" w:rsidP="00C45FAB">
      <w:r w:rsidRPr="009C5807">
        <w:t>The requirements in this clause are applicable to both intra-frequency and inter-frequency conditional handover from NR FR1 cell to NR FR1 cell.</w:t>
      </w:r>
    </w:p>
    <w:p w14:paraId="08500DEA" w14:textId="77777777" w:rsidR="00C45FAB" w:rsidRPr="009C5807" w:rsidRDefault="00C45FAB" w:rsidP="00C45FAB">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023285E1" w14:textId="77777777" w:rsidR="00C45FAB" w:rsidRPr="009C5807" w:rsidRDefault="00C45FAB" w:rsidP="00C45FA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746C13B" w14:textId="77777777" w:rsidR="00C45FAB" w:rsidRPr="009C5807" w:rsidRDefault="00C45FAB" w:rsidP="00C45FAB">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206FF2FE" w14:textId="77777777" w:rsidR="00C45FAB" w:rsidRPr="009C5807" w:rsidRDefault="00C45FAB" w:rsidP="00C45FA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C9BCBD" w14:textId="77777777" w:rsidR="00C45FAB" w:rsidRPr="009C5807" w:rsidRDefault="00C45FAB" w:rsidP="00C45FAB">
      <w:pPr>
        <w:rPr>
          <w:rFonts w:cs="v4.2.0"/>
        </w:rPr>
      </w:pPr>
      <w:r w:rsidRPr="009C5807">
        <w:rPr>
          <w:rFonts w:cs="v4.2.0"/>
        </w:rPr>
        <w:t>Where:</w:t>
      </w:r>
    </w:p>
    <w:p w14:paraId="335A568F" w14:textId="77777777" w:rsidR="00C45FAB" w:rsidRPr="009C5807" w:rsidRDefault="00C45FAB" w:rsidP="00C45FAB">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2BB772C3" w14:textId="77777777" w:rsidR="00C45FAB" w:rsidRDefault="00C45FAB" w:rsidP="00C45FAB">
      <w:pPr>
        <w:pStyle w:val="B10"/>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w:t>
      </w:r>
    </w:p>
    <w:p w14:paraId="37BA5FE8" w14:textId="77777777" w:rsidR="00C45FAB" w:rsidRPr="00672ECA" w:rsidRDefault="00C45FAB" w:rsidP="00C45FAB">
      <w:pPr>
        <w:pStyle w:val="B20"/>
      </w:pPr>
      <w:r>
        <w:t>-</w:t>
      </w:r>
      <w:r>
        <w:tab/>
      </w:r>
      <w:r w:rsidRPr="00672ECA">
        <w:t>a condition exists at the measurement reference point</w:t>
      </w:r>
      <w:bookmarkStart w:id="1250" w:name="OLE_LINK3"/>
      <w:r w:rsidRPr="00672ECA">
        <w:t xml:space="preserve"> </w:t>
      </w:r>
      <w:bookmarkEnd w:id="1250"/>
      <w:r w:rsidRPr="00672ECA">
        <w:t xml:space="preserve">which will trigger the conditional handover, or </w:t>
      </w:r>
    </w:p>
    <w:p w14:paraId="03FE228C" w14:textId="77777777" w:rsidR="00C45FAB" w:rsidRPr="009C5807" w:rsidRDefault="00C45FAB" w:rsidP="00C45FAB">
      <w:pPr>
        <w:pStyle w:val="B20"/>
        <w:rPr>
          <w:lang w:val="en-US"/>
        </w:rPr>
      </w:pPr>
      <w:r>
        <w:t>-</w:t>
      </w:r>
      <w:r>
        <w:tab/>
      </w:r>
      <w:r w:rsidRPr="00672ECA">
        <w:t>a condition exists at the measurement reference point which will trigger the NES-based conditional handover</w:t>
      </w:r>
    </w:p>
    <w:p w14:paraId="4780117A" w14:textId="77777777" w:rsidR="00C45FAB" w:rsidRPr="009C5807" w:rsidRDefault="00C45FAB" w:rsidP="00C45FAB">
      <w:pPr>
        <w:pStyle w:val="B10"/>
      </w:pPr>
      <w:r w:rsidRPr="009C5807">
        <w:rPr>
          <w:bCs/>
          <w:lang w:val="en-US" w:eastAsia="zh-CN"/>
        </w:rPr>
        <w:tab/>
        <w:t>T</w:t>
      </w:r>
      <w:r w:rsidRPr="009C5807">
        <w:rPr>
          <w:bCs/>
          <w:vertAlign w:val="subscript"/>
          <w:lang w:val="en-US" w:eastAsia="zh-CN"/>
        </w:rPr>
        <w:t>measure</w:t>
      </w:r>
      <w:r w:rsidRPr="009C5807">
        <w:t xml:space="preserve"> is the measurements time stated in clause 6.1.4.2.2.</w:t>
      </w:r>
    </w:p>
    <w:p w14:paraId="172B4D24" w14:textId="77777777" w:rsidR="00C45FAB" w:rsidRPr="009C5807" w:rsidRDefault="00C45FAB" w:rsidP="00C45FAB">
      <w:pPr>
        <w:pStyle w:val="B10"/>
      </w:pPr>
      <w:r w:rsidRPr="009C5807">
        <w:tab/>
        <w:t>T</w:t>
      </w:r>
      <w:r w:rsidRPr="009C5807">
        <w:rPr>
          <w:vertAlign w:val="subscript"/>
        </w:rPr>
        <w:t>CHO_execution</w:t>
      </w:r>
      <w:r w:rsidRPr="009C5807">
        <w:t xml:space="preserve"> is the conditional execution preparation time in clause 6.1.4.2.3. </w:t>
      </w:r>
    </w:p>
    <w:p w14:paraId="733B0D0E" w14:textId="77777777" w:rsidR="00C45FAB" w:rsidRDefault="00C45FAB" w:rsidP="00C45FAB">
      <w:pPr>
        <w:pStyle w:val="B10"/>
      </w:pPr>
      <w:r w:rsidRPr="009C5807">
        <w:rPr>
          <w:bCs/>
          <w:lang w:eastAsia="zh-CN"/>
        </w:rPr>
        <w:tab/>
        <w:t>T</w:t>
      </w:r>
      <w:r w:rsidRPr="009C5807">
        <w:rPr>
          <w:bCs/>
          <w:vertAlign w:val="subscript"/>
          <w:lang w:eastAsia="zh-CN"/>
        </w:rPr>
        <w:t>interrupt</w:t>
      </w:r>
      <w:r w:rsidRPr="009C5807">
        <w:t xml:space="preserve"> is the interruption time stated in clause 6.1.4.2.4.</w:t>
      </w:r>
    </w:p>
    <w:p w14:paraId="3B70CE05" w14:textId="77777777" w:rsidR="00C45FAB" w:rsidRDefault="00C45FAB" w:rsidP="00C45FAB">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p>
    <w:p w14:paraId="1BA85772" w14:textId="77777777" w:rsidR="005D439A" w:rsidRDefault="005D439A" w:rsidP="005D439A">
      <w:pPr>
        <w:rPr>
          <w:rFonts w:cs="v4.2.0"/>
        </w:rPr>
      </w:pPr>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Pr>
          <w:rFonts w:cs="v4.2.0"/>
        </w:rPr>
        <w:t>UE receives a RRC message implying NES-based conditional handover but no NES indication in DCI 2-9 command no NES-based conditional handover</w:t>
      </w:r>
      <w:r>
        <w:rPr>
          <w:rFonts w:cs="v4.2.0" w:hint="eastAsia"/>
        </w:rPr>
        <w:t xml:space="preserve"> requirement is applied</w:t>
      </w:r>
      <w:r>
        <w:rPr>
          <w:rFonts w:cs="v4.2.0"/>
        </w:rPr>
        <w:t xml:space="preserve">. </w:t>
      </w:r>
      <w:r>
        <w:rPr>
          <w:rFonts w:cs="v4.2.0"/>
          <w:lang w:eastAsia="zh-CN"/>
        </w:rPr>
        <w:t xml:space="preserve">The NES indication is specified in clause </w:t>
      </w:r>
      <w:del w:id="1251" w:author="Apple - Qiming Li" w:date="2024-08-09T11:31:00Z">
        <w:r>
          <w:rPr>
            <w:rFonts w:cs="v4.2.0"/>
            <w:lang w:eastAsia="zh-CN"/>
          </w:rPr>
          <w:delText>[</w:delText>
        </w:r>
      </w:del>
      <w:r>
        <w:rPr>
          <w:rFonts w:cs="v4.2.0" w:hint="eastAsia"/>
          <w:lang w:eastAsia="zh-CN"/>
        </w:rPr>
        <w:t>5.5.4</w:t>
      </w:r>
      <w:del w:id="1252" w:author="Apple - Qiming Li" w:date="2024-08-09T11:31:00Z">
        <w:r>
          <w:rPr>
            <w:rFonts w:cs="v4.2.0"/>
            <w:lang w:eastAsia="zh-CN"/>
          </w:rPr>
          <w:delText>]</w:delText>
        </w:r>
      </w:del>
      <w:r>
        <w:rPr>
          <w:rFonts w:cs="v4.2.0"/>
          <w:lang w:eastAsia="zh-CN"/>
        </w:rPr>
        <w:t xml:space="preserve"> in TS 38.331[2].</w:t>
      </w:r>
    </w:p>
    <w:p w14:paraId="1632B736" w14:textId="77777777" w:rsidR="00C45FAB" w:rsidRPr="009C5807" w:rsidRDefault="00C45FAB" w:rsidP="00C45FAB">
      <w:pPr>
        <w:pStyle w:val="Heading5"/>
      </w:pPr>
      <w:r w:rsidRPr="009C5807">
        <w:t>6.1.4.2.2</w:t>
      </w:r>
      <w:r w:rsidRPr="009C5807">
        <w:tab/>
        <w:t>Measurement time</w:t>
      </w:r>
    </w:p>
    <w:p w14:paraId="32AB4B7D" w14:textId="77777777" w:rsidR="00C45FAB" w:rsidRPr="009C5807" w:rsidRDefault="00C45FAB" w:rsidP="00C45FAB">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707BCF14" w14:textId="77777777" w:rsidR="00C45FAB" w:rsidRPr="009C5807" w:rsidRDefault="00C45FAB" w:rsidP="00C45FAB">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8C415D8" w14:textId="77777777" w:rsidR="00C45FAB" w:rsidRDefault="00C45FAB" w:rsidP="00C45FAB">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t xml:space="preserve"> or clause 9.3.9</w:t>
      </w:r>
      <w:r w:rsidRPr="009C5807">
        <w:t>.</w:t>
      </w:r>
    </w:p>
    <w:p w14:paraId="7586E8BD" w14:textId="77777777" w:rsidR="00C45FAB" w:rsidRPr="00F340F6" w:rsidRDefault="00C45FAB" w:rsidP="00C45FAB">
      <w:pPr>
        <w:rPr>
          <w:lang w:val="en-US"/>
        </w:rPr>
      </w:pPr>
      <w:r w:rsidRPr="00F340F6">
        <w:rPr>
          <w:lang w:val="en-US"/>
        </w:rPr>
        <w:t xml:space="preserve">For </w:t>
      </w:r>
      <w:r>
        <w:rPr>
          <w:lang w:val="en-US"/>
        </w:rPr>
        <w:t>NES-based</w:t>
      </w:r>
      <w:r w:rsidRPr="00F340F6">
        <w:rPr>
          <w:lang w:val="en-US"/>
        </w:rPr>
        <w:t xml:space="preserve"> conditional intra-frequency handover:</w:t>
      </w:r>
    </w:p>
    <w:p w14:paraId="539BA2BB" w14:textId="77777777" w:rsidR="00C45FAB" w:rsidRPr="00080629" w:rsidRDefault="00C45FAB" w:rsidP="00C45FAB">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14BEB461" w14:textId="77777777" w:rsidR="00C45FAB" w:rsidRPr="00313043" w:rsidRDefault="00C45FAB" w:rsidP="00C45FAB">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p>
    <w:p w14:paraId="731ABBE9" w14:textId="77777777" w:rsidR="00C45FAB" w:rsidRPr="00080629" w:rsidRDefault="00C45FAB" w:rsidP="00C45FAB">
      <w:pPr>
        <w:rPr>
          <w:lang w:val="en-US"/>
        </w:rPr>
      </w:pPr>
      <w:r w:rsidRPr="00080629">
        <w:rPr>
          <w:lang w:val="en-US"/>
        </w:rPr>
        <w:t>For NES-based conditional inter-frequency handover:</w:t>
      </w:r>
    </w:p>
    <w:p w14:paraId="63A7CF35" w14:textId="77777777" w:rsidR="00C45FAB" w:rsidRPr="00080629" w:rsidRDefault="00C45FAB" w:rsidP="00C45FAB">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37C4FDF2" w14:textId="77777777" w:rsidR="00C45FAB" w:rsidRPr="00080629" w:rsidRDefault="00C45FAB" w:rsidP="00C45FAB">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1B4EF0A7" w14:textId="77777777" w:rsidR="00C45FAB" w:rsidRDefault="00C45FAB" w:rsidP="00C45FAB">
      <w:pPr>
        <w:pStyle w:val="NO"/>
        <w:rPr>
          <w:lang w:val="en-US"/>
        </w:rPr>
      </w:pPr>
      <w:r w:rsidRPr="00CF62A1">
        <w:rPr>
          <w:lang w:val="en-US"/>
        </w:rPr>
        <w:t>Editor Notes: The measurement time delay for NES-based conditional handover is FFS.</w:t>
      </w:r>
    </w:p>
    <w:p w14:paraId="3E72F1F0" w14:textId="77777777" w:rsidR="00C45FAB" w:rsidRPr="00CC2ED5" w:rsidRDefault="00C45FAB" w:rsidP="00C45FAB">
      <w:pPr>
        <w:pStyle w:val="NO"/>
        <w:rPr>
          <w:lang w:val="en-US"/>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5AB851A9" w14:textId="77777777" w:rsidR="00C45FAB" w:rsidRPr="009C5807" w:rsidRDefault="00C45FAB" w:rsidP="00C45FAB">
      <w:pPr>
        <w:rPr>
          <w:rFonts w:cs="v4.2.0"/>
        </w:rPr>
      </w:pPr>
      <w:r w:rsidRPr="009C5807">
        <w:t>When TTT or L3 filtering is used an additional delay can be expected.</w:t>
      </w:r>
    </w:p>
    <w:p w14:paraId="5AE78465" w14:textId="77777777" w:rsidR="005D439A" w:rsidRDefault="005D439A" w:rsidP="005D439A">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253"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254"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64D84B69" w14:textId="77777777" w:rsidR="00C45FAB" w:rsidRPr="009C5807" w:rsidRDefault="00C45FAB" w:rsidP="00C45FAB">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8D1D847" w14:textId="77777777" w:rsidR="00C45FAB" w:rsidRPr="009C5807" w:rsidRDefault="00C45FAB" w:rsidP="00C45FAB">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5631388" w14:textId="77777777" w:rsidR="00C45FAB" w:rsidRPr="009C5807" w:rsidRDefault="00C45FAB" w:rsidP="00C45FAB">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44F105EC" w14:textId="77777777" w:rsidR="00C45FAB" w:rsidRPr="009C5807" w:rsidRDefault="00C45FAB" w:rsidP="00C45FA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86CFD12" w14:textId="77777777" w:rsidR="005D439A" w:rsidRDefault="005D439A" w:rsidP="005D439A">
      <w:pPr>
        <w:rPr>
          <w:rFonts w:cs="v4.2.0"/>
        </w:rPr>
      </w:pPr>
      <w:bookmarkStart w:id="1255" w:name="_Hlk20338108"/>
      <w:r>
        <w:rPr>
          <w:rFonts w:cs="v4.2.0"/>
        </w:rPr>
        <w:t>For intra-frequency or inter-frequency conditional</w:t>
      </w:r>
      <w:del w:id="1256" w:author="Apple - Qiming Li" w:date="2024-08-09T15:30:00Z">
        <w:r>
          <w:rPr>
            <w:rFonts w:cs="v4.2.0"/>
          </w:rPr>
          <w:delText xml:space="preserve"> conditional</w:delText>
        </w:r>
      </w:del>
      <w:r>
        <w:rPr>
          <w:rFonts w:cs="v4.2.0"/>
        </w:rPr>
        <w:t xml:space="preserve"> handover, the </w:t>
      </w:r>
      <w:r>
        <w:rPr>
          <w:rFonts w:cs="v4.2.0" w:hint="eastAsia"/>
          <w:lang w:eastAsia="zh-CN"/>
        </w:rPr>
        <w:t>interruption</w:t>
      </w:r>
      <w:r>
        <w:rPr>
          <w:rFonts w:cs="v4.2.0"/>
        </w:rPr>
        <w:t xml:space="preserve"> time shall be less than</w:t>
      </w:r>
    </w:p>
    <w:p w14:paraId="717998AA" w14:textId="77777777" w:rsidR="00C45FAB" w:rsidRPr="009C5807" w:rsidRDefault="00C45FAB" w:rsidP="00C45FA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255"/>
    </w:p>
    <w:p w14:paraId="60E2B242" w14:textId="77777777" w:rsidR="00C45FAB" w:rsidRPr="009C5807" w:rsidRDefault="00C45FAB" w:rsidP="00C45FAB">
      <w:r w:rsidRPr="009C5807">
        <w:t>Where:</w:t>
      </w:r>
    </w:p>
    <w:p w14:paraId="73DD7B98" w14:textId="77777777" w:rsidR="00C45FAB" w:rsidRPr="009C5807" w:rsidRDefault="00C45FAB" w:rsidP="00C45FAB">
      <w:pPr>
        <w:pStyle w:val="B10"/>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076A201B" w14:textId="462F5E8D" w:rsidR="005D439A" w:rsidRDefault="005D439A" w:rsidP="005D439A">
      <w:pPr>
        <w:pStyle w:val="B10"/>
      </w:pP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 ms. SSB to PRACH occasion associated period is defined in the table 8.1-1 of TS 38.213 [3]</w:t>
      </w:r>
    </w:p>
    <w:p w14:paraId="0D5E6BA7" w14:textId="77777777" w:rsidR="005D439A" w:rsidRDefault="005D439A" w:rsidP="005D439A">
      <w:pPr>
        <w:pStyle w:val="B10"/>
      </w:pPr>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14:paraId="7A548FD9" w14:textId="77777777" w:rsidR="005D439A" w:rsidRDefault="005D439A" w:rsidP="005D439A">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191F8227" w14:textId="77777777" w:rsidR="005D439A" w:rsidRDefault="005D439A" w:rsidP="005D439A">
      <w:pPr>
        <w:pStyle w:val="B10"/>
      </w:pPr>
      <w:r>
        <w:tab/>
        <w:t>T</w:t>
      </w:r>
      <w:r>
        <w:rPr>
          <w:vertAlign w:val="subscript"/>
        </w:rPr>
        <w:t>rs</w:t>
      </w:r>
      <w:r>
        <w:t xml:space="preserve"> is the SMTC periodicity of the target NR cell if the UE has been provided with an SMTC configuration for the target cell</w:t>
      </w:r>
      <w:ins w:id="1257" w:author="Apple - Qiming Li" w:date="2024-08-09T15:30:00Z">
        <w:r>
          <w:t xml:space="preserve"> </w:t>
        </w:r>
      </w:ins>
      <w:r>
        <w:t xml:space="preserve">in the handover command, otherwise </w:t>
      </w:r>
      <w:ins w:id="1258" w:author="LGE" w:date="2024-09-23T16:59:00Z">
        <w:r>
          <w:t>T</w:t>
        </w:r>
        <w:r>
          <w:rPr>
            <w:vertAlign w:val="subscript"/>
          </w:rPr>
          <w:t>rs</w:t>
        </w:r>
      </w:ins>
      <w:del w:id="1259" w:author="LGE" w:date="2024-09-23T16:59:00Z">
        <w:r>
          <w:delText>Trs</w:delText>
        </w:r>
      </w:del>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260" w:author="OPPO-Roy" w:date="2024-09-09T09:48:00Z">
        <w:r>
          <w:delText>signaling</w:delText>
        </w:r>
      </w:del>
      <w:ins w:id="1261"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68D0D17B" w14:textId="77777777" w:rsidR="005D439A" w:rsidRDefault="005D439A" w:rsidP="005D439A">
      <w:pPr>
        <w:pStyle w:val="NO"/>
      </w:pPr>
      <w:r>
        <w:t>NOTE 1:</w:t>
      </w:r>
      <w:r>
        <w:tab/>
        <w:t>The actual value of T</w:t>
      </w:r>
      <w:r>
        <w:rPr>
          <w:vertAlign w:val="subscript"/>
        </w:rPr>
        <w:t>IU</w:t>
      </w:r>
      <w:r>
        <w:t xml:space="preserve"> shall depend upon the PRACH configuration used in the target cell.</w:t>
      </w:r>
    </w:p>
    <w:p w14:paraId="49C7246F" w14:textId="77777777" w:rsidR="00C45FAB" w:rsidRPr="009C5807" w:rsidRDefault="00C45FAB" w:rsidP="00C45FAB">
      <w:pPr>
        <w:pStyle w:val="Heading4"/>
        <w:rPr>
          <w:lang w:val="en-US" w:eastAsia="zh-CN"/>
        </w:rPr>
      </w:pPr>
      <w:r w:rsidRPr="009C5807">
        <w:rPr>
          <w:lang w:val="en-US" w:eastAsia="zh-CN"/>
        </w:rPr>
        <w:t>6.1.4.3</w:t>
      </w:r>
      <w:r w:rsidRPr="009C5807">
        <w:rPr>
          <w:lang w:val="en-US" w:eastAsia="zh-CN"/>
        </w:rPr>
        <w:tab/>
        <w:t>NR FR2 – NR FR1 conditional handover</w:t>
      </w:r>
    </w:p>
    <w:p w14:paraId="77CD843F" w14:textId="77777777" w:rsidR="00C45FAB" w:rsidRPr="009C5807" w:rsidRDefault="00C45FAB" w:rsidP="00C45FAB">
      <w:r w:rsidRPr="009C5807">
        <w:t>The requirements in this clause are applicable to inter-frequency conditional handover from NR FR2 cell to NR FR1 cell.</w:t>
      </w:r>
    </w:p>
    <w:p w14:paraId="2257617F" w14:textId="77777777" w:rsidR="00C45FAB" w:rsidRPr="009C5807" w:rsidRDefault="00C45FAB" w:rsidP="00C45FAB">
      <w:r w:rsidRPr="009C5807">
        <w:t xml:space="preserve">The requirements defined in </w:t>
      </w:r>
      <w:r>
        <w:t>clause</w:t>
      </w:r>
      <w:r w:rsidRPr="009C5807">
        <w:t xml:space="preserve"> 6.1.4.2 applies assuming inter-frequency handover and:</w:t>
      </w:r>
    </w:p>
    <w:p w14:paraId="0D43FB50" w14:textId="77777777" w:rsidR="00C45FAB" w:rsidRPr="009C5807" w:rsidRDefault="00C45FAB" w:rsidP="00C45FAB">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040CEC0E" w14:textId="77777777" w:rsidR="00C45FAB" w:rsidRPr="009C5807" w:rsidRDefault="00C45FAB" w:rsidP="00C45FAB">
      <w:pPr>
        <w:keepLines/>
        <w:ind w:left="1135" w:hanging="851"/>
      </w:pPr>
    </w:p>
    <w:p w14:paraId="7EC88D34" w14:textId="77777777" w:rsidR="00C45FAB" w:rsidRPr="009C5807" w:rsidRDefault="00C45FAB" w:rsidP="00C45FAB">
      <w:pPr>
        <w:pStyle w:val="Heading4"/>
        <w:rPr>
          <w:lang w:val="en-US" w:eastAsia="zh-CN"/>
        </w:rPr>
      </w:pPr>
      <w:r w:rsidRPr="009C5807">
        <w:rPr>
          <w:lang w:val="en-US" w:eastAsia="zh-CN"/>
        </w:rPr>
        <w:t>6.1.4.4</w:t>
      </w:r>
      <w:r w:rsidRPr="009C5807">
        <w:rPr>
          <w:lang w:val="en-US" w:eastAsia="zh-CN"/>
        </w:rPr>
        <w:tab/>
        <w:t>NR FR2 – NR FR2 conditional handover</w:t>
      </w:r>
    </w:p>
    <w:p w14:paraId="6EDE05F7" w14:textId="77777777" w:rsidR="00C45FAB" w:rsidRPr="009C5807" w:rsidRDefault="00C45FAB" w:rsidP="00C45FAB">
      <w:r w:rsidRPr="009C5807">
        <w:t>The requirements in this clause are applicable to both intra-frequency and inter-frequency conditional handover from NR FR2 cell to NR FR2 cell.</w:t>
      </w:r>
    </w:p>
    <w:p w14:paraId="5697BB28" w14:textId="77777777" w:rsidR="00C45FAB" w:rsidRPr="009C5807" w:rsidRDefault="00C45FAB" w:rsidP="00C45FAB">
      <w:pPr>
        <w:pStyle w:val="Heading5"/>
      </w:pPr>
      <w:r w:rsidRPr="009C5807">
        <w:t>6.1.4.4.1</w:t>
      </w:r>
      <w:r w:rsidRPr="009C5807">
        <w:tab/>
        <w:t>Handover delay</w:t>
      </w:r>
    </w:p>
    <w:p w14:paraId="15F3D310" w14:textId="77777777" w:rsidR="00C45FAB" w:rsidRPr="009C5807" w:rsidRDefault="00C45FAB" w:rsidP="00C45FA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45F4C502" w14:textId="77777777" w:rsidR="00C45FAB" w:rsidRPr="009C5807" w:rsidRDefault="00C45FAB" w:rsidP="00C45FAB">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5A36C068" w14:textId="77777777" w:rsidR="00C45FAB" w:rsidRPr="009C5807" w:rsidRDefault="00C45FAB" w:rsidP="00C45FA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803817" w14:textId="77777777" w:rsidR="00C45FAB" w:rsidRPr="009C5807" w:rsidRDefault="00C45FAB" w:rsidP="00C45FAB">
      <w:pPr>
        <w:rPr>
          <w:rFonts w:cs="v4.2.0"/>
        </w:rPr>
      </w:pPr>
      <w:r w:rsidRPr="009C5807">
        <w:rPr>
          <w:rFonts w:cs="v4.2.0"/>
        </w:rPr>
        <w:t>Where:</w:t>
      </w:r>
    </w:p>
    <w:p w14:paraId="2EF489D2" w14:textId="77777777" w:rsidR="00C45FAB" w:rsidRPr="009C5807" w:rsidRDefault="00C45FAB" w:rsidP="00C45FAB">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658115B" w14:textId="77777777" w:rsidR="00C45FAB" w:rsidRDefault="00C45FAB" w:rsidP="00C45FAB">
      <w:pPr>
        <w:pStyle w:val="B10"/>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w:t>
      </w:r>
      <w:r>
        <w:t>#</w:t>
      </w:r>
    </w:p>
    <w:p w14:paraId="2B9ED41F" w14:textId="77777777" w:rsidR="00C45FAB" w:rsidRDefault="00C45FAB" w:rsidP="00C45FAB">
      <w:pPr>
        <w:pStyle w:val="B20"/>
        <w:rPr>
          <w:lang w:eastAsia="ko-KR"/>
        </w:rPr>
      </w:pPr>
      <w:bookmarkStart w:id="1262" w:name="OLE_LINK8"/>
      <w:r>
        <w:t>-</w:t>
      </w:r>
      <w:r>
        <w:tab/>
      </w:r>
      <w:bookmarkEnd w:id="1262"/>
      <w:r w:rsidRPr="009C5807">
        <w:t>a condition exists at the measurement reference point which will trigger the conditional handover</w:t>
      </w:r>
      <w:r>
        <w:t>, or</w:t>
      </w:r>
    </w:p>
    <w:p w14:paraId="073C7551" w14:textId="77777777" w:rsidR="00C45FAB" w:rsidRPr="009C5807" w:rsidRDefault="00C45FAB" w:rsidP="00C45FAB">
      <w:pPr>
        <w:pStyle w:val="B20"/>
        <w:rPr>
          <w:lang w:val="en-US"/>
        </w:rPr>
      </w:pPr>
      <w:r>
        <w:rPr>
          <w:lang w:eastAsia="zh-CN"/>
        </w:rPr>
        <w:t>-</w:t>
      </w:r>
      <w:r>
        <w:rPr>
          <w:lang w:eastAsia="zh-CN"/>
        </w:rPr>
        <w:tab/>
      </w:r>
      <w:r w:rsidRPr="009C5807">
        <w:t xml:space="preserve">a condition exists at the measurement reference point which will trigger the </w:t>
      </w:r>
      <w:bookmarkStart w:id="1263" w:name="OLE_LINK6"/>
      <w:r>
        <w:t xml:space="preserve">NES-based </w:t>
      </w:r>
      <w:r w:rsidRPr="009C5807">
        <w:t>conditional handover</w:t>
      </w:r>
      <w:bookmarkEnd w:id="1263"/>
      <w:r>
        <w:t xml:space="preserve"> if </w:t>
      </w:r>
      <w:r w:rsidRPr="00A858A4">
        <w:t>NES-based conditional handover</w:t>
      </w:r>
      <w:r>
        <w:t xml:space="preserve"> applies</w:t>
      </w:r>
    </w:p>
    <w:p w14:paraId="356D65EA" w14:textId="77777777" w:rsidR="00C45FAB" w:rsidRPr="009C5807" w:rsidRDefault="00C45FAB" w:rsidP="00C45FAB">
      <w:pPr>
        <w:pStyle w:val="B10"/>
      </w:pPr>
      <w:r w:rsidRPr="009C5807">
        <w:rPr>
          <w:bCs/>
          <w:lang w:val="en-US" w:eastAsia="zh-CN"/>
        </w:rPr>
        <w:tab/>
        <w:t>T</w:t>
      </w:r>
      <w:r w:rsidRPr="009C5807">
        <w:rPr>
          <w:bCs/>
          <w:vertAlign w:val="subscript"/>
          <w:lang w:val="en-US" w:eastAsia="zh-CN"/>
        </w:rPr>
        <w:t>measure</w:t>
      </w:r>
      <w:r w:rsidRPr="009C5807">
        <w:t xml:space="preserve"> is the measurements time stated in clause 6.1.4.4.2.</w:t>
      </w:r>
    </w:p>
    <w:p w14:paraId="40EB9268" w14:textId="77777777" w:rsidR="00C45FAB" w:rsidRDefault="00C45FAB" w:rsidP="00C45FAB">
      <w:pPr>
        <w:pStyle w:val="B10"/>
      </w:pPr>
      <w:r w:rsidRPr="009C5807">
        <w:tab/>
        <w:t>T</w:t>
      </w:r>
      <w:r w:rsidRPr="009C5807">
        <w:rPr>
          <w:vertAlign w:val="subscript"/>
        </w:rPr>
        <w:t>CHO_execution</w:t>
      </w:r>
      <w:r w:rsidRPr="009C5807">
        <w:t xml:space="preserve"> is the conditional execution preparation time in clause 6.1.4.4.3.</w:t>
      </w:r>
      <w:r>
        <w:tab/>
      </w:r>
      <w:r w:rsidRPr="009C5807">
        <w:rPr>
          <w:bCs/>
          <w:lang w:eastAsia="zh-CN"/>
        </w:rPr>
        <w:t>T</w:t>
      </w:r>
      <w:r w:rsidRPr="009C5807">
        <w:rPr>
          <w:bCs/>
          <w:vertAlign w:val="subscript"/>
          <w:lang w:eastAsia="zh-CN"/>
        </w:rPr>
        <w:t>interrupt</w:t>
      </w:r>
      <w:r w:rsidRPr="009C5807">
        <w:t xml:space="preserve"> is the interruption time stated in clause 6.1.4.4.4.</w:t>
      </w:r>
    </w:p>
    <w:p w14:paraId="285C75CD" w14:textId="77777777" w:rsidR="00C45FAB" w:rsidRDefault="00C45FAB" w:rsidP="00C45FAB">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p>
    <w:p w14:paraId="12F3970E" w14:textId="77777777" w:rsidR="005D439A" w:rsidRDefault="005D439A" w:rsidP="005D439A">
      <w:pPr>
        <w:rPr>
          <w:rFonts w:cs="v4.2.0"/>
        </w:rPr>
      </w:pPr>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Pr>
          <w:rFonts w:cs="v4.2.0"/>
        </w:rPr>
        <w:t>UE receives a RRC message implying NES-based conditional handover but no NES indication in DCI 2-9 command, no NES-based conditional handover</w:t>
      </w:r>
      <w:r>
        <w:rPr>
          <w:rFonts w:cs="v4.2.0" w:hint="eastAsia"/>
        </w:rPr>
        <w:t xml:space="preserve"> requirement is applied</w:t>
      </w:r>
      <w:r>
        <w:rPr>
          <w:rFonts w:cs="v4.2.0"/>
        </w:rPr>
        <w:t xml:space="preserve">. </w:t>
      </w:r>
      <w:r>
        <w:rPr>
          <w:rFonts w:cs="v4.2.0"/>
          <w:lang w:eastAsia="zh-CN"/>
        </w:rPr>
        <w:t xml:space="preserve">The NES indication is specified in clause </w:t>
      </w:r>
      <w:del w:id="1264" w:author="Apple - Qiming Li" w:date="2024-08-09T11:31:00Z">
        <w:r>
          <w:rPr>
            <w:rFonts w:cs="v4.2.0"/>
            <w:lang w:eastAsia="zh-CN"/>
          </w:rPr>
          <w:delText>[</w:delText>
        </w:r>
      </w:del>
      <w:r>
        <w:rPr>
          <w:rFonts w:cs="v4.2.0" w:hint="eastAsia"/>
          <w:lang w:eastAsia="zh-CN"/>
        </w:rPr>
        <w:t>5.5.4</w:t>
      </w:r>
      <w:del w:id="1265" w:author="Apple - Qiming Li" w:date="2024-08-09T11:31:00Z">
        <w:r>
          <w:rPr>
            <w:rFonts w:cs="v4.2.0"/>
            <w:lang w:eastAsia="zh-CN"/>
          </w:rPr>
          <w:delText>]</w:delText>
        </w:r>
      </w:del>
      <w:r>
        <w:rPr>
          <w:rFonts w:cs="v4.2.0"/>
          <w:lang w:eastAsia="zh-CN"/>
        </w:rPr>
        <w:t xml:space="preserve"> in TS 38.331[2].</w:t>
      </w:r>
    </w:p>
    <w:p w14:paraId="2CD4554B" w14:textId="77777777" w:rsidR="00C45FAB" w:rsidRPr="009C5807" w:rsidRDefault="00C45FAB" w:rsidP="00C45FAB">
      <w:pPr>
        <w:pStyle w:val="Heading5"/>
      </w:pPr>
      <w:r w:rsidRPr="009C5807">
        <w:t>6.1.4.4.2</w:t>
      </w:r>
      <w:r w:rsidRPr="009C5807">
        <w:tab/>
        <w:t>Measurement time</w:t>
      </w:r>
    </w:p>
    <w:p w14:paraId="68D8D95D" w14:textId="77777777" w:rsidR="00C45FAB" w:rsidRPr="009C5807" w:rsidRDefault="00C45FAB" w:rsidP="00C45FAB">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217AAB0" w14:textId="77777777" w:rsidR="00C45FAB" w:rsidRPr="009C5807" w:rsidRDefault="00C45FAB" w:rsidP="00C45FAB">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40FBFCFA" w14:textId="77777777" w:rsidR="00C45FAB" w:rsidRDefault="00C45FAB" w:rsidP="00C45FAB">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Pr="0008016B">
        <w:t xml:space="preserve"> </w:t>
      </w:r>
      <w:r>
        <w:t>or clause 9.3.9</w:t>
      </w:r>
      <w:del w:id="1266" w:author="[Apple_Jerry Cui] " w:date="2024-10-06T13:59:00Z" w16du:dateUtc="2024-10-06T20:59:00Z">
        <w:r w:rsidRPr="009C5807" w:rsidDel="005D439A">
          <w:delText>.</w:delText>
        </w:r>
      </w:del>
      <w:r w:rsidRPr="009C5807">
        <w:t>.</w:t>
      </w:r>
    </w:p>
    <w:p w14:paraId="1E24D0E6" w14:textId="77777777" w:rsidR="00C45FAB" w:rsidRPr="00F340F6" w:rsidRDefault="00C45FAB" w:rsidP="00C45FAB">
      <w:pPr>
        <w:rPr>
          <w:lang w:val="en-US"/>
        </w:rPr>
      </w:pPr>
      <w:r w:rsidRPr="00F340F6">
        <w:rPr>
          <w:lang w:val="en-US"/>
        </w:rPr>
        <w:t xml:space="preserve">For </w:t>
      </w:r>
      <w:r>
        <w:rPr>
          <w:lang w:val="en-US"/>
        </w:rPr>
        <w:t>NES-based</w:t>
      </w:r>
      <w:r w:rsidRPr="00F340F6">
        <w:rPr>
          <w:lang w:val="en-US"/>
        </w:rPr>
        <w:t xml:space="preserve"> conditional intra-frequency handover:</w:t>
      </w:r>
    </w:p>
    <w:p w14:paraId="056EC560" w14:textId="77777777" w:rsidR="00C45FAB" w:rsidRPr="00080629" w:rsidRDefault="00C45FAB" w:rsidP="00C45FAB">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0596A1BC" w14:textId="77777777" w:rsidR="00C45FAB" w:rsidRPr="00313043" w:rsidRDefault="00C45FAB" w:rsidP="00C45FAB">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p>
    <w:p w14:paraId="7EC76310" w14:textId="77777777" w:rsidR="00C45FAB" w:rsidRPr="00080629" w:rsidRDefault="00C45FAB" w:rsidP="00C45FAB">
      <w:pPr>
        <w:rPr>
          <w:lang w:val="en-US"/>
        </w:rPr>
      </w:pPr>
      <w:r w:rsidRPr="00080629">
        <w:rPr>
          <w:lang w:val="en-US"/>
        </w:rPr>
        <w:t>For NES-based conditional inter-frequency handover:</w:t>
      </w:r>
    </w:p>
    <w:p w14:paraId="42305EBD" w14:textId="77777777" w:rsidR="00C45FAB" w:rsidRPr="00080629" w:rsidRDefault="00C45FAB" w:rsidP="00C45FAB">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54AF5126" w14:textId="77777777" w:rsidR="00C45FAB" w:rsidRPr="00080629" w:rsidRDefault="00C45FAB" w:rsidP="00C45FAB">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64C90C7F" w14:textId="77777777" w:rsidR="00C45FAB" w:rsidRDefault="00C45FAB" w:rsidP="00C45FAB">
      <w:pPr>
        <w:pStyle w:val="NO"/>
        <w:rPr>
          <w:lang w:val="en-US"/>
        </w:rPr>
      </w:pPr>
      <w:r w:rsidRPr="00CF62A1">
        <w:rPr>
          <w:lang w:val="en-US"/>
        </w:rPr>
        <w:t>Editor Notes: The measurement time delay for NES-based conditional handover is FFS.</w:t>
      </w:r>
    </w:p>
    <w:p w14:paraId="0FF16158" w14:textId="77777777" w:rsidR="00C45FAB" w:rsidRPr="009C5807" w:rsidRDefault="00C45FAB" w:rsidP="00C45FAB">
      <w:pPr>
        <w:pStyle w:val="NO"/>
        <w:rPr>
          <w:rFonts w:cs="v4.2.0"/>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3A303473" w14:textId="77777777" w:rsidR="00C45FAB" w:rsidRPr="009C5807" w:rsidRDefault="00C45FAB" w:rsidP="00C45FAB">
      <w:pPr>
        <w:rPr>
          <w:rFonts w:cs="v4.2.0"/>
        </w:rPr>
      </w:pPr>
      <w:r w:rsidRPr="009C5807">
        <w:t>When TTT or L3 filtering is used an additional delay can be expected.</w:t>
      </w:r>
    </w:p>
    <w:p w14:paraId="69322FC0" w14:textId="77777777" w:rsidR="005D439A" w:rsidRDefault="005D439A" w:rsidP="005D439A">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267"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268"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0010A131" w14:textId="77777777" w:rsidR="00C45FAB" w:rsidRPr="009C5807" w:rsidRDefault="00C45FAB" w:rsidP="00C45FAB">
      <w:pPr>
        <w:pStyle w:val="Heading5"/>
      </w:pPr>
      <w:r w:rsidRPr="009C5807">
        <w:t>6.1.4.4.3</w:t>
      </w:r>
      <w:r w:rsidRPr="009C5807">
        <w:tab/>
        <w:t>Preparation time</w:t>
      </w:r>
    </w:p>
    <w:p w14:paraId="190493F8" w14:textId="77777777" w:rsidR="00C45FAB" w:rsidRPr="009C5807" w:rsidRDefault="00C45FAB" w:rsidP="00C45FAB">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5FAD494A" w14:textId="77777777" w:rsidR="00C45FAB" w:rsidRPr="009C5807" w:rsidRDefault="00C45FAB" w:rsidP="00C45FAB">
      <w:pPr>
        <w:pStyle w:val="Heading5"/>
      </w:pPr>
      <w:r w:rsidRPr="009C5807">
        <w:t>6.1.4.4.4</w:t>
      </w:r>
      <w:r w:rsidRPr="009C5807">
        <w:tab/>
        <w:t>Interruption time</w:t>
      </w:r>
    </w:p>
    <w:p w14:paraId="15E18C39" w14:textId="77777777" w:rsidR="00C45FAB" w:rsidRPr="009C5807" w:rsidRDefault="00C45FAB" w:rsidP="00C45FAB">
      <w:pPr>
        <w:rPr>
          <w:rFonts w:cs="v4.2.0"/>
        </w:rPr>
      </w:pPr>
      <w:r w:rsidRPr="009C5807">
        <w:rPr>
          <w:rFonts w:cs="v4.2.0"/>
        </w:rPr>
        <w:t>The interruption time is the time between when the UE starts to execute the conditional handover to the target cell and the time the UE starts transmission of the new PRACH.</w:t>
      </w:r>
    </w:p>
    <w:p w14:paraId="2DC43DA8" w14:textId="77777777" w:rsidR="003465B3" w:rsidRDefault="003465B3" w:rsidP="003465B3">
      <w:pPr>
        <w:rPr>
          <w:rFonts w:cs="v4.2.0"/>
        </w:rPr>
      </w:pPr>
      <w:r>
        <w:rPr>
          <w:rFonts w:cs="v4.2.0"/>
        </w:rPr>
        <w:t>For intra-frequency or inter-frequency conditional</w:t>
      </w:r>
      <w:del w:id="1269" w:author="Apple - Qiming Li" w:date="2024-08-09T15:30:00Z">
        <w:r>
          <w:rPr>
            <w:rFonts w:cs="v4.2.0"/>
          </w:rPr>
          <w:delText xml:space="preserve"> conditional</w:delText>
        </w:r>
      </w:del>
      <w:r>
        <w:rPr>
          <w:rFonts w:cs="v4.2.0"/>
        </w:rPr>
        <w:t xml:space="preserve"> handover, the </w:t>
      </w:r>
      <w:r>
        <w:rPr>
          <w:rFonts w:cs="v4.2.0" w:hint="eastAsia"/>
          <w:lang w:eastAsia="zh-CN"/>
        </w:rPr>
        <w:t>interruption</w:t>
      </w:r>
      <w:r>
        <w:rPr>
          <w:rFonts w:cs="v4.2.0"/>
        </w:rPr>
        <w:t xml:space="preserve"> time shall be less than</w:t>
      </w:r>
    </w:p>
    <w:p w14:paraId="3FDF89D5" w14:textId="77777777" w:rsidR="00C45FAB" w:rsidRPr="009C5807" w:rsidRDefault="00C45FAB" w:rsidP="00C45FA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7DB7869E" w14:textId="77777777" w:rsidR="00C45FAB" w:rsidRPr="009C5807" w:rsidRDefault="00C45FAB" w:rsidP="00C45FAB">
      <w:r w:rsidRPr="009C5807">
        <w:t>Where:</w:t>
      </w:r>
    </w:p>
    <w:p w14:paraId="04B45E3A" w14:textId="77777777" w:rsidR="00C45FAB" w:rsidRPr="009C5807" w:rsidRDefault="00C45FAB" w:rsidP="00C45FAB">
      <w:pPr>
        <w:pStyle w:val="B10"/>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2978B55F" w14:textId="35054A01" w:rsidR="003465B3" w:rsidRDefault="003465B3" w:rsidP="003465B3">
      <w:pPr>
        <w:pStyle w:val="B10"/>
      </w:pP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 ms. SSB to PRACH occasion associated period is defined in the table 8.1-1 of TS 38.213 [3]</w:t>
      </w:r>
    </w:p>
    <w:p w14:paraId="16D2C0E0" w14:textId="77777777" w:rsidR="003465B3" w:rsidRDefault="003465B3" w:rsidP="003465B3">
      <w:pPr>
        <w:pStyle w:val="B10"/>
      </w:pPr>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14:paraId="2E3E102B" w14:textId="77777777" w:rsidR="003465B3" w:rsidRDefault="003465B3" w:rsidP="003465B3">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1DFEFD57" w14:textId="77777777" w:rsidR="003465B3" w:rsidRDefault="003465B3" w:rsidP="003465B3">
      <w:pPr>
        <w:pStyle w:val="B10"/>
      </w:pPr>
      <w:r>
        <w:tab/>
        <w:t>T</w:t>
      </w:r>
      <w:r>
        <w:rPr>
          <w:vertAlign w:val="subscript"/>
        </w:rPr>
        <w:t>rs</w:t>
      </w:r>
      <w:r>
        <w:t xml:space="preserve"> is the SMTC periodicity of the target NR cell if the UE has been provided with an SMTC configuration for the target cell</w:t>
      </w:r>
      <w:ins w:id="1270" w:author="Apple - Qiming Li" w:date="2024-08-09T15:30:00Z">
        <w:r>
          <w:t xml:space="preserve"> </w:t>
        </w:r>
      </w:ins>
      <w:r>
        <w:t xml:space="preserve">in the handover command, otherwise </w:t>
      </w:r>
      <w:ins w:id="1271" w:author="LGE" w:date="2024-09-23T17:00:00Z">
        <w:r>
          <w:t>T</w:t>
        </w:r>
        <w:r>
          <w:rPr>
            <w:vertAlign w:val="subscript"/>
          </w:rPr>
          <w:t>rs</w:t>
        </w:r>
      </w:ins>
      <w:del w:id="1272" w:author="LGE" w:date="2024-09-23T17:00:00Z">
        <w:r>
          <w:delText>Trs</w:delText>
        </w:r>
      </w:del>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273" w:author="OPPO-Roy" w:date="2024-09-09T09:48:00Z">
        <w:r>
          <w:delText>signaling</w:delText>
        </w:r>
      </w:del>
      <w:ins w:id="1274"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5A49C387" w14:textId="77777777" w:rsidR="003465B3" w:rsidRDefault="003465B3" w:rsidP="003465B3">
      <w:pPr>
        <w:pStyle w:val="NO"/>
      </w:pPr>
      <w:r>
        <w:t>NOTE 1:</w:t>
      </w:r>
      <w:r>
        <w:tab/>
        <w:t>The actual value of T</w:t>
      </w:r>
      <w:r>
        <w:rPr>
          <w:vertAlign w:val="subscript"/>
        </w:rPr>
        <w:t>IU</w:t>
      </w:r>
      <w:r>
        <w:t xml:space="preserve"> shall depend upon the PRACH configuration used in the target cell.</w:t>
      </w:r>
    </w:p>
    <w:p w14:paraId="4EB56B31" w14:textId="77777777" w:rsidR="00C45FAB" w:rsidRPr="009C5807" w:rsidRDefault="00C45FAB" w:rsidP="00C45FAB">
      <w:pPr>
        <w:pStyle w:val="Heading4"/>
        <w:rPr>
          <w:lang w:val="en-US" w:eastAsia="zh-CN"/>
        </w:rPr>
      </w:pPr>
      <w:r w:rsidRPr="009C5807">
        <w:rPr>
          <w:lang w:val="en-US" w:eastAsia="zh-CN"/>
        </w:rPr>
        <w:t>6.1.4.5</w:t>
      </w:r>
      <w:r w:rsidRPr="009C5807">
        <w:rPr>
          <w:lang w:val="en-US" w:eastAsia="zh-CN"/>
        </w:rPr>
        <w:tab/>
        <w:t>NR FR1 – NR FR2 conditional handover</w:t>
      </w:r>
    </w:p>
    <w:p w14:paraId="20DE1789" w14:textId="77777777" w:rsidR="00C45FAB" w:rsidRPr="009C5807" w:rsidRDefault="00C45FAB" w:rsidP="00C45FAB">
      <w:r w:rsidRPr="009C5807">
        <w:t>The requirements in this clause are applicable to inter-frequency conditional handover from NR FR1 cell to NR FR2 cell.</w:t>
      </w:r>
    </w:p>
    <w:p w14:paraId="0339A95B" w14:textId="77777777" w:rsidR="00C45FAB" w:rsidRPr="009C5807" w:rsidRDefault="00C45FAB" w:rsidP="00C45FAB">
      <w:r w:rsidRPr="009C5807">
        <w:t xml:space="preserve">The requirements defined in </w:t>
      </w:r>
      <w:r>
        <w:t>clause</w:t>
      </w:r>
      <w:r w:rsidRPr="009C5807">
        <w:t xml:space="preserve"> 6.1.4.4 applies assuming inter-frequency handover and:</w:t>
      </w:r>
    </w:p>
    <w:p w14:paraId="5622BF94" w14:textId="77777777" w:rsidR="00C45FAB" w:rsidRDefault="00C45FAB" w:rsidP="00C45FAB">
      <w:pPr>
        <w:pStyle w:val="B10"/>
      </w:pP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0E1C8177" w14:textId="77777777" w:rsidR="00C45FAB" w:rsidRPr="009C5807" w:rsidRDefault="00C45FAB" w:rsidP="00C45FAB">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769F5D89" w14:textId="77777777" w:rsidR="00C45FAB" w:rsidRPr="009C5807" w:rsidRDefault="00C45FAB" w:rsidP="00C45FAB">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5AD45085" w14:textId="77777777" w:rsidR="00C45FAB" w:rsidRDefault="00C45FAB" w:rsidP="00C45FAB">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1E21F2FB" w14:textId="77777777" w:rsidR="00C45FAB" w:rsidRDefault="00C45FAB" w:rsidP="00C45FAB">
      <w:pPr>
        <w:pStyle w:val="B10"/>
      </w:pPr>
      <w:r w:rsidRPr="000506D8">
        <w:rPr>
          <w:lang w:val="en-US" w:eastAsia="zh-CN"/>
        </w:rPr>
        <w:t>-</w:t>
      </w:r>
      <w:r w:rsidRPr="000506D8">
        <w:rPr>
          <w:lang w:val="en-US" w:eastAsia="zh-CN"/>
        </w:rPr>
        <w:tab/>
      </w:r>
      <w:r>
        <w:rPr>
          <w:lang w:val="en-US"/>
        </w:rPr>
        <w:t xml:space="preserve">Handover with PSCell from </w:t>
      </w:r>
      <w:r>
        <w:t>NR SA to EN-DC</w:t>
      </w:r>
    </w:p>
    <w:p w14:paraId="177359E8" w14:textId="77777777" w:rsidR="00C45FAB" w:rsidRPr="00C363A9" w:rsidRDefault="00C45FAB" w:rsidP="00C45FAB">
      <w:pPr>
        <w:pStyle w:val="B10"/>
      </w:pPr>
      <w:r w:rsidRPr="000506D8">
        <w:rPr>
          <w:lang w:val="en-US" w:eastAsia="zh-CN"/>
        </w:rPr>
        <w:t>-</w:t>
      </w:r>
      <w:r w:rsidRPr="000506D8">
        <w:rPr>
          <w:lang w:val="en-US" w:eastAsia="zh-CN"/>
        </w:rPr>
        <w:tab/>
      </w:r>
      <w:r>
        <w:rPr>
          <w:lang w:val="en-US"/>
        </w:rPr>
        <w:t>Handover with PSCell from NR-DC to NR-DC</w:t>
      </w:r>
    </w:p>
    <w:p w14:paraId="3F4CE123" w14:textId="77777777" w:rsidR="00C45FAB" w:rsidRPr="00C363A9" w:rsidRDefault="00C45FAB" w:rsidP="00C45FAB">
      <w:pPr>
        <w:pStyle w:val="B10"/>
      </w:pPr>
      <w:r w:rsidRPr="000506D8">
        <w:rPr>
          <w:lang w:val="en-US" w:eastAsia="zh-CN"/>
        </w:rPr>
        <w:t>-</w:t>
      </w:r>
      <w:r w:rsidRPr="000506D8">
        <w:rPr>
          <w:lang w:val="en-US" w:eastAsia="zh-CN"/>
        </w:rPr>
        <w:tab/>
      </w:r>
      <w:r>
        <w:rPr>
          <w:lang w:val="en-US"/>
        </w:rPr>
        <w:t>Handover with PSCell from NE-DC to NE-DC</w:t>
      </w:r>
    </w:p>
    <w:p w14:paraId="0365DCFA" w14:textId="77777777" w:rsidR="00C45FAB" w:rsidRPr="005D4B0D" w:rsidRDefault="00C45FAB" w:rsidP="00C45FAB">
      <w:pPr>
        <w:pStyle w:val="B20"/>
      </w:pPr>
      <w:r w:rsidRPr="000506D8">
        <w:rPr>
          <w:lang w:val="en-US" w:eastAsia="zh-CN"/>
        </w:rPr>
        <w:t>-</w:t>
      </w:r>
      <w:r w:rsidRPr="000506D8">
        <w:rPr>
          <w:lang w:val="en-US" w:eastAsia="zh-CN"/>
        </w:rPr>
        <w:tab/>
      </w:r>
      <w:r>
        <w:t xml:space="preserve">Requirements in this clause only applies to </w:t>
      </w:r>
      <w:r>
        <w:rPr>
          <w:lang w:val="en-US"/>
        </w:rPr>
        <w:t>NE</w:t>
      </w:r>
      <w:r>
        <w:t>-DC</w:t>
      </w:r>
      <w:r>
        <w:rPr>
          <w:lang w:val="en-US"/>
        </w:rPr>
        <w:t xml:space="preserve"> with FR1 PCell</w:t>
      </w:r>
    </w:p>
    <w:p w14:paraId="75DB0D74" w14:textId="77777777" w:rsidR="00C45FAB" w:rsidRPr="009C5807" w:rsidRDefault="00C45FAB" w:rsidP="00C45FAB">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6FA0028A" w14:textId="77777777" w:rsidR="00C45FAB" w:rsidRPr="009C5807" w:rsidRDefault="00C45FAB" w:rsidP="00C45FAB">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688E5B72" w14:textId="77777777" w:rsidR="00C45FAB" w:rsidRPr="009C5807" w:rsidRDefault="00C45FAB" w:rsidP="00C45FAB">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3857133C" w14:textId="77777777" w:rsidR="00C45FAB" w:rsidRPr="009C5807" w:rsidRDefault="00C45FAB" w:rsidP="00C45FAB">
      <w:pPr>
        <w:rPr>
          <w:rFonts w:cs="v4.2.0"/>
        </w:rPr>
      </w:pPr>
      <w:r w:rsidRPr="009C5807">
        <w:rPr>
          <w:rFonts w:cs="v4.2.0"/>
        </w:rPr>
        <w:t>Where:</w:t>
      </w:r>
    </w:p>
    <w:p w14:paraId="7F89B112" w14:textId="77777777" w:rsidR="00C45FAB" w:rsidRDefault="00C45FAB" w:rsidP="00C45FAB">
      <w:pPr>
        <w:pStyle w:val="B10"/>
      </w:pPr>
      <w:r w:rsidRPr="000506D8">
        <w:rPr>
          <w:lang w:val="en-US" w:eastAsia="zh-CN"/>
        </w:rPr>
        <w:t>-</w:t>
      </w:r>
      <w:r w:rsidRPr="000506D8">
        <w:rPr>
          <w:lang w:val="en-US" w:eastAsia="zh-CN"/>
        </w:rPr>
        <w:tab/>
      </w:r>
      <w:r w:rsidRPr="009C5807">
        <w:t>D</w:t>
      </w:r>
      <w:r>
        <w:rPr>
          <w:vertAlign w:val="subscript"/>
        </w:rPr>
        <w:t>HOwithPSCell_PCell</w:t>
      </w:r>
      <w:r w:rsidRPr="009C5807">
        <w:t xml:space="preserve"> equals the </w:t>
      </w:r>
      <w:r w:rsidRPr="009C5807">
        <w:rPr>
          <w:rFonts w:hint="eastAsia"/>
          <w:lang w:val="en-US" w:eastAsia="zh-CN"/>
        </w:rPr>
        <w:t>applicable</w:t>
      </w:r>
      <w:r w:rsidRPr="009C5807">
        <w:t xml:space="preserve"> RRC procedure delay</w:t>
      </w:r>
      <w:r>
        <w:t xml:space="preserve"> (i.e., 50ms)</w:t>
      </w:r>
      <w:r w:rsidRPr="009C5807">
        <w:t xml:space="preserve"> plus the interruption time stated in clause</w:t>
      </w:r>
      <w:r>
        <w:t xml:space="preserve"> </w:t>
      </w:r>
      <w:r w:rsidRPr="009C5807">
        <w:t>6.1.</w:t>
      </w:r>
      <w:r>
        <w:t>5</w:t>
      </w:r>
      <w:r w:rsidRPr="009C5807">
        <w:t>.2.</w:t>
      </w:r>
      <w:r>
        <w:t>1</w:t>
      </w:r>
      <w:r w:rsidRPr="009C5807">
        <w:t>.</w:t>
      </w:r>
    </w:p>
    <w:p w14:paraId="605AFC4B" w14:textId="77777777" w:rsidR="00C45FAB" w:rsidRDefault="00C45FAB" w:rsidP="00C45FAB">
      <w:pPr>
        <w:pStyle w:val="B10"/>
      </w:pPr>
      <w:r w:rsidRPr="000506D8">
        <w:rPr>
          <w:lang w:val="en-US" w:eastAsia="zh-CN"/>
        </w:rPr>
        <w:t>-</w:t>
      </w:r>
      <w:r w:rsidRPr="000506D8">
        <w:rPr>
          <w:lang w:val="en-US" w:eastAsia="zh-CN"/>
        </w:rPr>
        <w:tab/>
      </w:r>
      <w:r w:rsidRPr="009C5807">
        <w:t>D</w:t>
      </w:r>
      <w:r>
        <w:rPr>
          <w:vertAlign w:val="subscript"/>
        </w:rPr>
        <w:t>HOwithPSCell_PSCell</w:t>
      </w:r>
      <w:r w:rsidRPr="009C5807">
        <w:t xml:space="preserve"> equals the </w:t>
      </w:r>
      <w:r>
        <w:rPr>
          <w:lang w:val="en-US" w:eastAsia="zh-CN"/>
        </w:rPr>
        <w:t>PSCell addition delay</w:t>
      </w:r>
      <w:r w:rsidRPr="009C5807">
        <w:t xml:space="preserve"> stated in clause</w:t>
      </w:r>
      <w:r>
        <w:t xml:space="preserve"> </w:t>
      </w:r>
      <w:r w:rsidRPr="009C5807">
        <w:t>6.1.</w:t>
      </w:r>
      <w:r>
        <w:t>5</w:t>
      </w:r>
      <w:r w:rsidRPr="009C5807">
        <w:t>.2.</w:t>
      </w:r>
      <w:r>
        <w:t>2</w:t>
      </w:r>
      <w:r w:rsidRPr="009C5807">
        <w:t>.</w:t>
      </w:r>
    </w:p>
    <w:p w14:paraId="1D8DB3B9" w14:textId="77777777" w:rsidR="00C45FAB" w:rsidRDefault="00C45FAB" w:rsidP="00C45FAB">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603477F4"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7EAAAE0" w14:textId="77777777" w:rsidR="00C45FAB" w:rsidRPr="009C5807" w:rsidRDefault="00C45FAB" w:rsidP="00C45FAB">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60AA280B"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7ACF1193" w14:textId="77777777" w:rsidR="00C45FAB" w:rsidRDefault="00C45FAB" w:rsidP="00C45FAB">
      <w:pPr>
        <w:rPr>
          <w:rFonts w:cs="v4.2.0"/>
        </w:rPr>
      </w:pPr>
      <w:r w:rsidRPr="009C5807">
        <w:rPr>
          <w:rFonts w:cs="v4.2.0"/>
        </w:rPr>
        <w:t>Where:</w:t>
      </w:r>
    </w:p>
    <w:p w14:paraId="74E21D99" w14:textId="77777777" w:rsidR="00C45FAB" w:rsidRPr="009C5807" w:rsidRDefault="00C45FAB" w:rsidP="00C45FAB">
      <w:pPr>
        <w:pStyle w:val="B10"/>
        <w:ind w:left="274" w:firstLine="0"/>
      </w:pPr>
      <w:r>
        <w:rPr>
          <w:rFonts w:cs="v4.2.0"/>
        </w:rPr>
        <w:t>-</w:t>
      </w:r>
      <w:r>
        <w:rPr>
          <w:rFonts w:cs="v4.2.0"/>
        </w:rPr>
        <w:tab/>
      </w:r>
      <w:r w:rsidRPr="009C5807">
        <w:rPr>
          <w:rFonts w:cs="v4.2.0"/>
        </w:rPr>
        <w:t>T</w:t>
      </w:r>
      <w:r w:rsidRPr="009C5807">
        <w:rPr>
          <w:rFonts w:cs="v4.2.0"/>
          <w:vertAlign w:val="subscript"/>
        </w:rPr>
        <w:t>search</w:t>
      </w:r>
      <w:r>
        <w:rPr>
          <w:rFonts w:cs="v4.2.0"/>
          <w:vertAlign w:val="subscript"/>
        </w:rPr>
        <w:t>_HO</w:t>
      </w:r>
      <w:r w:rsidRPr="009C5807">
        <w:rPr>
          <w:rFonts w:cs="v4.2.0"/>
        </w:rPr>
        <w:t xml:space="preserve"> </w:t>
      </w:r>
      <w:r w:rsidRPr="009C5807">
        <w:t xml:space="preserve">is </w:t>
      </w:r>
      <w:r>
        <w:t xml:space="preserve">same as the </w:t>
      </w:r>
      <w:r w:rsidRPr="009C5807">
        <w:rPr>
          <w:rFonts w:cs="v4.2.0"/>
        </w:rPr>
        <w:t>T</w:t>
      </w:r>
      <w:r w:rsidRPr="009C5807">
        <w:rPr>
          <w:rFonts w:cs="v4.2.0"/>
          <w:vertAlign w:val="subscript"/>
        </w:rPr>
        <w:t>search</w:t>
      </w:r>
      <w:r>
        <w:t xml:space="preserve"> defined in section 6.1.2.1.3.</w:t>
      </w:r>
    </w:p>
    <w:p w14:paraId="219677B0" w14:textId="77777777" w:rsidR="00C45FAB" w:rsidRDefault="00C45FAB" w:rsidP="00C45FAB">
      <w:pPr>
        <w:pStyle w:val="B10"/>
        <w:ind w:left="274" w:firstLine="0"/>
      </w:pPr>
      <w:r>
        <w:t>-</w:t>
      </w:r>
      <w:r>
        <w:tab/>
      </w:r>
      <w:r w:rsidRPr="009C5807">
        <w:t>T</w:t>
      </w:r>
      <w:r w:rsidRPr="009C5807">
        <w:rPr>
          <w:vertAlign w:val="subscript"/>
        </w:rPr>
        <w:t>IU</w:t>
      </w:r>
      <w:r w:rsidRPr="009C5807">
        <w:t xml:space="preserve"> is </w:t>
      </w:r>
      <w:r>
        <w:t>same as the one defined in section 6.1.2.1.3.</w:t>
      </w:r>
    </w:p>
    <w:p w14:paraId="247A4D37" w14:textId="77777777" w:rsidR="00C45FAB" w:rsidRPr="00200158" w:rsidRDefault="00C45FAB" w:rsidP="00C45FAB">
      <w:pPr>
        <w:pStyle w:val="B10"/>
        <w:rPr>
          <w:lang w:val="en-US" w:eastAsia="zh-CN"/>
        </w:rPr>
      </w:pPr>
      <w:r>
        <w:rPr>
          <w:lang w:val="en-US" w:eastAsia="zh-CN"/>
        </w:rPr>
        <w:t>-</w:t>
      </w:r>
      <w:r>
        <w:rPr>
          <w:lang w:val="en-US" w:eastAsia="zh-CN"/>
        </w:rPr>
        <w:tab/>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is the SW processing time needed by UE, including RF warm up period. </w:t>
      </w:r>
      <w:r>
        <w:rPr>
          <w:lang w:val="en-US" w:eastAsia="zh-CN"/>
        </w:rPr>
        <w:t xml:space="preserve"> When target PSCell is unknown and </w:t>
      </w:r>
      <w:r w:rsidRPr="004E381B">
        <w:rPr>
          <w:lang w:val="en-US" w:eastAsia="zh-CN"/>
        </w:rPr>
        <w:t xml:space="preserve">SMTC configuration of target unknown PSCell is present in </w:t>
      </w:r>
      <w:r w:rsidRPr="00200158">
        <w:rPr>
          <w:i/>
          <w:iCs/>
          <w:lang w:val="en-US" w:eastAsia="zh-CN"/>
        </w:rPr>
        <w:t>RRCConnectionReconfiguration</w:t>
      </w:r>
      <w:r>
        <w:rPr>
          <w:i/>
          <w:iCs/>
          <w:lang w:val="en-US" w:eastAsia="zh-CN"/>
        </w:rPr>
        <w:t xml:space="preserve"> </w:t>
      </w:r>
      <w:r w:rsidRPr="00200158">
        <w:rPr>
          <w:lang w:val="en-US" w:eastAsia="zh-CN"/>
        </w:rPr>
        <w:t>[</w:t>
      </w:r>
      <w:r>
        <w:rPr>
          <w:lang w:val="en-US" w:eastAsia="zh-CN"/>
        </w:rPr>
        <w:t>2</w:t>
      </w:r>
      <w:r w:rsidRPr="00200158">
        <w:rPr>
          <w:lang w:val="en-US" w:eastAsia="zh-CN"/>
        </w:rPr>
        <w:t>]</w:t>
      </w:r>
      <w:r>
        <w:rPr>
          <w:lang w:val="en-US" w:eastAsia="zh-CN"/>
        </w:rPr>
        <w:t>,</w:t>
      </w:r>
      <w:r w:rsidRPr="004E381B">
        <w:rPr>
          <w:lang w:val="en-US" w:eastAsia="zh-CN"/>
        </w:rPr>
        <w:t xml:space="preserve"> T</w:t>
      </w:r>
      <w:r w:rsidRPr="004E381B">
        <w:rPr>
          <w:position w:val="-2"/>
          <w:sz w:val="12"/>
          <w:szCs w:val="12"/>
          <w:lang w:val="en-US" w:eastAsia="zh-CN"/>
        </w:rPr>
        <w:t xml:space="preserve">processing </w:t>
      </w:r>
      <w:r w:rsidRPr="004E381B">
        <w:rPr>
          <w:lang w:val="en-US" w:eastAsia="zh-CN"/>
        </w:rPr>
        <w:t xml:space="preserve">= </w:t>
      </w:r>
      <w:r>
        <w:rPr>
          <w:lang w:val="en-US" w:eastAsia="zh-CN"/>
        </w:rPr>
        <w:t>30</w:t>
      </w:r>
      <w:r w:rsidRPr="004E381B">
        <w:rPr>
          <w:lang w:val="en-US" w:eastAsia="zh-CN"/>
        </w:rPr>
        <w:t xml:space="preserve">ms if </w:t>
      </w:r>
      <w:r>
        <w:rPr>
          <w:lang w:val="en-US" w:eastAsia="zh-CN"/>
        </w:rPr>
        <w:t xml:space="preserve">new </w:t>
      </w:r>
      <w:r w:rsidRPr="004E381B">
        <w:rPr>
          <w:lang w:val="en-US" w:eastAsia="zh-CN"/>
        </w:rPr>
        <w:t>PSCell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50</w:t>
      </w:r>
      <w:r w:rsidRPr="004E381B">
        <w:rPr>
          <w:lang w:val="en-US" w:eastAsia="zh-CN"/>
        </w:rPr>
        <w:t xml:space="preserve">ms if </w:t>
      </w:r>
      <w:r>
        <w:rPr>
          <w:lang w:val="en-US" w:eastAsia="zh-CN"/>
        </w:rPr>
        <w:t xml:space="preserve">new </w:t>
      </w:r>
      <w:r w:rsidRPr="004E381B">
        <w:rPr>
          <w:lang w:val="en-US" w:eastAsia="zh-CN"/>
        </w:rPr>
        <w:t>PSCell is in FR2</w:t>
      </w:r>
      <w:r>
        <w:rPr>
          <w:lang w:val="en-US" w:eastAsia="zh-CN"/>
        </w:rPr>
        <w:t xml:space="preserve">; otherwise, </w:t>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 </w:t>
      </w:r>
      <w:r>
        <w:rPr>
          <w:lang w:val="en-US" w:eastAsia="zh-CN"/>
        </w:rPr>
        <w:t>25</w:t>
      </w:r>
      <w:r w:rsidRPr="004E381B">
        <w:rPr>
          <w:lang w:val="en-US" w:eastAsia="zh-CN"/>
        </w:rPr>
        <w:t xml:space="preserve">ms if </w:t>
      </w:r>
      <w:r>
        <w:rPr>
          <w:lang w:val="en-US" w:eastAsia="zh-CN"/>
        </w:rPr>
        <w:t xml:space="preserve">new </w:t>
      </w:r>
      <w:r w:rsidRPr="004E381B">
        <w:rPr>
          <w:lang w:val="en-US" w:eastAsia="zh-CN"/>
        </w:rPr>
        <w:t>PSCell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45</w:t>
      </w:r>
      <w:r w:rsidRPr="004E381B">
        <w:rPr>
          <w:lang w:val="en-US" w:eastAsia="zh-CN"/>
        </w:rPr>
        <w:t xml:space="preserve">ms if </w:t>
      </w:r>
      <w:r>
        <w:rPr>
          <w:lang w:val="en-US" w:eastAsia="zh-CN"/>
        </w:rPr>
        <w:t xml:space="preserve">new </w:t>
      </w:r>
      <w:r w:rsidRPr="004E381B">
        <w:rPr>
          <w:lang w:val="en-US" w:eastAsia="zh-CN"/>
        </w:rPr>
        <w:t>PSCell is in FR2</w:t>
      </w:r>
      <w:r>
        <w:rPr>
          <w:lang w:val="en-US" w:eastAsia="zh-CN"/>
        </w:rPr>
        <w:t>.</w:t>
      </w:r>
    </w:p>
    <w:p w14:paraId="02F10C41" w14:textId="77777777" w:rsidR="00C45FAB" w:rsidRPr="00C153D7" w:rsidDel="005A611E" w:rsidRDefault="00C45FAB" w:rsidP="00C45FAB">
      <w:pPr>
        <w:rPr>
          <w:del w:id="1275" w:author="[Apple_Jerry Cui] " w:date="2024-10-06T14:00:00Z" w16du:dateUtc="2024-10-06T21:00:00Z"/>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746FC1D9" w14:textId="77777777" w:rsidR="00C45FAB" w:rsidRPr="009C5807" w:rsidRDefault="00C45FAB" w:rsidP="00C45FAB">
      <w:pPr>
        <w:rPr>
          <w:rFonts w:cs="v4.2.0"/>
        </w:rPr>
      </w:pPr>
    </w:p>
    <w:p w14:paraId="7E6C906D" w14:textId="77777777" w:rsidR="00C45FAB" w:rsidRPr="009C5807" w:rsidRDefault="00C45FAB" w:rsidP="00C45FAB">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25ED9A43" w14:textId="77777777" w:rsidR="00C45FAB" w:rsidRPr="00691C10" w:rsidRDefault="00C45FAB" w:rsidP="00C45FAB">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2743CF23" w14:textId="77777777" w:rsidR="00C45FAB" w:rsidRDefault="00C45FAB" w:rsidP="00C45FAB">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6F6E4089" w14:textId="77777777" w:rsidR="00C45FAB" w:rsidRPr="00691C10" w:rsidRDefault="00C45FAB" w:rsidP="00C45FAB">
      <w:pPr>
        <w:pStyle w:val="B10"/>
        <w:rPr>
          <w:vertAlign w:val="subscript"/>
          <w:lang w:eastAsia="zh-CN"/>
        </w:rPr>
      </w:pPr>
      <w:r w:rsidRPr="000506D8">
        <w:rPr>
          <w:lang w:val="en-US" w:eastAsia="zh-CN"/>
        </w:rPr>
        <w:t>-</w:t>
      </w:r>
      <w:r w:rsidRPr="000506D8">
        <w:rPr>
          <w:lang w:val="en-US" w:eastAsia="zh-CN"/>
        </w:rPr>
        <w:tab/>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w:t>
      </w:r>
      <w:r>
        <w:rPr>
          <w:rFonts w:hint="eastAsia"/>
          <w:vertAlign w:val="subscript"/>
          <w:lang w:eastAsia="zh-CN"/>
        </w:rPr>
        <w:t>PCell</w:t>
      </w:r>
      <w:r>
        <w:t xml:space="preserve"> +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p>
    <w:p w14:paraId="73AECB44" w14:textId="77777777" w:rsidR="00C45FAB" w:rsidRDefault="00C45FAB" w:rsidP="00C45FAB">
      <w:pPr>
        <w:pStyle w:val="B10"/>
        <w:ind w:left="270"/>
      </w:pPr>
      <w:r>
        <w:t>Where:</w:t>
      </w:r>
    </w:p>
    <w:p w14:paraId="13B8E784" w14:textId="77777777" w:rsidR="00C45FAB" w:rsidRDefault="00C45FAB" w:rsidP="00C45FAB">
      <w:pPr>
        <w:pStyle w:val="B10"/>
      </w:pPr>
      <w:r w:rsidRPr="000506D8">
        <w:rPr>
          <w:lang w:val="en-US" w:eastAsia="zh-CN"/>
        </w:rPr>
        <w:t>-</w:t>
      </w:r>
      <w:r w:rsidRPr="000506D8">
        <w:rPr>
          <w:lang w:val="en-US" w:eastAsia="zh-CN"/>
        </w:rPr>
        <w:tab/>
      </w:r>
      <w:r w:rsidRPr="00691C10">
        <w:t>T</w:t>
      </w:r>
      <w:r w:rsidRPr="00691C10">
        <w:rPr>
          <w:vertAlign w:val="subscript"/>
        </w:rPr>
        <w:t>RRC_delay</w:t>
      </w:r>
      <w:r w:rsidRPr="00691C10">
        <w:t xml:space="preserve"> is the RRC procedure delay.</w:t>
      </w:r>
      <w:r>
        <w:t xml:space="preserve"> </w:t>
      </w:r>
      <w:r w:rsidRPr="00691C10">
        <w:t>T</w:t>
      </w:r>
      <w:r w:rsidRPr="00691C10">
        <w:rPr>
          <w:vertAlign w:val="subscript"/>
        </w:rPr>
        <w:t>RRC_delay</w:t>
      </w:r>
      <w:r>
        <w:t xml:space="preserve"> = 50ms.</w:t>
      </w:r>
    </w:p>
    <w:p w14:paraId="37967783" w14:textId="77777777" w:rsidR="00C45FAB" w:rsidRDefault="00C45FAB" w:rsidP="00C45FAB">
      <w:pPr>
        <w:pStyle w:val="B10"/>
        <w:rPr>
          <w:rFonts w:ascii="Times" w:hAnsi="Times"/>
          <w:lang w:val="en-US" w:eastAsia="zh-CN"/>
        </w:rPr>
      </w:pPr>
      <w:r w:rsidRPr="000506D8">
        <w:rPr>
          <w:lang w:val="en-US" w:eastAsia="zh-CN"/>
        </w:rPr>
        <w:t>-</w:t>
      </w:r>
      <w:r w:rsidRPr="000506D8">
        <w:rPr>
          <w:lang w:val="en-US" w:eastAsia="zh-CN"/>
        </w:rPr>
        <w:tab/>
      </w: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6.1.5.2.1.</w:t>
      </w:r>
    </w:p>
    <w:p w14:paraId="757E6976" w14:textId="77777777" w:rsidR="005A611E" w:rsidRDefault="005A611E" w:rsidP="005A611E">
      <w:pPr>
        <w:pStyle w:val="B10"/>
        <w:rPr>
          <w:rFonts w:ascii="Times" w:hAnsi="Times"/>
          <w:lang w:val="en-US" w:eastAsia="zh-CN"/>
        </w:rPr>
      </w:pPr>
      <w:r>
        <w:rPr>
          <w:lang w:val="en-US" w:eastAsia="zh-CN"/>
        </w:rPr>
        <w:t>-</w:t>
      </w:r>
      <w:r>
        <w:rPr>
          <w:lang w:val="en-US" w:eastAsia="zh-CN"/>
        </w:rPr>
        <w:tab/>
        <w:t>T</w:t>
      </w:r>
      <w:r>
        <w:rPr>
          <w:vertAlign w:val="subscript"/>
          <w:lang w:val="en-US" w:eastAsia="zh-CN"/>
        </w:rPr>
        <w:t>search_PCell</w:t>
      </w:r>
      <w:r>
        <w:rPr>
          <w:lang w:val="en-US" w:eastAsia="zh-CN"/>
        </w:rPr>
        <w:t xml:space="preserve"> is the time for obtaining the timing reference of target PCell. T</w:t>
      </w:r>
      <w:r>
        <w:rPr>
          <w:vertAlign w:val="subscript"/>
          <w:lang w:val="en-US" w:eastAsia="zh-CN"/>
        </w:rPr>
        <w:t>search_PCell</w:t>
      </w:r>
      <w:r>
        <w:rPr>
          <w:lang w:val="en-US" w:eastAsia="zh-CN"/>
        </w:rPr>
        <w:t xml:space="preserve"> = </w:t>
      </w:r>
      <w:r>
        <w:t>T</w:t>
      </w:r>
      <w:r>
        <w:rPr>
          <w:vertAlign w:val="subscript"/>
        </w:rPr>
        <w:t>search_HO</w:t>
      </w:r>
      <w:r>
        <w:t xml:space="preserve"> </w:t>
      </w:r>
      <w:r>
        <w:rPr>
          <w:lang w:eastAsia="zh-CN"/>
        </w:rPr>
        <w:t xml:space="preserve">which </w:t>
      </w:r>
      <w:r>
        <w:t xml:space="preserve">is as defined in section </w:t>
      </w:r>
      <w:r>
        <w:rPr>
          <w:lang w:val="en-US" w:eastAsia="zh-CN"/>
          <w:rPrChange w:id="1276" w:author="Apple - Qiming Li" w:date="2024-08-09T15:30:00Z">
            <w:rPr>
              <w:rFonts w:ascii="Times" w:hAnsi="Times"/>
              <w:lang w:val="en-US" w:eastAsia="zh-CN"/>
            </w:rPr>
          </w:rPrChange>
        </w:rPr>
        <w:t xml:space="preserve">6.1.5.2.1 if target PSCell is unknown and SMTC configuration of target unknown PSCell is configured in </w:t>
      </w:r>
      <w:r>
        <w:rPr>
          <w:i/>
          <w:lang w:val="en-US" w:eastAsia="zh-CN"/>
          <w:rPrChange w:id="1277" w:author="Apple - Qiming Li" w:date="2024-08-09T15:30:00Z">
            <w:rPr>
              <w:rFonts w:ascii="Times" w:hAnsi="Times"/>
              <w:i/>
              <w:lang w:val="en-US" w:eastAsia="zh-CN"/>
            </w:rPr>
          </w:rPrChange>
        </w:rPr>
        <w:t>RRCConnectionReconfiguration</w:t>
      </w:r>
      <w:r>
        <w:rPr>
          <w:lang w:val="en-US" w:eastAsia="zh-CN"/>
          <w:rPrChange w:id="1278" w:author="Apple - Qiming Li" w:date="2024-08-09T15:30:00Z">
            <w:rPr>
              <w:rFonts w:ascii="Times" w:hAnsi="Times"/>
              <w:lang w:val="en-US" w:eastAsia="zh-CN"/>
            </w:rPr>
          </w:rPrChange>
        </w:rPr>
        <w:t xml:space="preserve"> of </w:t>
      </w:r>
      <w:r>
        <w:rPr>
          <w:i/>
          <w:lang w:val="en-US" w:eastAsia="zh-CN"/>
          <w:rPrChange w:id="1279" w:author="Apple - Qiming Li" w:date="2024-08-09T15:30:00Z">
            <w:rPr>
              <w:rFonts w:ascii="Times" w:hAnsi="Times"/>
              <w:i/>
              <w:lang w:val="en-US" w:eastAsia="zh-CN"/>
            </w:rPr>
          </w:rPrChange>
        </w:rPr>
        <w:t>targetRAT-MessageContainer</w:t>
      </w:r>
      <w:r>
        <w:rPr>
          <w:lang w:val="en-US" w:eastAsia="zh-CN"/>
          <w:rPrChange w:id="1280" w:author="Apple - Qiming Li" w:date="2024-08-09T15:30:00Z">
            <w:rPr>
              <w:rFonts w:ascii="Times" w:hAnsi="Times"/>
              <w:lang w:val="en-US" w:eastAsia="zh-CN"/>
            </w:rPr>
          </w:rPrChange>
        </w:rPr>
        <w:t xml:space="preserve"> [2]. Otherwise, T</w:t>
      </w:r>
      <w:r>
        <w:rPr>
          <w:vertAlign w:val="subscript"/>
          <w:lang w:val="en-US" w:eastAsia="zh-CN"/>
          <w:rPrChange w:id="1281" w:author="Apple - Qiming Li" w:date="2024-08-09T15:30:00Z">
            <w:rPr>
              <w:rFonts w:ascii="Times" w:hAnsi="Times"/>
              <w:vertAlign w:val="subscript"/>
              <w:lang w:val="en-US" w:eastAsia="zh-CN"/>
            </w:rPr>
          </w:rPrChange>
        </w:rPr>
        <w:t>search_PCell</w:t>
      </w:r>
      <w:r>
        <w:rPr>
          <w:lang w:val="en-US" w:eastAsia="zh-CN"/>
          <w:rPrChange w:id="1282" w:author="Apple - Qiming Li" w:date="2024-08-09T15:30:00Z">
            <w:rPr>
              <w:rFonts w:ascii="Times" w:hAnsi="Times"/>
              <w:lang w:val="en-US" w:eastAsia="zh-CN"/>
            </w:rPr>
          </w:rPrChange>
        </w:rPr>
        <w:t xml:space="preserve"> = 0.</w:t>
      </w:r>
    </w:p>
    <w:p w14:paraId="0DA0C623" w14:textId="77777777" w:rsidR="005A611E" w:rsidRDefault="005A611E" w:rsidP="005A611E">
      <w:pPr>
        <w:pStyle w:val="B10"/>
      </w:pPr>
      <w:r>
        <w:rPr>
          <w:lang w:val="en-US" w:eastAsia="zh-CN"/>
        </w:rPr>
        <w:t>-</w:t>
      </w:r>
      <w:r>
        <w:rPr>
          <w:lang w:val="en-US" w:eastAsia="zh-CN"/>
        </w:rPr>
        <w:tab/>
      </w:r>
      <w:r>
        <w:t>T</w:t>
      </w:r>
      <w:r>
        <w:rPr>
          <w:vertAlign w:val="subscript"/>
        </w:rPr>
        <w:t>search_PSCell</w:t>
      </w:r>
      <w:r>
        <w:t xml:space="preserve"> is same as T</w:t>
      </w:r>
      <w:r>
        <w:rPr>
          <w:vertAlign w:val="subscript"/>
        </w:rPr>
        <w:t>search</w:t>
      </w:r>
      <w:r>
        <w:t xml:space="preserve"> in section 7.31.2 of TS</w:t>
      </w:r>
      <w:ins w:id="1283" w:author="BeammWave (Joakim)" w:date="2024-09-16T12:34:00Z">
        <w:r>
          <w:t xml:space="preserve"> </w:t>
        </w:r>
      </w:ins>
      <w:r>
        <w:t>36.133[15], and T</w:t>
      </w:r>
      <w:r>
        <w:rPr>
          <w:vertAlign w:val="subscript"/>
        </w:rPr>
        <w:t>∆</w:t>
      </w:r>
      <w:r>
        <w:t xml:space="preserve"> and T</w:t>
      </w:r>
      <w:r>
        <w:rPr>
          <w:vertAlign w:val="subscript"/>
        </w:rPr>
        <w:t>PSCell_ DU</w:t>
      </w:r>
      <w:r>
        <w:t xml:space="preserve"> is same as the one defined in section 7.31.2 of TS</w:t>
      </w:r>
      <w:ins w:id="1284" w:author="BeammWave (Joakim)" w:date="2024-09-16T12:34:00Z">
        <w:r>
          <w:t xml:space="preserve"> </w:t>
        </w:r>
      </w:ins>
      <w:r>
        <w:t>36.133[15]. The Trs definition from section 7.31.2 of TS</w:t>
      </w:r>
      <w:ins w:id="1285" w:author="BeammWave (Joakim)" w:date="2024-09-16T12:34:00Z">
        <w:r>
          <w:t xml:space="preserve"> </w:t>
        </w:r>
      </w:ins>
      <w:r>
        <w:t>36.133[15] is modified as following for requirement in this section:</w:t>
      </w:r>
    </w:p>
    <w:p w14:paraId="6BDDE057" w14:textId="77777777" w:rsidR="005A611E" w:rsidRDefault="005A611E" w:rsidP="005A611E">
      <w:pPr>
        <w:pStyle w:val="B10"/>
        <w:rPr>
          <w:sz w:val="24"/>
          <w:szCs w:val="24"/>
          <w:lang w:val="en-US" w:eastAsia="zh-CN"/>
        </w:rPr>
      </w:pPr>
      <w:r>
        <w:rPr>
          <w:lang w:val="en-US" w:eastAsia="zh-CN"/>
        </w:rPr>
        <w:t>-</w:t>
      </w:r>
      <w:r>
        <w:rPr>
          <w:lang w:val="en-US" w:eastAsia="zh-CN"/>
        </w:rPr>
        <w:tab/>
      </w:r>
      <w:ins w:id="1286" w:author="LGE" w:date="2024-09-23T17:00:00Z">
        <w:r>
          <w:t>T</w:t>
        </w:r>
        <w:r>
          <w:rPr>
            <w:vertAlign w:val="subscript"/>
          </w:rPr>
          <w:t>rs</w:t>
        </w:r>
      </w:ins>
      <w:del w:id="1287" w:author="LGE" w:date="2024-09-23T17:00:00Z">
        <w:r>
          <w:rPr>
            <w:lang w:val="en-US" w:eastAsia="zh-CN"/>
          </w:rPr>
          <w:delText>Trs</w:delText>
        </w:r>
      </w:del>
      <w:r>
        <w:rPr>
          <w:lang w:val="en-US" w:eastAsia="zh-CN"/>
        </w:rPr>
        <w:t xml:space="preserve"> is the SMTC periodicity of the target NR cell if target PSCell is unknown and SMTC configuration of target unknown PSCell is present in </w:t>
      </w:r>
      <w:r>
        <w:rPr>
          <w:i/>
          <w:iCs/>
          <w:lang w:val="en-US" w:eastAsia="zh-CN"/>
        </w:rPr>
        <w:t>RRCConnectionReconfiguration</w:t>
      </w:r>
      <w:r>
        <w:rPr>
          <w:lang w:val="en-US" w:eastAsia="zh-CN"/>
        </w:rPr>
        <w:t xml:space="preserve"> [2], otherwise </w:t>
      </w:r>
      <w:ins w:id="1288" w:author="LGE" w:date="2024-09-23T17:00:00Z">
        <w:r>
          <w:t>T</w:t>
        </w:r>
        <w:r>
          <w:rPr>
            <w:vertAlign w:val="subscript"/>
          </w:rPr>
          <w:t>rs</w:t>
        </w:r>
      </w:ins>
      <w:del w:id="1289" w:author="LGE" w:date="2024-09-23T17:00:00Z">
        <w:r>
          <w:rPr>
            <w:lang w:val="en-US" w:eastAsia="zh-CN"/>
          </w:rPr>
          <w:delText>Trs</w:delText>
        </w:r>
      </w:del>
      <w:r>
        <w:rPr>
          <w:lang w:val="en-US" w:eastAsia="zh-CN"/>
        </w:rPr>
        <w:t xml:space="preserve"> is the SMTC configured in the measObjectNR having the same SSB frequency and subcarrier spacing. If the UE is not provided SMTC configuration or measurement object on this frequency, the requirement in this section is applied with </w:t>
      </w:r>
      <w:ins w:id="1290" w:author="LGE" w:date="2024-09-23T17:00:00Z">
        <w:r>
          <w:t>T</w:t>
        </w:r>
        <w:r>
          <w:rPr>
            <w:vertAlign w:val="subscript"/>
          </w:rPr>
          <w:t>rs</w:t>
        </w:r>
      </w:ins>
      <w:del w:id="1291" w:author="LGE" w:date="2024-09-23T17:00:00Z">
        <w:r>
          <w:rPr>
            <w:lang w:val="en-US" w:eastAsia="zh-CN"/>
          </w:rPr>
          <w:delText>Trs</w:delText>
        </w:r>
      </w:del>
      <w:r>
        <w:rPr>
          <w:lang w:val="en-US" w:eastAsia="zh-CN"/>
        </w:rPr>
        <w:t xml:space="preserve"> = 5 ms assuming the SSB transmission periodicity is 5 ms. There is no requirement if the SSB transmission periodicity is not 5 ms.</w:t>
      </w:r>
    </w:p>
    <w:p w14:paraId="39F44937" w14:textId="77777777" w:rsidR="005A611E" w:rsidDel="005A611E" w:rsidRDefault="005A611E" w:rsidP="005A611E">
      <w:pPr>
        <w:rPr>
          <w:del w:id="1292" w:author="[Apple_Jerry Cui] " w:date="2024-10-06T14:00:00Z" w16du:dateUtc="2024-10-06T21:00:00Z"/>
          <w:lang w:eastAsia="zh-CN"/>
        </w:rPr>
      </w:pPr>
      <w:r>
        <w:t>PSCell known and unknown condition is as defined in section 7.31.2 of TS</w:t>
      </w:r>
      <w:ins w:id="1293" w:author="BeammWave (Joakim)" w:date="2024-09-16T12:34:00Z">
        <w:r>
          <w:t xml:space="preserve"> </w:t>
        </w:r>
      </w:ins>
      <w:r>
        <w:t>36.133[15].</w:t>
      </w:r>
    </w:p>
    <w:p w14:paraId="4EA92795" w14:textId="77777777" w:rsidR="00C45FAB" w:rsidRDefault="00C45FAB" w:rsidP="00C45FAB">
      <w:pPr>
        <w:rPr>
          <w:noProof/>
        </w:rPr>
      </w:pPr>
    </w:p>
    <w:p w14:paraId="4A606C13" w14:textId="77777777" w:rsidR="00C45FAB" w:rsidRPr="009C5807" w:rsidRDefault="00C45FAB" w:rsidP="00C45FAB">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701EF2C9" w14:textId="77777777" w:rsidR="00C45FAB" w:rsidRPr="009C5807" w:rsidRDefault="00C45FAB" w:rsidP="00C45FAB">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E54F9B6" w14:textId="77777777" w:rsidR="00C45FAB" w:rsidRPr="009C5807" w:rsidRDefault="00C45FAB" w:rsidP="00C45FAB">
      <w:pPr>
        <w:pStyle w:val="Heading5"/>
      </w:pPr>
      <w:r w:rsidRPr="009C5807">
        <w:t>6.1.</w:t>
      </w:r>
      <w:r>
        <w:rPr>
          <w:lang w:val="en-US" w:eastAsia="zh-CN"/>
        </w:rPr>
        <w:t>5</w:t>
      </w:r>
      <w:r w:rsidRPr="009C5807">
        <w:t>.</w:t>
      </w:r>
      <w:r>
        <w:t>3</w:t>
      </w:r>
      <w:r w:rsidRPr="009C5807">
        <w:t>.1</w:t>
      </w:r>
      <w:r w:rsidRPr="009C5807">
        <w:tab/>
        <w:t>Handover delay</w:t>
      </w:r>
    </w:p>
    <w:p w14:paraId="4CFC9C26" w14:textId="77777777" w:rsidR="00C45FAB" w:rsidRDefault="00C45FAB" w:rsidP="00C45FAB">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11FF4057" w14:textId="77777777" w:rsidR="00C45FAB" w:rsidRDefault="00C45FAB" w:rsidP="00C45FAB">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Pr>
          <w:rFonts w:cs="v4.2.0"/>
        </w:rPr>
        <w:t xml:space="preserve">to </w:t>
      </w:r>
      <w:r w:rsidRPr="009C5807">
        <w:rPr>
          <w:rFonts w:cs="v4.2.0"/>
        </w:rPr>
        <w:t xml:space="preserve">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defined in clause 6.1.</w:t>
      </w:r>
      <w:r>
        <w:rPr>
          <w:lang w:val="en-US" w:eastAsia="zh-CN"/>
        </w:rPr>
        <w:t>5</w:t>
      </w:r>
      <w:r>
        <w:rPr>
          <w:rFonts w:cs="v4.2.0"/>
        </w:rPr>
        <w:t>.3.2.</w:t>
      </w:r>
    </w:p>
    <w:p w14:paraId="0853F79D" w14:textId="77777777" w:rsidR="00C45FAB" w:rsidRDefault="00C45FAB" w:rsidP="00C45FAB">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Pr>
          <w:rFonts w:cs="v4.2.0"/>
        </w:rPr>
        <w:t xml:space="preserve"> 6.1.</w:t>
      </w:r>
      <w:r>
        <w:rPr>
          <w:lang w:val="en-US" w:eastAsia="zh-CN"/>
        </w:rPr>
        <w:t>5</w:t>
      </w:r>
      <w:r>
        <w:rPr>
          <w:rFonts w:cs="v4.2.0"/>
        </w:rPr>
        <w:t>.3.3</w:t>
      </w:r>
      <w:r w:rsidRPr="009C5807">
        <w:rPr>
          <w:rFonts w:cs="v4.2.0"/>
        </w:rPr>
        <w:t>.</w:t>
      </w:r>
    </w:p>
    <w:p w14:paraId="184F09BF" w14:textId="77777777" w:rsidR="00C45FAB" w:rsidRPr="009C5807" w:rsidRDefault="00C45FAB" w:rsidP="00C45FAB">
      <w:pPr>
        <w:pStyle w:val="Heading5"/>
      </w:pPr>
      <w:r w:rsidRPr="009C5807">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2B359158"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4115B635" w14:textId="77777777" w:rsidR="00C45FAB" w:rsidRPr="009C5807" w:rsidRDefault="00C45FAB" w:rsidP="00C45FAB">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8FBF5E7" w14:textId="77777777" w:rsidR="00C45FAB" w:rsidRDefault="00C45FAB" w:rsidP="00C45FAB">
      <w:pPr>
        <w:rPr>
          <w:rFonts w:cs="v4.2.0"/>
        </w:rPr>
      </w:pPr>
      <w:r>
        <w:rPr>
          <w:rFonts w:cs="v4.2.0"/>
        </w:rPr>
        <w:t>Where:</w:t>
      </w:r>
    </w:p>
    <w:p w14:paraId="75159946" w14:textId="77777777" w:rsidR="00C45FAB" w:rsidRPr="002C62D4" w:rsidRDefault="00C45FAB" w:rsidP="00C45FAB">
      <w:pPr>
        <w:ind w:left="568" w:hanging="284"/>
      </w:pPr>
      <w:r w:rsidRPr="002C62D4">
        <w:rPr>
          <w:lang w:val="en-US" w:eastAsia="zh-CN"/>
        </w:rPr>
        <w:t>-</w:t>
      </w:r>
      <w:r w:rsidRPr="002C62D4">
        <w:rPr>
          <w:lang w:val="en-US" w:eastAsia="zh-CN"/>
        </w:rPr>
        <w:tab/>
      </w:r>
      <w:r w:rsidRPr="002C62D4">
        <w:t>If the source cell is in FR1 and target cell is in FR1, T</w:t>
      </w:r>
      <w:r w:rsidRPr="002C62D4">
        <w:rPr>
          <w:vertAlign w:val="subscript"/>
        </w:rPr>
        <w:t xml:space="preserve">search_PCell, </w:t>
      </w:r>
      <w:r w:rsidRPr="002C62D4">
        <w:rPr>
          <w:lang w:eastAsia="zh-CN"/>
        </w:rPr>
        <w:t>T</w:t>
      </w:r>
      <w:r w:rsidRPr="002C62D4">
        <w:rPr>
          <w:vertAlign w:val="subscript"/>
          <w:lang w:eastAsia="zh-CN"/>
        </w:rPr>
        <w:t>∆_PCell</w:t>
      </w:r>
      <w:r w:rsidRPr="002C62D4">
        <w:rPr>
          <w:lang w:eastAsia="zh-CN"/>
        </w:rPr>
        <w:t>, T</w:t>
      </w:r>
      <w:r w:rsidRPr="002C62D4">
        <w:rPr>
          <w:vertAlign w:val="subscript"/>
          <w:lang w:eastAsia="zh-CN"/>
        </w:rPr>
        <w:t>margin_PCell</w:t>
      </w:r>
      <w:r w:rsidRPr="002C62D4">
        <w:t xml:space="preserve"> is same as the T</w:t>
      </w:r>
      <w:r w:rsidRPr="002C62D4">
        <w:rPr>
          <w:vertAlign w:val="subscript"/>
        </w:rPr>
        <w:t>search</w:t>
      </w:r>
      <w:r w:rsidRPr="002C62D4">
        <w:t>,</w:t>
      </w:r>
      <w:r w:rsidRPr="002C62D4">
        <w:rPr>
          <w:vertAlign w:val="subscript"/>
        </w:rPr>
        <w:t xml:space="preserve"> </w:t>
      </w:r>
      <w:r w:rsidRPr="002C62D4">
        <w:t xml:space="preserve"> </w:t>
      </w:r>
      <w:r w:rsidRPr="002C62D4">
        <w:rPr>
          <w:lang w:eastAsia="zh-CN"/>
        </w:rPr>
        <w:t>T</w:t>
      </w:r>
      <w:r w:rsidRPr="002C62D4">
        <w:rPr>
          <w:vertAlign w:val="subscript"/>
          <w:lang w:eastAsia="zh-CN"/>
        </w:rPr>
        <w:t>∆</w:t>
      </w:r>
      <w:r w:rsidRPr="002C62D4">
        <w:rPr>
          <w:lang w:eastAsia="zh-CN"/>
        </w:rPr>
        <w:t>, T</w:t>
      </w:r>
      <w:r w:rsidRPr="002C62D4">
        <w:rPr>
          <w:vertAlign w:val="subscript"/>
          <w:lang w:eastAsia="zh-CN"/>
        </w:rPr>
        <w:t>margin</w:t>
      </w:r>
      <w:r w:rsidRPr="002C62D4">
        <w:t xml:space="preserve"> defined in section 6.1.1.2.2 respectively.  </w:t>
      </w:r>
    </w:p>
    <w:p w14:paraId="58A60418" w14:textId="77777777" w:rsidR="00C45FAB" w:rsidRPr="002C62D4" w:rsidRDefault="00C45FAB" w:rsidP="00C45FAB">
      <w:pPr>
        <w:ind w:left="568" w:hanging="284"/>
      </w:pPr>
      <w:r w:rsidRPr="002C62D4">
        <w:rPr>
          <w:lang w:val="en-US" w:eastAsia="zh-CN"/>
        </w:rPr>
        <w:t>-</w:t>
      </w:r>
      <w:r w:rsidRPr="002C62D4">
        <w:rPr>
          <w:lang w:val="en-US" w:eastAsia="zh-CN"/>
        </w:rPr>
        <w:tab/>
      </w:r>
      <w:r w:rsidRPr="002C62D4">
        <w:t>T</w:t>
      </w:r>
      <w:r w:rsidRPr="002C62D4">
        <w:rPr>
          <w:vertAlign w:val="subscript"/>
          <w:lang w:eastAsia="zh-CN"/>
        </w:rPr>
        <w:t>processing</w:t>
      </w:r>
      <w:r w:rsidRPr="002C62D4">
        <w:t xml:space="preserve"> is UE software processing and RF warmup delay for PCell HO and for this case T</w:t>
      </w:r>
      <w:r w:rsidRPr="002C62D4">
        <w:rPr>
          <w:vertAlign w:val="subscript"/>
          <w:lang w:eastAsia="zh-CN"/>
        </w:rPr>
        <w:t>processing</w:t>
      </w:r>
      <w:r w:rsidRPr="002C62D4">
        <w:t xml:space="preserve"> can be up to 25ms. </w:t>
      </w:r>
    </w:p>
    <w:p w14:paraId="73F7FBAF" w14:textId="6F9E33F3" w:rsidR="00C45FAB" w:rsidRDefault="00C45FAB" w:rsidP="00C45FAB">
      <w:pPr>
        <w:pStyle w:val="B10"/>
      </w:pPr>
      <w:r w:rsidRPr="002C62D4">
        <w:rPr>
          <w:lang w:val="en-US" w:eastAsia="zh-CN"/>
        </w:rPr>
        <w:t>-</w:t>
      </w:r>
      <w:r w:rsidRPr="002C62D4">
        <w:rPr>
          <w:lang w:val="en-US" w:eastAsia="zh-CN"/>
        </w:rPr>
        <w:tab/>
      </w:r>
      <w:r w:rsidRPr="002C62D4">
        <w:t>T</w:t>
      </w:r>
      <w:r w:rsidRPr="002C62D4">
        <w:rPr>
          <w:vertAlign w:val="subscript"/>
        </w:rPr>
        <w:t>IU_PCell</w:t>
      </w:r>
      <w:r w:rsidRPr="002C62D4">
        <w:t xml:space="preserve"> </w:t>
      </w:r>
      <w:r w:rsidRPr="002C62D4">
        <w:rPr>
          <w:rFonts w:ascii="Times" w:hAnsi="Times" w:cs="Times"/>
          <w:color w:val="000000"/>
          <w:lang w:eastAsia="fr-FR"/>
        </w:rPr>
        <w:t xml:space="preserve">can be up to the summation of SSB to PRACH occasion association period and 10 ms </w:t>
      </w:r>
      <w:r w:rsidRPr="002C62D4">
        <w:t xml:space="preserve">if there is no collision between PCell RACH and PSCell RACH occasion or UE can perform PCell RACH and PSCell RACH occasion simultaneously as defined in </w:t>
      </w:r>
      <w:del w:id="1294" w:author="[Apple_Jerry Cui] " w:date="2024-10-05T22:29:00Z" w16du:dateUtc="2024-10-06T05:29:00Z">
        <w:r w:rsidRPr="002C62D4" w:rsidDel="00A94779">
          <w:delText>TS38.</w:delText>
        </w:r>
      </w:del>
      <w:ins w:id="1295" w:author="[Apple_Jerry Cui] " w:date="2024-10-05T22:29:00Z" w16du:dateUtc="2024-10-06T05:29:00Z">
        <w:r w:rsidR="00A94779">
          <w:t>TS 38.</w:t>
        </w:r>
      </w:ins>
      <w:r w:rsidRPr="002C62D4">
        <w:t>213[39] section 7.6.1A; otherwise, longer T</w:t>
      </w:r>
      <w:r w:rsidRPr="002C62D4">
        <w:rPr>
          <w:vertAlign w:val="subscript"/>
        </w:rPr>
        <w:t>IU_PCell</w:t>
      </w:r>
      <w:r w:rsidRPr="002C62D4">
        <w:t xml:space="preserve"> is expected to include the uncertainty in acquiring the next available RACH occasion for PCell RACH transmission.</w:t>
      </w:r>
    </w:p>
    <w:p w14:paraId="0B7F6928" w14:textId="77777777" w:rsidR="00C45FAB" w:rsidRDefault="00C45FAB" w:rsidP="00C45FAB">
      <w:pPr>
        <w:rPr>
          <w:rFonts w:cs="v4.2.0"/>
        </w:rPr>
      </w:pPr>
    </w:p>
    <w:p w14:paraId="31F1CB52" w14:textId="77777777" w:rsidR="00C45FAB" w:rsidRPr="009C5807" w:rsidRDefault="00C45FAB" w:rsidP="00C45FAB">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2411CD93" w14:textId="77777777" w:rsidR="00C45FAB" w:rsidRDefault="00C45FAB" w:rsidP="00C45FAB">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w:t>
      </w:r>
      <w:r>
        <w:rPr>
          <w:rFonts w:cs="v4.2.0"/>
        </w:rPr>
        <w:t xml:space="preserve"> D</w:t>
      </w:r>
      <w:r>
        <w:rPr>
          <w:rFonts w:cs="v4.2.0"/>
          <w:vertAlign w:val="subscript"/>
        </w:rPr>
        <w:t>HOwithPSCel_PSCell</w:t>
      </w:r>
      <w:r>
        <w:rPr>
          <w:rFonts w:cs="v4.2.0"/>
        </w:rPr>
        <w:t>.</w:t>
      </w:r>
    </w:p>
    <w:p w14:paraId="5A085080" w14:textId="77777777" w:rsidR="00C45FAB" w:rsidRPr="00587B66" w:rsidRDefault="00C45FAB" w:rsidP="00C45FAB">
      <w:pPr>
        <w:pStyle w:val="B10"/>
        <w:rPr>
          <w:rFonts w:eastAsia="SimSun"/>
          <w:noProof/>
          <w:sz w:val="28"/>
          <w:szCs w:val="28"/>
          <w:lang w:eastAsia="zh-CN"/>
        </w:rPr>
      </w:pPr>
      <w:bookmarkStart w:id="1296" w:name="_Hlk103676434"/>
      <w:r>
        <w:rPr>
          <w:rFonts w:cs="v4.2.0"/>
        </w:rPr>
        <w:t>-</w:t>
      </w:r>
      <w:r>
        <w:rPr>
          <w:rFonts w:cs="v4.2.0"/>
        </w:rPr>
        <w:tab/>
        <w:t>D</w:t>
      </w:r>
      <w:r>
        <w:rPr>
          <w:rFonts w:cs="v4.2.0"/>
          <w:vertAlign w:val="subscript"/>
        </w:rPr>
        <w:t xml:space="preserve">HOwithPSCel_PSCell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lang w:eastAsia="zh-CN"/>
        </w:rPr>
        <w:t>processing_margin</w:t>
      </w:r>
      <w:r w:rsidRPr="00F61BC5">
        <w:t>.</w:t>
      </w:r>
    </w:p>
    <w:p w14:paraId="0C051F03" w14:textId="77777777" w:rsidR="00C45FAB" w:rsidRDefault="00C45FAB" w:rsidP="00C45FAB">
      <w:r>
        <w:rPr>
          <w:rFonts w:hint="eastAsia"/>
          <w:lang w:eastAsia="zh-CN"/>
        </w:rPr>
        <w:t>wh</w:t>
      </w:r>
      <w:r>
        <w:rPr>
          <w:lang w:eastAsia="zh-CN"/>
        </w:rPr>
        <w:t>ere</w:t>
      </w:r>
      <w:r>
        <w:t xml:space="preserve"> </w:t>
      </w:r>
    </w:p>
    <w:p w14:paraId="3B8367C5" w14:textId="53DA9638" w:rsidR="00C45FAB" w:rsidRDefault="00C45FAB" w:rsidP="00C45FAB">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w:t>
      </w:r>
      <w:ins w:id="1297" w:author="[Apple_Jerry Cui] " w:date="2024-10-06T14:02:00Z" w16du:dateUtc="2024-10-06T21:02:00Z">
        <w:r w:rsidR="0030527A">
          <w:t xml:space="preserve"> </w:t>
        </w:r>
      </w:ins>
      <w:r>
        <w:t>defined in clause 8.8.2, and</w:t>
      </w:r>
    </w:p>
    <w:p w14:paraId="3B30B474" w14:textId="77777777" w:rsidR="00C45FAB" w:rsidRDefault="00C45FAB" w:rsidP="00C45FAB">
      <w:pPr>
        <w:pStyle w:val="B10"/>
      </w:pPr>
      <w:r>
        <w:t>-</w:t>
      </w:r>
      <w:r>
        <w:tab/>
      </w:r>
      <w:r w:rsidRPr="009C5807">
        <w:t>T</w:t>
      </w:r>
      <w:r w:rsidRPr="009C5807">
        <w:rPr>
          <w:vertAlign w:val="subscript"/>
          <w:lang w:eastAsia="zh-CN"/>
        </w:rPr>
        <w:t>processing</w:t>
      </w:r>
      <w:r>
        <w:rPr>
          <w:vertAlign w:val="subscript"/>
          <w:lang w:eastAsia="zh-CN"/>
        </w:rPr>
        <w:t>_margin</w:t>
      </w:r>
      <w:r>
        <w:t xml:space="preserve"> = 5ms is the additional delay margin for RF warm-up and software processing in handover with PSCell.</w:t>
      </w:r>
    </w:p>
    <w:bookmarkEnd w:id="1296"/>
    <w:p w14:paraId="56878F58" w14:textId="77777777" w:rsidR="00C45FAB" w:rsidRDefault="00C45FAB" w:rsidP="00C45FAB">
      <w:pPr>
        <w:rPr>
          <w:noProof/>
        </w:rPr>
      </w:pPr>
    </w:p>
    <w:p w14:paraId="29930E91" w14:textId="77777777" w:rsidR="00C45FAB" w:rsidRPr="00876E7D" w:rsidRDefault="00C45FAB" w:rsidP="00C45FAB">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09A2A439" w14:textId="77777777" w:rsidR="00C45FAB" w:rsidRDefault="00C45FAB" w:rsidP="00C45FAB">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applicable to </w:t>
      </w:r>
    </w:p>
    <w:p w14:paraId="3F82E67D" w14:textId="77777777" w:rsidR="00C45FAB" w:rsidRDefault="00C45FAB" w:rsidP="00C45FAB">
      <w:pPr>
        <w:pStyle w:val="B10"/>
        <w:rPr>
          <w:rFonts w:eastAsia="SimSun"/>
          <w:lang w:val="en-US" w:eastAsia="zh-CN"/>
        </w:rPr>
      </w:pPr>
      <w:r>
        <w:rPr>
          <w:lang w:val="en-US" w:eastAsia="zh-CN"/>
        </w:rPr>
        <w:t>-</w:t>
      </w:r>
      <w:r>
        <w:rPr>
          <w:lang w:val="en-US" w:eastAsia="zh-CN"/>
        </w:rPr>
        <w:tab/>
      </w:r>
      <w:r>
        <w:rPr>
          <w:rFonts w:eastAsia="Calibri" w:hint="eastAsia"/>
          <w:lang w:val="en-US"/>
        </w:rPr>
        <w:t>FR1</w:t>
      </w:r>
      <w:r>
        <w:rPr>
          <w:rFonts w:eastAsia="SimSun" w:hint="eastAsia"/>
          <w:lang w:val="en-US" w:eastAsia="zh-CN"/>
        </w:rPr>
        <w:t>-</w:t>
      </w:r>
      <w:r>
        <w:rPr>
          <w:rFonts w:eastAsia="Calibri" w:hint="eastAsia"/>
          <w:lang w:val="en-US"/>
        </w:rPr>
        <w:t>FR1 NR-DC</w:t>
      </w:r>
      <w:r>
        <w:rPr>
          <w:rFonts w:eastAsia="SimSun" w:hint="eastAsia"/>
          <w:lang w:val="en-US" w:eastAsia="zh-CN"/>
        </w:rPr>
        <w:t xml:space="preserve"> to FR1-FR1 NR-DC, </w:t>
      </w:r>
    </w:p>
    <w:p w14:paraId="1BD123B4" w14:textId="77777777" w:rsidR="00C45FAB" w:rsidRDefault="00C45FAB" w:rsidP="00C45FAB">
      <w:pPr>
        <w:pStyle w:val="B10"/>
        <w:rPr>
          <w:rFonts w:eastAsia="SimSun"/>
          <w:lang w:val="en-US" w:eastAsia="zh-CN"/>
        </w:rPr>
      </w:pPr>
      <w:r>
        <w:rPr>
          <w:lang w:val="en-US" w:eastAsia="zh-CN"/>
        </w:rPr>
        <w:t>-</w:t>
      </w:r>
      <w:r>
        <w:rPr>
          <w:lang w:val="en-US" w:eastAsia="zh-CN"/>
        </w:rPr>
        <w:tab/>
      </w:r>
      <w:r>
        <w:rPr>
          <w:rFonts w:eastAsia="SimSun" w:hint="eastAsia"/>
          <w:lang w:val="en-US" w:eastAsia="zh-CN"/>
        </w:rPr>
        <w:t xml:space="preserve">FR1-FR1 NR-DC to FR1-FR2 NR-DC, </w:t>
      </w:r>
    </w:p>
    <w:p w14:paraId="41535F25" w14:textId="77777777" w:rsidR="00C45FAB" w:rsidRDefault="00C45FAB" w:rsidP="00C45FAB">
      <w:pPr>
        <w:pStyle w:val="B10"/>
        <w:rPr>
          <w:rFonts w:eastAsia="SimSun"/>
          <w:lang w:val="en-US" w:eastAsia="zh-CN"/>
        </w:rPr>
      </w:pPr>
      <w:r>
        <w:rPr>
          <w:lang w:val="en-US" w:eastAsia="zh-CN"/>
        </w:rPr>
        <w:t>-</w:t>
      </w:r>
      <w:r>
        <w:rPr>
          <w:lang w:val="en-US" w:eastAsia="zh-CN"/>
        </w:rPr>
        <w:tab/>
      </w:r>
      <w:r>
        <w:rPr>
          <w:rFonts w:eastAsia="SimSun" w:hint="eastAsia"/>
          <w:lang w:val="en-US" w:eastAsia="zh-CN"/>
        </w:rPr>
        <w:t xml:space="preserve">FR1-FR2 NR-DC to FR1-FR1 NR-DC, </w:t>
      </w:r>
    </w:p>
    <w:p w14:paraId="3675F578" w14:textId="77777777" w:rsidR="00C45FAB" w:rsidRPr="004E7690" w:rsidRDefault="00C45FAB" w:rsidP="00C45FAB">
      <w:pPr>
        <w:pStyle w:val="B10"/>
        <w:rPr>
          <w:rFonts w:eastAsia="Calibri"/>
          <w:lang w:val="en-US"/>
        </w:rPr>
      </w:pPr>
      <w:r>
        <w:rPr>
          <w:lang w:val="en-US" w:eastAsia="zh-CN"/>
        </w:rPr>
        <w:t>-</w:t>
      </w:r>
      <w:r>
        <w:rPr>
          <w:lang w:val="en-US" w:eastAsia="zh-CN"/>
        </w:rPr>
        <w:tab/>
      </w:r>
      <w:r>
        <w:rPr>
          <w:rFonts w:eastAsia="Calibri"/>
          <w:lang w:val="en-US"/>
        </w:rPr>
        <w:t>FR1</w:t>
      </w:r>
      <w:r>
        <w:rPr>
          <w:rFonts w:eastAsia="SimSun" w:hint="eastAsia"/>
          <w:lang w:val="en-US" w:eastAsia="zh-CN"/>
        </w:rPr>
        <w:t>-</w:t>
      </w:r>
      <w:r>
        <w:rPr>
          <w:rFonts w:eastAsia="Calibri"/>
          <w:lang w:val="en-US"/>
        </w:rPr>
        <w:t>FR2 NR-DC</w:t>
      </w:r>
      <w:r>
        <w:rPr>
          <w:rFonts w:eastAsia="SimSun" w:hint="eastAsia"/>
          <w:lang w:val="en-US" w:eastAsia="zh-CN"/>
        </w:rPr>
        <w:t xml:space="preserve"> to FR1-FR2 NR-DC</w:t>
      </w:r>
      <w:r>
        <w:rPr>
          <w:rFonts w:eastAsia="Calibri"/>
          <w:lang w:val="en-US"/>
        </w:rPr>
        <w:t>.</w:t>
      </w:r>
    </w:p>
    <w:p w14:paraId="6656CD11" w14:textId="77777777" w:rsidR="00C45FAB" w:rsidRPr="004E7690" w:rsidRDefault="00C45FAB" w:rsidP="00C45FAB">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2B05E22A" w14:textId="77777777" w:rsidR="00C45FAB" w:rsidRPr="004E7690" w:rsidRDefault="00C45FAB" w:rsidP="00C45FAB">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1BC228B2" w14:textId="77777777" w:rsidR="00C45FAB" w:rsidRDefault="00C45FAB" w:rsidP="00C45FAB">
      <w:pPr>
        <w:pStyle w:val="B10"/>
        <w:rPr>
          <w:lang w:val="en-US"/>
        </w:rPr>
      </w:pPr>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start the transmission of the new uplink PRACH channel of the target PCell</w:t>
      </w:r>
      <w:r w:rsidRPr="004E7690">
        <w:rPr>
          <w:lang w:val="en-US"/>
        </w:rPr>
        <w:t xml:space="preserve"> within D</w:t>
      </w:r>
      <w:r>
        <w:rPr>
          <w:vertAlign w:val="subscript"/>
          <w:lang w:val="en-US"/>
        </w:rPr>
        <w:t>HOwithPSCell_PCell</w:t>
      </w:r>
      <w:r w:rsidRPr="004E7690">
        <w:rPr>
          <w:lang w:val="en-US"/>
        </w:rPr>
        <w:t xml:space="preserve"> </w:t>
      </w:r>
      <w:r w:rsidRPr="004E7690">
        <w:rPr>
          <w:rFonts w:hint="eastAsia"/>
          <w:lang w:val="en-US" w:eastAsia="zh-CN"/>
        </w:rPr>
        <w:t xml:space="preserve">ms </w:t>
      </w:r>
      <w:r w:rsidRPr="004E7690">
        <w:rPr>
          <w:lang w:val="en-US"/>
        </w:rPr>
        <w:t>from the end of the last TTI containing the RRC command</w:t>
      </w:r>
      <w:r>
        <w:rPr>
          <w:lang w:val="en-US"/>
        </w:rPr>
        <w:t>, and</w:t>
      </w:r>
      <w:r w:rsidRPr="004E7690">
        <w:rPr>
          <w:lang w:val="en-US"/>
        </w:rPr>
        <w:t xml:space="preserve"> </w:t>
      </w:r>
    </w:p>
    <w:p w14:paraId="029FFA6D" w14:textId="77777777" w:rsidR="00C45FAB" w:rsidRPr="002929E6" w:rsidRDefault="00C45FAB" w:rsidP="00C45FAB">
      <w:pPr>
        <w:pStyle w:val="B10"/>
        <w:rPr>
          <w:lang w:val="en-US"/>
        </w:rPr>
      </w:pPr>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towards the target PSCell no later than</w:t>
      </w:r>
      <w:r w:rsidRPr="00541D34">
        <w:rPr>
          <w:lang w:val="en-US"/>
        </w:rPr>
        <w:t xml:space="preserve"> </w:t>
      </w:r>
      <w:r w:rsidRPr="004E7690">
        <w:rPr>
          <w:lang w:val="en-US"/>
        </w:rPr>
        <w:t>D</w:t>
      </w:r>
      <w:r>
        <w:rPr>
          <w:vertAlign w:val="subscript"/>
          <w:lang w:val="en-US"/>
        </w:rPr>
        <w:t>HOwithPSCell_PSCell</w:t>
      </w:r>
      <w:r w:rsidRPr="004E7690">
        <w:rPr>
          <w:lang w:val="en-US"/>
        </w:rPr>
        <w:t xml:space="preserve"> </w:t>
      </w:r>
      <w:r w:rsidRPr="004E7690">
        <w:rPr>
          <w:rFonts w:hint="eastAsia"/>
          <w:lang w:val="en-US" w:eastAsia="zh-CN"/>
        </w:rPr>
        <w:t xml:space="preserve">ms </w:t>
      </w:r>
      <w:r w:rsidRPr="004E7690">
        <w:rPr>
          <w:lang w:val="en-US"/>
        </w:rPr>
        <w:t>from</w:t>
      </w:r>
      <w:r>
        <w:rPr>
          <w:lang w:val="en-US"/>
        </w:rPr>
        <w:t xml:space="preserve"> the end of the last TTI containing the RRC command</w:t>
      </w:r>
      <w:r w:rsidRPr="004E7690">
        <w:rPr>
          <w:rFonts w:cs="Arial"/>
          <w:lang w:val="en-US" w:eastAsia="ko-KR"/>
        </w:rPr>
        <w:t>.</w:t>
      </w:r>
    </w:p>
    <w:p w14:paraId="4E56DF32" w14:textId="77777777" w:rsidR="00C45FAB" w:rsidRDefault="00C45FAB" w:rsidP="00C45FAB">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75BD5276" w14:textId="77777777" w:rsidR="00C45FAB" w:rsidRPr="004E7690" w:rsidRDefault="00C45FAB" w:rsidP="00C45FAB">
      <w:pPr>
        <w:pStyle w:val="B10"/>
        <w:rPr>
          <w:rFonts w:eastAsia="Calibri" w:cs="v4.2.0"/>
          <w:szCs w:val="22"/>
          <w:lang w:val="en-US"/>
        </w:rPr>
      </w:pPr>
      <w:r w:rsidRPr="000506D8">
        <w:rPr>
          <w:lang w:val="en-US" w:eastAsia="zh-CN"/>
        </w:rPr>
        <w:t>-</w:t>
      </w:r>
      <w:r w:rsidRPr="000506D8">
        <w:rPr>
          <w:lang w:val="en-US" w:eastAsia="zh-CN"/>
        </w:rPr>
        <w:tab/>
      </w:r>
      <w:r w:rsidRPr="004E7690">
        <w:rPr>
          <w:rFonts w:eastAsia="Calibri" w:cs="v4.2.0"/>
          <w:szCs w:val="22"/>
          <w:lang w:val="en-US"/>
        </w:rPr>
        <w:t>D</w:t>
      </w:r>
      <w:r>
        <w:rPr>
          <w:rFonts w:eastAsia="Calibri" w:cs="v4.2.0"/>
          <w:szCs w:val="22"/>
          <w:vertAlign w:val="subscript"/>
          <w:lang w:val="en-US"/>
        </w:rPr>
        <w:t>HOwithPSCell_PCell</w:t>
      </w:r>
      <w:r>
        <w:t xml:space="preserve"> equals the applicable RRC procedure delay defined in clause 12 in TS 38.331 [2] plus the interruption time stated in clause 6.1.5.4.1.</w:t>
      </w:r>
    </w:p>
    <w:p w14:paraId="7B116CC7" w14:textId="77777777" w:rsidR="00C45FAB" w:rsidRPr="004E7690" w:rsidRDefault="00C45FAB" w:rsidP="00C45FAB">
      <w:pPr>
        <w:pStyle w:val="B10"/>
        <w:rPr>
          <w:rFonts w:eastAsia="Calibri" w:cs="v4.2.0"/>
          <w:szCs w:val="22"/>
          <w:lang w:val="en-US"/>
        </w:rPr>
      </w:pPr>
      <w:r w:rsidRPr="000506D8">
        <w:rPr>
          <w:lang w:val="en-US" w:eastAsia="zh-CN"/>
        </w:rPr>
        <w:t>-</w:t>
      </w:r>
      <w:r w:rsidRPr="000506D8">
        <w:rPr>
          <w:lang w:val="en-US" w:eastAsia="zh-CN"/>
        </w:rPr>
        <w:tab/>
      </w:r>
      <w:r w:rsidRPr="004E7690">
        <w:rPr>
          <w:rFonts w:eastAsia="Calibri" w:cs="v4.2.0"/>
          <w:szCs w:val="22"/>
          <w:lang w:val="en-US"/>
        </w:rPr>
        <w:t>D</w:t>
      </w:r>
      <w:r>
        <w:rPr>
          <w:rFonts w:eastAsia="Calibri" w:cs="v4.2.0"/>
          <w:szCs w:val="22"/>
          <w:vertAlign w:val="subscript"/>
          <w:lang w:val="en-US"/>
        </w:rPr>
        <w:t>HOwithPSCell_PSCell</w:t>
      </w:r>
      <w:r>
        <w:t xml:space="preserve"> is the PSCell change delay stated in clause 6.1.5.4.2.</w:t>
      </w:r>
    </w:p>
    <w:p w14:paraId="66870E7E" w14:textId="77777777" w:rsidR="00C45FAB" w:rsidRDefault="00C45FAB" w:rsidP="00C45FAB"/>
    <w:p w14:paraId="6643EFE2" w14:textId="77777777" w:rsidR="00C45FAB" w:rsidRPr="002929E6" w:rsidRDefault="00C45FAB" w:rsidP="00C45FAB">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57569175" w14:textId="77777777" w:rsidR="00C45FAB" w:rsidRPr="002B3E52" w:rsidRDefault="00C45FAB" w:rsidP="00C45FAB">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2F1725F9" w14:textId="77777777" w:rsidR="00C45FAB" w:rsidRPr="002B3E52" w:rsidRDefault="00C45FAB" w:rsidP="00C45FAB">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26188D96" w14:textId="77777777" w:rsidR="00C45FAB" w:rsidRPr="002B3E52" w:rsidRDefault="00C45FAB" w:rsidP="00C45FAB">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16FC7BF3" w14:textId="77777777" w:rsidR="00C45FAB" w:rsidRPr="002B3E52" w:rsidRDefault="00C45FAB" w:rsidP="00C45FAB">
      <w:pPr>
        <w:rPr>
          <w:rFonts w:cs="v4.2.0"/>
        </w:rPr>
      </w:pPr>
      <w:r w:rsidRPr="002B3E52">
        <w:rPr>
          <w:rFonts w:cs="v4.2.0"/>
        </w:rPr>
        <w:t>Where:</w:t>
      </w:r>
    </w:p>
    <w:p w14:paraId="6F2BE58D" w14:textId="77777777" w:rsidR="00C45FAB" w:rsidRDefault="00C45FAB" w:rsidP="00C45FAB">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search</w:t>
      </w:r>
      <w:r>
        <w:t xml:space="preserve">, </w:t>
      </w:r>
      <w:r w:rsidRPr="002B3E52">
        <w:rPr>
          <w:noProof/>
        </w:rPr>
        <w:t>T</w:t>
      </w:r>
      <w:r w:rsidRPr="002B3E52">
        <w:rPr>
          <w:noProof/>
          <w:vertAlign w:val="subscript"/>
        </w:rPr>
        <w:t>IU</w:t>
      </w:r>
      <w:r>
        <w:rPr>
          <w:noProof/>
        </w:rPr>
        <w:t>,</w:t>
      </w:r>
      <w:r w:rsidRPr="002B3E52">
        <w:rPr>
          <w:noProof/>
          <w:lang w:eastAsia="zh-CN"/>
        </w:rPr>
        <w:t xml:space="preserve"> T</w:t>
      </w:r>
      <w:r w:rsidRPr="002B3E52">
        <w:rPr>
          <w:noProof/>
          <w:vertAlign w:val="subscript"/>
          <w:lang w:eastAsia="zh-CN"/>
        </w:rPr>
        <w:t>∆</w:t>
      </w:r>
      <w:r w:rsidRPr="002B3E52">
        <w:rPr>
          <w:noProof/>
          <w:lang w:eastAsia="zh-CN"/>
        </w:rPr>
        <w:t xml:space="preserve"> </w:t>
      </w:r>
      <w:r>
        <w:rPr>
          <w:noProof/>
          <w:lang w:eastAsia="zh-CN"/>
        </w:rPr>
        <w:t xml:space="preserve">and </w:t>
      </w:r>
      <w:r w:rsidRPr="002B3E52">
        <w:rPr>
          <w:noProof/>
          <w:lang w:eastAsia="zh-CN"/>
        </w:rPr>
        <w:t>T</w:t>
      </w:r>
      <w:r w:rsidRPr="002B3E52">
        <w:rPr>
          <w:noProof/>
          <w:vertAlign w:val="subscript"/>
          <w:lang w:eastAsia="zh-CN"/>
        </w:rPr>
        <w:t>margin</w:t>
      </w:r>
      <w:r w:rsidRPr="005E7F90">
        <w:rPr>
          <w:noProof/>
          <w:lang w:eastAsia="zh-CN"/>
        </w:rPr>
        <w:t xml:space="preserve"> </w:t>
      </w:r>
      <w:r>
        <w:t xml:space="preserve">are the same as defined </w:t>
      </w:r>
      <w:r>
        <w:rPr>
          <w:rFonts w:ascii="Times" w:hAnsi="Times"/>
          <w:lang w:val="en-US" w:eastAsia="zh-CN"/>
        </w:rPr>
        <w:t>in clause 6.1.1.2.2.</w:t>
      </w:r>
    </w:p>
    <w:p w14:paraId="02124EFB" w14:textId="77777777" w:rsidR="00C45FAB" w:rsidRDefault="00C45FAB" w:rsidP="00C45FAB">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136CB74C" w14:textId="77777777" w:rsidR="00C45FAB" w:rsidRDefault="00C45FAB" w:rsidP="00C45FAB">
      <w:pPr>
        <w:pStyle w:val="B10"/>
        <w:ind w:firstLine="0"/>
      </w:pPr>
      <w:r>
        <w:rPr>
          <w:rFonts w:eastAsia="SimSun" w:hint="eastAsia"/>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4CC0965C" w14:textId="77777777" w:rsidR="00C45FAB" w:rsidRDefault="00C45FAB" w:rsidP="00C45FAB">
      <w:pPr>
        <w:pStyle w:val="B10"/>
        <w:ind w:firstLine="0"/>
        <w:rPr>
          <w:rFonts w:ascii="Times" w:hAnsi="Times"/>
          <w:lang w:val="en-US" w:eastAsia="zh-CN"/>
        </w:rPr>
      </w:pPr>
      <w:r>
        <w:rPr>
          <w:rFonts w:eastAsia="SimSun" w:hint="eastAsia"/>
          <w:lang w:val="en-US" w:eastAsia="zh-CN"/>
        </w:rPr>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1355174C" w14:textId="3895B382" w:rsidR="00C45FAB" w:rsidRPr="009C5807" w:rsidRDefault="00C45FAB" w:rsidP="00C45FAB">
      <w:r w:rsidRPr="009C5807">
        <w:t xml:space="preserve">In the interruption requirement a cell is known if it has been meeting the relevant cell identification requirement during the last 5 seconds otherwise it is unknown. Relevant cell identification requirements are described in </w:t>
      </w:r>
      <w:del w:id="1298" w:author="[Apple_Jerry Cui] " w:date="2024-10-05T22:54:00Z" w16du:dateUtc="2024-10-06T05:54:00Z">
        <w:r w:rsidRPr="009C5807" w:rsidDel="003D5FD2">
          <w:delText>Clause</w:delText>
        </w:r>
        <w:r w:rsidDel="003D5FD2">
          <w:delText xml:space="preserve"> </w:delText>
        </w:r>
      </w:del>
      <w:ins w:id="1299" w:author="[Apple_Jerry Cui] " w:date="2024-10-05T22:54:00Z" w16du:dateUtc="2024-10-06T05:54:00Z">
        <w:r w:rsidR="003D5FD2">
          <w:t xml:space="preserve">clause </w:t>
        </w:r>
      </w:ins>
      <w:r w:rsidRPr="009C5807">
        <w:t xml:space="preserve">9.2.5 for intra-frequency handover and </w:t>
      </w:r>
      <w:del w:id="1300" w:author="[Apple_Jerry Cui] " w:date="2024-10-05T22:54:00Z" w16du:dateUtc="2024-10-06T05:54:00Z">
        <w:r w:rsidRPr="009C5807" w:rsidDel="003D5FD2">
          <w:delText>Clause</w:delText>
        </w:r>
        <w:r w:rsidDel="003D5FD2">
          <w:delText xml:space="preserve"> </w:delText>
        </w:r>
      </w:del>
      <w:ins w:id="1301" w:author="[Apple_Jerry Cui] " w:date="2024-10-05T22:54:00Z" w16du:dateUtc="2024-10-06T05:54:00Z">
        <w:r w:rsidR="003D5FD2">
          <w:t xml:space="preserve">clause </w:t>
        </w:r>
      </w:ins>
      <w:r w:rsidRPr="009C5807">
        <w:t>9.3.4 for inter-frequency handover.</w:t>
      </w:r>
    </w:p>
    <w:p w14:paraId="426B8A36" w14:textId="77777777" w:rsidR="00C45FAB" w:rsidRPr="00D87464" w:rsidRDefault="00C45FAB" w:rsidP="00C45FAB">
      <w:pPr>
        <w:rPr>
          <w:rFonts w:cs="v4.2.0"/>
          <w:position w:val="-6"/>
        </w:rPr>
      </w:pPr>
    </w:p>
    <w:p w14:paraId="32A21E06" w14:textId="77777777" w:rsidR="00C45FAB" w:rsidRPr="00876E7D" w:rsidRDefault="00C45FAB" w:rsidP="00C45FAB">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10668EF2" w14:textId="77777777" w:rsidR="00C45FAB" w:rsidRPr="00691C10" w:rsidRDefault="00C45FAB" w:rsidP="00C45FAB">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49868752" w14:textId="77777777" w:rsidR="00C45FAB" w:rsidRDefault="00C45FAB" w:rsidP="00C45FAB">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4902317A" w14:textId="77777777" w:rsidR="00C45FAB" w:rsidRPr="00691C10" w:rsidRDefault="00C45FAB" w:rsidP="00C45FAB">
      <w:pPr>
        <w:pStyle w:val="B10"/>
        <w:rPr>
          <w:vertAlign w:val="subscript"/>
          <w:lang w:eastAsia="zh-CN"/>
        </w:rPr>
      </w:pPr>
      <w:r w:rsidRPr="000506D8">
        <w:rPr>
          <w:lang w:val="en-US" w:eastAsia="zh-CN"/>
        </w:rPr>
        <w:t>-</w:t>
      </w:r>
      <w:r w:rsidRPr="000506D8">
        <w:rPr>
          <w:lang w:val="en-US" w:eastAsia="zh-CN"/>
        </w:rPr>
        <w:tab/>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_PCell</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p>
    <w:p w14:paraId="7430E33E" w14:textId="77777777" w:rsidR="00C45FAB" w:rsidRDefault="00C45FAB" w:rsidP="00C45FAB">
      <w:r>
        <w:t>Where:</w:t>
      </w:r>
    </w:p>
    <w:p w14:paraId="128ABE22" w14:textId="77777777" w:rsidR="00C45FAB" w:rsidRDefault="00C45FAB" w:rsidP="00C45FAB">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RRC_delay</w:t>
      </w:r>
      <w:r>
        <w:rPr>
          <w:rFonts w:ascii="Times" w:hAnsi="Times"/>
          <w:lang w:val="en-US" w:eastAsia="zh-CN"/>
        </w:rPr>
        <w:t xml:space="preserve">, </w:t>
      </w:r>
      <w:r w:rsidRPr="00691C10">
        <w:t>T</w:t>
      </w:r>
      <w:r w:rsidRPr="00691C10">
        <w:rPr>
          <w:vertAlign w:val="subscript"/>
        </w:rPr>
        <w:t>search</w:t>
      </w:r>
      <w:r>
        <w:rPr>
          <w:vertAlign w:val="subscript"/>
        </w:rPr>
        <w:t>_PSCell</w:t>
      </w:r>
      <w:r>
        <w:t xml:space="preserve">, </w:t>
      </w:r>
      <w:r w:rsidRPr="00691C10">
        <w:t>T</w:t>
      </w:r>
      <w:r w:rsidRPr="00691C10">
        <w:rPr>
          <w:vertAlign w:val="subscript"/>
        </w:rPr>
        <w:t>∆</w:t>
      </w:r>
      <w:r w:rsidRPr="00691C10">
        <w:t xml:space="preserve"> </w:t>
      </w:r>
      <w:r>
        <w:t>and</w:t>
      </w:r>
      <w:r w:rsidRPr="00691C10">
        <w:t xml:space="preserve"> T</w:t>
      </w:r>
      <w:r w:rsidRPr="00691C10">
        <w:rPr>
          <w:vertAlign w:val="subscript"/>
        </w:rPr>
        <w:t>PSCell_ DU</w:t>
      </w:r>
      <w:r>
        <w:t xml:space="preserve"> are the same as defined </w:t>
      </w:r>
      <w:r>
        <w:rPr>
          <w:rFonts w:ascii="Times" w:hAnsi="Times"/>
          <w:lang w:val="en-US" w:eastAsia="zh-CN"/>
        </w:rPr>
        <w:t>in clause 8.9.2.</w:t>
      </w:r>
    </w:p>
    <w:p w14:paraId="6FACD486" w14:textId="77777777" w:rsidR="00C45FAB" w:rsidRDefault="00C45FAB" w:rsidP="00C45FAB">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5461FF08" w14:textId="77777777" w:rsidR="00C45FAB" w:rsidRDefault="00C45FAB" w:rsidP="00C45FAB">
      <w:pPr>
        <w:pStyle w:val="B10"/>
        <w:ind w:firstLine="0"/>
      </w:pPr>
      <w:r>
        <w:rPr>
          <w:rFonts w:eastAsia="SimSun" w:hint="eastAsia"/>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4E81B464" w14:textId="77777777" w:rsidR="00C45FAB" w:rsidRDefault="00C45FAB" w:rsidP="00C45FAB">
      <w:pPr>
        <w:pStyle w:val="B10"/>
        <w:ind w:firstLine="0"/>
        <w:rPr>
          <w:rFonts w:ascii="Times" w:hAnsi="Times"/>
          <w:lang w:val="en-US" w:eastAsia="zh-CN"/>
        </w:rPr>
      </w:pPr>
      <w:r>
        <w:rPr>
          <w:rFonts w:eastAsia="SimSun" w:hint="eastAsia"/>
          <w:lang w:val="en-US" w:eastAsia="zh-CN"/>
        </w:rPr>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60F23C0A" w14:textId="77777777" w:rsidR="00C45FAB" w:rsidRPr="00B61652" w:rsidRDefault="00C45FAB" w:rsidP="00C45FAB">
      <w:pPr>
        <w:pStyle w:val="B10"/>
        <w:rPr>
          <w:vertAlign w:val="subscript"/>
        </w:rPr>
      </w:pPr>
      <w:r w:rsidRPr="000506D8">
        <w:rPr>
          <w:lang w:val="en-US" w:eastAsia="zh-CN"/>
        </w:rPr>
        <w:t>-</w:t>
      </w:r>
      <w:r w:rsidRPr="000506D8">
        <w:rPr>
          <w:lang w:val="en-US" w:eastAsia="zh-CN"/>
        </w:rPr>
        <w:tab/>
      </w:r>
      <w:r w:rsidRPr="009C5807">
        <w:t>T</w:t>
      </w:r>
      <w:r w:rsidRPr="009C5807">
        <w:rPr>
          <w:vertAlign w:val="subscript"/>
        </w:rPr>
        <w:t>search</w:t>
      </w:r>
      <w:r>
        <w:rPr>
          <w:vertAlign w:val="subscript"/>
        </w:rPr>
        <w:t>_PCell</w:t>
      </w:r>
      <w:r>
        <w:t xml:space="preserve"> is the time for obtaining the timing reference of target PCell. If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t>, T</w:t>
      </w:r>
      <w:r w:rsidRPr="002929E6">
        <w:rPr>
          <w:vertAlign w:val="subscript"/>
        </w:rPr>
        <w:t>search_PCell</w:t>
      </w:r>
      <w:r>
        <w:t xml:space="preserve"> = T</w:t>
      </w:r>
      <w:r w:rsidRPr="002929E6">
        <w:rPr>
          <w:vertAlign w:val="subscript"/>
        </w:rPr>
        <w:t>search</w:t>
      </w:r>
      <w:r w:rsidRPr="002929E6">
        <w:t xml:space="preserve"> </w:t>
      </w:r>
      <w:r>
        <w:t>+ T</w:t>
      </w:r>
      <w:r w:rsidRPr="002929E6">
        <w:rPr>
          <w:vertAlign w:val="subscript"/>
        </w:rPr>
        <w:t>Δ</w:t>
      </w:r>
      <w:r>
        <w:t xml:space="preserve"> + T</w:t>
      </w:r>
      <w:r w:rsidRPr="002929E6">
        <w:rPr>
          <w:vertAlign w:val="subscript"/>
        </w:rPr>
        <w:t>margin</w:t>
      </w:r>
      <w:r w:rsidRPr="000874E1">
        <w:t>, where T</w:t>
      </w:r>
      <w:r w:rsidRPr="000874E1">
        <w:rPr>
          <w:vertAlign w:val="subscript"/>
        </w:rPr>
        <w:t>search</w:t>
      </w:r>
      <w:r w:rsidRPr="000874E1">
        <w:t>, T</w:t>
      </w:r>
      <w:r w:rsidRPr="000874E1">
        <w:rPr>
          <w:vertAlign w:val="subscript"/>
        </w:rPr>
        <w:t>Δ</w:t>
      </w:r>
      <w:r w:rsidRPr="000874E1">
        <w:t xml:space="preserve"> and T</w:t>
      </w:r>
      <w:r w:rsidRPr="000874E1">
        <w:rPr>
          <w:vertAlign w:val="subscript"/>
        </w:rPr>
        <w:t>margin</w:t>
      </w:r>
      <w:r w:rsidRPr="000874E1">
        <w:t xml:space="preserve"> are specified in clause 6.1.</w:t>
      </w:r>
      <w:r>
        <w:rPr>
          <w:rFonts w:hint="eastAsia"/>
          <w:lang w:eastAsia="zh-CN"/>
        </w:rPr>
        <w:t>5</w:t>
      </w:r>
      <w:r w:rsidRPr="000874E1">
        <w:t>.4.1</w:t>
      </w:r>
      <w:r>
        <w:t>. Otherwise, T</w:t>
      </w:r>
      <w:r w:rsidRPr="002929E6">
        <w:rPr>
          <w:vertAlign w:val="subscript"/>
        </w:rPr>
        <w:t>search_PCell</w:t>
      </w:r>
      <w:r>
        <w:t xml:space="preserve"> = 0 ms.</w:t>
      </w:r>
    </w:p>
    <w:p w14:paraId="47F6320F" w14:textId="77777777" w:rsidR="00C45FAB" w:rsidRDefault="00C45FAB" w:rsidP="00C45FAB">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D5486C8" w14:textId="77777777" w:rsidR="0030527A" w:rsidRPr="0030527A" w:rsidRDefault="0030527A" w:rsidP="0030527A">
      <w:pPr>
        <w:pStyle w:val="B10"/>
        <w:rPr>
          <w:lang w:val="en-US" w:eastAsia="zh-CN"/>
          <w:rPrChange w:id="1302" w:author="[Apple_Jerry Cui] " w:date="2024-10-06T14:03:00Z" w16du:dateUtc="2024-10-06T21:03:00Z">
            <w:rPr>
              <w:rFonts w:ascii="Times" w:hAnsi="Times"/>
              <w:lang w:val="en-US" w:eastAsia="zh-CN"/>
            </w:rPr>
          </w:rPrChange>
        </w:rPr>
      </w:pPr>
      <w:r w:rsidRPr="0030527A">
        <w:rPr>
          <w:lang w:val="en-US" w:eastAsia="zh-CN"/>
        </w:rPr>
        <w:t>-</w:t>
      </w:r>
      <w:r w:rsidRPr="0030527A">
        <w:rPr>
          <w:lang w:val="en-US" w:eastAsia="zh-CN"/>
        </w:rPr>
        <w:tab/>
      </w:r>
      <w:r w:rsidRPr="0030527A">
        <w:t>T</w:t>
      </w:r>
      <w:r w:rsidRPr="0030527A">
        <w:rPr>
          <w:vertAlign w:val="subscript"/>
        </w:rPr>
        <w:t>rs</w:t>
      </w:r>
      <w:r w:rsidRPr="0030527A">
        <w:t xml:space="preserve"> is the SMTC periodicity of the target NR cell if target PSCell is unknown and SMTC configuration of target</w:t>
      </w:r>
      <w:r w:rsidRPr="0030527A">
        <w:rPr>
          <w:lang w:val="en-US" w:eastAsia="zh-CN"/>
          <w:rPrChange w:id="1303" w:author="[Apple_Jerry Cui] " w:date="2024-10-06T14:03:00Z" w16du:dateUtc="2024-10-06T21:03:00Z">
            <w:rPr>
              <w:rFonts w:ascii="Times" w:hAnsi="Times"/>
              <w:lang w:val="en-US" w:eastAsia="zh-CN"/>
            </w:rPr>
          </w:rPrChange>
        </w:rPr>
        <w:t xml:space="preserve"> unknown PSCell is present in </w:t>
      </w:r>
      <w:r w:rsidRPr="0030527A">
        <w:rPr>
          <w:lang w:eastAsia="ko-KR"/>
        </w:rPr>
        <w:t xml:space="preserve">either </w:t>
      </w:r>
      <w:r w:rsidRPr="0030527A">
        <w:rPr>
          <w:i/>
          <w:iCs/>
          <w:lang w:eastAsia="ko-KR"/>
        </w:rPr>
        <w:t>targetcellSMTC-SCG-r16</w:t>
      </w:r>
      <w:r w:rsidRPr="0030527A">
        <w:rPr>
          <w:lang w:eastAsia="ko-KR"/>
        </w:rPr>
        <w:t xml:space="preserve"> or </w:t>
      </w:r>
      <w:r w:rsidRPr="0030527A">
        <w:rPr>
          <w:i/>
          <w:iCs/>
          <w:lang w:eastAsia="ko-KR"/>
        </w:rPr>
        <w:t>reconfigurationWithSync</w:t>
      </w:r>
      <w:r w:rsidRPr="0030527A">
        <w:rPr>
          <w:lang w:val="en-US" w:eastAsia="zh-CN"/>
          <w:rPrChange w:id="1304" w:author="[Apple_Jerry Cui] " w:date="2024-10-06T14:03:00Z" w16du:dateUtc="2024-10-06T21:03:00Z">
            <w:rPr>
              <w:rFonts w:ascii="Times" w:hAnsi="Times"/>
              <w:lang w:val="en-US" w:eastAsia="zh-CN"/>
            </w:rPr>
          </w:rPrChange>
        </w:rPr>
        <w:t xml:space="preserve">, otherwise </w:t>
      </w:r>
      <w:ins w:id="1305" w:author="LGE" w:date="2024-09-23T17:01:00Z">
        <w:r w:rsidRPr="0030527A">
          <w:t>T</w:t>
        </w:r>
        <w:r w:rsidRPr="0030527A">
          <w:rPr>
            <w:vertAlign w:val="subscript"/>
          </w:rPr>
          <w:t>rs</w:t>
        </w:r>
      </w:ins>
      <w:del w:id="1306" w:author="LGE" w:date="2024-09-23T17:01:00Z">
        <w:r w:rsidRPr="0030527A">
          <w:rPr>
            <w:lang w:val="en-US" w:eastAsia="zh-CN"/>
            <w:rPrChange w:id="1307" w:author="[Apple_Jerry Cui] " w:date="2024-10-06T14:03:00Z" w16du:dateUtc="2024-10-06T21:03:00Z">
              <w:rPr>
                <w:rFonts w:ascii="Times" w:hAnsi="Times"/>
                <w:lang w:val="en-US" w:eastAsia="zh-CN"/>
              </w:rPr>
            </w:rPrChange>
          </w:rPr>
          <w:delText>Trs</w:delText>
        </w:r>
      </w:del>
      <w:r w:rsidRPr="0030527A">
        <w:rPr>
          <w:lang w:val="en-US" w:eastAsia="zh-CN"/>
          <w:rPrChange w:id="1308" w:author="[Apple_Jerry Cui] " w:date="2024-10-06T14:03:00Z" w16du:dateUtc="2024-10-06T21:03:00Z">
            <w:rPr>
              <w:rFonts w:ascii="Times" w:hAnsi="Times"/>
              <w:lang w:val="en-US" w:eastAsia="zh-CN"/>
            </w:rPr>
          </w:rPrChange>
        </w:rPr>
        <w:t xml:space="preserve"> is the SMTC configured in the measObjectNR having the same SSB frequency and subcarrier spacing. </w:t>
      </w:r>
      <w:r w:rsidRPr="0030527A">
        <w:t xml:space="preserve">If the measObjectNRs having the same SSB frequency and subcarrier spacing configured by MN and SN have different SMTC, </w:t>
      </w:r>
      <w:ins w:id="1309" w:author="LGE" w:date="2024-09-23T17:01:00Z">
        <w:r w:rsidRPr="0030527A">
          <w:t>T</w:t>
        </w:r>
        <w:r w:rsidRPr="0030527A">
          <w:rPr>
            <w:vertAlign w:val="subscript"/>
          </w:rPr>
          <w:t>rs</w:t>
        </w:r>
      </w:ins>
      <w:del w:id="1310" w:author="LGE" w:date="2024-09-23T17:01:00Z">
        <w:r w:rsidRPr="0030527A">
          <w:delText>Trs</w:delText>
        </w:r>
      </w:del>
      <w:r w:rsidRPr="0030527A">
        <w:t xml:space="preserve"> is the periodicity of one of the SMTC which is up to UE implementation.</w:t>
      </w:r>
      <w:r w:rsidRPr="0030527A">
        <w:rPr>
          <w:lang w:val="en-US" w:eastAsia="zh-CN"/>
          <w:rPrChange w:id="1311" w:author="[Apple_Jerry Cui] " w:date="2024-10-06T14:03:00Z" w16du:dateUtc="2024-10-06T21:03:00Z">
            <w:rPr>
              <w:rFonts w:ascii="Times" w:hAnsi="Times"/>
              <w:lang w:val="en-US" w:eastAsia="zh-CN"/>
            </w:rPr>
          </w:rPrChange>
        </w:rPr>
        <w:t xml:space="preserve"> If the UE is not provided SMTC configuration or measurement object on this frequency, the requirement in this section is applied with </w:t>
      </w:r>
      <w:ins w:id="1312" w:author="LGE" w:date="2024-09-23T17:01:00Z">
        <w:r w:rsidRPr="0030527A">
          <w:t>T</w:t>
        </w:r>
        <w:r w:rsidRPr="0030527A">
          <w:rPr>
            <w:vertAlign w:val="subscript"/>
          </w:rPr>
          <w:t>rs</w:t>
        </w:r>
      </w:ins>
      <w:del w:id="1313" w:author="LGE" w:date="2024-09-23T17:01:00Z">
        <w:r w:rsidRPr="0030527A">
          <w:rPr>
            <w:lang w:val="en-US" w:eastAsia="zh-CN"/>
            <w:rPrChange w:id="1314" w:author="[Apple_Jerry Cui] " w:date="2024-10-06T14:03:00Z" w16du:dateUtc="2024-10-06T21:03:00Z">
              <w:rPr>
                <w:rFonts w:ascii="Times" w:hAnsi="Times"/>
                <w:lang w:val="en-US" w:eastAsia="zh-CN"/>
              </w:rPr>
            </w:rPrChange>
          </w:rPr>
          <w:delText>Trs</w:delText>
        </w:r>
      </w:del>
      <w:r w:rsidRPr="0030527A">
        <w:rPr>
          <w:lang w:val="en-US" w:eastAsia="zh-CN"/>
          <w:rPrChange w:id="1315" w:author="[Apple_Jerry Cui] " w:date="2024-10-06T14:03:00Z" w16du:dateUtc="2024-10-06T21:03:00Z">
            <w:rPr>
              <w:rFonts w:ascii="Times" w:hAnsi="Times"/>
              <w:lang w:val="en-US" w:eastAsia="zh-CN"/>
            </w:rPr>
          </w:rPrChange>
        </w:rPr>
        <w:t xml:space="preserve"> = 5 ms assuming the SSB transmission periodicity is 5 ms. There is no requirement if the SSB transmission periodicity is not 5 ms. </w:t>
      </w:r>
    </w:p>
    <w:p w14:paraId="403ECB82" w14:textId="77777777" w:rsidR="00C45FAB" w:rsidRDefault="00C45FAB" w:rsidP="00C45FAB">
      <w:r>
        <w:t>PSCell known and unknown condition is as defined in clause 8.9.2.</w:t>
      </w:r>
    </w:p>
    <w:p w14:paraId="44122107" w14:textId="77777777" w:rsidR="00C45FAB" w:rsidRPr="002242E7" w:rsidRDefault="00C45FAB" w:rsidP="00C45FAB">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0689EB7A" w14:textId="77777777" w:rsidR="00C45FAB" w:rsidRPr="002242E7" w:rsidRDefault="00C45FAB" w:rsidP="00C45FAB">
      <w:pPr>
        <w:pStyle w:val="Heading5"/>
      </w:pPr>
      <w:r>
        <w:t>6.1.5.5.1</w:t>
      </w:r>
      <w:r w:rsidRPr="002242E7">
        <w:tab/>
        <w:t>Introduction</w:t>
      </w:r>
    </w:p>
    <w:p w14:paraId="741B6A4E" w14:textId="77777777" w:rsidR="00C45FAB" w:rsidRPr="005F2D98" w:rsidRDefault="00C45FAB" w:rsidP="00C45FAB">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5ACA1B02" w14:textId="77777777" w:rsidR="00C45FAB" w:rsidRPr="005F2D98" w:rsidRDefault="00C45FAB" w:rsidP="00C45FAB">
      <w:pPr>
        <w:rPr>
          <w:rFonts w:cs="v4.2.0"/>
        </w:rPr>
      </w:pPr>
      <w:r w:rsidRPr="005F2D98">
        <w:rPr>
          <w:rFonts w:cs="v4.2.0"/>
        </w:rPr>
        <w:t>Where</w:t>
      </w:r>
      <w:r>
        <w:rPr>
          <w:rFonts w:cs="v4.2.0"/>
        </w:rPr>
        <w:t>:</w:t>
      </w:r>
      <w:r w:rsidRPr="005F2D98">
        <w:rPr>
          <w:rFonts w:cs="v4.2.0"/>
        </w:rPr>
        <w:t xml:space="preserve"> </w:t>
      </w:r>
    </w:p>
    <w:p w14:paraId="71679592" w14:textId="77777777" w:rsidR="0030527A" w:rsidRDefault="0030527A" w:rsidP="0030527A">
      <w:pPr>
        <w:pStyle w:val="B10"/>
        <w:rPr>
          <w:lang w:eastAsia="zh-CN"/>
        </w:rPr>
      </w:pPr>
      <w:r>
        <w:tab/>
        <w:t>D</w:t>
      </w:r>
      <w:r>
        <w:rPr>
          <w:vertAlign w:val="subscript"/>
        </w:rPr>
        <w:t>HOwithPSCell_PCell</w:t>
      </w:r>
      <w:r>
        <w:t xml:space="preserve"> equals the </w:t>
      </w:r>
      <w:r>
        <w:rPr>
          <w:rFonts w:eastAsia="MS Mincho"/>
        </w:rPr>
        <w:t>maximum</w:t>
      </w:r>
      <w:r>
        <w:t xml:space="preserve"> RRC procedure delay defined in clause 11.2 in TS 36.331 [</w:t>
      </w:r>
      <w:del w:id="1316" w:author="LGE" w:date="2024-09-23T10:44:00Z">
        <w:r>
          <w:delText>2</w:delText>
        </w:r>
      </w:del>
      <w:ins w:id="1317" w:author="LGE" w:date="2024-09-23T10:44:00Z">
        <w:r>
          <w:rPr>
            <w:rFonts w:eastAsiaTheme="minorEastAsia" w:hint="eastAsia"/>
            <w:lang w:eastAsia="ko-KR"/>
          </w:rPr>
          <w:t>16</w:t>
        </w:r>
      </w:ins>
      <w:r>
        <w:t>] plus the interruption time stated in clause 6.1.5.5.2.</w:t>
      </w:r>
    </w:p>
    <w:p w14:paraId="0A811B6E" w14:textId="77777777" w:rsidR="00C45FAB" w:rsidRPr="002242E7" w:rsidRDefault="00C45FAB" w:rsidP="00C45FAB">
      <w:pPr>
        <w:pStyle w:val="B10"/>
        <w:rPr>
          <w:lang w:eastAsia="zh-CN"/>
        </w:rPr>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16061285" w14:textId="77777777" w:rsidR="00C45FAB" w:rsidRPr="002242E7" w:rsidRDefault="00C45FAB" w:rsidP="00C45FAB">
      <w:pPr>
        <w:pStyle w:val="Heading5"/>
      </w:pPr>
      <w:bookmarkStart w:id="1318" w:name="_Hlk101800463"/>
      <w:r>
        <w:t>6.1.5.5.2</w:t>
      </w:r>
      <w:bookmarkEnd w:id="1318"/>
      <w:r w:rsidRPr="002242E7">
        <w:tab/>
      </w:r>
      <w:r>
        <w:t>NR SA to EN-DC</w:t>
      </w:r>
      <w:r w:rsidRPr="002242E7">
        <w:t xml:space="preserve"> </w:t>
      </w:r>
      <w:r>
        <w:t xml:space="preserve">HO </w:t>
      </w:r>
      <w:r w:rsidRPr="002242E7">
        <w:t>with PSCell</w:t>
      </w:r>
      <w:r>
        <w:t xml:space="preserve">- NR to E-UTRA HO </w:t>
      </w:r>
      <w:r w:rsidRPr="002242E7">
        <w:t>Interruption time</w:t>
      </w:r>
    </w:p>
    <w:p w14:paraId="02013DB4" w14:textId="77777777" w:rsidR="00C45FAB" w:rsidRPr="005F2D98" w:rsidRDefault="00C45FAB" w:rsidP="00C45FAB">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4A8DD83" w14:textId="77777777" w:rsidR="00C45FAB" w:rsidRPr="005F2D98" w:rsidRDefault="00C45FAB" w:rsidP="00C45FAB">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5D46AA21" w14:textId="77777777" w:rsidR="00C45FAB" w:rsidRPr="005F2D98" w:rsidRDefault="00C45FAB" w:rsidP="00C45FAB">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7AF9A605" w14:textId="77777777" w:rsidR="00C45FAB" w:rsidRPr="005F2D98" w:rsidRDefault="00C45FAB" w:rsidP="00C45FAB">
      <w:pPr>
        <w:rPr>
          <w:rFonts w:cs="v4.2.0"/>
        </w:rPr>
      </w:pPr>
      <w:r w:rsidRPr="005F2D98">
        <w:rPr>
          <w:rFonts w:cs="v4.2.0"/>
        </w:rPr>
        <w:t>Where:</w:t>
      </w:r>
    </w:p>
    <w:p w14:paraId="566317E9" w14:textId="77777777" w:rsidR="00C45FAB" w:rsidRPr="005F2D98" w:rsidRDefault="00C45FAB" w:rsidP="00C45FAB">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3299167E" w14:textId="77777777" w:rsidR="00C45FAB" w:rsidRPr="005F2D98" w:rsidRDefault="00C45FAB" w:rsidP="00C45FAB">
      <w:pPr>
        <w:pStyle w:val="B10"/>
      </w:pPr>
      <w:r>
        <w:tab/>
      </w:r>
      <w:r w:rsidRPr="005F2D98">
        <w:t>T</w:t>
      </w:r>
      <w:r w:rsidRPr="005F2D98">
        <w:rPr>
          <w:vertAlign w:val="subscript"/>
        </w:rPr>
        <w:t>IU</w:t>
      </w:r>
      <w:r w:rsidRPr="005F2D98">
        <w:t xml:space="preserve"> is same as the one defined in section 6.1.2.1.3.</w:t>
      </w:r>
    </w:p>
    <w:p w14:paraId="3600B93D" w14:textId="77777777" w:rsidR="00C45FAB" w:rsidRPr="005F2D98" w:rsidRDefault="00C45FAB" w:rsidP="00C45FAB">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54CF2E5A" w14:textId="77777777" w:rsidR="00C45FAB" w:rsidRDefault="00C45FAB" w:rsidP="00C45FAB">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2B3220B1" w14:textId="77777777" w:rsidR="00C45FAB" w:rsidRDefault="00C45FAB" w:rsidP="00C45FAB">
      <w:r>
        <w:t>In the interruption requirement, a cell is known if it has been meeting the relevant cell identification requirement during the last 5 seconds. Otherwise, it is unknown. Relevant E-UTRA cell identification requirements are described in clause 9.4.1.</w:t>
      </w:r>
    </w:p>
    <w:p w14:paraId="3D1CF2A7" w14:textId="77777777" w:rsidR="00C45FAB" w:rsidRPr="005F2D98" w:rsidRDefault="00C45FAB" w:rsidP="00C45FAB"/>
    <w:p w14:paraId="1A95CE08" w14:textId="77777777" w:rsidR="00C45FAB" w:rsidRPr="002242E7" w:rsidRDefault="00C45FAB" w:rsidP="00C45FAB">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000DC8D3" w14:textId="77777777" w:rsidR="00C45FAB" w:rsidRPr="005F2D98" w:rsidRDefault="00C45FAB" w:rsidP="00C45FAB">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2BDDF7CF" w14:textId="77777777" w:rsidR="00C45FAB" w:rsidRDefault="00C45FAB" w:rsidP="00C45FAB">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D7879AB" w14:textId="77777777" w:rsidR="00C45FAB" w:rsidRPr="0007724A" w:rsidRDefault="00C45FAB" w:rsidP="00C45FAB">
      <w:pPr>
        <w:rPr>
          <w:rFonts w:cs="v4.2.0"/>
        </w:rPr>
      </w:pPr>
      <w:r w:rsidRPr="0007724A">
        <w:rPr>
          <w:rFonts w:cs="v4.2.0"/>
        </w:rPr>
        <w:t>Where:</w:t>
      </w:r>
    </w:p>
    <w:p w14:paraId="0B77618F" w14:textId="77777777" w:rsidR="0030527A" w:rsidRDefault="0030527A" w:rsidP="0030527A">
      <w:pPr>
        <w:pStyle w:val="B10"/>
      </w:pPr>
      <w:r>
        <w:tab/>
        <w:t>T</w:t>
      </w:r>
      <w:r>
        <w:rPr>
          <w:vertAlign w:val="subscript"/>
        </w:rPr>
        <w:t>RRC_delay</w:t>
      </w:r>
      <w:r>
        <w:t xml:space="preserve"> is </w:t>
      </w:r>
      <w:r>
        <w:rPr>
          <w:rFonts w:eastAsia="MS Mincho"/>
        </w:rPr>
        <w:t>maximum</w:t>
      </w:r>
      <w:r>
        <w:t xml:space="preserve"> RRC procedure delay defined in clause 11.2 in TS 36.331 [</w:t>
      </w:r>
      <w:del w:id="1319" w:author="LGE" w:date="2024-09-23T10:44:00Z">
        <w:r>
          <w:delText>2</w:delText>
        </w:r>
      </w:del>
      <w:ins w:id="1320" w:author="LGE" w:date="2024-09-23T10:44:00Z">
        <w:r>
          <w:rPr>
            <w:rFonts w:eastAsiaTheme="minorEastAsia" w:hint="eastAsia"/>
            <w:lang w:eastAsia="ko-KR"/>
          </w:rPr>
          <w:t>16</w:t>
        </w:r>
      </w:ins>
      <w:r>
        <w:t>].</w:t>
      </w:r>
    </w:p>
    <w:p w14:paraId="7DE674D3" w14:textId="77777777" w:rsidR="0030527A" w:rsidRDefault="0030527A" w:rsidP="0030527A">
      <w:pPr>
        <w:pStyle w:val="B10"/>
        <w:rPr>
          <w:rFonts w:cs="v4.2.0"/>
        </w:rPr>
      </w:pPr>
      <w:r>
        <w:rPr>
          <w:lang w:val="en-US" w:eastAsia="zh-CN"/>
        </w:rPr>
        <w:tab/>
        <w:t>T</w:t>
      </w:r>
      <w:r>
        <w:rPr>
          <w:vertAlign w:val="subscript"/>
          <w:lang w:val="en-US" w:eastAsia="zh-CN"/>
        </w:rPr>
        <w:t>search_PCell</w:t>
      </w:r>
      <w:r>
        <w:rPr>
          <w:lang w:val="en-US" w:eastAsia="zh-CN"/>
        </w:rPr>
        <w:t xml:space="preserve"> is the time for obtaining the timing reference of target PCell. T</w:t>
      </w:r>
      <w:r>
        <w:rPr>
          <w:vertAlign w:val="subscript"/>
          <w:lang w:val="en-US" w:eastAsia="zh-CN"/>
        </w:rPr>
        <w:t>search_PCell</w:t>
      </w:r>
      <w:r>
        <w:rPr>
          <w:lang w:val="en-US" w:eastAsia="zh-CN"/>
        </w:rPr>
        <w:t xml:space="preserve"> is same as</w:t>
      </w:r>
      <w:r>
        <w:rPr>
          <w:rFonts w:hint="eastAsia"/>
          <w:lang w:val="en-US" w:eastAsia="zh-CN"/>
        </w:rPr>
        <w:t xml:space="preserve"> </w:t>
      </w:r>
      <w:r>
        <w:t>T</w:t>
      </w:r>
      <w:r>
        <w:rPr>
          <w:vertAlign w:val="subscript"/>
        </w:rPr>
        <w:t>search_HO</w:t>
      </w:r>
      <w:r>
        <w:t xml:space="preserve"> as defined in section </w:t>
      </w:r>
      <w:r>
        <w:rPr>
          <w:rFonts w:ascii="Times" w:hAnsi="Times"/>
          <w:lang w:val="en-US" w:eastAsia="zh-CN"/>
        </w:rPr>
        <w:t xml:space="preserve">6.1.5.2.1, if target PSCell is unknown and SMTC configuration of target unknown PSCell is present in </w:t>
      </w:r>
      <w:r>
        <w:rPr>
          <w:rFonts w:ascii="Times" w:hAnsi="Times"/>
          <w:i/>
          <w:lang w:val="en-US" w:eastAsia="zh-CN"/>
        </w:rPr>
        <w:t>RRCConnectionReconfiguration</w:t>
      </w:r>
      <w:r>
        <w:rPr>
          <w:rFonts w:ascii="Times" w:hAnsi="Times"/>
          <w:lang w:val="en-US" w:eastAsia="zh-CN"/>
        </w:rPr>
        <w:t xml:space="preserve"> [2]. Otherwise, T</w:t>
      </w:r>
      <w:r>
        <w:rPr>
          <w:rFonts w:ascii="Times" w:hAnsi="Times"/>
          <w:vertAlign w:val="subscript"/>
          <w:lang w:val="en-US" w:eastAsia="zh-CN"/>
        </w:rPr>
        <w:t>search_PCell</w:t>
      </w:r>
      <w:r>
        <w:rPr>
          <w:rFonts w:ascii="Times" w:hAnsi="Times"/>
          <w:lang w:val="en-US" w:eastAsia="zh-CN"/>
        </w:rPr>
        <w:t xml:space="preserve"> = 0</w:t>
      </w:r>
    </w:p>
    <w:p w14:paraId="0D1CC69B" w14:textId="77777777" w:rsidR="0030527A" w:rsidRDefault="0030527A" w:rsidP="0030527A">
      <w:pPr>
        <w:ind w:left="568" w:hanging="284"/>
      </w:pPr>
      <w:r>
        <w:tab/>
        <w:t>T</w:t>
      </w:r>
      <w:r>
        <w:rPr>
          <w:vertAlign w:val="subscript"/>
        </w:rPr>
        <w:t>search_PSCell</w:t>
      </w:r>
      <w:r>
        <w:t xml:space="preserve"> is the time required to search the target cell when the target cell is not already known when the handover command is received by the UE. If the target cell is known, then T</w:t>
      </w:r>
      <w:r>
        <w:rPr>
          <w:vertAlign w:val="subscript"/>
        </w:rPr>
        <w:t>search_PSCell</w:t>
      </w:r>
      <w:r>
        <w:t xml:space="preserve"> = 0 ms. If the target cell is an unknown cell and target cell Es/Iot ≥ </w:t>
      </w:r>
      <w:del w:id="1321" w:author="Apple - Qiming Li" w:date="2024-08-09T11:32:00Z">
        <w:r>
          <w:delText>[</w:delText>
        </w:r>
      </w:del>
      <w:r>
        <w:t>-2</w:t>
      </w:r>
      <w:del w:id="1322" w:author="Apple - Qiming Li" w:date="2024-08-09T11:32:00Z">
        <w:r>
          <w:delText>]</w:delText>
        </w:r>
      </w:del>
      <w:r>
        <w:t xml:space="preserve"> dB, then T</w:t>
      </w:r>
      <w:r>
        <w:rPr>
          <w:vertAlign w:val="subscript"/>
        </w:rPr>
        <w:t>search_PSCell</w:t>
      </w:r>
      <w:r>
        <w:t xml:space="preserve"> = (3+L</w:t>
      </w:r>
      <w:r>
        <w:rPr>
          <w:vertAlign w:val="subscript"/>
        </w:rPr>
        <w:t>1</w:t>
      </w:r>
      <w:r>
        <w:t>) *T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74D9AC5B" w14:textId="77777777" w:rsidR="00C45FAB" w:rsidRPr="00CB2251" w:rsidRDefault="00C45FAB" w:rsidP="00C45FAB">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E76BB74" w14:textId="77777777" w:rsidR="0030527A" w:rsidRDefault="0030527A" w:rsidP="0030527A">
      <w:pPr>
        <w:ind w:left="568" w:hanging="284"/>
      </w:pPr>
      <w:r>
        <w:tab/>
        <w:t>T</w:t>
      </w:r>
      <w:r>
        <w:rPr>
          <w:vertAlign w:val="subscript"/>
        </w:rPr>
        <w:t>∆</w:t>
      </w:r>
      <w:r>
        <w:t xml:space="preserve"> is same as T</w:t>
      </w:r>
      <w:r>
        <w:rPr>
          <w:vertAlign w:val="subscript"/>
        </w:rPr>
        <w:t>∆</w:t>
      </w:r>
      <w:r>
        <w:t xml:space="preserve"> in section 7.31A.2.</w:t>
      </w:r>
    </w:p>
    <w:p w14:paraId="5C023B76" w14:textId="77777777" w:rsidR="0030527A" w:rsidRDefault="0030527A" w:rsidP="0030527A">
      <w:pPr>
        <w:ind w:left="568" w:hanging="284"/>
      </w:pPr>
      <w:r>
        <w:tab/>
        <w:t>T</w:t>
      </w:r>
      <w:r>
        <w:rPr>
          <w:vertAlign w:val="subscript"/>
          <w:lang w:eastAsia="zh-CN"/>
        </w:rPr>
        <w:t>processing</w:t>
      </w:r>
      <w:r>
        <w:t xml:space="preserve"> is time for UE processing and is same as defined in </w:t>
      </w:r>
      <w:ins w:id="1323" w:author="BeammWave (Joakim)" w:date="2024-09-16T09:15:00Z">
        <w:r>
          <w:t xml:space="preserve">clause </w:t>
        </w:r>
      </w:ins>
      <w:r>
        <w:t>6.1.5.5.2.</w:t>
      </w:r>
    </w:p>
    <w:p w14:paraId="51AAB38E" w14:textId="77777777" w:rsidR="00C45FAB" w:rsidRPr="00CB2251" w:rsidRDefault="00C45FAB" w:rsidP="00C45FAB">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1CB73C0F" w14:textId="77777777" w:rsidR="00C45FAB" w:rsidRPr="00CB2251" w:rsidRDefault="00C45FAB" w:rsidP="00C45FAB">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C87CD63" w14:textId="77777777" w:rsidR="00C45FAB" w:rsidRPr="00CB2251" w:rsidRDefault="00C45FAB" w:rsidP="00C45FAB">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5264EFB3" w14:textId="77777777" w:rsidR="0030527A" w:rsidRDefault="0030527A" w:rsidP="0030527A">
      <w:pPr>
        <w:keepLines/>
        <w:ind w:left="1135" w:hanging="851"/>
        <w:rPr>
          <w:lang w:eastAsia="da-DK"/>
        </w:rPr>
      </w:pPr>
      <w:r>
        <w:t xml:space="preserve">NOTE 2: </w:t>
      </w:r>
      <w:r>
        <w:rPr>
          <w:iCs/>
        </w:rPr>
        <w:t xml:space="preserve">The interruption time extended by </w:t>
      </w:r>
      <w:r>
        <w:rPr>
          <w:iCs/>
          <w:lang w:val="en-US"/>
        </w:rPr>
        <w:t>L</w:t>
      </w:r>
      <w:r>
        <w:rPr>
          <w:iCs/>
          <w:vertAlign w:val="subscript"/>
          <w:lang w:val="en-US"/>
        </w:rPr>
        <w:t xml:space="preserve">1, </w:t>
      </w:r>
      <w:r>
        <w:rPr>
          <w:iCs/>
          <w:lang w:val="en-US"/>
        </w:rPr>
        <w:t>L2, and L</w:t>
      </w:r>
      <w:r>
        <w:rPr>
          <w:iCs/>
          <w:vertAlign w:val="subscript"/>
          <w:lang w:val="en-US"/>
        </w:rPr>
        <w:t xml:space="preserve">3 </w:t>
      </w:r>
      <w:r>
        <w:rPr>
          <w:iCs/>
        </w:rPr>
        <w:t>parameters, and by the UL LBT failure detection/recovery mechanism is limited by the T304 timer. The UE behaviour at the T304 timer expiry is specified in TS 38.331 [</w:t>
      </w:r>
      <w:del w:id="1324" w:author="LGE" w:date="2024-09-23T10:44:00Z">
        <w:r>
          <w:rPr>
            <w:iCs/>
          </w:rPr>
          <w:delText>38</w:delText>
        </w:r>
      </w:del>
      <w:ins w:id="1325" w:author="LGE" w:date="2024-09-23T10:44:00Z">
        <w:r>
          <w:rPr>
            <w:rFonts w:eastAsiaTheme="minorEastAsia" w:hint="eastAsia"/>
            <w:iCs/>
            <w:lang w:eastAsia="ko-KR"/>
          </w:rPr>
          <w:t>2</w:t>
        </w:r>
      </w:ins>
      <w:r>
        <w:rPr>
          <w:iCs/>
        </w:rPr>
        <w:t>].</w:t>
      </w:r>
    </w:p>
    <w:p w14:paraId="054C8B1C" w14:textId="77777777" w:rsidR="0030527A" w:rsidRDefault="0030527A" w:rsidP="0030527A">
      <w:pPr>
        <w:ind w:left="568" w:hanging="284"/>
        <w:rPr>
          <w:lang w:eastAsia="zh-CN"/>
        </w:rPr>
      </w:pPr>
      <w:r>
        <w:tab/>
      </w:r>
      <w:ins w:id="1326" w:author="LGE" w:date="2024-09-23T17:01:00Z">
        <w:r>
          <w:t>T</w:t>
        </w:r>
        <w:r>
          <w:rPr>
            <w:vertAlign w:val="subscript"/>
          </w:rPr>
          <w:t>rs</w:t>
        </w:r>
      </w:ins>
      <w:del w:id="1327" w:author="LGE" w:date="2024-09-23T17:01:00Z">
        <w:r>
          <w:rPr>
            <w:lang w:val="en-US" w:eastAsia="zh-CN"/>
          </w:rPr>
          <w:delText>Trs</w:delText>
        </w:r>
      </w:del>
      <w:r>
        <w:rPr>
          <w:lang w:val="en-US" w:eastAsia="zh-CN"/>
        </w:rPr>
        <w:t xml:space="preserve"> is the SMTC periodicity of the target NR cell if target PSCell is unknown and SMTC configuration of target unknown PSCell is present in </w:t>
      </w:r>
      <w:r>
        <w:rPr>
          <w:i/>
          <w:iCs/>
          <w:lang w:val="en-US" w:eastAsia="zh-CN"/>
        </w:rPr>
        <w:t>RRCConnectionReconfiguration</w:t>
      </w:r>
      <w:r>
        <w:rPr>
          <w:lang w:val="en-US" w:eastAsia="zh-CN"/>
        </w:rPr>
        <w:t xml:space="preserve"> [2], otherwise </w:t>
      </w:r>
      <w:ins w:id="1328" w:author="LGE" w:date="2024-09-23T17:01:00Z">
        <w:r>
          <w:t>T</w:t>
        </w:r>
        <w:r>
          <w:rPr>
            <w:vertAlign w:val="subscript"/>
          </w:rPr>
          <w:t>rs</w:t>
        </w:r>
      </w:ins>
      <w:del w:id="1329" w:author="LGE" w:date="2024-09-23T17:01:00Z">
        <w:r>
          <w:rPr>
            <w:lang w:val="en-US" w:eastAsia="zh-CN"/>
          </w:rPr>
          <w:delText>Trs</w:delText>
        </w:r>
      </w:del>
      <w:r>
        <w:rPr>
          <w:lang w:val="en-US" w:eastAsia="zh-CN"/>
        </w:rPr>
        <w:t xml:space="preserve"> is the SMTC configured in the measObjectNR having the same SSB frequency and subcarrier spacing. If the UE is not provided SMTC configuration or measurement object on this frequency, the requirement in this section is applied with </w:t>
      </w:r>
      <w:ins w:id="1330" w:author="LGE" w:date="2024-09-23T17:01:00Z">
        <w:r>
          <w:t>T</w:t>
        </w:r>
        <w:r>
          <w:rPr>
            <w:vertAlign w:val="subscript"/>
          </w:rPr>
          <w:t>rs</w:t>
        </w:r>
      </w:ins>
      <w:del w:id="1331" w:author="LGE" w:date="2024-09-23T17:01:00Z">
        <w:r>
          <w:rPr>
            <w:lang w:val="en-US" w:eastAsia="zh-CN"/>
          </w:rPr>
          <w:delText>Trs</w:delText>
        </w:r>
      </w:del>
      <w:r>
        <w:rPr>
          <w:lang w:val="en-US" w:eastAsia="zh-CN"/>
        </w:rPr>
        <w:t xml:space="preserve"> = 5 ms assuming the SSB transmission periodicity is 5 ms. There is no requirement if the SSB transmission periodicity is not 5 ms</w:t>
      </w:r>
      <w:r>
        <w:t>.</w:t>
      </w:r>
    </w:p>
    <w:p w14:paraId="648165EB" w14:textId="77777777" w:rsidR="0030527A" w:rsidRDefault="0030527A" w:rsidP="0030527A">
      <w:r>
        <w:rPr>
          <w:rFonts w:cs="v4.2.0"/>
          <w:lang w:eastAsia="zh-CN"/>
        </w:rPr>
        <w:t xml:space="preserve">A </w:t>
      </w:r>
      <w:r>
        <w:t>cell on a carrier frequency with CCA is known if it has been meeting the relevant cell identification requirement during the last 5 seconds. Otherwise, it is unknown. Relevant cell identification requirements are described in clause</w:t>
      </w:r>
      <w:ins w:id="1332" w:author="BeammWave (Joakim)" w:date="2024-09-16T12:39:00Z">
        <w:r>
          <w:t>s</w:t>
        </w:r>
      </w:ins>
      <w:r>
        <w:t xml:space="preserve"> 8.1.2.4.21A</w:t>
      </w:r>
      <w:del w:id="1333" w:author="BeammWave (Joakim)" w:date="2024-09-16T12:39:00Z">
        <w:r>
          <w:delText>,</w:delText>
        </w:r>
      </w:del>
      <w:r>
        <w:t xml:space="preserve"> and 8.1.2.4.22A.</w:t>
      </w:r>
    </w:p>
    <w:p w14:paraId="345AE767" w14:textId="77777777" w:rsidR="00C45FAB" w:rsidRPr="00A2656C" w:rsidRDefault="00C45FAB" w:rsidP="00C45FAB">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6</w:t>
      </w:r>
      <w:r w:rsidRPr="00A2656C">
        <w:rPr>
          <w:rFonts w:ascii="Arial" w:hAnsi="Arial"/>
          <w:sz w:val="32"/>
          <w:lang w:val="en-US" w:eastAsia="ko-KR"/>
        </w:rPr>
        <w:tab/>
        <w:t xml:space="preserve">NR Conditional Handover including target MCG and target SCG </w:t>
      </w:r>
    </w:p>
    <w:p w14:paraId="1E6C335C" w14:textId="77777777" w:rsidR="00C45FAB" w:rsidRPr="00A2656C" w:rsidRDefault="00C45FAB" w:rsidP="00C45FAB">
      <w:pPr>
        <w:pStyle w:val="Heading4"/>
        <w:rPr>
          <w:lang w:val="en-US" w:eastAsia="zh-CN"/>
        </w:rPr>
      </w:pPr>
      <w:r w:rsidRPr="00A2656C">
        <w:rPr>
          <w:lang w:val="en-US" w:eastAsia="zh-CN"/>
        </w:rPr>
        <w:t>6.1.</w:t>
      </w:r>
      <w:r>
        <w:rPr>
          <w:lang w:val="en-US" w:eastAsia="zh-CN"/>
        </w:rPr>
        <w:t>6</w:t>
      </w:r>
      <w:r w:rsidRPr="00A2656C">
        <w:rPr>
          <w:lang w:val="en-US" w:eastAsia="zh-CN"/>
        </w:rPr>
        <w:t>.1</w:t>
      </w:r>
      <w:r w:rsidRPr="00A2656C">
        <w:rPr>
          <w:lang w:val="en-US" w:eastAsia="zh-CN"/>
        </w:rPr>
        <w:tab/>
        <w:t>Conditional handover including target MCG in FR1 and target SCG in FR1 in NR-DC</w:t>
      </w:r>
    </w:p>
    <w:p w14:paraId="37FB1B33" w14:textId="77777777" w:rsidR="00C45FAB" w:rsidRPr="00A2656C" w:rsidRDefault="00C45FAB" w:rsidP="00C45FAB">
      <w:pPr>
        <w:spacing w:after="160" w:line="259" w:lineRule="auto"/>
        <w:rPr>
          <w:rFonts w:eastAsia="Calibri" w:cs="Arial"/>
          <w:szCs w:val="22"/>
          <w:lang w:val="en-US"/>
        </w:rPr>
      </w:pPr>
      <w:r w:rsidRPr="00A2656C">
        <w:rPr>
          <w:rFonts w:eastAsia="Calibri" w:cs="Arial"/>
          <w:szCs w:val="22"/>
          <w:lang w:val="en-US"/>
        </w:rPr>
        <w:t xml:space="preserve">The requirements in this clause are applicable to conditional handover with target SCG from NR-DC to NR-DC. The requirements in this clause are only applicable to: </w:t>
      </w:r>
    </w:p>
    <w:p w14:paraId="374F5802" w14:textId="77777777" w:rsidR="00C45FAB" w:rsidRPr="00A2656C" w:rsidRDefault="00C45FAB" w:rsidP="00C45FAB">
      <w:pPr>
        <w:pStyle w:val="B10"/>
        <w:rPr>
          <w:lang w:val="en-US"/>
        </w:rPr>
      </w:pPr>
      <w:r>
        <w:rPr>
          <w:lang w:val="en-US"/>
        </w:rPr>
        <w:t>-</w:t>
      </w:r>
      <w:r>
        <w:rPr>
          <w:lang w:val="en-US"/>
        </w:rPr>
        <w:tab/>
      </w:r>
      <w:r w:rsidRPr="00A2656C">
        <w:rPr>
          <w:lang w:val="en-US"/>
        </w:rPr>
        <w:t xml:space="preserve">FR1-FR1 NR-DC to FR1-FR1 NR-DC, </w:t>
      </w:r>
    </w:p>
    <w:p w14:paraId="79F00E74" w14:textId="77777777" w:rsidR="00C45FAB" w:rsidRPr="00A2656C" w:rsidRDefault="00C45FAB" w:rsidP="00C45FAB">
      <w:pPr>
        <w:pStyle w:val="B10"/>
        <w:rPr>
          <w:rFonts w:eastAsia="Calibri"/>
          <w:lang w:val="en-US"/>
        </w:rPr>
      </w:pPr>
      <w:r>
        <w:rPr>
          <w:lang w:val="en-US"/>
        </w:rPr>
        <w:t>-</w:t>
      </w:r>
      <w:r>
        <w:rPr>
          <w:lang w:val="en-US"/>
        </w:rPr>
        <w:tab/>
      </w:r>
      <w:r w:rsidRPr="00A2656C">
        <w:rPr>
          <w:lang w:val="en-US"/>
        </w:rPr>
        <w:t xml:space="preserve">FR1-FR2 NR-DC to FR1-FR1 NR-DC. </w:t>
      </w:r>
    </w:p>
    <w:p w14:paraId="0484DCC9" w14:textId="77777777" w:rsidR="0030527A" w:rsidRDefault="0030527A" w:rsidP="0030527A">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conditional handover from NR cell to NR cell and </w:t>
      </w:r>
      <w:r>
        <w:rPr>
          <w:rFonts w:cs="Arial" w:hint="eastAsia"/>
          <w:szCs w:val="22"/>
          <w:lang w:val="en-US" w:eastAsia="zh-CN"/>
        </w:rPr>
        <w:t>change</w:t>
      </w:r>
      <w:ins w:id="1334" w:author="Apple - Qiming Li" w:date="2024-08-09T15:31:00Z">
        <w:r>
          <w:rPr>
            <w:rFonts w:cs="Arial"/>
            <w:szCs w:val="22"/>
            <w:lang w:val="en-US" w:eastAsia="zh-CN"/>
          </w:rPr>
          <w:t xml:space="preserve"> </w:t>
        </w:r>
      </w:ins>
      <w:r>
        <w:rPr>
          <w:rFonts w:eastAsia="Calibri" w:cs="Arial"/>
          <w:szCs w:val="22"/>
          <w:lang w:val="en-US"/>
        </w:rPr>
        <w:t>NR PSCell in the meantime.</w:t>
      </w:r>
    </w:p>
    <w:p w14:paraId="5FF9AB4D" w14:textId="77777777" w:rsidR="00C45FAB" w:rsidRPr="00A2656C" w:rsidRDefault="00C45FAB" w:rsidP="00C45FAB">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with PSCell,</w:t>
      </w:r>
    </w:p>
    <w:p w14:paraId="082DA0B6"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597B23A2" w14:textId="77777777" w:rsidR="00C45FAB" w:rsidRPr="00026486" w:rsidRDefault="00C45FAB" w:rsidP="00C45FAB">
      <w:pPr>
        <w:pStyle w:val="B10"/>
        <w:rPr>
          <w:lang w:val="en-US" w:eastAsia="ko-KR"/>
        </w:rPr>
      </w:pPr>
      <w:r w:rsidRPr="00026486">
        <w:rPr>
          <w:lang w:val="en-US" w:eastAsia="zh-CN"/>
        </w:rPr>
        <w:t>-</w:t>
      </w:r>
      <w:r w:rsidRPr="00026486">
        <w:rPr>
          <w:lang w:val="en-US" w:eastAsia="zh-CN"/>
        </w:rPr>
        <w:tab/>
      </w:r>
      <w:r w:rsidRPr="00026486">
        <w:rPr>
          <w:lang w:val="en-US" w:eastAsia="ko-KR"/>
        </w:rPr>
        <w:t xml:space="preserve">The UE shall be capable of transmitting </w:t>
      </w:r>
      <w:r w:rsidRPr="00026486">
        <w:rPr>
          <w:lang w:val="en-US" w:eastAsia="ja-JP"/>
        </w:rPr>
        <w:t>P</w:t>
      </w:r>
      <w:r w:rsidRPr="00026486">
        <w:rPr>
          <w:lang w:val="en-US" w:eastAsia="ko-KR"/>
        </w:rPr>
        <w:t xml:space="preserve">RACH </w:t>
      </w:r>
      <w:r w:rsidRPr="00026486">
        <w:rPr>
          <w:lang w:val="en-US" w:eastAsia="ja-JP"/>
        </w:rPr>
        <w:t xml:space="preserve">preamble </w:t>
      </w:r>
      <w:r w:rsidRPr="00026486">
        <w:rPr>
          <w:lang w:val="en-US" w:eastAsia="ko-KR"/>
        </w:rPr>
        <w:t>towards the target PSCell no later than</w:t>
      </w:r>
      <w:r w:rsidRPr="00026486">
        <w:rPr>
          <w:lang w:val="en-US"/>
        </w:rPr>
        <w:t xml:space="preserve"> 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r w:rsidRPr="00026486">
        <w:rPr>
          <w:lang w:val="en-US"/>
        </w:rPr>
        <w:t xml:space="preserve"> </w:t>
      </w:r>
      <w:r w:rsidRPr="00026486">
        <w:rPr>
          <w:rFonts w:hint="eastAsia"/>
          <w:lang w:val="en-US" w:eastAsia="zh-CN"/>
        </w:rPr>
        <w:t xml:space="preserve">ms </w:t>
      </w:r>
      <w:r w:rsidRPr="00026486">
        <w:rPr>
          <w:lang w:val="en-US"/>
        </w:rPr>
        <w:t>from the end of the last TTI containing the RRC command</w:t>
      </w:r>
      <w:r w:rsidRPr="00026486">
        <w:rPr>
          <w:lang w:val="en-US" w:eastAsia="ko-KR"/>
        </w:rPr>
        <w:t>.</w:t>
      </w:r>
    </w:p>
    <w:p w14:paraId="6412DC8F" w14:textId="77777777" w:rsidR="00C45FAB" w:rsidRPr="00026486" w:rsidRDefault="00C45FAB" w:rsidP="00C45FAB">
      <w:pPr>
        <w:pStyle w:val="B20"/>
        <w:rPr>
          <w:vertAlign w:val="subscript"/>
        </w:rPr>
      </w:pPr>
      <w:r w:rsidRPr="00026486">
        <w:rPr>
          <w:lang w:val="en-US"/>
        </w:rPr>
        <w:t>D</w:t>
      </w:r>
      <w:r w:rsidRPr="00026486">
        <w:rPr>
          <w:vertAlign w:val="subscript"/>
          <w:lang w:val="en-US"/>
        </w:rPr>
        <w:t>CHOwithPSCell_PCell</w:t>
      </w:r>
      <w:r w:rsidRPr="00026486">
        <w:rPr>
          <w:lang w:val="en-US"/>
        </w:rPr>
        <w:t xml:space="preserve"> = </w:t>
      </w:r>
      <w:r w:rsidRPr="00026486">
        <w:rPr>
          <w:lang w:val="en-US" w:eastAsia="zh-CN"/>
        </w:rPr>
        <w:t>T</w:t>
      </w:r>
      <w:r w:rsidRPr="00026486">
        <w:rPr>
          <w:vertAlign w:val="subscript"/>
          <w:lang w:val="en-US" w:eastAsia="zh-CN"/>
        </w:rPr>
        <w:t>RRC</w:t>
      </w:r>
      <w:r w:rsidRPr="00026486">
        <w:rPr>
          <w:lang w:val="en-US" w:eastAsia="zh-CN"/>
        </w:rPr>
        <w:t xml:space="preserve"> + </w:t>
      </w:r>
      <w:r w:rsidRPr="00026486">
        <w:rPr>
          <w:iCs/>
        </w:rPr>
        <w:t>T</w:t>
      </w:r>
      <w:r w:rsidRPr="00026486">
        <w:rPr>
          <w:iCs/>
          <w:vertAlign w:val="subscript"/>
        </w:rPr>
        <w:t>Event_DU</w:t>
      </w:r>
      <w:r w:rsidRPr="00026486">
        <w:rPr>
          <w:iCs/>
        </w:rPr>
        <w:t xml:space="preserve"> + </w:t>
      </w:r>
      <w:r w:rsidRPr="00026486">
        <w:rPr>
          <w:lang w:val="en-US" w:eastAsia="zh-CN"/>
        </w:rPr>
        <w:t>T</w:t>
      </w:r>
      <w:r w:rsidRPr="00026486">
        <w:rPr>
          <w:vertAlign w:val="subscript"/>
          <w:lang w:val="en-US" w:eastAsia="zh-CN"/>
        </w:rPr>
        <w:t>measure</w:t>
      </w:r>
      <w:r w:rsidRPr="00026486">
        <w:rPr>
          <w:lang w:val="en-US" w:eastAsia="zh-CN"/>
        </w:rPr>
        <w:t xml:space="preserve"> + </w:t>
      </w:r>
      <w:r w:rsidRPr="00026486">
        <w:rPr>
          <w:lang w:eastAsia="zh-CN"/>
        </w:rPr>
        <w:t>T</w:t>
      </w:r>
      <w:r w:rsidRPr="00026486">
        <w:rPr>
          <w:vertAlign w:val="subscript"/>
          <w:lang w:eastAsia="zh-CN"/>
        </w:rPr>
        <w:t>interrupt</w:t>
      </w:r>
      <w:r w:rsidRPr="00026486">
        <w:rPr>
          <w:lang w:eastAsia="zh-CN"/>
        </w:rPr>
        <w:t xml:space="preserve"> </w:t>
      </w:r>
      <w:r w:rsidRPr="00026486">
        <w:rPr>
          <w:lang w:val="en-US" w:eastAsia="zh-CN"/>
        </w:rPr>
        <w:t xml:space="preserve">+ </w:t>
      </w:r>
      <w:r w:rsidRPr="00026486">
        <w:t>T</w:t>
      </w:r>
      <w:r w:rsidRPr="00026486">
        <w:rPr>
          <w:vertAlign w:val="subscript"/>
        </w:rPr>
        <w:t>CHO_execution</w:t>
      </w:r>
    </w:p>
    <w:p w14:paraId="42A44A91" w14:textId="77777777" w:rsidR="00C45FAB" w:rsidRPr="00A2656C" w:rsidRDefault="00C45FAB" w:rsidP="00C45FAB">
      <w:pPr>
        <w:pStyle w:val="B30"/>
        <w:rPr>
          <w:lang w:val="en-US"/>
        </w:rPr>
      </w:pPr>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r w:rsidRPr="00026486">
        <w:rPr>
          <w:lang w:val="en-US"/>
        </w:rPr>
        <w:t xml:space="preserve"> </w:t>
      </w:r>
      <w:r w:rsidRPr="00026486">
        <w:t>is the PSCell change delay stated in clause 6.1.6</w:t>
      </w:r>
      <w:r w:rsidRPr="00026486">
        <w:rPr>
          <w:rFonts w:hint="eastAsia"/>
          <w:lang w:eastAsia="zh-CN"/>
        </w:rPr>
        <w:t>.</w:t>
      </w:r>
      <w:r w:rsidRPr="00026486">
        <w:t>1.2</w:t>
      </w:r>
    </w:p>
    <w:p w14:paraId="33CD76BE" w14:textId="77777777" w:rsidR="00C45FAB" w:rsidRPr="00A2656C" w:rsidRDefault="00C45FAB" w:rsidP="00C45FAB">
      <w:pPr>
        <w:spacing w:after="160" w:line="259" w:lineRule="auto"/>
        <w:contextualSpacing/>
        <w:rPr>
          <w:rFonts w:eastAsia="Calibri" w:cs="v4.2.0"/>
          <w:szCs w:val="22"/>
          <w:lang w:val="en-US"/>
        </w:rPr>
      </w:pPr>
      <w:r w:rsidRPr="00A2656C">
        <w:rPr>
          <w:rFonts w:eastAsia="Calibri" w:cs="v4.2.0"/>
          <w:szCs w:val="22"/>
          <w:lang w:val="en-US"/>
        </w:rPr>
        <w:t>Where:</w:t>
      </w:r>
    </w:p>
    <w:p w14:paraId="6C51173C" w14:textId="77777777" w:rsidR="00C45FAB" w:rsidRPr="00A2656C" w:rsidRDefault="00C45FAB" w:rsidP="00C45FAB">
      <w:pPr>
        <w:pStyle w:val="B10"/>
      </w:pPr>
      <w:r w:rsidRPr="00A2656C">
        <w:rPr>
          <w:iCs/>
        </w:rPr>
        <w:tab/>
      </w:r>
      <w:r w:rsidRPr="00A2656C">
        <w:rPr>
          <w:bCs/>
          <w:lang w:val="en-US" w:eastAsia="zh-CN"/>
        </w:rPr>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7DF54C2F" w14:textId="77777777" w:rsidR="00C45FAB" w:rsidRPr="00A2656C" w:rsidRDefault="00C45FAB" w:rsidP="00C45FAB">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decodes a conditional handover command until a condition exists at the measurement reference point which will trigger the conditional handover. </w:t>
      </w:r>
    </w:p>
    <w:p w14:paraId="46789CC9" w14:textId="77777777" w:rsidR="00C45FAB" w:rsidRPr="00A2656C" w:rsidRDefault="00C45FAB" w:rsidP="00C45FAB">
      <w:pPr>
        <w:pStyle w:val="B10"/>
      </w:pPr>
      <w:r w:rsidRPr="00A2656C">
        <w:rPr>
          <w:bCs/>
          <w:lang w:val="en-US" w:eastAsia="zh-CN"/>
        </w:rPr>
        <w:tab/>
        <w:t>T</w:t>
      </w:r>
      <w:r w:rsidRPr="00A2656C">
        <w:rPr>
          <w:bCs/>
          <w:vertAlign w:val="subscript"/>
          <w:lang w:val="en-US" w:eastAsia="zh-CN"/>
        </w:rPr>
        <w:t>measure</w:t>
      </w:r>
      <w:r w:rsidRPr="00A2656C">
        <w:t xml:space="preserve"> is the measurements time stated in clause 6.1.4.4.2.</w:t>
      </w:r>
    </w:p>
    <w:p w14:paraId="1C23B2A6" w14:textId="77777777" w:rsidR="00C45FAB" w:rsidRPr="00A2656C" w:rsidRDefault="00C45FAB" w:rsidP="00C45FAB">
      <w:pPr>
        <w:pStyle w:val="B10"/>
      </w:pPr>
      <w:r w:rsidRPr="00A2656C">
        <w:tab/>
        <w:t>T</w:t>
      </w:r>
      <w:r w:rsidRPr="00A2656C">
        <w:rPr>
          <w:vertAlign w:val="subscript"/>
        </w:rPr>
        <w:t>CHO_execution</w:t>
      </w:r>
      <w:r w:rsidRPr="00A2656C">
        <w:t xml:space="preserve"> is the conditional execution preparation time in clause 6.1.4.4.3.</w:t>
      </w:r>
    </w:p>
    <w:p w14:paraId="208945CD" w14:textId="77777777" w:rsidR="00C45FAB" w:rsidRPr="00A2656C" w:rsidRDefault="00C45FAB" w:rsidP="00C45FAB">
      <w:pPr>
        <w:pStyle w:val="B10"/>
      </w:pPr>
      <w:r w:rsidRPr="00A2656C">
        <w:rPr>
          <w:iCs/>
        </w:rPr>
        <w:tab/>
      </w:r>
      <w:r w:rsidRPr="00A2656C">
        <w:rPr>
          <w:bCs/>
          <w:lang w:eastAsia="zh-CN"/>
        </w:rPr>
        <w:t>T</w:t>
      </w:r>
      <w:r w:rsidRPr="00A2656C">
        <w:rPr>
          <w:bCs/>
          <w:vertAlign w:val="subscript"/>
          <w:lang w:eastAsia="zh-CN"/>
        </w:rPr>
        <w:t>interrupt</w:t>
      </w:r>
      <w:r w:rsidRPr="00A2656C">
        <w:t xml:space="preserve"> is the interruption time stated in clause 6.1.</w:t>
      </w:r>
      <w:r>
        <w:t>6</w:t>
      </w:r>
      <w:r w:rsidRPr="00A2656C">
        <w:t>.1.1.</w:t>
      </w:r>
    </w:p>
    <w:p w14:paraId="4D47857D" w14:textId="77777777" w:rsidR="00C45FAB" w:rsidRPr="00A2656C" w:rsidRDefault="00C45FAB" w:rsidP="00C45FAB"/>
    <w:p w14:paraId="4BD8F935" w14:textId="77777777" w:rsidR="00C45FAB" w:rsidRPr="00A2656C" w:rsidRDefault="00C45FAB" w:rsidP="00C45FAB">
      <w:pPr>
        <w:pStyle w:val="Heading5"/>
      </w:pPr>
      <w:r w:rsidRPr="00A2656C">
        <w:t>6.1.</w:t>
      </w:r>
      <w:r>
        <w:t>6</w:t>
      </w:r>
      <w:r w:rsidRPr="00A2656C">
        <w:t>.1.1</w:t>
      </w:r>
      <w:r w:rsidRPr="00A2656C">
        <w:tab/>
        <w:t>CHO with PSCell – PCell Interruption time</w:t>
      </w:r>
    </w:p>
    <w:p w14:paraId="5DDD3633" w14:textId="77777777" w:rsidR="00C45FAB" w:rsidRPr="00A2656C" w:rsidRDefault="00C45FAB" w:rsidP="00C45FAB">
      <w:pPr>
        <w:rPr>
          <w:rFonts w:cs="v4.2.0"/>
        </w:rPr>
      </w:pPr>
      <w:r w:rsidRPr="00A2656C">
        <w:rPr>
          <w:rFonts w:cs="v4.2.0"/>
        </w:rPr>
        <w:t>The interruption time is the time between when the UE starts to execute the conditional handover to the target cell and the time the UE starts transmission of the new PRACH.</w:t>
      </w:r>
    </w:p>
    <w:p w14:paraId="7D33BDAB" w14:textId="77777777" w:rsidR="0030527A" w:rsidRDefault="0030527A" w:rsidP="0030527A">
      <w:pPr>
        <w:rPr>
          <w:rFonts w:cs="v4.2.0"/>
        </w:rPr>
      </w:pPr>
      <w:r>
        <w:rPr>
          <w:rFonts w:cs="v4.2.0"/>
        </w:rPr>
        <w:t>For intra-frequency or inter-frequency conditional</w:t>
      </w:r>
      <w:del w:id="1335" w:author="Apple - Qiming Li" w:date="2024-08-09T15:31:00Z">
        <w:r>
          <w:rPr>
            <w:rFonts w:cs="v4.2.0"/>
          </w:rPr>
          <w:delText xml:space="preserve"> conditional</w:delText>
        </w:r>
      </w:del>
      <w:r>
        <w:rPr>
          <w:rFonts w:cs="v4.2.0"/>
        </w:rPr>
        <w:t xml:space="preserve"> handover, the </w:t>
      </w:r>
      <w:r>
        <w:rPr>
          <w:rFonts w:cs="v4.2.0" w:hint="eastAsia"/>
          <w:lang w:eastAsia="zh-CN"/>
        </w:rPr>
        <w:t>interruption</w:t>
      </w:r>
      <w:r>
        <w:rPr>
          <w:rFonts w:cs="v4.2.0"/>
        </w:rPr>
        <w:t xml:space="preserve"> time shall be less than T</w:t>
      </w:r>
      <w:r>
        <w:rPr>
          <w:rFonts w:cs="v4.2.0"/>
          <w:vertAlign w:val="subscript"/>
        </w:rPr>
        <w:t>interrupt</w:t>
      </w:r>
    </w:p>
    <w:p w14:paraId="4E76FE26" w14:textId="77777777" w:rsidR="00C45FAB" w:rsidRPr="00A2656C" w:rsidRDefault="00C45FAB" w:rsidP="00C45FAB">
      <w:pPr>
        <w:pStyle w:val="EQ"/>
      </w:pPr>
      <w:r w:rsidRPr="00A2656C">
        <w:tab/>
      </w:r>
      <w:r w:rsidRPr="00A2656C">
        <w:rPr>
          <w:rFonts w:cs="v4.2.0"/>
        </w:rPr>
        <w:t>T</w:t>
      </w:r>
      <w:r w:rsidRPr="00A2656C">
        <w:rPr>
          <w:rFonts w:cs="v4.2.0"/>
          <w:vertAlign w:val="subscript"/>
        </w:rPr>
        <w:t>interrupt</w:t>
      </w:r>
      <w:r w:rsidRPr="00A2656C">
        <w:t xml:space="preserve"> = T</w:t>
      </w:r>
      <w:r w:rsidRPr="00A2656C">
        <w:rPr>
          <w:vertAlign w:val="subscript"/>
        </w:rPr>
        <w:t>IU</w:t>
      </w:r>
      <w:r w:rsidRPr="00A2656C">
        <w:t xml:space="preserve"> + T</w:t>
      </w:r>
      <w:r w:rsidRPr="00A2656C">
        <w:rPr>
          <w:vertAlign w:val="subscript"/>
          <w:lang w:eastAsia="zh-CN"/>
        </w:rPr>
        <w:t>processing</w:t>
      </w:r>
      <w:r w:rsidRPr="00A2656C" w:rsidDel="001D62E5">
        <w:rPr>
          <w:lang w:eastAsia="zh-CN"/>
        </w:rPr>
        <w:t xml:space="preserve"> </w:t>
      </w:r>
      <w:r w:rsidRPr="00A2656C">
        <w:rPr>
          <w:vertAlign w:val="subscript"/>
          <w:lang w:eastAsia="zh-CN"/>
        </w:rPr>
        <w:t xml:space="preserve"> </w:t>
      </w:r>
      <w:r w:rsidRPr="00A2656C">
        <w:rPr>
          <w:lang w:eastAsia="zh-CN"/>
        </w:rPr>
        <w:t>+ T</w:t>
      </w:r>
      <w:r w:rsidRPr="00A2656C">
        <w:rPr>
          <w:vertAlign w:val="subscript"/>
          <w:lang w:eastAsia="zh-CN"/>
        </w:rPr>
        <w:t>∆</w:t>
      </w:r>
      <w:r w:rsidRPr="00A2656C">
        <w:rPr>
          <w:lang w:eastAsia="zh-CN"/>
        </w:rPr>
        <w:t xml:space="preserve"> + T</w:t>
      </w:r>
      <w:r w:rsidRPr="00A2656C">
        <w:rPr>
          <w:vertAlign w:val="subscript"/>
          <w:lang w:eastAsia="zh-CN"/>
        </w:rPr>
        <w:t xml:space="preserve">margin </w:t>
      </w:r>
      <w:r w:rsidRPr="00A2656C">
        <w:t>ms</w:t>
      </w:r>
    </w:p>
    <w:p w14:paraId="4600E14E" w14:textId="77777777" w:rsidR="00C45FAB" w:rsidRPr="00A2656C" w:rsidRDefault="00C45FAB" w:rsidP="00C45FAB">
      <w:pPr>
        <w:rPr>
          <w:rFonts w:cs="v4.2.0"/>
        </w:rPr>
      </w:pPr>
      <w:r w:rsidRPr="00A2656C">
        <w:rPr>
          <w:rFonts w:cs="v4.2.0"/>
        </w:rPr>
        <w:t>Where:</w:t>
      </w:r>
    </w:p>
    <w:p w14:paraId="2AD03D96" w14:textId="77777777" w:rsidR="00C45FAB" w:rsidRPr="00A2656C" w:rsidRDefault="00C45FAB" w:rsidP="00C45FAB">
      <w:pPr>
        <w:pStyle w:val="B10"/>
        <w:rPr>
          <w:rFonts w:ascii="Times" w:hAnsi="Times"/>
          <w:lang w:val="en-US" w:eastAsia="zh-CN"/>
        </w:rPr>
      </w:pPr>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p>
    <w:p w14:paraId="11D76B94" w14:textId="77777777" w:rsidR="00C45FAB" w:rsidRPr="00A2656C" w:rsidRDefault="00C45FAB" w:rsidP="00C45FAB">
      <w:pPr>
        <w:pStyle w:val="B10"/>
      </w:pPr>
      <w:r w:rsidRPr="00A2656C">
        <w:rPr>
          <w:lang w:val="en-US" w:eastAsia="zh-CN"/>
        </w:rPr>
        <w:t>-</w:t>
      </w:r>
      <w:r w:rsidRPr="00A2656C">
        <w:rPr>
          <w:lang w:val="en-US" w:eastAsia="zh-CN"/>
        </w:rPr>
        <w:tab/>
      </w:r>
      <w:r w:rsidRPr="00A2656C">
        <w:t>T</w:t>
      </w:r>
      <w:r w:rsidRPr="00A2656C">
        <w:rPr>
          <w:vertAlign w:val="subscript"/>
        </w:rPr>
        <w:t>processing</w:t>
      </w:r>
      <w:r w:rsidRPr="00A2656C">
        <w:t xml:space="preserve"> is the SW processing time needed by UE, including RF warm up period. </w:t>
      </w:r>
    </w:p>
    <w:p w14:paraId="1046B634" w14:textId="77777777" w:rsidR="00C45FAB" w:rsidRPr="00A2656C" w:rsidRDefault="00C45FAB" w:rsidP="00C45FAB">
      <w:pPr>
        <w:pStyle w:val="B10"/>
        <w:ind w:firstLine="0"/>
      </w:pPr>
      <w:r w:rsidRPr="00A2656C">
        <w:rPr>
          <w:lang w:val="en-US" w:eastAsia="zh-CN"/>
        </w:rPr>
        <w:t>For FR1-FR1 NR-DC to FR1-FR1 NR-DC,</w:t>
      </w:r>
      <w:r w:rsidRPr="00A2656C">
        <w:rPr>
          <w:rFonts w:hint="eastAsia"/>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30</w:t>
      </w:r>
      <w:r w:rsidRPr="00A2656C">
        <w:t xml:space="preserve"> ms</w:t>
      </w:r>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rFonts w:hint="eastAsia"/>
          <w:lang w:eastAsia="zh-CN"/>
        </w:rPr>
        <w:t xml:space="preserve">. Otherwise,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03C8AD87" w14:textId="77777777" w:rsidR="00C45FAB" w:rsidRPr="00A2656C" w:rsidRDefault="00C45FAB" w:rsidP="00C45FAB">
      <w:pPr>
        <w:pStyle w:val="B10"/>
        <w:ind w:firstLine="0"/>
        <w:rPr>
          <w:rFonts w:ascii="Times" w:hAnsi="Times"/>
          <w:lang w:val="en-US" w:eastAsia="zh-CN"/>
        </w:rPr>
      </w:pPr>
      <w:r w:rsidRPr="00A2656C">
        <w:rPr>
          <w:rFonts w:ascii="Times" w:hAnsi="Times"/>
          <w:lang w:val="en-US" w:eastAsia="zh-CN"/>
        </w:rPr>
        <w:t xml:space="preserve">For </w:t>
      </w:r>
      <w:r w:rsidRPr="00A2656C">
        <w:rPr>
          <w:lang w:val="en-US" w:eastAsia="zh-CN"/>
        </w:rPr>
        <w:t xml:space="preserve">FR1-FR2 NR-DC to FR1-FR1 NR-DC, </w:t>
      </w:r>
      <w:r w:rsidRPr="00A2656C">
        <w:t>T</w:t>
      </w:r>
      <w:r w:rsidRPr="00A2656C">
        <w:rPr>
          <w:sz w:val="13"/>
          <w:szCs w:val="13"/>
        </w:rPr>
        <w:t xml:space="preserve">processing </w:t>
      </w:r>
      <w:r w:rsidRPr="00A2656C">
        <w:t xml:space="preserve">= </w:t>
      </w:r>
      <w:r w:rsidRPr="00A2656C">
        <w:rPr>
          <w:lang w:val="en-US" w:eastAsia="zh-CN"/>
        </w:rPr>
        <w:t>50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xml:space="preserve">. Otherwise, </w:t>
      </w:r>
      <w:r w:rsidRPr="00A2656C">
        <w:t>T</w:t>
      </w:r>
      <w:r w:rsidRPr="00A2656C">
        <w:rPr>
          <w:sz w:val="13"/>
          <w:szCs w:val="13"/>
        </w:rPr>
        <w:t xml:space="preserve">processing </w:t>
      </w:r>
      <w:r w:rsidRPr="00A2656C">
        <w:t xml:space="preserve">= </w:t>
      </w:r>
      <w:r w:rsidRPr="00A2656C">
        <w:rPr>
          <w:lang w:val="en-US" w:eastAsia="zh-CN"/>
        </w:rPr>
        <w:t>4</w:t>
      </w:r>
      <w:r w:rsidRPr="00A2656C">
        <w:rPr>
          <w:lang w:eastAsia="zh-CN"/>
        </w:rPr>
        <w:t>5</w:t>
      </w:r>
      <w:r w:rsidRPr="00A2656C">
        <w:t xml:space="preserve"> ms.</w:t>
      </w:r>
    </w:p>
    <w:p w14:paraId="44B5D634" w14:textId="0FE420EA" w:rsidR="00C45FAB" w:rsidRPr="00A2656C" w:rsidRDefault="00C45FAB" w:rsidP="00C45FAB">
      <w:r w:rsidRPr="00A2656C">
        <w:t xml:space="preserve">In the interruption requirement a cell is known if it has been meeting the relevant cell identification requirement during the last 5 seconds otherwise it is unknown. Relevant cell identification requirements are described in </w:t>
      </w:r>
      <w:del w:id="1336" w:author="[Apple_Jerry Cui] " w:date="2024-10-05T22:54:00Z" w16du:dateUtc="2024-10-06T05:54:00Z">
        <w:r w:rsidRPr="00A2656C" w:rsidDel="003D5FD2">
          <w:delText xml:space="preserve">Clause </w:delText>
        </w:r>
      </w:del>
      <w:ins w:id="1337" w:author="[Apple_Jerry Cui] " w:date="2024-10-05T22:54:00Z" w16du:dateUtc="2024-10-06T05:54:00Z">
        <w:r w:rsidR="003D5FD2">
          <w:t xml:space="preserve">clause </w:t>
        </w:r>
      </w:ins>
      <w:r w:rsidRPr="00A2656C">
        <w:t xml:space="preserve">9.2.5 for intra-frequency handover and </w:t>
      </w:r>
      <w:del w:id="1338" w:author="[Apple_Jerry Cui] " w:date="2024-10-05T22:54:00Z" w16du:dateUtc="2024-10-06T05:54:00Z">
        <w:r w:rsidRPr="00A2656C" w:rsidDel="003D5FD2">
          <w:delText xml:space="preserve">Clause </w:delText>
        </w:r>
      </w:del>
      <w:ins w:id="1339" w:author="[Apple_Jerry Cui] " w:date="2024-10-05T22:54:00Z" w16du:dateUtc="2024-10-06T05:54:00Z">
        <w:r w:rsidR="003D5FD2">
          <w:t xml:space="preserve">clause </w:t>
        </w:r>
      </w:ins>
      <w:r w:rsidRPr="00A2656C">
        <w:t>9.3.4 for inter-frequency handover.</w:t>
      </w:r>
    </w:p>
    <w:p w14:paraId="0EE771A5" w14:textId="77777777" w:rsidR="00C45FAB" w:rsidRPr="00A2656C" w:rsidRDefault="00C45FAB" w:rsidP="00C45FAB">
      <w:pPr>
        <w:rPr>
          <w:rFonts w:cs="v4.2.0"/>
          <w:position w:val="-6"/>
        </w:rPr>
      </w:pPr>
    </w:p>
    <w:p w14:paraId="5FFF77DE" w14:textId="77777777" w:rsidR="00C45FAB" w:rsidRPr="00A2656C" w:rsidRDefault="00C45FAB" w:rsidP="00C45FAB">
      <w:pPr>
        <w:pStyle w:val="Heading5"/>
      </w:pPr>
      <w:r w:rsidRPr="00A2656C">
        <w:t>6.1.</w:t>
      </w:r>
      <w:r>
        <w:t>6.</w:t>
      </w:r>
      <w:r w:rsidRPr="00A2656C">
        <w:t>1.2</w:t>
      </w:r>
      <w:r w:rsidRPr="00A2656C">
        <w:tab/>
        <w:t>CHO with PSCell – PSCell change delay</w:t>
      </w:r>
    </w:p>
    <w:p w14:paraId="66A670F0" w14:textId="77777777" w:rsidR="00C45FAB" w:rsidRPr="00A2656C" w:rsidRDefault="00C45FAB" w:rsidP="00C45FAB">
      <w:r w:rsidRPr="00A2656C">
        <w:t xml:space="preserve">The requirements in this section shall apply for PSCell change during conditional </w:t>
      </w:r>
      <w:r w:rsidRPr="00A2656C">
        <w:rPr>
          <w:lang w:val="en-US"/>
        </w:rPr>
        <w:t xml:space="preserve">handover with PSCell from </w:t>
      </w:r>
      <w:r w:rsidRPr="00A2656C">
        <w:t>NR DC to NR-DC.</w:t>
      </w:r>
    </w:p>
    <w:p w14:paraId="1A47999B" w14:textId="77777777" w:rsidR="00C45FAB" w:rsidRPr="00A2656C" w:rsidRDefault="00C45FAB" w:rsidP="00C45FAB">
      <w:pPr>
        <w:rPr>
          <w:lang w:eastAsia="ja-JP"/>
        </w:rPr>
      </w:pPr>
      <w:r w:rsidRPr="00A2656C">
        <w:rPr>
          <w:rFonts w:cs="v4.2.0"/>
        </w:rPr>
        <w:t xml:space="preserve">When conditional handover with PSCell </w:t>
      </w:r>
      <w:r w:rsidRPr="00A2656C">
        <w:rPr>
          <w:lang w:val="en-US"/>
        </w:rPr>
        <w:t xml:space="preserve">from </w:t>
      </w:r>
      <w:r w:rsidRPr="00A2656C">
        <w:t>NR-DC to NR-DC</w:t>
      </w:r>
      <w:r w:rsidRPr="00A2656C">
        <w:rPr>
          <w:rFonts w:cs="v4.2.0"/>
        </w:rPr>
        <w:t xml:space="preserve"> is commanded, the PSCell change time shall be less than D</w:t>
      </w:r>
      <w:r w:rsidRPr="00A2656C">
        <w:rPr>
          <w:rFonts w:cs="v4.2.0"/>
          <w:vertAlign w:val="subscript"/>
        </w:rPr>
        <w:t>CHOwithPSCell_PSCell</w:t>
      </w:r>
      <w:r w:rsidRPr="00A2656C">
        <w:rPr>
          <w:lang w:eastAsia="ja-JP"/>
        </w:rPr>
        <w:t>:</w:t>
      </w:r>
    </w:p>
    <w:p w14:paraId="47DC90CC" w14:textId="77777777" w:rsidR="00C45FAB" w:rsidRDefault="00C45FAB" w:rsidP="00C45FAB">
      <w:pPr>
        <w:ind w:left="568" w:hanging="284"/>
      </w:pPr>
      <w:r>
        <w:rPr>
          <w:lang w:val="en-US" w:eastAsia="zh-CN"/>
        </w:rPr>
        <w:t>-</w:t>
      </w:r>
      <w:r>
        <w:rPr>
          <w:lang w:val="en-US" w:eastAsia="zh-CN"/>
        </w:rPr>
        <w:tab/>
      </w:r>
      <w:r>
        <w:rPr>
          <w:rFonts w:cs="v4.2.0"/>
        </w:rPr>
        <w:t>D</w:t>
      </w:r>
      <w:r>
        <w:rPr>
          <w:rFonts w:cs="v4.2.0" w:hint="eastAsia"/>
          <w:vertAlign w:val="subscript"/>
          <w:lang w:eastAsia="zh-CN"/>
        </w:rPr>
        <w:t>C</w:t>
      </w:r>
      <w:r>
        <w:rPr>
          <w:rFonts w:cs="v4.2.0"/>
          <w:vertAlign w:val="subscript"/>
        </w:rPr>
        <w:t>HOwithPSCell_PSCell</w:t>
      </w:r>
      <w:r>
        <w:t xml:space="preserve"> = </w:t>
      </w:r>
      <w:r>
        <w:rPr>
          <w:bCs/>
          <w:color w:val="000000" w:themeColor="text1"/>
        </w:rPr>
        <w:t>T</w:t>
      </w:r>
      <w:r>
        <w:rPr>
          <w:bCs/>
          <w:color w:val="000000" w:themeColor="text1"/>
          <w:vertAlign w:val="subscript"/>
        </w:rPr>
        <w:t>RRC</w:t>
      </w:r>
      <w:r>
        <w:rPr>
          <w:bCs/>
          <w:color w:val="000000" w:themeColor="text1"/>
        </w:rPr>
        <w:t xml:space="preserve"> + T</w:t>
      </w:r>
      <w:r>
        <w:rPr>
          <w:bCs/>
          <w:color w:val="000000" w:themeColor="text1"/>
          <w:vertAlign w:val="subscript"/>
        </w:rPr>
        <w:t xml:space="preserve">Event_DU </w:t>
      </w:r>
      <w:r>
        <w:rPr>
          <w:bCs/>
          <w:color w:val="000000" w:themeColor="text1"/>
        </w:rPr>
        <w:t>+ T</w:t>
      </w:r>
      <w:r>
        <w:rPr>
          <w:bCs/>
          <w:color w:val="000000" w:themeColor="text1"/>
          <w:vertAlign w:val="subscript"/>
        </w:rPr>
        <w:t>measure</w:t>
      </w:r>
      <w:r>
        <w:rPr>
          <w:bCs/>
          <w:color w:val="000000" w:themeColor="text1"/>
        </w:rPr>
        <w:t xml:space="preserve"> + T</w:t>
      </w:r>
      <w:r>
        <w:rPr>
          <w:bCs/>
          <w:color w:val="000000" w:themeColor="text1"/>
          <w:vertAlign w:val="subscript"/>
        </w:rPr>
        <w:t>CHO_execution</w:t>
      </w:r>
      <w:r>
        <w:rPr>
          <w:bCs/>
          <w:color w:val="000000" w:themeColor="text1"/>
        </w:rPr>
        <w:t xml:space="preserve"> + T</w:t>
      </w:r>
      <w:r>
        <w:rPr>
          <w:bCs/>
          <w:color w:val="000000" w:themeColor="text1"/>
          <w:vertAlign w:val="subscript"/>
        </w:rPr>
        <w:t>processing</w:t>
      </w:r>
      <w:r>
        <w:rPr>
          <w:bCs/>
          <w:color w:val="000000" w:themeColor="text1"/>
        </w:rPr>
        <w:t xml:space="preserve"> + T</w:t>
      </w:r>
      <w:r>
        <w:rPr>
          <w:bCs/>
          <w:color w:val="000000" w:themeColor="text1"/>
          <w:vertAlign w:val="subscript"/>
        </w:rPr>
        <w:t>search_PCell_Conditional</w:t>
      </w:r>
      <w:r>
        <w:rPr>
          <w:bCs/>
          <w:color w:val="000000" w:themeColor="text1"/>
        </w:rPr>
        <w:t xml:space="preserve"> + T</w:t>
      </w:r>
      <w:r>
        <w:rPr>
          <w:bCs/>
          <w:color w:val="000000" w:themeColor="text1"/>
          <w:vertAlign w:val="subscript"/>
        </w:rPr>
        <w:t>search_PSCell</w:t>
      </w:r>
      <w:r>
        <w:rPr>
          <w:bCs/>
          <w:color w:val="000000" w:themeColor="text1"/>
        </w:rPr>
        <w:t xml:space="preserve"> + T</w:t>
      </w:r>
      <w:r>
        <w:rPr>
          <w:bCs/>
          <w:color w:val="000000" w:themeColor="text1"/>
          <w:vertAlign w:val="subscript"/>
        </w:rPr>
        <w:t>∆_PSCell</w:t>
      </w:r>
      <w:r>
        <w:rPr>
          <w:bCs/>
          <w:color w:val="000000" w:themeColor="text1"/>
        </w:rPr>
        <w:t xml:space="preserve"> + T</w:t>
      </w:r>
      <w:r>
        <w:rPr>
          <w:bCs/>
          <w:color w:val="000000" w:themeColor="text1"/>
          <w:vertAlign w:val="subscript"/>
        </w:rPr>
        <w:t>PSCell_DU</w:t>
      </w:r>
      <w:r>
        <w:rPr>
          <w:bCs/>
          <w:color w:val="000000" w:themeColor="text1"/>
        </w:rPr>
        <w:t xml:space="preserve"> + 2 ms</w:t>
      </w:r>
      <w:r>
        <w:t xml:space="preserve"> </w:t>
      </w:r>
    </w:p>
    <w:p w14:paraId="73ABB281" w14:textId="77777777" w:rsidR="00C45FAB" w:rsidRDefault="00C45FAB" w:rsidP="00C45FAB">
      <w:pPr>
        <w:ind w:left="568" w:hanging="284"/>
      </w:pPr>
      <w:r>
        <w:t>Where:</w:t>
      </w:r>
    </w:p>
    <w:p w14:paraId="1CEBFB3F" w14:textId="77777777" w:rsidR="00C45FAB" w:rsidRDefault="00C45FAB" w:rsidP="00C45FAB">
      <w:pPr>
        <w:pStyle w:val="B10"/>
      </w:pPr>
      <w:r>
        <w:rPr>
          <w:lang w:val="en-US" w:eastAsia="zh-CN"/>
        </w:rPr>
        <w:t>-</w:t>
      </w:r>
      <w:r>
        <w:rPr>
          <w:lang w:val="en-US" w:eastAsia="zh-CN"/>
        </w:rPr>
        <w:tab/>
      </w:r>
      <w:r>
        <w:t>T</w:t>
      </w:r>
      <w:r>
        <w:rPr>
          <w:vertAlign w:val="subscript"/>
        </w:rPr>
        <w:t>RRC_delay,</w:t>
      </w:r>
      <w:r>
        <w:t xml:space="preserve"> T</w:t>
      </w:r>
      <w:r>
        <w:rPr>
          <w:vertAlign w:val="subscript"/>
        </w:rPr>
        <w:t>Event_DU</w:t>
      </w:r>
      <w:r>
        <w:rPr>
          <w:rFonts w:ascii="Times" w:hAnsi="Times"/>
          <w:lang w:val="en-US" w:eastAsia="zh-CN"/>
        </w:rPr>
        <w:t xml:space="preserve">, </w:t>
      </w:r>
      <w:r>
        <w:t>T</w:t>
      </w:r>
      <w:r>
        <w:rPr>
          <w:vertAlign w:val="subscript"/>
        </w:rPr>
        <w:t>measure</w:t>
      </w:r>
      <w:r>
        <w:t>, T</w:t>
      </w:r>
      <w:r>
        <w:rPr>
          <w:vertAlign w:val="subscript"/>
        </w:rPr>
        <w:t>CHO_execution</w:t>
      </w:r>
      <w:r>
        <w:t xml:space="preserve"> are the same as defined in clause 6.1.</w:t>
      </w:r>
      <w:r>
        <w:rPr>
          <w:rFonts w:hint="eastAsia"/>
          <w:lang w:eastAsia="zh-CN"/>
        </w:rPr>
        <w:t>6</w:t>
      </w:r>
      <w:r>
        <w:t>.1</w:t>
      </w:r>
    </w:p>
    <w:p w14:paraId="56D09873" w14:textId="1301BD78" w:rsidR="0030527A" w:rsidRDefault="00C45FAB" w:rsidP="00C45FAB">
      <w:pPr>
        <w:pStyle w:val="B10"/>
        <w:rPr>
          <w:ins w:id="1340" w:author="[Apple_Jerry Cui] " w:date="2024-10-06T14:07:00Z" w16du:dateUtc="2024-10-06T21:07:00Z"/>
        </w:rPr>
      </w:pPr>
      <w:r>
        <w:rPr>
          <w:bCs/>
          <w:color w:val="000000" w:themeColor="text1"/>
        </w:rPr>
        <w:t>-</w:t>
      </w:r>
      <w:r>
        <w:rPr>
          <w:bCs/>
          <w:color w:val="000000" w:themeColor="text1"/>
        </w:rPr>
        <w:tab/>
        <w:t>T</w:t>
      </w:r>
      <w:r>
        <w:rPr>
          <w:bCs/>
          <w:color w:val="000000" w:themeColor="text1"/>
          <w:vertAlign w:val="subscript"/>
        </w:rPr>
        <w:t>processing</w:t>
      </w:r>
      <w:r>
        <w:t xml:space="preserve"> is the same as defined in </w:t>
      </w:r>
      <w:ins w:id="1341" w:author="[Apple_Jerry Cui] " w:date="2024-10-06T14:07:00Z" w16du:dateUtc="2024-10-06T21:07:00Z">
        <w:r w:rsidR="0030527A">
          <w:t xml:space="preserve">clause </w:t>
        </w:r>
      </w:ins>
      <w:r>
        <w:t>6.1.6.1.1</w:t>
      </w:r>
      <w:r>
        <w:rPr>
          <w:rFonts w:hint="eastAsia"/>
          <w:lang w:eastAsia="zh-CN"/>
        </w:rPr>
        <w:t>.</w:t>
      </w:r>
      <w:r>
        <w:t xml:space="preserve"> </w:t>
      </w:r>
      <w:r>
        <w:rPr>
          <w:bCs/>
          <w:color w:val="000000" w:themeColor="text1"/>
        </w:rPr>
        <w:t>T</w:t>
      </w:r>
      <w:r>
        <w:rPr>
          <w:bCs/>
          <w:color w:val="000000" w:themeColor="text1"/>
          <w:vertAlign w:val="subscript"/>
        </w:rPr>
        <w:t>search_PSCell</w:t>
      </w:r>
      <w:r>
        <w:rPr>
          <w:rFonts w:hint="eastAsia"/>
          <w:bCs/>
          <w:color w:val="000000" w:themeColor="text1"/>
          <w:vertAlign w:val="subscript"/>
          <w:lang w:eastAsia="zh-CN"/>
        </w:rPr>
        <w:t xml:space="preserve"> </w:t>
      </w:r>
      <w:r>
        <w:t>and T</w:t>
      </w:r>
      <w:r>
        <w:rPr>
          <w:vertAlign w:val="subscript"/>
        </w:rPr>
        <w:t>PSCell_ DU</w:t>
      </w:r>
      <w:r>
        <w:t xml:space="preserve"> are the same as defined </w:t>
      </w:r>
      <w:r>
        <w:rPr>
          <w:rFonts w:ascii="Times" w:hAnsi="Times"/>
          <w:lang w:val="en-US" w:eastAsia="zh-CN"/>
        </w:rPr>
        <w:t>in clause 8.9.2.</w:t>
      </w:r>
      <w:r>
        <w:t xml:space="preserve"> </w:t>
      </w:r>
    </w:p>
    <w:p w14:paraId="24126772" w14:textId="1207F863" w:rsidR="00C45FAB" w:rsidRPr="00A2656C" w:rsidRDefault="00C45FAB" w:rsidP="00C45FAB">
      <w:pPr>
        <w:pStyle w:val="B10"/>
      </w:pPr>
      <w:r w:rsidRPr="00A2656C">
        <w:rPr>
          <w:lang w:val="en-US" w:eastAsia="zh-CN"/>
        </w:rPr>
        <w:t>-</w:t>
      </w:r>
      <w:r w:rsidRPr="00A2656C">
        <w:rPr>
          <w:lang w:val="en-US" w:eastAsia="zh-CN"/>
        </w:rPr>
        <w:tab/>
      </w:r>
      <w:r w:rsidRPr="00A2656C">
        <w:t>T</w:t>
      </w:r>
      <w:r w:rsidRPr="00A2656C">
        <w:rPr>
          <w:vertAlign w:val="subscript"/>
        </w:rPr>
        <w:t>search_PCell_Conditional</w:t>
      </w:r>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t>, T</w:t>
      </w:r>
      <w:r w:rsidRPr="00A2656C">
        <w:rPr>
          <w:vertAlign w:val="subscript"/>
        </w:rPr>
        <w:t>search_PCell_Conditional</w:t>
      </w:r>
      <w:r w:rsidRPr="00A2656C">
        <w:t xml:space="preserve"> = T</w:t>
      </w:r>
      <w:r w:rsidRPr="00A2656C">
        <w:rPr>
          <w:vertAlign w:val="subscript"/>
        </w:rPr>
        <w:t>Δ</w:t>
      </w:r>
      <w:r w:rsidRPr="00A2656C">
        <w:t xml:space="preserve"> + T</w:t>
      </w:r>
      <w:r w:rsidRPr="00A2656C">
        <w:rPr>
          <w:vertAlign w:val="subscript"/>
        </w:rPr>
        <w:t>margin</w:t>
      </w:r>
      <w:r w:rsidRPr="00A2656C">
        <w:t>, where T</w:t>
      </w:r>
      <w:r w:rsidRPr="00A2656C">
        <w:rPr>
          <w:vertAlign w:val="subscript"/>
        </w:rPr>
        <w:t>Δ</w:t>
      </w:r>
      <w:r w:rsidRPr="00A2656C">
        <w:t xml:space="preserve"> and T</w:t>
      </w:r>
      <w:r w:rsidRPr="00A2656C">
        <w:rPr>
          <w:vertAlign w:val="subscript"/>
        </w:rPr>
        <w:t>margin</w:t>
      </w:r>
      <w:r w:rsidRPr="00A2656C">
        <w:t xml:space="preserve"> are specified in clause 6.1.</w:t>
      </w:r>
      <w:r>
        <w:t>6</w:t>
      </w:r>
      <w:r w:rsidRPr="00A2656C">
        <w:rPr>
          <w:lang w:eastAsia="zh-CN"/>
        </w:rPr>
        <w:t>.1.1</w:t>
      </w:r>
      <w:r w:rsidRPr="00A2656C">
        <w:t xml:space="preserve"> Otherwise, T</w:t>
      </w:r>
      <w:r w:rsidRPr="00A2656C">
        <w:rPr>
          <w:vertAlign w:val="subscript"/>
        </w:rPr>
        <w:t>search_PCell_Conditional</w:t>
      </w:r>
      <w:r w:rsidRPr="00A2656C">
        <w:t xml:space="preserve"> = 0 ms.</w:t>
      </w:r>
    </w:p>
    <w:p w14:paraId="711745CC" w14:textId="77777777" w:rsidR="00C45FAB" w:rsidRPr="00A2656C" w:rsidRDefault="00C45FAB" w:rsidP="00C45FAB">
      <w:pPr>
        <w:pStyle w:val="B10"/>
      </w:pPr>
      <w:r w:rsidRPr="00A2656C">
        <w:t>-</w:t>
      </w:r>
      <w:r w:rsidRPr="00A2656C">
        <w:tab/>
        <w:t>T</w:t>
      </w:r>
      <w:r w:rsidRPr="00A2656C">
        <w:rPr>
          <w:vertAlign w:val="subscript"/>
        </w:rPr>
        <w:t xml:space="preserve">∆_PSCell </w:t>
      </w:r>
      <w:r w:rsidRPr="00A2656C">
        <w:t>is time for fine time tracking and acquiring full timing information of the target cell. T</w:t>
      </w:r>
      <w:r w:rsidRPr="00A2656C">
        <w:rPr>
          <w:vertAlign w:val="subscript"/>
        </w:rPr>
        <w:t>∆_PSCell</w:t>
      </w:r>
      <w:r w:rsidRPr="00A2656C">
        <w:t xml:space="preserve"> = 1*Trs ms for a known or unknown PSCell.</w:t>
      </w:r>
    </w:p>
    <w:p w14:paraId="24DD8498" w14:textId="77777777" w:rsidR="00C45FAB" w:rsidRPr="00A2656C" w:rsidRDefault="00C45FAB" w:rsidP="00C45FAB">
      <w:pPr>
        <w:pStyle w:val="B10"/>
      </w:pPr>
      <w:r w:rsidRPr="00A2656C">
        <w:t>-</w:t>
      </w:r>
      <w:r>
        <w:tab/>
      </w:r>
      <w:r w:rsidRPr="00A2656C">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61347AD5" w14:textId="77777777" w:rsidR="00C45FAB" w:rsidRPr="00A2656C" w:rsidRDefault="00C45FAB" w:rsidP="00C45FAB">
      <w:pPr>
        <w:rPr>
          <w:lang w:val="en-US"/>
        </w:rPr>
      </w:pPr>
      <w:r w:rsidRPr="00A2656C">
        <w:t>The T</w:t>
      </w:r>
      <w:r w:rsidRPr="00A2656C">
        <w:rPr>
          <w:vertAlign w:val="subscript"/>
        </w:rPr>
        <w:t>rs</w:t>
      </w:r>
      <w:r w:rsidRPr="00A2656C">
        <w:t xml:space="preserve"> definition from clause 8.9.2 is modified as following for requirements in this section:</w:t>
      </w:r>
    </w:p>
    <w:p w14:paraId="0746D056" w14:textId="77777777" w:rsidR="0030527A" w:rsidRDefault="0030527A" w:rsidP="0030527A">
      <w:pPr>
        <w:pStyle w:val="B10"/>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xml:space="preserve">, otherwise </w:t>
      </w:r>
      <w:ins w:id="1342" w:author="LGE" w:date="2024-09-23T17:02:00Z">
        <w:r>
          <w:t>T</w:t>
        </w:r>
        <w:r>
          <w:rPr>
            <w:vertAlign w:val="subscript"/>
          </w:rPr>
          <w:t>rs</w:t>
        </w:r>
      </w:ins>
      <w:del w:id="1343" w:author="LGE" w:date="2024-09-23T17:02:00Z">
        <w:r>
          <w:rPr>
            <w:rFonts w:ascii="Times" w:hAnsi="Times"/>
            <w:lang w:val="en-US" w:eastAsia="zh-CN"/>
          </w:rPr>
          <w:delText>Trs</w:delText>
        </w:r>
      </w:del>
      <w:r>
        <w:rPr>
          <w:rFonts w:ascii="Times" w:hAnsi="Times"/>
          <w:lang w:val="en-US" w:eastAsia="zh-CN"/>
        </w:rPr>
        <w:t xml:space="preserve"> is the SMTC configured in the measObjectNR having the same SSB frequency and subcarrier spacing. </w:t>
      </w:r>
      <w:r>
        <w:t xml:space="preserve">If the measObjectNRs having the same SSB frequency and subcarrier spacing configured by MN and SN have different SMTC, </w:t>
      </w:r>
      <w:ins w:id="1344" w:author="LGE" w:date="2024-09-23T17:02:00Z">
        <w:r>
          <w:t>T</w:t>
        </w:r>
        <w:r>
          <w:rPr>
            <w:vertAlign w:val="subscript"/>
          </w:rPr>
          <w:t>rs</w:t>
        </w:r>
      </w:ins>
      <w:del w:id="1345" w:author="LGE" w:date="2024-09-23T17:02:00Z">
        <w:r>
          <w:delText>Trs</w:delText>
        </w:r>
      </w:del>
      <w:r>
        <w:t xml:space="preserve">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w:t>
      </w:r>
      <w:ins w:id="1346" w:author="LGE" w:date="2024-09-23T17:02:00Z">
        <w:r>
          <w:t>T</w:t>
        </w:r>
        <w:r>
          <w:rPr>
            <w:vertAlign w:val="subscript"/>
          </w:rPr>
          <w:t>rs</w:t>
        </w:r>
      </w:ins>
      <w:del w:id="1347" w:author="LGE" w:date="2024-09-23T17:02:00Z">
        <w:r>
          <w:rPr>
            <w:rFonts w:ascii="Times" w:hAnsi="Times"/>
            <w:lang w:val="en-US" w:eastAsia="zh-CN"/>
          </w:rPr>
          <w:delText>Trs</w:delText>
        </w:r>
      </w:del>
      <w:r>
        <w:rPr>
          <w:rFonts w:ascii="Times" w:hAnsi="Times"/>
          <w:lang w:val="en-US" w:eastAsia="zh-CN"/>
        </w:rPr>
        <w:t xml:space="preserve"> = 5 ms assuming the SSB transmission periodicity is 5 ms. There is no requirement if the SSB transmission periodicity is not 5 ms. </w:t>
      </w:r>
    </w:p>
    <w:p w14:paraId="3715E2EC" w14:textId="77777777" w:rsidR="00C45FAB" w:rsidRPr="00A2656C" w:rsidRDefault="00C45FAB" w:rsidP="00C45FAB">
      <w:pPr>
        <w:rPr>
          <w:lang w:val="en-US" w:eastAsia="ko-KR"/>
        </w:rPr>
      </w:pPr>
      <w:r w:rsidRPr="00A2656C">
        <w:t>PSCell known and unknown condition is as defined in clause 8.9.2.</w:t>
      </w:r>
    </w:p>
    <w:p w14:paraId="5DAF35EC" w14:textId="77777777" w:rsidR="00C45FAB" w:rsidRPr="00A2656C" w:rsidRDefault="00C45FAB" w:rsidP="00C45FAB">
      <w:pPr>
        <w:rPr>
          <w:lang w:val="en-US" w:eastAsia="ko-KR"/>
        </w:rPr>
      </w:pPr>
    </w:p>
    <w:p w14:paraId="25B495CC" w14:textId="77777777" w:rsidR="00C45FAB" w:rsidRPr="00A2656C" w:rsidRDefault="00C45FAB" w:rsidP="00C45FAB">
      <w:pPr>
        <w:pStyle w:val="Heading4"/>
        <w:rPr>
          <w:lang w:val="en-US" w:eastAsia="zh-CN"/>
        </w:rPr>
      </w:pPr>
      <w:r w:rsidRPr="00A2656C">
        <w:rPr>
          <w:lang w:val="en-US" w:eastAsia="zh-CN"/>
        </w:rPr>
        <w:t>6.1.</w:t>
      </w:r>
      <w:r>
        <w:rPr>
          <w:lang w:val="en-US" w:eastAsia="zh-CN"/>
        </w:rPr>
        <w:t>6</w:t>
      </w:r>
      <w:r w:rsidRPr="00A2656C">
        <w:rPr>
          <w:lang w:val="en-US" w:eastAsia="zh-CN"/>
        </w:rPr>
        <w:t>.2</w:t>
      </w:r>
      <w:r w:rsidRPr="00A2656C">
        <w:rPr>
          <w:lang w:val="en-US" w:eastAsia="zh-CN"/>
        </w:rPr>
        <w:tab/>
        <w:t>Conditional handover including target MCG in FR1 and target SCG in FR2 in NR-DC</w:t>
      </w:r>
    </w:p>
    <w:p w14:paraId="1BE37EA4" w14:textId="77777777" w:rsidR="00C45FAB" w:rsidRPr="00A2656C" w:rsidRDefault="00C45FAB" w:rsidP="00C45FAB">
      <w:pPr>
        <w:rPr>
          <w:lang w:val="en-US" w:eastAsia="zh-CN"/>
        </w:rPr>
      </w:pPr>
      <w:r w:rsidRPr="00A2656C">
        <w:t xml:space="preserve">The requirements in this clause are applicable to </w:t>
      </w:r>
      <w:r w:rsidRPr="00A2656C">
        <w:rPr>
          <w:lang w:val="en-US" w:eastAsia="zh-CN"/>
        </w:rPr>
        <w:t xml:space="preserve">conditional handover with target SCG from NR-DC to NR-DC. </w:t>
      </w:r>
      <w:r w:rsidRPr="00A2656C">
        <w:rPr>
          <w:rFonts w:eastAsia="Calibri" w:cs="Arial"/>
          <w:szCs w:val="22"/>
          <w:lang w:val="en-US"/>
        </w:rPr>
        <w:t xml:space="preserve">The requirements in this clause are only applicable to: </w:t>
      </w:r>
    </w:p>
    <w:p w14:paraId="017E10A8" w14:textId="77777777" w:rsidR="00C45FAB" w:rsidRPr="00A2656C" w:rsidRDefault="00C45FAB" w:rsidP="00C45FAB">
      <w:pPr>
        <w:pStyle w:val="B10"/>
        <w:rPr>
          <w:lang w:val="en-US"/>
        </w:rPr>
      </w:pPr>
      <w:r>
        <w:rPr>
          <w:lang w:val="en-US"/>
        </w:rPr>
        <w:t>-</w:t>
      </w:r>
      <w:r>
        <w:rPr>
          <w:lang w:val="en-US"/>
        </w:rPr>
        <w:tab/>
      </w:r>
      <w:r w:rsidRPr="00A2656C">
        <w:rPr>
          <w:lang w:val="en-US"/>
        </w:rPr>
        <w:t xml:space="preserve">FR1-FR1 NR-DC to FR1-FR2 NR-DC, </w:t>
      </w:r>
    </w:p>
    <w:p w14:paraId="5C519D8C" w14:textId="77777777" w:rsidR="00C45FAB" w:rsidRPr="00A2656C" w:rsidRDefault="00C45FAB" w:rsidP="00C45FAB">
      <w:pPr>
        <w:pStyle w:val="B10"/>
        <w:rPr>
          <w:rFonts w:eastAsia="Calibri"/>
          <w:lang w:val="en-US"/>
        </w:rPr>
      </w:pPr>
      <w:r>
        <w:rPr>
          <w:lang w:val="en-US"/>
        </w:rPr>
        <w:t>-</w:t>
      </w:r>
      <w:r>
        <w:rPr>
          <w:lang w:val="en-US"/>
        </w:rPr>
        <w:tab/>
      </w:r>
      <w:r w:rsidRPr="00A2656C">
        <w:rPr>
          <w:lang w:val="en-US"/>
        </w:rPr>
        <w:t xml:space="preserve">FR1-FR2 NR-DC to FR1-FR2 NR-DC. </w:t>
      </w:r>
    </w:p>
    <w:p w14:paraId="4215FD9F" w14:textId="77777777" w:rsidR="00C45FAB" w:rsidRPr="00A2656C" w:rsidRDefault="00C45FAB" w:rsidP="00C45FAB">
      <w:pPr>
        <w:spacing w:after="160" w:line="259" w:lineRule="auto"/>
        <w:rPr>
          <w:rFonts w:eastAsia="Calibri" w:cs="v4.2.0"/>
          <w:szCs w:val="22"/>
          <w:lang w:val="en-US"/>
        </w:rPr>
      </w:pPr>
      <w:r w:rsidRPr="00A2656C">
        <w:rPr>
          <w:rFonts w:eastAsia="Calibri" w:cs="Arial"/>
          <w:szCs w:val="22"/>
          <w:lang w:val="en-US"/>
        </w:rPr>
        <w:t xml:space="preserve">This clause defines requirements for the delay within which the UE shall be able to handover from NR cell to NR cell and </w:t>
      </w:r>
      <w:r>
        <w:rPr>
          <w:rFonts w:cs="Arial" w:hint="eastAsia"/>
          <w:szCs w:val="22"/>
          <w:lang w:val="en-US" w:eastAsia="zh-CN"/>
        </w:rPr>
        <w:t>change</w:t>
      </w:r>
      <w:r w:rsidRPr="00A2656C">
        <w:rPr>
          <w:rFonts w:eastAsia="Calibri" w:cs="Arial"/>
          <w:szCs w:val="22"/>
          <w:lang w:val="en-US"/>
        </w:rPr>
        <w:t xml:space="preserve"> NR PSCell in the meantime.</w:t>
      </w:r>
    </w:p>
    <w:p w14:paraId="60AF8212" w14:textId="77777777" w:rsidR="00C45FAB" w:rsidRPr="00A2656C" w:rsidRDefault="00C45FAB" w:rsidP="00C45FAB">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in FR1 and target SCG in FR2,</w:t>
      </w:r>
    </w:p>
    <w:p w14:paraId="481DC70D"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396A27BF"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D</w:t>
      </w:r>
      <w:r w:rsidRPr="00A2656C">
        <w:rPr>
          <w:vertAlign w:val="subscript"/>
          <w:lang w:val="en-US"/>
        </w:rPr>
        <w:t>CHOwithPSCell_PSCell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3883A50D" w14:textId="77777777" w:rsidR="00C45FAB" w:rsidRPr="00A2656C" w:rsidRDefault="00C45FAB" w:rsidP="00C45FAB">
      <w:pPr>
        <w:spacing w:after="160" w:line="259" w:lineRule="auto"/>
        <w:contextualSpacing/>
        <w:rPr>
          <w:rFonts w:eastAsia="Calibri" w:cs="v4.2.0"/>
          <w:szCs w:val="22"/>
          <w:lang w:val="en-US"/>
        </w:rPr>
      </w:pPr>
      <w:r w:rsidRPr="00A2656C">
        <w:rPr>
          <w:rFonts w:eastAsia="Calibri" w:cs="v4.2.0"/>
          <w:szCs w:val="22"/>
          <w:lang w:val="en-US"/>
        </w:rPr>
        <w:t>Where:</w:t>
      </w:r>
    </w:p>
    <w:p w14:paraId="2D5FB552" w14:textId="77777777" w:rsidR="00C45FAB" w:rsidRPr="00A2656C" w:rsidRDefault="00C45FAB" w:rsidP="00C45FAB">
      <w:pPr>
        <w:pStyle w:val="B10"/>
        <w:rPr>
          <w:rFonts w:eastAsia="Calibri" w:cs="v4.2.0"/>
          <w:szCs w:val="22"/>
          <w:lang w:val="en-US"/>
        </w:rPr>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CHOwithPSCell_PCell</w:t>
      </w:r>
      <w:r w:rsidRPr="00A2656C">
        <w:t xml:space="preserve"> equals the applicable RRC procedure delay defined in clause 12 in TS 38.331 [2] plus the interruption time stated in clause 6.1.</w:t>
      </w:r>
      <w:r>
        <w:t>6</w:t>
      </w:r>
      <w:r w:rsidRPr="00A2656C">
        <w:t>.2.1.</w:t>
      </w:r>
    </w:p>
    <w:p w14:paraId="4BBBDD36" w14:textId="77777777" w:rsidR="00C45FAB" w:rsidRPr="00A2656C" w:rsidRDefault="00C45FAB" w:rsidP="00C45FAB">
      <w:pPr>
        <w:pStyle w:val="B10"/>
        <w:rPr>
          <w:rFonts w:eastAsia="Calibri" w:cs="v4.2.0"/>
          <w:szCs w:val="22"/>
          <w:lang w:val="en-US"/>
        </w:rPr>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CHOwithPSCell_PSCell</w:t>
      </w:r>
      <w:r w:rsidRPr="00A2656C">
        <w:t xml:space="preserve"> is the PSCell change delay stated in clause 6.1.</w:t>
      </w:r>
      <w:r>
        <w:t>6</w:t>
      </w:r>
      <w:r w:rsidRPr="00A2656C">
        <w:t>.2.2.</w:t>
      </w:r>
    </w:p>
    <w:p w14:paraId="012232F8" w14:textId="77777777" w:rsidR="00C45FAB" w:rsidRPr="00A2656C" w:rsidRDefault="00C45FAB" w:rsidP="00C45FAB">
      <w:pPr>
        <w:keepNext/>
        <w:keepLines/>
        <w:spacing w:before="120"/>
        <w:ind w:left="1701" w:hanging="1701"/>
        <w:outlineLvl w:val="4"/>
        <w:rPr>
          <w:rFonts w:ascii="Arial" w:hAnsi="Arial"/>
          <w:sz w:val="24"/>
          <w:szCs w:val="24"/>
        </w:rPr>
      </w:pPr>
      <w:r w:rsidRPr="00A2656C">
        <w:rPr>
          <w:rFonts w:ascii="Arial" w:hAnsi="Arial"/>
          <w:sz w:val="24"/>
          <w:szCs w:val="24"/>
        </w:rPr>
        <w:t>6.1.</w:t>
      </w:r>
      <w:r>
        <w:rPr>
          <w:rFonts w:ascii="Arial" w:hAnsi="Arial"/>
          <w:sz w:val="24"/>
          <w:szCs w:val="24"/>
        </w:rPr>
        <w:t>6</w:t>
      </w:r>
      <w:r w:rsidRPr="00A2656C">
        <w:rPr>
          <w:rFonts w:ascii="Arial" w:hAnsi="Arial"/>
          <w:sz w:val="24"/>
          <w:szCs w:val="24"/>
        </w:rPr>
        <w:t>.2.1</w:t>
      </w:r>
      <w:r w:rsidRPr="00A2656C">
        <w:rPr>
          <w:rFonts w:ascii="Arial" w:hAnsi="Arial"/>
          <w:sz w:val="24"/>
          <w:szCs w:val="24"/>
        </w:rPr>
        <w:tab/>
        <w:t>CHO with PSCell – PCell handover delay</w:t>
      </w:r>
    </w:p>
    <w:p w14:paraId="1809F91C" w14:textId="77777777" w:rsidR="00C45FAB" w:rsidRPr="00A2656C" w:rsidRDefault="00C45FAB" w:rsidP="00C45FAB">
      <w:pPr>
        <w:rPr>
          <w:rFonts w:cs="v4.2.0"/>
        </w:rPr>
      </w:pPr>
      <w:r w:rsidRPr="00A2656C">
        <w:rPr>
          <w:rFonts w:cs="v4.2.0"/>
        </w:rPr>
        <w:t xml:space="preserve">Procedure delays for all procedures that can command a conditional handover are specified in </w:t>
      </w:r>
      <w:r w:rsidRPr="00A2656C">
        <w:t>TS 38.331 [2]</w:t>
      </w:r>
      <w:r w:rsidRPr="00A2656C">
        <w:rPr>
          <w:rFonts w:cs="v4.2.0"/>
        </w:rPr>
        <w:t>.</w:t>
      </w:r>
    </w:p>
    <w:p w14:paraId="51A676AC" w14:textId="77777777" w:rsidR="00C45FAB" w:rsidRPr="00A2656C" w:rsidRDefault="00C45FAB" w:rsidP="00C45FAB">
      <w:pPr>
        <w:rPr>
          <w:rFonts w:cs="v4.2.0"/>
        </w:rPr>
      </w:pPr>
      <w:r w:rsidRPr="00A2656C">
        <w:rPr>
          <w:rFonts w:cs="v4.2.0"/>
        </w:rPr>
        <w:t xml:space="preserve">When the UE receives a RRC message implying conditional handover the UE shall be ready to </w:t>
      </w:r>
      <w:r w:rsidRPr="00A2656C">
        <w:rPr>
          <w:rFonts w:cs="v4.2.0"/>
          <w:snapToGrid w:val="0"/>
        </w:rPr>
        <w:t>start the transmission of the new uplink PRACH channel of the target PCell</w:t>
      </w:r>
      <w:r w:rsidRPr="00A2656C">
        <w:rPr>
          <w:rFonts w:cs="v4.2.0"/>
        </w:rPr>
        <w:t xml:space="preserve"> within </w:t>
      </w:r>
      <w:r w:rsidRPr="00A2656C">
        <w:rPr>
          <w:lang w:val="en-US"/>
        </w:rPr>
        <w:t>D</w:t>
      </w:r>
      <w:r w:rsidRPr="00A2656C">
        <w:rPr>
          <w:vertAlign w:val="subscript"/>
          <w:lang w:val="en-US"/>
        </w:rPr>
        <w:t>CHOwithPSCell_PCell</w:t>
      </w:r>
      <w:r w:rsidRPr="00A2656C">
        <w:rPr>
          <w:rFonts w:cs="v4.2.0"/>
        </w:rPr>
        <w:t xml:space="preserve"> seconds from the end of the last TTI containing the RRC command.</w:t>
      </w:r>
    </w:p>
    <w:p w14:paraId="7A237F1B" w14:textId="77777777" w:rsidR="00C45FAB" w:rsidRPr="00A2656C" w:rsidRDefault="00C45FAB" w:rsidP="00C45FAB">
      <w:r w:rsidRPr="00A2656C">
        <w:rPr>
          <w:lang w:val="en-US"/>
        </w:rPr>
        <w:t>D</w:t>
      </w:r>
      <w:r w:rsidRPr="00A2656C">
        <w:rPr>
          <w:vertAlign w:val="subscript"/>
          <w:lang w:val="en-US"/>
        </w:rPr>
        <w:t>CHOwithPSCell_PCell</w:t>
      </w:r>
      <w:r w:rsidRPr="00A2656C">
        <w:rPr>
          <w:lang w:val="en-US" w:eastAsia="zh-CN"/>
        </w:rPr>
        <w:t xml:space="preserve"> =</w:t>
      </w:r>
      <w:r w:rsidRPr="00A2656C">
        <w:rPr>
          <w:bCs/>
          <w:iCs/>
          <w:lang w:val="en-US"/>
        </w:rPr>
        <w:t>T</w:t>
      </w:r>
      <w:r w:rsidRPr="00A2656C">
        <w:rPr>
          <w:bCs/>
          <w:iCs/>
          <w:vertAlign w:val="subscript"/>
          <w:lang w:val="en-US"/>
        </w:rPr>
        <w:t>RRC</w:t>
      </w:r>
      <w:r w:rsidRPr="00A2656C">
        <w:rPr>
          <w:bCs/>
          <w:iCs/>
          <w:lang w:val="en-US"/>
        </w:rPr>
        <w:t xml:space="preserve"> + T</w:t>
      </w:r>
      <w:r w:rsidRPr="00A2656C">
        <w:rPr>
          <w:bCs/>
          <w:iCs/>
          <w:vertAlign w:val="subscript"/>
          <w:lang w:val="en-US"/>
        </w:rPr>
        <w:t xml:space="preserve">Event_DU </w:t>
      </w:r>
      <w:r w:rsidRPr="00A2656C">
        <w:rPr>
          <w:bCs/>
          <w:iCs/>
          <w:lang w:val="en-US"/>
        </w:rPr>
        <w:t>+ T</w:t>
      </w:r>
      <w:r w:rsidRPr="00A2656C">
        <w:rPr>
          <w:bCs/>
          <w:iCs/>
          <w:vertAlign w:val="subscript"/>
          <w:lang w:val="en-US"/>
        </w:rPr>
        <w:t>measure</w:t>
      </w:r>
      <w:r w:rsidRPr="00A2656C">
        <w:rPr>
          <w:bCs/>
          <w:iCs/>
          <w:lang w:val="en-US"/>
        </w:rPr>
        <w:t xml:space="preserve"> + T</w:t>
      </w:r>
      <w:r w:rsidRPr="00A2656C">
        <w:rPr>
          <w:bCs/>
          <w:iCs/>
          <w:vertAlign w:val="subscript"/>
          <w:lang w:val="en-US"/>
        </w:rPr>
        <w:t>processing</w:t>
      </w:r>
      <w:r w:rsidRPr="00A2656C">
        <w:rPr>
          <w:bCs/>
          <w:iCs/>
          <w:lang w:val="en-US"/>
        </w:rPr>
        <w:t xml:space="preserve"> + T</w:t>
      </w:r>
      <w:r w:rsidRPr="00A2656C">
        <w:rPr>
          <w:bCs/>
          <w:iCs/>
          <w:vertAlign w:val="subscript"/>
          <w:lang w:val="en-US"/>
        </w:rPr>
        <w:t>IU</w:t>
      </w:r>
      <w:r w:rsidRPr="00A2656C">
        <w:rPr>
          <w:bCs/>
          <w:iCs/>
          <w:lang w:val="en-US"/>
        </w:rPr>
        <w:t xml:space="preserve"> + T</w:t>
      </w:r>
      <w:r w:rsidRPr="00A2656C">
        <w:rPr>
          <w:bCs/>
          <w:iCs/>
          <w:vertAlign w:val="subscript"/>
          <w:lang w:val="en-US"/>
        </w:rPr>
        <w:t>∆</w:t>
      </w:r>
      <w:r w:rsidRPr="00A2656C">
        <w:rPr>
          <w:bCs/>
          <w:iCs/>
          <w:lang w:val="en-US"/>
        </w:rPr>
        <w:t xml:space="preserve"> + T</w:t>
      </w:r>
      <w:r w:rsidRPr="00A2656C">
        <w:rPr>
          <w:bCs/>
          <w:iCs/>
          <w:vertAlign w:val="subscript"/>
          <w:lang w:val="en-US"/>
        </w:rPr>
        <w:t>margin</w:t>
      </w:r>
      <w:r w:rsidRPr="00A2656C">
        <w:rPr>
          <w:bCs/>
          <w:iCs/>
          <w:lang w:val="en-US"/>
        </w:rPr>
        <w:t xml:space="preserve"> + T</w:t>
      </w:r>
      <w:r w:rsidRPr="00A2656C">
        <w:rPr>
          <w:bCs/>
          <w:iCs/>
          <w:vertAlign w:val="subscript"/>
          <w:lang w:val="en-US"/>
        </w:rPr>
        <w:t>CHO_execution</w:t>
      </w:r>
    </w:p>
    <w:p w14:paraId="3ED03681" w14:textId="77777777" w:rsidR="00C45FAB" w:rsidRPr="00A2656C" w:rsidRDefault="00C45FAB" w:rsidP="00C45FAB">
      <w:pPr>
        <w:rPr>
          <w:rFonts w:cs="v4.2.0"/>
        </w:rPr>
      </w:pPr>
      <w:r w:rsidRPr="00A2656C">
        <w:rPr>
          <w:rFonts w:cs="v4.2.0"/>
        </w:rPr>
        <w:t>Where:</w:t>
      </w:r>
    </w:p>
    <w:p w14:paraId="54C7CAE7" w14:textId="77777777" w:rsidR="00C45FAB" w:rsidRPr="00A2656C" w:rsidRDefault="00C45FAB" w:rsidP="00C45FAB">
      <w:pPr>
        <w:pStyle w:val="B10"/>
      </w:pPr>
      <w:r w:rsidRPr="00A2656C">
        <w:rPr>
          <w:bCs/>
          <w:lang w:val="en-US" w:eastAsia="zh-CN"/>
        </w:rPr>
        <w:tab/>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0FBFEA2B" w14:textId="77777777" w:rsidR="00C45FAB" w:rsidRPr="00A2656C" w:rsidRDefault="00C45FAB" w:rsidP="00C45FAB">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decodes a conditional handover command until a condition exists at the measurement reference point which will trigger the conditional handover. </w:t>
      </w:r>
    </w:p>
    <w:p w14:paraId="50873CD3" w14:textId="77777777" w:rsidR="00C45FAB" w:rsidRPr="00A2656C" w:rsidRDefault="00C45FAB" w:rsidP="00C45FAB">
      <w:pPr>
        <w:pStyle w:val="B10"/>
      </w:pPr>
      <w:r w:rsidRPr="00A2656C">
        <w:rPr>
          <w:bCs/>
          <w:lang w:val="en-US" w:eastAsia="zh-CN"/>
        </w:rPr>
        <w:tab/>
        <w:t>T</w:t>
      </w:r>
      <w:r w:rsidRPr="00A2656C">
        <w:rPr>
          <w:bCs/>
          <w:vertAlign w:val="subscript"/>
          <w:lang w:val="en-US" w:eastAsia="zh-CN"/>
        </w:rPr>
        <w:t>measure</w:t>
      </w:r>
      <w:r w:rsidRPr="00A2656C">
        <w:t xml:space="preserve"> is the measurements time stated in clause 6.1.4.2.2.</w:t>
      </w:r>
    </w:p>
    <w:p w14:paraId="6F35563F" w14:textId="77777777" w:rsidR="00C45FAB" w:rsidRPr="00A2656C" w:rsidRDefault="00C45FAB" w:rsidP="00C45FAB">
      <w:pPr>
        <w:pStyle w:val="B10"/>
      </w:pPr>
      <w:r w:rsidRPr="00A2656C">
        <w:tab/>
        <w:t>T</w:t>
      </w:r>
      <w:r w:rsidRPr="00A2656C">
        <w:rPr>
          <w:vertAlign w:val="subscript"/>
        </w:rPr>
        <w:t>processing</w:t>
      </w:r>
      <w:r w:rsidRPr="00A2656C">
        <w:t xml:space="preserve"> is the SW processing time needed by UE, including RF warm up period. </w:t>
      </w:r>
    </w:p>
    <w:p w14:paraId="6C3AA8CB" w14:textId="77777777" w:rsidR="00C45FAB" w:rsidRPr="00A2656C" w:rsidRDefault="00C45FAB" w:rsidP="00C45FAB">
      <w:pPr>
        <w:pStyle w:val="B10"/>
        <w:ind w:firstLine="0"/>
        <w:rPr>
          <w:lang w:eastAsia="zh-CN"/>
        </w:rPr>
      </w:pPr>
      <w:r w:rsidRPr="00A2656C">
        <w:rPr>
          <w:lang w:val="en-US" w:eastAsia="zh-CN"/>
        </w:rPr>
        <w:t xml:space="preserve">For FR1-FR1 NR-DC to FR1-FR2 NR-DC, </w:t>
      </w:r>
      <w:r w:rsidRPr="00A2656C">
        <w:t>T</w:t>
      </w:r>
      <w:r w:rsidRPr="00A2656C">
        <w:rPr>
          <w:sz w:val="13"/>
          <w:szCs w:val="13"/>
        </w:rPr>
        <w:t xml:space="preserve">processing </w:t>
      </w:r>
      <w:r w:rsidRPr="00A2656C">
        <w:t xml:space="preserve">= </w:t>
      </w:r>
      <w:r w:rsidRPr="00A2656C">
        <w:rPr>
          <w:lang w:val="en-US" w:eastAsia="zh-CN"/>
        </w:rPr>
        <w:t>50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xml:space="preserve">. Otherwise, </w:t>
      </w:r>
      <w:r w:rsidRPr="00A2656C">
        <w:t>T</w:t>
      </w:r>
      <w:r w:rsidRPr="00A2656C">
        <w:rPr>
          <w:sz w:val="13"/>
          <w:szCs w:val="13"/>
        </w:rPr>
        <w:t xml:space="preserve">processing </w:t>
      </w:r>
      <w:r w:rsidRPr="00A2656C">
        <w:t xml:space="preserve">= </w:t>
      </w:r>
      <w:r w:rsidRPr="00A2656C">
        <w:rPr>
          <w:lang w:val="en-US" w:eastAsia="zh-CN"/>
        </w:rPr>
        <w:t>4</w:t>
      </w:r>
      <w:r w:rsidRPr="00A2656C">
        <w:rPr>
          <w:lang w:eastAsia="zh-CN"/>
        </w:rPr>
        <w:t>5</w:t>
      </w:r>
      <w:r w:rsidRPr="00A2656C">
        <w:t xml:space="preserve"> ms.</w:t>
      </w:r>
    </w:p>
    <w:p w14:paraId="216A61F8" w14:textId="77777777" w:rsidR="00C45FAB" w:rsidRPr="00A2656C" w:rsidRDefault="00C45FAB" w:rsidP="00C45FAB">
      <w:pPr>
        <w:pStyle w:val="B10"/>
        <w:ind w:firstLine="0"/>
        <w:rPr>
          <w:lang w:val="en-US" w:eastAsia="zh-CN"/>
        </w:rPr>
      </w:pPr>
      <w:r w:rsidRPr="00A2656C">
        <w:rPr>
          <w:lang w:val="en-US" w:eastAsia="zh-CN"/>
        </w:rPr>
        <w:t>For FR1-FR2 NR-DC to FR1-FR2 NR-DC,</w:t>
      </w:r>
      <w:r w:rsidRPr="00A2656C">
        <w:t xml:space="preserve"> T</w:t>
      </w:r>
      <w:r w:rsidRPr="00A2656C">
        <w:rPr>
          <w:sz w:val="13"/>
          <w:szCs w:val="13"/>
        </w:rPr>
        <w:t xml:space="preserve">processing </w:t>
      </w:r>
      <w:r w:rsidRPr="00A2656C">
        <w:t xml:space="preserve">= </w:t>
      </w:r>
      <w:r w:rsidRPr="00A2656C">
        <w:rPr>
          <w:lang w:eastAsia="zh-CN"/>
        </w:rPr>
        <w:t>30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Otherwise,</w:t>
      </w:r>
      <w:r w:rsidRPr="00A2656C">
        <w:t xml:space="preserve"> T</w:t>
      </w:r>
      <w:r w:rsidRPr="00A2656C">
        <w:rPr>
          <w:sz w:val="13"/>
          <w:szCs w:val="13"/>
        </w:rPr>
        <w:t xml:space="preserve">processing </w:t>
      </w:r>
      <w:r w:rsidRPr="00A2656C">
        <w:t xml:space="preserve">= </w:t>
      </w:r>
      <w:r w:rsidRPr="00A2656C">
        <w:rPr>
          <w:lang w:eastAsia="zh-CN"/>
        </w:rPr>
        <w:t>25</w:t>
      </w:r>
      <w:r w:rsidRPr="00A2656C">
        <w:t xml:space="preserve"> ms.</w:t>
      </w:r>
    </w:p>
    <w:p w14:paraId="093D2211" w14:textId="77777777" w:rsidR="00C45FAB" w:rsidRPr="00A2656C" w:rsidRDefault="00C45FAB" w:rsidP="00C45FAB">
      <w:pPr>
        <w:pStyle w:val="B10"/>
      </w:pPr>
      <w:r w:rsidRPr="00A2656C">
        <w:rPr>
          <w:bCs/>
          <w:lang w:eastAsia="zh-CN"/>
        </w:rPr>
        <w:tab/>
      </w:r>
      <w:r w:rsidRPr="00A2656C">
        <w:rPr>
          <w:bCs/>
          <w:iCs/>
          <w:lang w:val="en-US"/>
        </w:rPr>
        <w:t>T</w:t>
      </w:r>
      <w:r w:rsidRPr="00A2656C">
        <w:rPr>
          <w:bCs/>
          <w:iCs/>
          <w:vertAlign w:val="subscript"/>
          <w:lang w:val="en-US"/>
        </w:rPr>
        <w:t>IU</w:t>
      </w:r>
      <w:r w:rsidRPr="00A2656C">
        <w:t xml:space="preserve"> is the interruption uncertainty in acquiring the first available PRACH occasion in the new cell stated in clause 6.1.4.2.4.</w:t>
      </w:r>
    </w:p>
    <w:p w14:paraId="095097C8" w14:textId="77777777" w:rsidR="00C45FAB" w:rsidRPr="00A2656C" w:rsidRDefault="00C45FAB" w:rsidP="00C45FAB">
      <w:pPr>
        <w:pStyle w:val="B10"/>
      </w:pPr>
      <w:r w:rsidRPr="00A2656C">
        <w:rPr>
          <w:bCs/>
          <w:lang w:eastAsia="zh-CN"/>
        </w:rPr>
        <w:tab/>
      </w:r>
      <w:r w:rsidRPr="00A2656C">
        <w:rPr>
          <w:bCs/>
          <w:iCs/>
          <w:lang w:val="en-US"/>
        </w:rPr>
        <w:t>T</w:t>
      </w:r>
      <w:r w:rsidRPr="00A2656C">
        <w:rPr>
          <w:bCs/>
          <w:iCs/>
          <w:vertAlign w:val="subscript"/>
          <w:lang w:val="en-US"/>
        </w:rPr>
        <w:t>∆</w:t>
      </w:r>
      <w:r w:rsidRPr="00A2656C">
        <w:t xml:space="preserve"> is time for fine time tracking and acquiring full timing information of the target cell stated in clause 6.1.4.2.4.</w:t>
      </w:r>
    </w:p>
    <w:p w14:paraId="73DB9092" w14:textId="77777777" w:rsidR="00C45FAB" w:rsidRPr="00A2656C" w:rsidRDefault="00C45FAB" w:rsidP="00C45FAB">
      <w:pPr>
        <w:pStyle w:val="B10"/>
      </w:pPr>
      <w:r w:rsidRPr="00A2656C">
        <w:rPr>
          <w:bCs/>
          <w:lang w:eastAsia="zh-CN"/>
        </w:rPr>
        <w:tab/>
      </w:r>
      <w:r w:rsidRPr="00A2656C">
        <w:rPr>
          <w:bCs/>
          <w:iCs/>
          <w:lang w:val="en-US"/>
        </w:rPr>
        <w:t>T</w:t>
      </w:r>
      <w:r w:rsidRPr="00A2656C">
        <w:rPr>
          <w:bCs/>
          <w:iCs/>
          <w:vertAlign w:val="subscript"/>
          <w:lang w:val="en-US"/>
        </w:rPr>
        <w:t>margin</w:t>
      </w:r>
      <w:r w:rsidRPr="00A2656C">
        <w:rPr>
          <w:bCs/>
          <w:iCs/>
          <w:lang w:val="en-US"/>
        </w:rPr>
        <w:t xml:space="preserve"> </w:t>
      </w:r>
      <w:r w:rsidRPr="00A2656C">
        <w:rPr>
          <w:lang w:eastAsia="zh-CN"/>
        </w:rPr>
        <w:t>is time for SSB post-processing</w:t>
      </w:r>
      <w:r w:rsidRPr="00A2656C">
        <w:t xml:space="preserve"> stated in clause 6.1.4.2.4.</w:t>
      </w:r>
    </w:p>
    <w:p w14:paraId="494624BA" w14:textId="77777777" w:rsidR="00C45FAB" w:rsidRPr="00A2656C" w:rsidRDefault="00C45FAB" w:rsidP="00C45FAB">
      <w:pPr>
        <w:pStyle w:val="B10"/>
        <w:rPr>
          <w:rFonts w:cs="v4.2.0"/>
          <w:position w:val="-6"/>
        </w:rPr>
      </w:pPr>
      <w:r w:rsidRPr="00A2656C">
        <w:rPr>
          <w:bCs/>
          <w:lang w:eastAsia="zh-CN"/>
        </w:rPr>
        <w:tab/>
      </w:r>
      <w:r w:rsidRPr="00A2656C">
        <w:t>T</w:t>
      </w:r>
      <w:r w:rsidRPr="00A2656C">
        <w:rPr>
          <w:vertAlign w:val="subscript"/>
        </w:rPr>
        <w:t>CHO_execution</w:t>
      </w:r>
      <w:r w:rsidRPr="00A2656C">
        <w:t xml:space="preserve"> is the conditional execution preparation time in clause 6.1.4.2.3</w:t>
      </w:r>
    </w:p>
    <w:p w14:paraId="22FBDECB" w14:textId="77777777" w:rsidR="00C45FAB" w:rsidRPr="00A2656C" w:rsidRDefault="00C45FAB" w:rsidP="00C45FAB">
      <w:pPr>
        <w:pStyle w:val="Heading5"/>
      </w:pPr>
      <w:r w:rsidRPr="00A2656C">
        <w:t>6.1.</w:t>
      </w:r>
      <w:r>
        <w:t>6</w:t>
      </w:r>
      <w:r w:rsidRPr="00A2656C">
        <w:t>.2.2</w:t>
      </w:r>
      <w:r w:rsidRPr="00A2656C">
        <w:tab/>
        <w:t>CHO with PSCell – PSCell change delay</w:t>
      </w:r>
    </w:p>
    <w:p w14:paraId="339EE8D0" w14:textId="77777777" w:rsidR="00C45FAB" w:rsidRPr="00A2656C" w:rsidRDefault="00C45FAB" w:rsidP="00C45FAB">
      <w:r w:rsidRPr="00A2656C">
        <w:t xml:space="preserve">The requirements in this section shall apply for PSCell change during </w:t>
      </w:r>
      <w:r w:rsidRPr="00A2656C">
        <w:rPr>
          <w:lang w:val="en-US"/>
        </w:rPr>
        <w:t xml:space="preserve">handover with PSCell from </w:t>
      </w:r>
      <w:r w:rsidRPr="00A2656C">
        <w:t>NR DC to NR-DC.</w:t>
      </w:r>
    </w:p>
    <w:p w14:paraId="72564FF2" w14:textId="77777777" w:rsidR="00C45FAB" w:rsidRPr="00A2656C" w:rsidRDefault="00C45FAB" w:rsidP="00C45FAB">
      <w:pPr>
        <w:rPr>
          <w:lang w:eastAsia="ja-JP"/>
        </w:rPr>
      </w:pPr>
      <w:r w:rsidRPr="00A2656C">
        <w:rPr>
          <w:rFonts w:cs="v4.2.0"/>
        </w:rPr>
        <w:t xml:space="preserve">When handover with PSCell </w:t>
      </w:r>
      <w:r w:rsidRPr="00A2656C">
        <w:rPr>
          <w:lang w:val="en-US"/>
        </w:rPr>
        <w:t xml:space="preserve">from </w:t>
      </w:r>
      <w:r w:rsidRPr="00A2656C">
        <w:t>NR-DC to NR-DC</w:t>
      </w:r>
      <w:r w:rsidRPr="00A2656C">
        <w:rPr>
          <w:rFonts w:cs="v4.2.0"/>
        </w:rPr>
        <w:t xml:space="preserve"> is commanded, the PSCell change time shall be less than D</w:t>
      </w:r>
      <w:r w:rsidRPr="00A2656C">
        <w:rPr>
          <w:rFonts w:cs="v4.2.0"/>
          <w:vertAlign w:val="subscript"/>
        </w:rPr>
        <w:t>HOwithPSCell_PSCell</w:t>
      </w:r>
      <w:r w:rsidRPr="00A2656C">
        <w:rPr>
          <w:lang w:eastAsia="ja-JP"/>
        </w:rPr>
        <w:t>:</w:t>
      </w:r>
    </w:p>
    <w:p w14:paraId="7445F5B1" w14:textId="77777777" w:rsidR="00C45FAB" w:rsidRPr="00A2656C" w:rsidRDefault="00C45FAB" w:rsidP="00C45FAB">
      <w:pPr>
        <w:pStyle w:val="B10"/>
        <w:rPr>
          <w:vertAlign w:val="subscript"/>
          <w:lang w:eastAsia="zh-CN"/>
        </w:rPr>
      </w:pPr>
      <w:r w:rsidRPr="00A2656C">
        <w:rPr>
          <w:lang w:val="en-US" w:eastAsia="zh-CN"/>
        </w:rPr>
        <w:t>-</w:t>
      </w:r>
      <w:r w:rsidRPr="00A2656C">
        <w:rPr>
          <w:lang w:val="en-US" w:eastAsia="zh-CN"/>
        </w:rPr>
        <w:tab/>
      </w:r>
      <w:r w:rsidRPr="00A2656C">
        <w:t>D</w:t>
      </w:r>
      <w:r w:rsidRPr="00A2656C">
        <w:rPr>
          <w:vertAlign w:val="subscript"/>
        </w:rPr>
        <w:t>CHOwithPSCell_P</w:t>
      </w:r>
      <w:r w:rsidRPr="00A2656C">
        <w:rPr>
          <w:vertAlign w:val="subscript"/>
          <w:lang w:val="en-US"/>
        </w:rPr>
        <w:t>S</w:t>
      </w:r>
      <w:r w:rsidRPr="00A2656C">
        <w:rPr>
          <w:vertAlign w:val="subscript"/>
        </w:rPr>
        <w:t>Cell</w:t>
      </w:r>
      <w:r w:rsidRPr="00A2656C">
        <w:t xml:space="preserve"> = T</w:t>
      </w:r>
      <w:r w:rsidRPr="00A2656C">
        <w:rPr>
          <w:vertAlign w:val="subscript"/>
        </w:rPr>
        <w:t>RRC</w:t>
      </w:r>
      <w:r w:rsidRPr="00A2656C">
        <w:t xml:space="preserve"> + T</w:t>
      </w:r>
      <w:r w:rsidRPr="00A2656C">
        <w:rPr>
          <w:vertAlign w:val="subscript"/>
        </w:rPr>
        <w:t xml:space="preserve">Event_DU </w:t>
      </w:r>
      <w:r w:rsidRPr="00A2656C">
        <w:t>+ T</w:t>
      </w:r>
      <w:r w:rsidRPr="00A2656C">
        <w:rPr>
          <w:vertAlign w:val="subscript"/>
        </w:rPr>
        <w:t>measure</w:t>
      </w:r>
      <w:r w:rsidRPr="00A2656C">
        <w:t xml:space="preserve"> + T</w:t>
      </w:r>
      <w:r w:rsidRPr="00A2656C">
        <w:rPr>
          <w:vertAlign w:val="subscript"/>
        </w:rPr>
        <w:t>CHO_execution</w:t>
      </w:r>
      <w:r w:rsidRPr="00A2656C">
        <w:t xml:space="preserve"> + T</w:t>
      </w:r>
      <w:r w:rsidRPr="00A2656C">
        <w:rPr>
          <w:vertAlign w:val="subscript"/>
        </w:rPr>
        <w:t>processing</w:t>
      </w:r>
      <w:r w:rsidRPr="00A2656C">
        <w:t xml:space="preserve"> + T</w:t>
      </w:r>
      <w:r w:rsidRPr="00A2656C">
        <w:rPr>
          <w:vertAlign w:val="subscript"/>
        </w:rPr>
        <w:t>search_PCell_Conditional</w:t>
      </w:r>
      <w:r w:rsidRPr="00A2656C">
        <w:t xml:space="preserve"> + T</w:t>
      </w:r>
      <w:r w:rsidRPr="00A2656C">
        <w:rPr>
          <w:vertAlign w:val="subscript"/>
        </w:rPr>
        <w:t>search_PSCell</w:t>
      </w:r>
      <w:r w:rsidRPr="00A2656C">
        <w:t xml:space="preserve"> + T</w:t>
      </w:r>
      <w:r w:rsidRPr="00A2656C">
        <w:rPr>
          <w:vertAlign w:val="subscript"/>
        </w:rPr>
        <w:t>∆_PSCell</w:t>
      </w:r>
      <w:r w:rsidRPr="00A2656C">
        <w:t xml:space="preserve"> + T</w:t>
      </w:r>
      <w:r w:rsidRPr="00A2656C">
        <w:rPr>
          <w:vertAlign w:val="subscript"/>
        </w:rPr>
        <w:t>PSCell_ DU</w:t>
      </w:r>
      <w:r w:rsidRPr="00A2656C">
        <w:t xml:space="preserve"> + 2 ms</w:t>
      </w:r>
    </w:p>
    <w:p w14:paraId="3AEF6E07" w14:textId="77777777" w:rsidR="00C45FAB" w:rsidRPr="00A2656C" w:rsidRDefault="00C45FAB" w:rsidP="00C45FAB">
      <w:r w:rsidRPr="00A2656C">
        <w:t>Where:</w:t>
      </w:r>
    </w:p>
    <w:p w14:paraId="0E5CDD96" w14:textId="75CB4E55" w:rsidR="00C45FAB" w:rsidRPr="00A2656C" w:rsidRDefault="00C45FAB" w:rsidP="00C45FAB">
      <w:pPr>
        <w:pStyle w:val="B10"/>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RRC_delay</w:t>
      </w:r>
      <w:r w:rsidRPr="00A2656C">
        <w:t xml:space="preserve"> T</w:t>
      </w:r>
      <w:r w:rsidRPr="00A2656C">
        <w:rPr>
          <w:vertAlign w:val="subscript"/>
        </w:rPr>
        <w:t xml:space="preserve">Event_DU </w:t>
      </w:r>
      <w:r w:rsidRPr="00A2656C">
        <w:t>T</w:t>
      </w:r>
      <w:r w:rsidRPr="00A2656C">
        <w:rPr>
          <w:vertAlign w:val="subscript"/>
        </w:rPr>
        <w:t>measure</w:t>
      </w:r>
      <w:r w:rsidRPr="00A2656C">
        <w:t xml:space="preserve"> T</w:t>
      </w:r>
      <w:r w:rsidRPr="00A2656C">
        <w:rPr>
          <w:vertAlign w:val="subscript"/>
        </w:rPr>
        <w:t>CHO_execution</w:t>
      </w:r>
      <w:r w:rsidRPr="00A2656C">
        <w:t xml:space="preserve"> are the same as defined </w:t>
      </w:r>
      <w:r w:rsidRPr="00A2656C">
        <w:rPr>
          <w:rFonts w:ascii="Times" w:hAnsi="Times"/>
          <w:lang w:val="en-US" w:eastAsia="zh-CN"/>
        </w:rPr>
        <w:t>in clause 6.1.</w:t>
      </w:r>
      <w:r>
        <w:rPr>
          <w:rFonts w:ascii="Times" w:hAnsi="Times"/>
          <w:lang w:val="en-US" w:eastAsia="zh-CN"/>
        </w:rPr>
        <w:t>6</w:t>
      </w:r>
      <w:r w:rsidRPr="00A2656C">
        <w:rPr>
          <w:rFonts w:ascii="Times" w:hAnsi="Times"/>
          <w:lang w:val="en-US" w:eastAsia="zh-CN"/>
        </w:rPr>
        <w:t>.2.1.</w:t>
      </w:r>
      <w:r w:rsidRPr="00A2656C">
        <w:t xml:space="preserve"> T</w:t>
      </w:r>
      <w:r w:rsidRPr="00A2656C">
        <w:rPr>
          <w:vertAlign w:val="subscript"/>
        </w:rPr>
        <w:t>search_PSCell,</w:t>
      </w:r>
      <w:r w:rsidRPr="00A2656C">
        <w:t xml:space="preserve"> T</w:t>
      </w:r>
      <w:r w:rsidRPr="00A2656C">
        <w:rPr>
          <w:vertAlign w:val="subscript"/>
        </w:rPr>
        <w:t>∆_PSCell</w:t>
      </w:r>
      <w:r w:rsidRPr="00A2656C">
        <w:t xml:space="preserve"> and T</w:t>
      </w:r>
      <w:r w:rsidRPr="00A2656C">
        <w:rPr>
          <w:vertAlign w:val="subscript"/>
        </w:rPr>
        <w:t xml:space="preserve">PSCell_ DU </w:t>
      </w:r>
      <w:r w:rsidRPr="00A2656C">
        <w:t xml:space="preserve">are the same as defined in </w:t>
      </w:r>
      <w:ins w:id="1348" w:author="[Apple_Jerry Cui] " w:date="2024-10-06T14:08:00Z" w16du:dateUtc="2024-10-06T21:08:00Z">
        <w:r w:rsidR="0030527A">
          <w:t xml:space="preserve">clause </w:t>
        </w:r>
      </w:ins>
      <w:r w:rsidRPr="00A2656C">
        <w:t>6.1.5.4.2.</w:t>
      </w:r>
    </w:p>
    <w:p w14:paraId="1BAD6B35" w14:textId="77777777" w:rsidR="00C45FAB" w:rsidRDefault="00C45FAB" w:rsidP="00C45FAB">
      <w:pPr>
        <w:ind w:left="568" w:hanging="284"/>
        <w:rPr>
          <w:lang w:eastAsia="zh-CN"/>
        </w:rPr>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66F68E11" w14:textId="77777777" w:rsidR="00C45FAB" w:rsidRDefault="00C45FAB" w:rsidP="00C45FAB">
      <w:pPr>
        <w:ind w:left="852"/>
        <w:rPr>
          <w:lang w:eastAsia="zh-CN"/>
        </w:rPr>
      </w:pPr>
      <w:r>
        <w:rPr>
          <w:lang w:val="en-US" w:eastAsia="zh-CN"/>
        </w:rPr>
        <w:t xml:space="preserve">For FR1-FR1 NR-DC to FR1-FR2 NR-DC, </w:t>
      </w:r>
      <w:r>
        <w:t>T</w:t>
      </w:r>
      <w:r>
        <w:rPr>
          <w:sz w:val="13"/>
          <w:szCs w:val="13"/>
        </w:rPr>
        <w:t xml:space="preserve">processing </w:t>
      </w:r>
      <w:r>
        <w:t xml:space="preserve">= </w:t>
      </w:r>
      <w:r>
        <w:rPr>
          <w:lang w:val="en-US" w:eastAsia="zh-CN"/>
        </w:rPr>
        <w:t>50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xml:space="preserve">. Otherwise, </w:t>
      </w:r>
      <w:r>
        <w:t>T</w:t>
      </w:r>
      <w:r>
        <w:rPr>
          <w:sz w:val="13"/>
          <w:szCs w:val="13"/>
        </w:rPr>
        <w:t xml:space="preserve">processing </w:t>
      </w:r>
      <w:r>
        <w:t xml:space="preserve">= </w:t>
      </w:r>
      <w:r>
        <w:rPr>
          <w:lang w:val="en-US" w:eastAsia="zh-CN"/>
        </w:rPr>
        <w:t>4</w:t>
      </w:r>
      <w:r>
        <w:rPr>
          <w:lang w:eastAsia="zh-CN"/>
        </w:rPr>
        <w:t>5</w:t>
      </w:r>
      <w:r>
        <w:t xml:space="preserve"> ms.</w:t>
      </w:r>
    </w:p>
    <w:p w14:paraId="1BB51CC3" w14:textId="77777777" w:rsidR="00C45FAB" w:rsidRPr="00A2656C" w:rsidRDefault="00C45FAB" w:rsidP="00C45FAB">
      <w:pPr>
        <w:pStyle w:val="B10"/>
        <w:ind w:firstLine="0"/>
        <w:rPr>
          <w:rFonts w:ascii="Times" w:hAnsi="Times"/>
          <w:lang w:val="en-US" w:eastAsia="zh-CN"/>
        </w:rPr>
      </w:pPr>
      <w:r>
        <w:rPr>
          <w:lang w:val="en-US" w:eastAsia="zh-CN"/>
        </w:rPr>
        <w:t>For FR1-FR2 NR-DC to FR1-FR2 NR-DC,</w:t>
      </w:r>
      <w:r>
        <w:t xml:space="preserve"> T</w:t>
      </w:r>
      <w:r>
        <w:rPr>
          <w:sz w:val="13"/>
          <w:szCs w:val="13"/>
        </w:rPr>
        <w:t xml:space="preserve">processing </w:t>
      </w:r>
      <w:r>
        <w:t xml:space="preserve">= </w:t>
      </w:r>
      <w:r>
        <w:rPr>
          <w:lang w:eastAsia="zh-CN"/>
        </w:rPr>
        <w:t>30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Otherwise,</w:t>
      </w:r>
      <w:r>
        <w:t xml:space="preserve"> T</w:t>
      </w:r>
      <w:r>
        <w:rPr>
          <w:sz w:val="13"/>
          <w:szCs w:val="13"/>
        </w:rPr>
        <w:t xml:space="preserve">processing </w:t>
      </w:r>
      <w:r>
        <w:t xml:space="preserve">= </w:t>
      </w:r>
      <w:r>
        <w:rPr>
          <w:lang w:eastAsia="zh-CN"/>
        </w:rPr>
        <w:t>25</w:t>
      </w:r>
      <w:r>
        <w:t xml:space="preserve"> ms.</w:t>
      </w:r>
    </w:p>
    <w:p w14:paraId="0E1D1E9D" w14:textId="77777777" w:rsidR="00C45FAB" w:rsidRPr="00A2656C" w:rsidRDefault="00C45FAB" w:rsidP="00C45FAB">
      <w:pPr>
        <w:pStyle w:val="B10"/>
        <w:rPr>
          <w:vertAlign w:val="subscript"/>
        </w:rPr>
      </w:pPr>
      <w:r w:rsidRPr="00A2656C">
        <w:rPr>
          <w:lang w:val="en-US" w:eastAsia="zh-CN"/>
        </w:rPr>
        <w:t>-</w:t>
      </w:r>
      <w:r w:rsidRPr="00A2656C">
        <w:rPr>
          <w:lang w:val="en-US" w:eastAsia="zh-CN"/>
        </w:rPr>
        <w:tab/>
      </w:r>
      <w:r w:rsidRPr="00A2656C">
        <w:t>T</w:t>
      </w:r>
      <w:r w:rsidRPr="00A2656C">
        <w:rPr>
          <w:vertAlign w:val="subscript"/>
        </w:rPr>
        <w:t>search_PCell</w:t>
      </w:r>
      <w:r w:rsidRPr="00A2656C">
        <w:t xml:space="preserve"> </w:t>
      </w:r>
      <w:r w:rsidRPr="00A2656C">
        <w:rPr>
          <w:vertAlign w:val="subscript"/>
        </w:rPr>
        <w:t>_Conditional</w:t>
      </w:r>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t>, T</w:t>
      </w:r>
      <w:r w:rsidRPr="00A2656C">
        <w:rPr>
          <w:vertAlign w:val="subscript"/>
        </w:rPr>
        <w:t>search_PCell</w:t>
      </w:r>
      <w:r w:rsidRPr="00A2656C">
        <w:t xml:space="preserve"> </w:t>
      </w:r>
      <w:r w:rsidRPr="00A2656C">
        <w:rPr>
          <w:vertAlign w:val="subscript"/>
        </w:rPr>
        <w:t>_Conditional</w:t>
      </w:r>
      <w:r w:rsidRPr="00A2656C">
        <w:t xml:space="preserve"> = T</w:t>
      </w:r>
      <w:r w:rsidRPr="00A2656C">
        <w:rPr>
          <w:vertAlign w:val="subscript"/>
        </w:rPr>
        <w:t>Δ</w:t>
      </w:r>
      <w:r w:rsidRPr="00A2656C">
        <w:t xml:space="preserve"> + T</w:t>
      </w:r>
      <w:r w:rsidRPr="00A2656C">
        <w:rPr>
          <w:vertAlign w:val="subscript"/>
        </w:rPr>
        <w:t>margin</w:t>
      </w:r>
      <w:r w:rsidRPr="00A2656C">
        <w:t>, where T</w:t>
      </w:r>
      <w:r w:rsidRPr="00A2656C">
        <w:rPr>
          <w:vertAlign w:val="subscript"/>
        </w:rPr>
        <w:t>Δ</w:t>
      </w:r>
      <w:r w:rsidRPr="00A2656C">
        <w:t xml:space="preserve"> and T</w:t>
      </w:r>
      <w:r w:rsidRPr="00A2656C">
        <w:rPr>
          <w:vertAlign w:val="subscript"/>
        </w:rPr>
        <w:t>margin</w:t>
      </w:r>
      <w:r w:rsidRPr="00A2656C">
        <w:t xml:space="preserve"> are specified in clause 6.1.</w:t>
      </w:r>
      <w:r w:rsidRPr="00A2656C">
        <w:rPr>
          <w:rFonts w:hint="eastAsia"/>
          <w:lang w:eastAsia="zh-CN"/>
        </w:rPr>
        <w:t>5</w:t>
      </w:r>
      <w:r w:rsidRPr="00A2656C">
        <w:t>.4.1. Otherwise, T</w:t>
      </w:r>
      <w:r w:rsidRPr="00A2656C">
        <w:rPr>
          <w:vertAlign w:val="subscript"/>
        </w:rPr>
        <w:t>search_PCell</w:t>
      </w:r>
      <w:r w:rsidRPr="00A2656C">
        <w:t xml:space="preserve"> </w:t>
      </w:r>
      <w:r w:rsidRPr="00A2656C">
        <w:rPr>
          <w:vertAlign w:val="subscript"/>
        </w:rPr>
        <w:t>_Conditional</w:t>
      </w:r>
      <w:r w:rsidRPr="00A2656C">
        <w:t xml:space="preserve"> = 0 ms.</w:t>
      </w:r>
    </w:p>
    <w:p w14:paraId="0E2C223D" w14:textId="77777777" w:rsidR="00C45FAB" w:rsidRPr="00A2656C" w:rsidRDefault="00C45FAB" w:rsidP="00C45FAB">
      <w:pPr>
        <w:rPr>
          <w:lang w:val="en-US"/>
        </w:rPr>
      </w:pPr>
      <w:r w:rsidRPr="00A2656C">
        <w:t>The T</w:t>
      </w:r>
      <w:r w:rsidRPr="00A2656C">
        <w:rPr>
          <w:vertAlign w:val="subscript"/>
        </w:rPr>
        <w:t>rs</w:t>
      </w:r>
      <w:r w:rsidRPr="00A2656C">
        <w:t xml:space="preserve"> definition from clause 8.9.2 is modified as following for requirements in this section:</w:t>
      </w:r>
    </w:p>
    <w:p w14:paraId="5B52513F" w14:textId="77777777" w:rsidR="0030527A" w:rsidRDefault="0030527A" w:rsidP="0030527A">
      <w:pPr>
        <w:pStyle w:val="B10"/>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otherwise T</w:t>
      </w:r>
      <w:r>
        <w:rPr>
          <w:rFonts w:ascii="Times" w:hAnsi="Times"/>
          <w:vertAlign w:val="subscript"/>
          <w:lang w:val="en-US" w:eastAsia="zh-CN"/>
          <w:rPrChange w:id="1349" w:author="OPPO-Roy" w:date="2024-09-05T15:44:00Z">
            <w:rPr>
              <w:rFonts w:ascii="Times" w:hAnsi="Times"/>
              <w:lang w:val="en-US" w:eastAsia="zh-CN"/>
            </w:rPr>
          </w:rPrChange>
        </w:rPr>
        <w:t>rs</w:t>
      </w:r>
      <w:r>
        <w:rPr>
          <w:rFonts w:ascii="Times" w:hAnsi="Times"/>
          <w:lang w:val="en-US" w:eastAsia="zh-CN"/>
        </w:rPr>
        <w:t xml:space="preserve"> is the SMTC configured in the measObjectNR having the same SSB frequency and subcarrier spacing. </w:t>
      </w:r>
      <w:r>
        <w:t>If the measObjectNRs having the same SSB frequency and subcarrier spacing configured by MN and SN have different SMTC, T</w:t>
      </w:r>
      <w:r>
        <w:rPr>
          <w:vertAlign w:val="subscript"/>
          <w:rPrChange w:id="1350" w:author="OPPO-Roy" w:date="2024-09-05T15:44:00Z">
            <w:rPr/>
          </w:rPrChange>
        </w:rPr>
        <w:t>rs</w:t>
      </w:r>
      <w:r>
        <w:t xml:space="preserve">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T</w:t>
      </w:r>
      <w:r>
        <w:rPr>
          <w:rFonts w:ascii="Times" w:hAnsi="Times"/>
          <w:vertAlign w:val="subscript"/>
          <w:lang w:val="en-US" w:eastAsia="zh-CN"/>
          <w:rPrChange w:id="1351" w:author="OPPO-Roy" w:date="2024-09-05T15:45:00Z">
            <w:rPr>
              <w:rFonts w:ascii="Times" w:hAnsi="Times"/>
              <w:lang w:val="en-US" w:eastAsia="zh-CN"/>
            </w:rPr>
          </w:rPrChange>
        </w:rPr>
        <w:t>rs</w:t>
      </w:r>
      <w:r>
        <w:rPr>
          <w:rFonts w:ascii="Times" w:hAnsi="Times"/>
          <w:lang w:val="en-US" w:eastAsia="zh-CN"/>
        </w:rPr>
        <w:t xml:space="preserve"> = 5 ms assuming the SSB transmission periodicity is 5 ms. There is no requirement if the SSB transmission periodicity is not 5 ms. </w:t>
      </w:r>
    </w:p>
    <w:p w14:paraId="438B4E37" w14:textId="77777777" w:rsidR="00C45FAB" w:rsidRPr="00A2656C" w:rsidRDefault="00C45FAB" w:rsidP="00C45FAB">
      <w:r w:rsidRPr="00A2656C">
        <w:t>PSCell known and unknown condition is as defined in clause 8.9.2.</w:t>
      </w:r>
    </w:p>
    <w:p w14:paraId="52446AD2" w14:textId="77777777" w:rsidR="00C45FAB" w:rsidRPr="00A2656C" w:rsidRDefault="00C45FAB" w:rsidP="00C45FAB">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7</w:t>
      </w:r>
      <w:r w:rsidRPr="00A2656C">
        <w:rPr>
          <w:rFonts w:ascii="Arial" w:hAnsi="Arial"/>
          <w:sz w:val="32"/>
          <w:lang w:val="en-US" w:eastAsia="ko-KR"/>
        </w:rPr>
        <w:tab/>
        <w:t>NR Conditional Handover including target MCG and candidate SCG</w:t>
      </w:r>
    </w:p>
    <w:p w14:paraId="25C2E823" w14:textId="77777777" w:rsidR="00C45FAB" w:rsidRPr="00A2656C" w:rsidRDefault="00C45FAB" w:rsidP="00C45FAB">
      <w:pPr>
        <w:keepNext/>
        <w:keepLines/>
        <w:spacing w:before="120"/>
        <w:ind w:left="1418" w:hanging="1418"/>
        <w:outlineLvl w:val="3"/>
        <w:rPr>
          <w:rFonts w:ascii="Arial" w:hAnsi="Arial"/>
          <w:sz w:val="28"/>
          <w:szCs w:val="28"/>
          <w:lang w:val="en-US" w:eastAsia="zh-CN"/>
        </w:rPr>
      </w:pPr>
      <w:r w:rsidRPr="00A2656C">
        <w:rPr>
          <w:rFonts w:ascii="Arial" w:hAnsi="Arial"/>
          <w:sz w:val="28"/>
          <w:szCs w:val="28"/>
          <w:lang w:val="en-US" w:eastAsia="zh-CN"/>
        </w:rPr>
        <w:t>6.1.</w:t>
      </w:r>
      <w:r>
        <w:rPr>
          <w:rFonts w:ascii="Arial" w:hAnsi="Arial"/>
          <w:sz w:val="28"/>
          <w:szCs w:val="28"/>
          <w:lang w:val="en-US" w:eastAsia="zh-CN"/>
        </w:rPr>
        <w:t>7</w:t>
      </w:r>
      <w:r w:rsidRPr="00A2656C">
        <w:rPr>
          <w:rFonts w:ascii="Arial" w:hAnsi="Arial"/>
          <w:sz w:val="28"/>
          <w:szCs w:val="28"/>
          <w:lang w:val="en-US" w:eastAsia="zh-CN"/>
        </w:rPr>
        <w:t>.1</w:t>
      </w:r>
      <w:r w:rsidRPr="00A2656C">
        <w:rPr>
          <w:rFonts w:ascii="Arial" w:hAnsi="Arial"/>
          <w:sz w:val="28"/>
          <w:szCs w:val="28"/>
          <w:lang w:val="en-US" w:eastAsia="zh-CN"/>
        </w:rPr>
        <w:tab/>
        <w:t>Conditional handover including target MCG and candidate SCG for CPC in FR1 NR-DC</w:t>
      </w:r>
    </w:p>
    <w:p w14:paraId="41504521" w14:textId="77777777" w:rsidR="00C45FAB" w:rsidRPr="00A2656C" w:rsidRDefault="00C45FAB" w:rsidP="00C45FAB">
      <w:pPr>
        <w:tabs>
          <w:tab w:val="left" w:pos="7200"/>
        </w:tabs>
        <w:spacing w:after="160" w:line="259" w:lineRule="auto"/>
      </w:pPr>
      <w:r w:rsidRPr="00A2656C">
        <w:t xml:space="preserve">The purpose of NR </w:t>
      </w:r>
      <w:r w:rsidRPr="00A2656C">
        <w:rPr>
          <w:lang w:val="en-US" w:eastAsia="zh-CN"/>
        </w:rPr>
        <w:t>Conditional handover including target MCG and candidate SCG for CPC</w:t>
      </w:r>
      <w:r w:rsidRPr="00A2656C">
        <w:t xml:space="preserve"> is to change the NR PCell to another NR cell and change the PSCell along with PCell handover. The requirements in this clause are applicable to: </w:t>
      </w:r>
    </w:p>
    <w:p w14:paraId="3F78E897" w14:textId="77777777" w:rsidR="00C45FAB" w:rsidRPr="00A2656C" w:rsidRDefault="00C45FAB" w:rsidP="00C45FAB">
      <w:pPr>
        <w:pStyle w:val="B10"/>
        <w:rPr>
          <w:lang w:val="en-US"/>
        </w:rPr>
      </w:pPr>
      <w:r>
        <w:rPr>
          <w:lang w:val="en-US"/>
        </w:rPr>
        <w:t>-</w:t>
      </w:r>
      <w:r>
        <w:rPr>
          <w:lang w:val="en-US"/>
        </w:rPr>
        <w:tab/>
      </w:r>
      <w:r w:rsidRPr="00A2656C">
        <w:rPr>
          <w:lang w:val="en-US"/>
        </w:rPr>
        <w:t xml:space="preserve">FR1-FR1 NR-DC to FR1-FR1 NR-DC, </w:t>
      </w:r>
    </w:p>
    <w:p w14:paraId="1C7FCE63" w14:textId="77777777" w:rsidR="00C45FAB" w:rsidRPr="00A2656C" w:rsidRDefault="00C45FAB" w:rsidP="00C45FAB">
      <w:pPr>
        <w:pStyle w:val="B10"/>
        <w:rPr>
          <w:rFonts w:eastAsia="Calibri"/>
          <w:lang w:val="en-US"/>
        </w:rPr>
      </w:pPr>
      <w:r>
        <w:rPr>
          <w:lang w:val="en-US"/>
        </w:rPr>
        <w:t>-</w:t>
      </w:r>
      <w:r>
        <w:rPr>
          <w:lang w:val="en-US"/>
        </w:rPr>
        <w:tab/>
      </w:r>
      <w:r w:rsidRPr="00A2656C">
        <w:rPr>
          <w:lang w:val="en-US"/>
        </w:rPr>
        <w:t xml:space="preserve">FR1-FR2 NR-DC to FR1-FR1 NR-DC. </w:t>
      </w:r>
    </w:p>
    <w:p w14:paraId="6E1D6429" w14:textId="77777777" w:rsidR="00C45FAB" w:rsidRPr="00A2656C" w:rsidRDefault="00C45FAB" w:rsidP="00C45FAB">
      <w:pPr>
        <w:rPr>
          <w:lang w:val="en-US"/>
        </w:rPr>
      </w:pPr>
      <w:r w:rsidRPr="00A2656C">
        <w:rPr>
          <w:lang w:val="en-US"/>
        </w:rPr>
        <w:t>When the CHO execution condition is met but no CPC execution condition is met,</w:t>
      </w:r>
      <w:r w:rsidRPr="00A2656C" w:rsidDel="002B6E29">
        <w:rPr>
          <w:lang w:val="en-US"/>
        </w:rPr>
        <w:t xml:space="preserve"> </w:t>
      </w:r>
      <w:r w:rsidRPr="00A2656C">
        <w:rPr>
          <w:lang w:val="en-US"/>
        </w:rPr>
        <w:t>and the UE has an available complementary CHO-only configuration, the UE executes CHO without CPC and the delay requirements for CHO defined in section 6.1.4 apply.</w:t>
      </w:r>
    </w:p>
    <w:p w14:paraId="78985B92" w14:textId="77777777" w:rsidR="00C45FAB" w:rsidRPr="00A2656C" w:rsidRDefault="00C45FAB" w:rsidP="00C45FAB">
      <w:r w:rsidRPr="00A2656C">
        <w:rPr>
          <w:lang w:val="en-US"/>
        </w:rPr>
        <w:t>When the CHO execution condition is met but no CPC execution condition is met,</w:t>
      </w:r>
      <w:r w:rsidRPr="00A2656C" w:rsidDel="00DB40B1">
        <w:rPr>
          <w:lang w:val="en-US"/>
        </w:rPr>
        <w:t xml:space="preserve"> </w:t>
      </w:r>
      <w:r w:rsidRPr="00A2656C">
        <w:rPr>
          <w:lang w:val="en-US"/>
        </w:rPr>
        <w:t>and the UE has Rel-17 complementary CHO with SCG configuration, the UE executes Rel-17 CHO with SCG execution and the delay requirements for CHO with SCG defined in section 6.1.</w:t>
      </w:r>
      <w:r>
        <w:rPr>
          <w:lang w:val="en-US"/>
        </w:rPr>
        <w:t>6</w:t>
      </w:r>
      <w:r w:rsidRPr="00A2656C">
        <w:rPr>
          <w:lang w:val="en-US"/>
        </w:rPr>
        <w:t xml:space="preserve"> apply.</w:t>
      </w:r>
    </w:p>
    <w:p w14:paraId="07FDF8C9" w14:textId="77777777" w:rsidR="00C45FAB" w:rsidRPr="00A2656C" w:rsidRDefault="00C45FAB" w:rsidP="00C45FAB">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and candidate SCG for CPC,</w:t>
      </w:r>
    </w:p>
    <w:p w14:paraId="353DFD87"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r w:rsidRPr="00A2656C">
        <w:rPr>
          <w:lang w:val="en-US" w:eastAsia="zh-CN"/>
        </w:rPr>
        <w:t>D</w:t>
      </w:r>
      <w:r w:rsidRPr="00A2656C">
        <w:rPr>
          <w:vertAlign w:val="subscript"/>
          <w:lang w:val="en-US" w:eastAsia="zh-CN"/>
        </w:rPr>
        <w:t>CHOwithCPC_PCell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2633FAF6" w14:textId="77777777" w:rsidR="00C45FAB" w:rsidRPr="00A2656C" w:rsidRDefault="00C45FAB" w:rsidP="00C45FAB">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w:t>
      </w:r>
      <w:r w:rsidRPr="00A2656C">
        <w:t>D</w:t>
      </w:r>
      <w:r w:rsidRPr="00A2656C">
        <w:rPr>
          <w:vertAlign w:val="subscript"/>
          <w:lang w:val="en-US" w:eastAsia="zh-CN"/>
        </w:rPr>
        <w:t>CHOwithCPC_PSCell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332F7DD1" w14:textId="77777777" w:rsidR="00C45FAB" w:rsidRPr="00A2656C" w:rsidRDefault="00C45FAB" w:rsidP="00C45FAB">
      <w:pPr>
        <w:spacing w:after="160" w:line="259" w:lineRule="auto"/>
        <w:contextualSpacing/>
        <w:rPr>
          <w:rFonts w:eastAsia="Calibri" w:cs="v4.2.0"/>
          <w:szCs w:val="22"/>
          <w:lang w:val="en-US"/>
        </w:rPr>
      </w:pPr>
      <w:r w:rsidRPr="00A2656C">
        <w:rPr>
          <w:rFonts w:eastAsia="Calibri" w:cs="v4.2.0"/>
          <w:szCs w:val="22"/>
          <w:lang w:val="en-US"/>
        </w:rPr>
        <w:t>Where:</w:t>
      </w:r>
    </w:p>
    <w:p w14:paraId="3FFA9B95" w14:textId="77777777" w:rsidR="00C45FAB" w:rsidRDefault="00C45FAB" w:rsidP="00C45FAB">
      <w:pPr>
        <w:pStyle w:val="B10"/>
        <w:rPr>
          <w:rFonts w:eastAsia="Calibri" w:cs="v4.2.0"/>
          <w:szCs w:val="22"/>
          <w:lang w:val="en-US"/>
        </w:rPr>
      </w:pPr>
      <w:r>
        <w:rPr>
          <w:lang w:val="en-US" w:eastAsia="zh-CN"/>
        </w:rPr>
        <w:t>-</w:t>
      </w:r>
      <w:r>
        <w:rPr>
          <w:lang w:val="en-US" w:eastAsia="zh-CN"/>
        </w:rPr>
        <w:tab/>
        <w:t>D</w:t>
      </w:r>
      <w:r>
        <w:rPr>
          <w:vertAlign w:val="subscript"/>
          <w:lang w:val="en-US" w:eastAsia="zh-CN"/>
        </w:rPr>
        <w:t>CHOwithCPC_PCell</w:t>
      </w:r>
      <w:r>
        <w:t xml:space="preserve"> is the PCell conditional handover delay stated in clause </w:t>
      </w:r>
      <w:r w:rsidRPr="00741E81">
        <w:t>6.1.7.1.1</w:t>
      </w:r>
      <w:r>
        <w:t>.</w:t>
      </w:r>
    </w:p>
    <w:p w14:paraId="0C2F891C" w14:textId="77777777" w:rsidR="00C45FAB" w:rsidRPr="00A2656C" w:rsidRDefault="00C45FAB" w:rsidP="00C45FAB">
      <w:pPr>
        <w:pStyle w:val="B10"/>
        <w:rPr>
          <w:rFonts w:eastAsia="Calibri" w:cs="v4.2.0"/>
          <w:szCs w:val="22"/>
          <w:lang w:val="en-US"/>
        </w:rPr>
      </w:pPr>
      <w:r>
        <w:rPr>
          <w:lang w:val="en-US" w:eastAsia="zh-CN"/>
        </w:rPr>
        <w:t>-</w:t>
      </w:r>
      <w:r>
        <w:rPr>
          <w:lang w:val="en-US" w:eastAsia="zh-CN"/>
        </w:rPr>
        <w:tab/>
      </w:r>
      <w:r>
        <w:t>D</w:t>
      </w:r>
      <w:r>
        <w:rPr>
          <w:vertAlign w:val="subscript"/>
          <w:lang w:val="en-US" w:eastAsia="zh-CN"/>
        </w:rPr>
        <w:t>CHOwithCPC_PSCell</w:t>
      </w:r>
      <w:r>
        <w:t xml:space="preserve"> is the PSCell conditional change delay stated in clause </w:t>
      </w:r>
      <w:r w:rsidRPr="00741E81">
        <w:t>6.1.7.1.2</w:t>
      </w:r>
      <w:r>
        <w:t>.</w:t>
      </w:r>
    </w:p>
    <w:p w14:paraId="16ABB2D1" w14:textId="77777777" w:rsidR="00C45FAB" w:rsidRPr="00A2656C" w:rsidRDefault="00C45FAB" w:rsidP="00C45FAB"/>
    <w:p w14:paraId="53F7C5E1" w14:textId="77777777" w:rsidR="00C45FAB" w:rsidRPr="00A2656C" w:rsidRDefault="00C45FAB" w:rsidP="00C45FAB">
      <w:pPr>
        <w:keepNext/>
        <w:keepLines/>
        <w:spacing w:before="120"/>
        <w:ind w:left="1701" w:hanging="1701"/>
        <w:outlineLvl w:val="4"/>
        <w:rPr>
          <w:sz w:val="24"/>
          <w:szCs w:val="24"/>
        </w:rPr>
      </w:pPr>
      <w:r w:rsidRPr="00A2656C">
        <w:rPr>
          <w:rFonts w:ascii="Arial" w:hAnsi="Arial"/>
          <w:sz w:val="24"/>
          <w:szCs w:val="24"/>
        </w:rPr>
        <w:t>6.1.</w:t>
      </w:r>
      <w:r>
        <w:rPr>
          <w:rFonts w:ascii="Arial" w:hAnsi="Arial"/>
          <w:sz w:val="24"/>
          <w:szCs w:val="24"/>
        </w:rPr>
        <w:t>7</w:t>
      </w:r>
      <w:r w:rsidRPr="00A2656C">
        <w:rPr>
          <w:rFonts w:ascii="Arial" w:hAnsi="Arial"/>
          <w:sz w:val="24"/>
          <w:szCs w:val="24"/>
        </w:rPr>
        <w:t>.1.1</w:t>
      </w:r>
      <w:r>
        <w:rPr>
          <w:rFonts w:ascii="Arial" w:hAnsi="Arial"/>
          <w:sz w:val="24"/>
          <w:szCs w:val="24"/>
        </w:rPr>
        <w:tab/>
      </w:r>
      <w:r w:rsidRPr="00A2656C">
        <w:rPr>
          <w:rFonts w:ascii="Arial" w:hAnsi="Arial"/>
          <w:sz w:val="24"/>
          <w:szCs w:val="24"/>
        </w:rPr>
        <w:t>PCell conditional handover delay</w:t>
      </w:r>
    </w:p>
    <w:p w14:paraId="636F2D4A" w14:textId="77777777" w:rsidR="00C45FAB" w:rsidRPr="00A2656C" w:rsidRDefault="00C45FAB" w:rsidP="00C45FAB">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3B2966F2" w14:textId="77777777" w:rsidR="00C45FAB" w:rsidRPr="00A2656C" w:rsidRDefault="00C45FAB" w:rsidP="00C45FAB">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3E5F1D71" w14:textId="77777777" w:rsidR="00C45FAB" w:rsidRPr="00A2656C" w:rsidRDefault="00C45FAB" w:rsidP="00C45FAB">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61F9557C"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3551634B"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723DA17D" w14:textId="77777777" w:rsidR="0030527A" w:rsidRDefault="0030527A" w:rsidP="0030527A">
      <w:pPr>
        <w:pStyle w:val="B10"/>
        <w:rPr>
          <w:bCs/>
          <w:lang w:val="en-US" w:eastAsia="zh-CN"/>
        </w:rPr>
      </w:pPr>
      <w:r>
        <w:t>-</w:t>
      </w:r>
      <w:r>
        <w:tab/>
        <w:t>T</w:t>
      </w:r>
      <w:r>
        <w:rPr>
          <w:vertAlign w:val="subscript"/>
        </w:rPr>
        <w:t xml:space="preserve">UE_preparation </w:t>
      </w:r>
      <w:r>
        <w:t xml:space="preserve">is the UE preparation time for conditional handover with conditional PSCell change, and starts at simultaneous execution of PCell handover and PSCell change to a target PCell and a target PSCell respectively </w:t>
      </w:r>
      <w:r>
        <w:rPr>
          <w:iCs/>
          <w:color w:val="000000" w:themeColor="text1"/>
          <w:lang w:val="en-US"/>
        </w:rPr>
        <w:t>after UE realizes the condition</w:t>
      </w:r>
      <w:r>
        <w:rPr>
          <w:iCs/>
          <w:color w:val="000000" w:themeColor="text1"/>
          <w:lang w:val="en-US"/>
          <w:rPrChange w:id="1352" w:author="OPPO-Roy" w:date="2024-09-05T15:46:00Z">
            <w:rPr>
              <w:iCs/>
              <w:color w:val="000000" w:themeColor="text1"/>
              <w:u w:val="single"/>
              <w:lang w:val="en-US"/>
            </w:rPr>
          </w:rPrChange>
        </w:rPr>
        <w:t>s</w:t>
      </w:r>
      <w:r>
        <w:rPr>
          <w:iCs/>
          <w:color w:val="000000" w:themeColor="text1"/>
          <w:lang w:val="en-US"/>
        </w:rPr>
        <w:t xml:space="preserve"> of conditional PCell handover and conditional PSCell change are met and identities of the target PCell and PSCell are determined</w:t>
      </w:r>
      <w:r>
        <w:t>. T</w:t>
      </w:r>
      <w:r>
        <w:rPr>
          <w:vertAlign w:val="subscript"/>
        </w:rPr>
        <w:t>UE_preparation</w:t>
      </w:r>
      <w:r>
        <w:t xml:space="preserve"> is up to 10ms.</w:t>
      </w:r>
    </w:p>
    <w:p w14:paraId="35CB1460" w14:textId="77777777" w:rsidR="0030527A" w:rsidRDefault="0030527A" w:rsidP="0030527A">
      <w:pPr>
        <w:pStyle w:val="B10"/>
      </w:pPr>
      <w:r>
        <w:t>-</w:t>
      </w:r>
      <w:r>
        <w:tab/>
        <w:t>T</w:t>
      </w:r>
      <w:r>
        <w:rPr>
          <w:vertAlign w:val="subscript"/>
        </w:rPr>
        <w:t>processing</w:t>
      </w:r>
      <w:r>
        <w:t xml:space="preserve"> is the SW processing time needed by UE, including RF warm up period. </w:t>
      </w:r>
    </w:p>
    <w:p w14:paraId="4AD98030" w14:textId="77777777" w:rsidR="0030527A" w:rsidRDefault="0030527A">
      <w:pPr>
        <w:pStyle w:val="B10"/>
        <w:ind w:leftChars="342" w:left="968"/>
        <w:pPrChange w:id="1353" w:author="OPPO-Roy" w:date="2024-09-05T15:47:00Z">
          <w:pPr>
            <w:pStyle w:val="B10"/>
          </w:pPr>
        </w:pPrChange>
      </w:pPr>
      <w:r>
        <w:rPr>
          <w:rFonts w:hint="eastAsia"/>
          <w:lang w:val="en-US" w:eastAsia="zh-CN"/>
        </w:rPr>
        <w:t>For FR1-FR1 NR-DC to FR1-FR1 NR-DC,</w:t>
      </w:r>
      <w:r>
        <w:rPr>
          <w:lang w:val="en-US" w:eastAsia="zh-CN"/>
        </w:rPr>
        <w:t xml:space="preserve"> </w:t>
      </w:r>
      <w:r>
        <w:t>T</w:t>
      </w:r>
      <w:r>
        <w:rPr>
          <w:sz w:val="13"/>
          <w:szCs w:val="13"/>
        </w:rPr>
        <w:t xml:space="preserve">processing </w:t>
      </w:r>
      <w:r>
        <w:t xml:space="preserve">= </w:t>
      </w:r>
      <w:r>
        <w:rPr>
          <w:rFonts w:hint="eastAsia"/>
          <w:lang w:eastAsia="zh-CN"/>
        </w:rPr>
        <w:t>25</w:t>
      </w:r>
      <w:r>
        <w:t xml:space="preserve"> ms.</w:t>
      </w:r>
    </w:p>
    <w:p w14:paraId="15179F0F" w14:textId="77777777" w:rsidR="0030527A" w:rsidRDefault="0030527A">
      <w:pPr>
        <w:pStyle w:val="B10"/>
        <w:ind w:leftChars="342" w:left="968"/>
        <w:rPr>
          <w:rFonts w:eastAsia="MS Mincho"/>
          <w:lang w:eastAsia="ja-JP"/>
        </w:rPr>
        <w:pPrChange w:id="1354" w:author="OPPO-Roy" w:date="2024-09-05T15:47:00Z">
          <w:pPr>
            <w:pStyle w:val="B10"/>
          </w:pPr>
        </w:pPrChange>
      </w:pPr>
      <w:r>
        <w:rPr>
          <w:rFonts w:hint="eastAsia"/>
          <w:lang w:val="en-US" w:eastAsia="zh-CN"/>
        </w:rPr>
        <w:t xml:space="preserve">For FR1-FR2 NR-DC to FR1-FR1 NR-DC,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463DD253" w14:textId="77777777" w:rsidR="0030527A" w:rsidRDefault="0030527A" w:rsidP="0030527A">
      <w:pPr>
        <w:pStyle w:val="B10"/>
      </w:pPr>
      <w:r>
        <w:t>-</w:t>
      </w:r>
      <w:r>
        <w:tab/>
        <w:t>T</w:t>
      </w:r>
      <w:r>
        <w:rPr>
          <w:vertAlign w:val="subscript"/>
        </w:rPr>
        <w:t>∆</w:t>
      </w:r>
      <w:r>
        <w:rPr>
          <w:vertAlign w:val="subscript"/>
          <w:lang w:eastAsia="zh-CN"/>
        </w:rPr>
        <w:t>_PCell</w:t>
      </w:r>
      <w:r>
        <w:t xml:space="preserve"> is time for fine time tracking and acquiring full timing information of the target PCell. T</w:t>
      </w:r>
      <w:r>
        <w:rPr>
          <w:vertAlign w:val="subscript"/>
        </w:rPr>
        <w:t>∆_PCell</w:t>
      </w:r>
      <w:r>
        <w:t xml:space="preserve"> = 1</w:t>
      </w:r>
      <w:r>
        <w:rPr>
          <w:lang w:eastAsia="fr-FR"/>
        </w:rPr>
        <w:t>*</w:t>
      </w:r>
      <w:r>
        <w:rPr>
          <w:rFonts w:cs="v4.2.0"/>
          <w:lang w:eastAsia="zh-CN"/>
        </w:rPr>
        <w:t>T</w:t>
      </w:r>
      <w:r>
        <w:rPr>
          <w:rFonts w:cs="v4.2.0"/>
          <w:vertAlign w:val="subscript"/>
          <w:lang w:eastAsia="zh-CN"/>
        </w:rPr>
        <w:t>rs</w:t>
      </w:r>
      <w:r>
        <w:t xml:space="preserve"> ms.</w:t>
      </w:r>
    </w:p>
    <w:p w14:paraId="5C99AD6B" w14:textId="77777777" w:rsidR="00C45FAB" w:rsidRPr="00A2656C" w:rsidRDefault="00C45FAB" w:rsidP="00C45FAB">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0E9EBB1D" w14:textId="77777777" w:rsidR="00C45FAB" w:rsidRPr="00A2656C" w:rsidRDefault="00C45FAB" w:rsidP="00C45FAB">
      <w:pPr>
        <w:pStyle w:val="B10"/>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7A7D07D2" w14:textId="77777777" w:rsidR="00C45FAB" w:rsidRPr="00A2656C" w:rsidRDefault="00C45FAB" w:rsidP="00C45FAB">
      <w:pPr>
        <w:keepNext/>
        <w:keepLines/>
        <w:spacing w:before="120"/>
        <w:ind w:left="1985" w:hanging="1985"/>
        <w:outlineLvl w:val="5"/>
        <w:rPr>
          <w:rFonts w:ascii="Arial" w:hAnsi="Arial"/>
          <w:lang w:val="en-US" w:eastAsia="zh-CN"/>
        </w:rPr>
      </w:pPr>
      <w:r w:rsidRPr="00A2656C">
        <w:rPr>
          <w:rFonts w:ascii="Arial" w:hAnsi="Arial"/>
          <w:lang w:val="en-US" w:eastAsia="zh-CN"/>
        </w:rPr>
        <w:t>6.1.</w:t>
      </w:r>
      <w:r>
        <w:rPr>
          <w:rFonts w:ascii="Arial" w:hAnsi="Arial"/>
          <w:lang w:val="en-US" w:eastAsia="zh-CN"/>
        </w:rPr>
        <w:t>7</w:t>
      </w:r>
      <w:r w:rsidRPr="00A2656C">
        <w:rPr>
          <w:rFonts w:ascii="Arial" w:hAnsi="Arial"/>
          <w:lang w:val="en-US" w:eastAsia="zh-CN"/>
        </w:rPr>
        <w:t>.1.1.1</w:t>
      </w:r>
      <w:r w:rsidRPr="00A2656C">
        <w:rPr>
          <w:rFonts w:ascii="Arial" w:hAnsi="Arial"/>
          <w:lang w:val="en-US" w:eastAsia="zh-CN"/>
        </w:rPr>
        <w:tab/>
        <w:t>Measurement time</w:t>
      </w:r>
    </w:p>
    <w:p w14:paraId="7B6FD30D" w14:textId="77777777" w:rsidR="0030527A" w:rsidRDefault="0030527A" w:rsidP="0030527A">
      <w:r>
        <w:rPr>
          <w:rFonts w:cs="v4.2.0"/>
        </w:rPr>
        <w:t xml:space="preserve">The measurement time </w:t>
      </w:r>
      <w:r>
        <w:t xml:space="preserve">delay for PCell is defined from the end of </w:t>
      </w:r>
      <w:r>
        <w:rPr>
          <w:iCs/>
        </w:rPr>
        <w:t>T</w:t>
      </w:r>
      <w:r>
        <w:rPr>
          <w:iCs/>
          <w:vertAlign w:val="subscript"/>
        </w:rPr>
        <w:t>Event_DU</w:t>
      </w:r>
      <w:r>
        <w:t xml:space="preserve"> until UE realizes the condition of PCell handover is met and </w:t>
      </w:r>
      <w:ins w:id="1355" w:author="OPPO-Roy" w:date="2024-09-05T15:47:00Z">
        <w:r>
          <w:t xml:space="preserve">the </w:t>
        </w:r>
      </w:ins>
      <w:r>
        <w:t>identity of new PCell is determined.</w:t>
      </w:r>
    </w:p>
    <w:p w14:paraId="0C008579" w14:textId="77777777" w:rsidR="0030527A" w:rsidRDefault="0030527A" w:rsidP="0030527A">
      <w:r>
        <w:t>For intra-frequency PCell handover, the measurement time delay measured without Time To Trigger (TTT) and L3 filtering shall be less than T</w:t>
      </w:r>
      <w:r>
        <w:rPr>
          <w:sz w:val="13"/>
          <w:szCs w:val="13"/>
        </w:rPr>
        <w:t>identify</w:t>
      </w:r>
      <w:ins w:id="1356" w:author="OPPO-Roy" w:date="2024-09-05T15:47:00Z">
        <w:r>
          <w:rPr>
            <w:sz w:val="13"/>
            <w:szCs w:val="13"/>
          </w:rPr>
          <w:t>_</w:t>
        </w:r>
      </w:ins>
      <w:del w:id="1357" w:author="OPPO-Roy" w:date="2024-09-05T15:47:00Z">
        <w:r>
          <w:rPr>
            <w:sz w:val="13"/>
            <w:szCs w:val="13"/>
          </w:rPr>
          <w:delText xml:space="preserve"> </w:delText>
        </w:r>
      </w:del>
      <w:r>
        <w:rPr>
          <w:sz w:val="13"/>
          <w:szCs w:val="13"/>
        </w:rPr>
        <w:t>intra</w:t>
      </w:r>
      <w:ins w:id="1358" w:author="OPPO-Roy" w:date="2024-09-05T15:47:00Z">
        <w:r>
          <w:rPr>
            <w:sz w:val="13"/>
            <w:szCs w:val="13"/>
          </w:rPr>
          <w:t>_</w:t>
        </w:r>
      </w:ins>
      <w:del w:id="1359" w:author="OPPO-Roy" w:date="2024-09-05T15:47:00Z">
        <w:r>
          <w:rPr>
            <w:sz w:val="13"/>
            <w:szCs w:val="13"/>
          </w:rPr>
          <w:delText xml:space="preserve"> </w:delText>
        </w:r>
      </w:del>
      <w:r>
        <w:rPr>
          <w:sz w:val="13"/>
          <w:szCs w:val="13"/>
        </w:rPr>
        <w:t>with</w:t>
      </w:r>
      <w:ins w:id="1360" w:author="OPPO-Roy" w:date="2024-09-05T15:47:00Z">
        <w:r>
          <w:rPr>
            <w:sz w:val="13"/>
            <w:szCs w:val="13"/>
          </w:rPr>
          <w:t>_</w:t>
        </w:r>
      </w:ins>
      <w:del w:id="1361" w:author="OPPO-Roy" w:date="2024-09-05T15:47:00Z">
        <w:r>
          <w:rPr>
            <w:sz w:val="13"/>
            <w:szCs w:val="13"/>
          </w:rPr>
          <w:delText xml:space="preserve"> </w:delText>
        </w:r>
      </w:del>
      <w:r>
        <w:rPr>
          <w:sz w:val="13"/>
          <w:szCs w:val="13"/>
        </w:rPr>
        <w:t>index</w:t>
      </w:r>
      <w:r>
        <w:rPr>
          <w:szCs w:val="13"/>
        </w:rPr>
        <w:t xml:space="preserve"> </w:t>
      </w:r>
      <w:r>
        <w:t>or T</w:t>
      </w:r>
      <w:r>
        <w:rPr>
          <w:sz w:val="13"/>
          <w:szCs w:val="13"/>
        </w:rPr>
        <w:t xml:space="preserve">identify_intra_without_index </w:t>
      </w:r>
      <w:r>
        <w:t xml:space="preserve">defined in clause 9.2.5.1 or clause 9.2.6.2. </w:t>
      </w:r>
    </w:p>
    <w:p w14:paraId="0B0D2E14" w14:textId="77777777" w:rsidR="0030527A" w:rsidRDefault="0030527A" w:rsidP="0030527A">
      <w:pPr>
        <w:rPr>
          <w:rFonts w:cs="v4.2.0"/>
        </w:rPr>
      </w:pPr>
      <w:r>
        <w:t xml:space="preserve">For inter-frequency PCell handover, the measurement time delay measured without Time To Trigger (TTT) and L3 filtering shall be less than </w:t>
      </w:r>
      <w:r>
        <w:rPr>
          <w:rFonts w:cs="v4.2.0"/>
        </w:rPr>
        <w:t>T</w:t>
      </w:r>
      <w:r>
        <w:rPr>
          <w:rFonts w:cs="v4.2.0"/>
          <w:vertAlign w:val="subscript"/>
        </w:rPr>
        <w:t>identify_inter_without_</w:t>
      </w:r>
      <w:r>
        <w:rPr>
          <w:rFonts w:eastAsia="Malgun Gothic" w:cs="v4.2.0"/>
          <w:vertAlign w:val="subscript"/>
          <w:lang w:eastAsia="ko-KR"/>
        </w:rPr>
        <w:t>index</w:t>
      </w:r>
      <w:r>
        <w:rPr>
          <w:szCs w:val="13"/>
        </w:rPr>
        <w:t xml:space="preserve"> </w:t>
      </w:r>
      <w:r>
        <w:t xml:space="preserve">or </w:t>
      </w:r>
      <w:r>
        <w:rPr>
          <w:rFonts w:cs="v4.2.0"/>
        </w:rPr>
        <w:t>T</w:t>
      </w:r>
      <w:r>
        <w:rPr>
          <w:rFonts w:cs="v4.2.0"/>
          <w:vertAlign w:val="subscript"/>
        </w:rPr>
        <w:t>identify_inter_with_index</w:t>
      </w:r>
      <w:r>
        <w:rPr>
          <w:szCs w:val="13"/>
        </w:rPr>
        <w:t xml:space="preserve"> </w:t>
      </w:r>
      <w:r>
        <w:t>defined in clause 9.3.4. When TTT or L3 filtering is used an additional delay can be expected.</w:t>
      </w:r>
    </w:p>
    <w:p w14:paraId="52EF8CEF" w14:textId="77777777" w:rsidR="0030527A" w:rsidRDefault="0030527A" w:rsidP="0030527A">
      <w:pPr>
        <w:rPr>
          <w:rFonts w:cs="v4.2.0"/>
          <w:position w:val="-6"/>
        </w:rPr>
      </w:pPr>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becomes undetectable for a period and then the cell becomes detectable again and triggers a PCell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362"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363"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4A0B8BFC" w14:textId="77777777" w:rsidR="00C45FAB" w:rsidRPr="00A2656C" w:rsidRDefault="00C45FAB" w:rsidP="00C45FAB">
      <w:pPr>
        <w:pStyle w:val="Heading5"/>
      </w:pPr>
      <w:r w:rsidRPr="00A2656C">
        <w:t>6.1.</w:t>
      </w:r>
      <w:r>
        <w:t>7</w:t>
      </w:r>
      <w:r w:rsidRPr="00A2656C">
        <w:t>.1.2</w:t>
      </w:r>
      <w:r>
        <w:tab/>
      </w:r>
      <w:r w:rsidRPr="00A2656C">
        <w:t>PSCell conditional change delay</w:t>
      </w:r>
    </w:p>
    <w:p w14:paraId="38062D52" w14:textId="77777777" w:rsidR="00C45FAB" w:rsidRPr="00A2656C" w:rsidRDefault="00C45FAB" w:rsidP="00C45FAB">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w:t>
      </w:r>
      <w:r w:rsidRPr="00A2656C">
        <w:rPr>
          <w:iCs/>
        </w:rPr>
        <w:t xml:space="preserve"> T</w:t>
      </w:r>
      <w:r w:rsidRPr="00A2656C">
        <w:rPr>
          <w:iCs/>
          <w:vertAlign w:val="subscript"/>
        </w:rPr>
        <w:t>Event_DU</w:t>
      </w:r>
      <w:r w:rsidRPr="00A2656C">
        <w:rPr>
          <w:iCs/>
        </w:rPr>
        <w:t xml:space="preserve"> +</w:t>
      </w:r>
      <w:r w:rsidRPr="00A2656C">
        <w:rPr>
          <w:lang w:val="en-US" w:eastAsia="zh-CN"/>
        </w:rPr>
        <w:t xml:space="preserve">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60057668" w14:textId="77777777" w:rsidR="00C45FAB" w:rsidRPr="00A2656C" w:rsidRDefault="00C45FAB" w:rsidP="00C45FAB">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4C9C68E5" w14:textId="77777777" w:rsidR="00C45FAB" w:rsidRPr="00A2656C" w:rsidRDefault="00C45FAB" w:rsidP="00C45FAB">
      <w:pPr>
        <w:pStyle w:val="B10"/>
        <w:rPr>
          <w:lang w:val="en-US"/>
        </w:rPr>
      </w:pPr>
      <w:r w:rsidRPr="00A2656C">
        <w:rPr>
          <w:iCs/>
        </w:rPr>
        <w:t>-</w:t>
      </w:r>
      <w:r w:rsidRPr="00A2656C">
        <w:rPr>
          <w:iCs/>
        </w:rPr>
        <w:tab/>
      </w:r>
      <w:r w:rsidRPr="00A2656C">
        <w:rPr>
          <w:lang w:val="en-US"/>
        </w:rPr>
        <w:t>T</w:t>
      </w:r>
      <w:r w:rsidRPr="00A2656C">
        <w:rPr>
          <w:vertAlign w:val="subscript"/>
          <w:lang w:val="en-US"/>
        </w:rPr>
        <w:t xml:space="preserve">Event_DU </w:t>
      </w:r>
      <w:r w:rsidRPr="00A2656C">
        <w:rPr>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770EF5C"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329B71EB"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41408E4E" w14:textId="77777777" w:rsidR="0030527A" w:rsidRDefault="0030527A" w:rsidP="0030527A">
      <w:pPr>
        <w:pStyle w:val="B10"/>
        <w:rPr>
          <w:bCs/>
          <w:lang w:val="en-US" w:eastAsia="zh-CN"/>
        </w:rPr>
      </w:pPr>
      <w:bookmarkStart w:id="1364" w:name="_Hlk163250059"/>
      <w:r>
        <w:t>-</w:t>
      </w:r>
      <w:r>
        <w:tab/>
        <w:t>T</w:t>
      </w:r>
      <w:r>
        <w:rPr>
          <w:vertAlign w:val="subscript"/>
        </w:rPr>
        <w:t xml:space="preserve">UE_preparation </w:t>
      </w:r>
      <w:r>
        <w:t xml:space="preserve">is the UE preparation time for conditional handover with conditional PSCell change, and starts at simultaneous execution of PCell handover and PSCell change to a target PCell and a target PSCell respectively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PCell handover and conditional PSCell change are met and identities of the target PCell and PSCell</w:t>
      </w:r>
      <w:ins w:id="1365" w:author="OPPO-Roy" w:date="2024-09-05T14:10:00Z">
        <w:r>
          <w:rPr>
            <w:iCs/>
            <w:color w:val="000000" w:themeColor="text1"/>
            <w:u w:val="single"/>
            <w:lang w:val="en-US"/>
          </w:rPr>
          <w:t xml:space="preserve"> </w:t>
        </w:r>
      </w:ins>
      <w:del w:id="1366" w:author="OPPO-Roy" w:date="2024-09-05T14:10:00Z">
        <w:r>
          <w:rPr>
            <w:iCs/>
            <w:color w:val="000000" w:themeColor="text1"/>
            <w:u w:val="single"/>
            <w:lang w:val="en-US"/>
          </w:rPr>
          <w:delText xml:space="preserve"> </w:delText>
        </w:r>
      </w:del>
      <w:r>
        <w:rPr>
          <w:iCs/>
          <w:color w:val="000000" w:themeColor="text1"/>
          <w:lang w:val="en-US"/>
        </w:rPr>
        <w:t>are</w:t>
      </w:r>
      <w:ins w:id="1367" w:author="OPPO-Roy" w:date="2024-09-05T14:10:00Z">
        <w:r>
          <w:rPr>
            <w:iCs/>
            <w:color w:val="000000" w:themeColor="text1"/>
            <w:u w:val="single"/>
            <w:lang w:val="en-US"/>
          </w:rPr>
          <w:t xml:space="preserve"> </w:t>
        </w:r>
      </w:ins>
      <w:del w:id="1368" w:author="OPPO-Roy" w:date="2024-09-05T14:10:00Z">
        <w:r>
          <w:rPr>
            <w:iCs/>
            <w:color w:val="000000" w:themeColor="text1"/>
            <w:u w:val="single"/>
            <w:lang w:val="en-US"/>
          </w:rPr>
          <w:delText xml:space="preserve"> </w:delText>
        </w:r>
      </w:del>
      <w:r>
        <w:rPr>
          <w:iCs/>
          <w:color w:val="000000" w:themeColor="text1"/>
          <w:lang w:val="en-US"/>
        </w:rPr>
        <w:t>determined</w:t>
      </w:r>
      <w:r>
        <w:t>. T</w:t>
      </w:r>
      <w:r>
        <w:rPr>
          <w:vertAlign w:val="subscript"/>
        </w:rPr>
        <w:t>UE_preparation</w:t>
      </w:r>
      <w:r>
        <w:t xml:space="preserve"> is up to 10ms.</w:t>
      </w:r>
      <w:bookmarkEnd w:id="1364"/>
    </w:p>
    <w:p w14:paraId="673CE0D2" w14:textId="77777777" w:rsidR="00C45FAB" w:rsidRPr="00A2656C" w:rsidRDefault="00C45FAB" w:rsidP="00C45FAB">
      <w:pPr>
        <w:pStyle w:val="B10"/>
      </w:pPr>
      <w:r w:rsidRPr="00A2656C">
        <w:t>-</w:t>
      </w:r>
      <w:r w:rsidRPr="00A2656C">
        <w:tab/>
        <w:t>T</w:t>
      </w:r>
      <w:r w:rsidRPr="00A2656C">
        <w:rPr>
          <w:vertAlign w:val="subscript"/>
        </w:rPr>
        <w:t>processing</w:t>
      </w:r>
      <w:r w:rsidRPr="00A2656C">
        <w:t xml:space="preserve"> is as specified in clause 6.1.</w:t>
      </w:r>
      <w:r>
        <w:t>7</w:t>
      </w:r>
      <w:r w:rsidRPr="00A2656C">
        <w:t xml:space="preserve">.1.1. </w:t>
      </w:r>
    </w:p>
    <w:p w14:paraId="2589B726" w14:textId="77777777" w:rsidR="00C45FAB" w:rsidRPr="00A2656C" w:rsidRDefault="00C45FAB" w:rsidP="00C45FAB">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2F4404FF" w14:textId="77777777" w:rsidR="00C45FAB" w:rsidRPr="00A2656C" w:rsidRDefault="00C45FAB" w:rsidP="00C45FAB">
      <w:pPr>
        <w:pStyle w:val="B2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5F807C75" w14:textId="77777777" w:rsidR="00C45FAB" w:rsidRPr="00A2656C" w:rsidRDefault="00C45FAB" w:rsidP="00C45FAB">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5F337BD4" w14:textId="77777777" w:rsidR="00C45FAB" w:rsidRPr="00A2656C" w:rsidRDefault="00C45FAB" w:rsidP="00C45FAB">
      <w:pPr>
        <w:pStyle w:val="H6"/>
        <w:rPr>
          <w:lang w:val="en-US" w:eastAsia="zh-CN"/>
        </w:rPr>
      </w:pPr>
      <w:r w:rsidRPr="00A2656C">
        <w:rPr>
          <w:lang w:val="en-US" w:eastAsia="zh-CN"/>
        </w:rPr>
        <w:t>6.1.</w:t>
      </w:r>
      <w:r>
        <w:rPr>
          <w:lang w:val="en-US" w:eastAsia="zh-CN"/>
        </w:rPr>
        <w:t>7</w:t>
      </w:r>
      <w:r w:rsidRPr="00A2656C">
        <w:rPr>
          <w:lang w:val="en-US" w:eastAsia="zh-CN"/>
        </w:rPr>
        <w:t>.1.2.1</w:t>
      </w:r>
      <w:r w:rsidRPr="00A2656C">
        <w:rPr>
          <w:lang w:val="en-US" w:eastAsia="zh-CN"/>
        </w:rPr>
        <w:tab/>
        <w:t>Measurement time</w:t>
      </w:r>
    </w:p>
    <w:p w14:paraId="5522605C" w14:textId="77777777" w:rsidR="00C45FAB" w:rsidRPr="00A2656C" w:rsidRDefault="00C45FAB" w:rsidP="00C45FAB">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22D79C4A" w14:textId="77777777" w:rsidR="00C45FAB" w:rsidRPr="00A2656C" w:rsidRDefault="00C45FAB" w:rsidP="00C45FAB">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449387D1" w14:textId="77777777" w:rsidR="00C45FAB" w:rsidRPr="00A2656C" w:rsidRDefault="00C45FAB" w:rsidP="00C45FAB">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189674D0" w14:textId="77777777" w:rsidR="0030527A" w:rsidRDefault="0030527A" w:rsidP="0030527A">
      <w:pPr>
        <w:rPr>
          <w:rFonts w:cs="v4.2.0"/>
          <w:position w:val="-6"/>
        </w:rPr>
      </w:pPr>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becomes undetectable for a period and then the cell becomes detectable again and triggers a PCell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369"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370"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04B8C7A3" w14:textId="77777777" w:rsidR="00C45FAB" w:rsidRPr="00A2656C" w:rsidRDefault="00C45FAB" w:rsidP="00C45FAB">
      <w:pPr>
        <w:rPr>
          <w:lang w:eastAsia="ko-KR"/>
        </w:rPr>
      </w:pPr>
    </w:p>
    <w:p w14:paraId="3FCF6AA4" w14:textId="77777777" w:rsidR="00C45FAB" w:rsidRPr="00A2656C" w:rsidRDefault="00C45FAB" w:rsidP="00C45FAB">
      <w:pPr>
        <w:pStyle w:val="Heading4"/>
        <w:rPr>
          <w:lang w:val="en-US"/>
        </w:rPr>
      </w:pPr>
      <w:r w:rsidRPr="00A2656C">
        <w:rPr>
          <w:lang w:val="en-US"/>
        </w:rPr>
        <w:t>6.1.</w:t>
      </w:r>
      <w:r>
        <w:rPr>
          <w:lang w:val="en-US"/>
        </w:rPr>
        <w:t>7</w:t>
      </w:r>
      <w:r w:rsidRPr="00A2656C">
        <w:rPr>
          <w:lang w:val="en-US"/>
        </w:rPr>
        <w:t>.2</w:t>
      </w:r>
      <w:r>
        <w:rPr>
          <w:lang w:val="en-US"/>
        </w:rPr>
        <w:tab/>
      </w:r>
      <w:r w:rsidRPr="00A2656C">
        <w:rPr>
          <w:lang w:val="en-US"/>
        </w:rPr>
        <w:t>Conditional handover including target MCG in FR1 and Candidate SCG for CPC in FR2 in NR-DC</w:t>
      </w:r>
    </w:p>
    <w:p w14:paraId="133AF8C9" w14:textId="77777777" w:rsidR="00C45FAB" w:rsidRPr="00A2656C" w:rsidRDefault="00C45FAB" w:rsidP="00C45FAB">
      <w:pPr>
        <w:tabs>
          <w:tab w:val="left" w:pos="7200"/>
        </w:tabs>
        <w:spacing w:after="160" w:line="259" w:lineRule="auto"/>
      </w:pPr>
      <w:r w:rsidRPr="00A2656C">
        <w:t xml:space="preserve">The requirements in this clause are applicable to conditional handover including target MCG in FR1 and candidate SCG for CPC in FR2 NR-DC. The requirements in this clause are applicable to: </w:t>
      </w:r>
    </w:p>
    <w:p w14:paraId="5866FD60" w14:textId="77777777" w:rsidR="00C45FAB" w:rsidRPr="00A2656C" w:rsidRDefault="00C45FAB" w:rsidP="00C45FAB">
      <w:pPr>
        <w:pStyle w:val="B10"/>
        <w:rPr>
          <w:lang w:val="en-US"/>
        </w:rPr>
      </w:pPr>
      <w:r>
        <w:rPr>
          <w:lang w:val="en-US"/>
        </w:rPr>
        <w:t>-</w:t>
      </w:r>
      <w:r>
        <w:rPr>
          <w:lang w:val="en-US"/>
        </w:rPr>
        <w:tab/>
      </w:r>
      <w:r w:rsidRPr="00A2656C">
        <w:rPr>
          <w:lang w:val="en-US"/>
        </w:rPr>
        <w:t xml:space="preserve">FR1-FR1 NR-DC to FR1-FR2 NR-DC, </w:t>
      </w:r>
    </w:p>
    <w:p w14:paraId="02133B39" w14:textId="77777777" w:rsidR="00C45FAB" w:rsidRPr="00A2656C" w:rsidRDefault="00C45FAB" w:rsidP="00C45FAB">
      <w:pPr>
        <w:pStyle w:val="B10"/>
        <w:rPr>
          <w:rFonts w:eastAsia="Calibri"/>
          <w:lang w:val="en-US"/>
        </w:rPr>
      </w:pPr>
      <w:r>
        <w:rPr>
          <w:lang w:val="en-US"/>
        </w:rPr>
        <w:t>-</w:t>
      </w:r>
      <w:r>
        <w:rPr>
          <w:lang w:val="en-US"/>
        </w:rPr>
        <w:tab/>
      </w:r>
      <w:r w:rsidRPr="00A2656C">
        <w:rPr>
          <w:lang w:val="en-US"/>
        </w:rPr>
        <w:t xml:space="preserve">FR1-FR2 NR-DC to FR1-FR2 NR-DC. </w:t>
      </w:r>
    </w:p>
    <w:p w14:paraId="36D3AA09" w14:textId="77777777" w:rsidR="00C45FAB" w:rsidRPr="00A2656C" w:rsidRDefault="00C45FAB" w:rsidP="00C45FAB">
      <w:pPr>
        <w:rPr>
          <w:rFonts w:cs="v4.2.0"/>
        </w:rPr>
      </w:pPr>
      <w:r w:rsidRPr="00A2656C">
        <w:rPr>
          <w:rFonts w:cs="v4.2.0"/>
        </w:rPr>
        <w:t xml:space="preserve">Procedure delays for all procedures that can command a conditional handover including target MCG and candidate SCG for CPC are specified in </w:t>
      </w:r>
      <w:r w:rsidRPr="00A2656C">
        <w:t>TS 38.331 [2]</w:t>
      </w:r>
      <w:r w:rsidRPr="00A2656C">
        <w:rPr>
          <w:rFonts w:cs="v4.2.0"/>
        </w:rPr>
        <w:t>.</w:t>
      </w:r>
    </w:p>
    <w:p w14:paraId="712EFB2D" w14:textId="77777777" w:rsidR="00C45FAB" w:rsidRPr="00A2656C" w:rsidRDefault="00C45FAB" w:rsidP="00C45FAB">
      <w:r w:rsidRPr="00A2656C">
        <w:rPr>
          <w:lang w:val="en-US"/>
        </w:rPr>
        <w:t>When the CHO execution condition is met but no CPC execution condition is met and the UE has an available complementary CHO-only configuration the UE executes CHO without CPC and the delay requirements for CHO defined in section 6.1.4 apply.</w:t>
      </w:r>
    </w:p>
    <w:p w14:paraId="3266F15F" w14:textId="77777777" w:rsidR="00C45FAB" w:rsidRPr="00A2656C" w:rsidRDefault="00C45FAB" w:rsidP="00C45FAB">
      <w:r w:rsidRPr="00A2656C">
        <w:rPr>
          <w:lang w:val="en-US"/>
        </w:rPr>
        <w:t>When the CHO execution condition is met but no CPC execution condition is met and the UE has Rel-17 complementary CHO with SCG configuration the UE executes Rel-17 CHO with SCG execution and the delay requirements for CHO with SCG defined in section 6.1.x apply.</w:t>
      </w:r>
    </w:p>
    <w:p w14:paraId="3246A54D" w14:textId="77777777" w:rsidR="00C45FAB" w:rsidRPr="00A2656C" w:rsidRDefault="00C45FAB" w:rsidP="00C45FAB">
      <w:pPr>
        <w:rPr>
          <w:rFonts w:cs="v4.2.0"/>
        </w:rPr>
      </w:pPr>
      <w:r w:rsidRPr="00A2656C">
        <w:rPr>
          <w:rFonts w:cs="v4.2.0"/>
        </w:rPr>
        <w:t>When the UE receives a RRC message implying conditional handover including target MCG and candidate SCG for CPC</w:t>
      </w:r>
    </w:p>
    <w:p w14:paraId="5B404201" w14:textId="77777777" w:rsidR="00C45FAB" w:rsidRPr="00A2656C" w:rsidRDefault="00C45FAB" w:rsidP="00C45FAB">
      <w:pPr>
        <w:ind w:left="284"/>
        <w:rPr>
          <w:rFonts w:cs="v4.2.0"/>
        </w:rPr>
      </w:pPr>
      <w:r w:rsidRPr="00A2656C">
        <w:rPr>
          <w:rFonts w:cs="v4.2.0"/>
        </w:rPr>
        <w:t xml:space="preserve">the UE shall be ready to </w:t>
      </w:r>
      <w:r w:rsidRPr="00A2656C">
        <w:rPr>
          <w:rFonts w:cs="v4.2.0"/>
          <w:snapToGrid w:val="0"/>
        </w:rPr>
        <w:t xml:space="preserve">start the transmission of the new uplink PRACH channel of the target PCell within </w:t>
      </w:r>
      <w:r w:rsidRPr="00A2656C">
        <w:rPr>
          <w:lang w:val="en-US" w:eastAsia="zh-CN"/>
        </w:rPr>
        <w:t>D</w:t>
      </w:r>
      <w:r w:rsidRPr="00A2656C">
        <w:rPr>
          <w:vertAlign w:val="subscript"/>
          <w:lang w:val="en-US" w:eastAsia="zh-CN"/>
        </w:rPr>
        <w:t>CHOwithCPC_PCell</w:t>
      </w:r>
      <w:r w:rsidRPr="00A2656C">
        <w:rPr>
          <w:rFonts w:cs="v4.2.0"/>
        </w:rPr>
        <w:t xml:space="preserve"> ms from the end of the last TTI containing the RRC command and </w:t>
      </w:r>
    </w:p>
    <w:p w14:paraId="000E60F3" w14:textId="77777777" w:rsidR="0030527A" w:rsidRDefault="0030527A" w:rsidP="0030527A">
      <w:pPr>
        <w:ind w:left="284"/>
        <w:rPr>
          <w:rFonts w:cs="v4.2.0"/>
        </w:rPr>
      </w:pPr>
      <w:r>
        <w:rPr>
          <w:rFonts w:cs="v4.2.0"/>
        </w:rPr>
        <w:t xml:space="preserve">the UE shall be capable of </w:t>
      </w:r>
      <w:del w:id="1371" w:author="Apple - Qiming Li" w:date="2024-08-09T15:32:00Z">
        <w:r>
          <w:rPr>
            <w:rFonts w:cs="v4.2.0"/>
          </w:rPr>
          <w:delText>transimitting</w:delText>
        </w:r>
      </w:del>
      <w:ins w:id="1372" w:author="Apple - Qiming Li" w:date="2024-08-09T15:32:00Z">
        <w:r>
          <w:rPr>
            <w:rFonts w:cs="v4.2.0"/>
          </w:rPr>
          <w:t>transmitting</w:t>
        </w:r>
      </w:ins>
      <w:r>
        <w:rPr>
          <w:rFonts w:cs="v4.2.0"/>
          <w:snapToGrid w:val="0"/>
        </w:rPr>
        <w:t xml:space="preserve"> of the new uplink PRACH channel of the target PSCell within </w:t>
      </w:r>
      <w:r>
        <w:rPr>
          <w:lang w:val="en-US" w:eastAsia="zh-CN"/>
        </w:rPr>
        <w:t>D</w:t>
      </w:r>
      <w:r>
        <w:rPr>
          <w:vertAlign w:val="subscript"/>
          <w:lang w:val="en-US" w:eastAsia="zh-CN"/>
        </w:rPr>
        <w:t>CHOwithCPC_PSCell</w:t>
      </w:r>
      <w:r>
        <w:rPr>
          <w:rFonts w:cs="v4.2.0"/>
        </w:rPr>
        <w:t xml:space="preserve"> ms from the end of the last TTI containing the RRC command.</w:t>
      </w:r>
    </w:p>
    <w:p w14:paraId="42A9F643" w14:textId="77777777" w:rsidR="0030527A" w:rsidRDefault="0030527A" w:rsidP="0030527A">
      <w:pPr>
        <w:spacing w:after="160" w:line="259" w:lineRule="auto"/>
        <w:ind w:left="284"/>
        <w:contextualSpacing/>
        <w:rPr>
          <w:rFonts w:eastAsia="Calibri" w:cs="v4.2.0"/>
          <w:szCs w:val="22"/>
          <w:lang w:val="en-US"/>
        </w:rPr>
      </w:pPr>
      <w:r>
        <w:rPr>
          <w:rFonts w:eastAsia="Calibri" w:cs="v4.2.0"/>
          <w:szCs w:val="22"/>
          <w:lang w:val="en-US"/>
        </w:rPr>
        <w:t>Where:</w:t>
      </w:r>
    </w:p>
    <w:p w14:paraId="0D5933B9" w14:textId="77777777" w:rsidR="0030527A" w:rsidRDefault="0030527A" w:rsidP="0030527A">
      <w:pPr>
        <w:pStyle w:val="B10"/>
        <w:rPr>
          <w:rFonts w:eastAsia="Calibri" w:cs="v4.2.0"/>
          <w:szCs w:val="22"/>
          <w:lang w:val="en-US"/>
        </w:rPr>
      </w:pPr>
      <w:r>
        <w:rPr>
          <w:lang w:val="en-US" w:eastAsia="zh-CN"/>
        </w:rPr>
        <w:t>-</w:t>
      </w:r>
      <w:r>
        <w:rPr>
          <w:lang w:val="en-US" w:eastAsia="zh-CN"/>
        </w:rPr>
        <w:tab/>
        <w:t>D</w:t>
      </w:r>
      <w:r>
        <w:rPr>
          <w:vertAlign w:val="subscript"/>
          <w:lang w:val="en-US" w:eastAsia="zh-CN"/>
        </w:rPr>
        <w:t>CHOwithCPC_PCell</w:t>
      </w:r>
      <w:r>
        <w:t xml:space="preserve"> is the PCell conditional handover delay stated in clause 6.1.7.2.1.</w:t>
      </w:r>
    </w:p>
    <w:p w14:paraId="3221F6FB" w14:textId="77777777" w:rsidR="0030527A" w:rsidRDefault="0030527A" w:rsidP="0030527A">
      <w:pPr>
        <w:pStyle w:val="B10"/>
      </w:pPr>
      <w:r>
        <w:rPr>
          <w:lang w:val="en-US" w:eastAsia="zh-CN"/>
        </w:rPr>
        <w:t>-</w:t>
      </w:r>
      <w:r>
        <w:rPr>
          <w:lang w:val="en-US" w:eastAsia="zh-CN"/>
        </w:rPr>
        <w:tab/>
      </w:r>
      <w:r>
        <w:t>D</w:t>
      </w:r>
      <w:r>
        <w:rPr>
          <w:vertAlign w:val="subscript"/>
          <w:lang w:val="en-US" w:eastAsia="zh-CN"/>
        </w:rPr>
        <w:t>CHOwithCPC_PSCell</w:t>
      </w:r>
      <w:r>
        <w:t xml:space="preserve"> is the PSCell conditional change delay stated in clause 6.1.7.2.2.</w:t>
      </w:r>
    </w:p>
    <w:p w14:paraId="0F4FA00E" w14:textId="77777777" w:rsidR="00C45FAB" w:rsidRPr="00A2656C" w:rsidRDefault="00C45FAB" w:rsidP="00C45FAB">
      <w:pPr>
        <w:ind w:left="568" w:hanging="284"/>
      </w:pPr>
    </w:p>
    <w:p w14:paraId="7CBBE9C9" w14:textId="77777777" w:rsidR="00C45FAB" w:rsidRPr="00A2656C" w:rsidRDefault="00C45FAB" w:rsidP="00C45FAB">
      <w:pPr>
        <w:pStyle w:val="Heading5"/>
      </w:pPr>
      <w:r w:rsidRPr="00A2656C">
        <w:t>6.1.</w:t>
      </w:r>
      <w:r>
        <w:t>7.</w:t>
      </w:r>
      <w:r w:rsidRPr="00A2656C">
        <w:t>2.1</w:t>
      </w:r>
      <w:r>
        <w:tab/>
      </w:r>
      <w:r w:rsidRPr="00A2656C">
        <w:t>PCell handover delay</w:t>
      </w:r>
    </w:p>
    <w:p w14:paraId="5004C6C5" w14:textId="77777777" w:rsidR="00C45FAB" w:rsidRPr="00A2656C" w:rsidRDefault="00C45FAB" w:rsidP="00C45FAB">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624A4C0E" w14:textId="77777777" w:rsidR="00C45FAB" w:rsidRPr="00A2656C" w:rsidRDefault="00C45FAB" w:rsidP="00C45FAB">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5754A2C8" w14:textId="77777777" w:rsidR="00C45FAB" w:rsidRPr="00A2656C" w:rsidRDefault="00C45FAB" w:rsidP="00C45FAB">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64F5A97F"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w:t>
      </w:r>
      <w:r w:rsidRPr="00A2656C">
        <w:t>.1</w:t>
      </w:r>
    </w:p>
    <w:p w14:paraId="3F745AFB"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 xml:space="preserve">. </w:t>
      </w:r>
    </w:p>
    <w:p w14:paraId="6DD333F6" w14:textId="77777777" w:rsidR="00C45FAB" w:rsidRPr="00A2656C" w:rsidRDefault="00C45FAB" w:rsidP="00C45FAB">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0E40D4">
        <w:rPr>
          <w:iCs/>
          <w:color w:val="000000" w:themeColor="text1"/>
          <w:lang w:val="en-US"/>
        </w:rPr>
        <w:t>s</w:t>
      </w:r>
      <w:r w:rsidRPr="00A2656C">
        <w:rPr>
          <w:iCs/>
          <w:color w:val="000000" w:themeColor="text1"/>
          <w:lang w:val="en-US"/>
        </w:rPr>
        <w:t xml:space="preserve"> of conditional PCell handover </w:t>
      </w:r>
      <w:r w:rsidRPr="000E40D4">
        <w:rPr>
          <w:iCs/>
          <w:color w:val="000000" w:themeColor="text1"/>
          <w:lang w:val="en-US"/>
        </w:rPr>
        <w:t>and conditional PSCell change are</w:t>
      </w:r>
      <w:r w:rsidRPr="00A2656C">
        <w:rPr>
          <w:iCs/>
          <w:color w:val="000000" w:themeColor="text1"/>
          <w:lang w:val="en-US"/>
        </w:rPr>
        <w:t xml:space="preserve"> met and identities of the target PCell and PSCell</w:t>
      </w:r>
      <w:r w:rsidRPr="00A2656C">
        <w:rPr>
          <w:iCs/>
          <w:color w:val="000000" w:themeColor="text1"/>
          <w:u w:val="single"/>
          <w:lang w:val="en-US"/>
        </w:rPr>
        <w:t xml:space="preserve"> </w:t>
      </w:r>
      <w:r w:rsidRPr="000E40D4">
        <w:rPr>
          <w:iCs/>
          <w:color w:val="000000" w:themeColor="text1"/>
          <w:lang w:val="en-US"/>
        </w:rPr>
        <w:t>are</w:t>
      </w:r>
      <w:r w:rsidRPr="00A2656C">
        <w:rPr>
          <w:iCs/>
          <w:color w:val="000000" w:themeColor="text1"/>
          <w:u w:val="single"/>
          <w:lang w:val="en-US"/>
        </w:rPr>
        <w:t xml:space="preserv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5A7D49F8" w14:textId="77777777" w:rsidR="00C45FAB" w:rsidRPr="00A2656C" w:rsidRDefault="00C45FAB" w:rsidP="00C45FAB">
      <w:pPr>
        <w:pStyle w:val="B10"/>
      </w:pPr>
      <w:r w:rsidRPr="00A2656C">
        <w:t>-</w:t>
      </w:r>
      <w:r w:rsidRPr="00A2656C">
        <w:tab/>
        <w:t>T</w:t>
      </w:r>
      <w:r w:rsidRPr="00A2656C">
        <w:rPr>
          <w:vertAlign w:val="subscript"/>
        </w:rPr>
        <w:t>processing</w:t>
      </w:r>
      <w:r w:rsidRPr="00A2656C">
        <w:t xml:space="preserve"> is the SW processing time needed by UE, including RF warm up period. </w:t>
      </w:r>
    </w:p>
    <w:p w14:paraId="138B94A0" w14:textId="77777777" w:rsidR="00C45FAB" w:rsidRPr="00A2656C" w:rsidRDefault="00C45FAB" w:rsidP="00C45FAB">
      <w:pPr>
        <w:pStyle w:val="B10"/>
      </w:pPr>
      <w:r w:rsidRPr="00A2656C">
        <w:rPr>
          <w:lang w:val="en-US" w:eastAsia="zh-CN"/>
        </w:rPr>
        <w:t xml:space="preserve">For FR1-FR1 NR-DC to FR1-FR2 NR-DC, </w:t>
      </w:r>
      <w:r w:rsidRPr="00A2656C">
        <w:t>T</w:t>
      </w:r>
      <w:r w:rsidRPr="00A2656C">
        <w:rPr>
          <w:sz w:val="13"/>
          <w:szCs w:val="13"/>
        </w:rPr>
        <w:t xml:space="preserve">processing </w:t>
      </w:r>
      <w:r w:rsidRPr="00A2656C">
        <w:t xml:space="preserve">= </w:t>
      </w:r>
      <w:r w:rsidRPr="00A2656C">
        <w:rPr>
          <w:lang w:eastAsia="zh-CN"/>
        </w:rPr>
        <w:t>45</w:t>
      </w:r>
      <w:r w:rsidRPr="00A2656C">
        <w:t xml:space="preserve"> ms.</w:t>
      </w:r>
      <w:r w:rsidRPr="00A2656C">
        <w:rPr>
          <w:lang w:eastAsia="zh-CN"/>
        </w:rPr>
        <w:t xml:space="preserve"> </w:t>
      </w:r>
    </w:p>
    <w:p w14:paraId="6CD17652" w14:textId="77777777" w:rsidR="00C45FAB" w:rsidRPr="00A2656C" w:rsidRDefault="00C45FAB" w:rsidP="00C45FAB">
      <w:pPr>
        <w:pStyle w:val="B10"/>
        <w:rPr>
          <w:rFonts w:eastAsia="MS Mincho"/>
          <w:lang w:eastAsia="ja-JP"/>
        </w:rPr>
      </w:pPr>
      <w:r w:rsidRPr="00A2656C">
        <w:rPr>
          <w:lang w:val="en-US" w:eastAsia="zh-CN"/>
        </w:rPr>
        <w:t xml:space="preserve">For FR1-FR2 NR-DC to FR1-FR2 NR-DC, </w:t>
      </w:r>
      <w:r w:rsidRPr="00A2656C">
        <w:t>T</w:t>
      </w:r>
      <w:r w:rsidRPr="00A2656C">
        <w:rPr>
          <w:sz w:val="13"/>
          <w:szCs w:val="13"/>
        </w:rPr>
        <w:t xml:space="preserve">processing </w:t>
      </w:r>
      <w:r w:rsidRPr="00A2656C">
        <w:t xml:space="preserve">= </w:t>
      </w:r>
      <w:r w:rsidRPr="00A2656C">
        <w:rPr>
          <w:lang w:val="en-US" w:eastAsia="zh-CN"/>
        </w:rPr>
        <w:t>25</w:t>
      </w:r>
      <w:r w:rsidRPr="00A2656C">
        <w:t xml:space="preserve"> ms</w:t>
      </w:r>
    </w:p>
    <w:p w14:paraId="3AB50A78" w14:textId="77777777" w:rsidR="00C45FAB" w:rsidRPr="00A2656C" w:rsidRDefault="00C45FAB" w:rsidP="00C45FAB">
      <w:pPr>
        <w:pStyle w:val="B10"/>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4E5F7FF9" w14:textId="77777777" w:rsidR="00C45FAB" w:rsidRPr="00A2656C" w:rsidRDefault="00C45FAB" w:rsidP="00C45FAB">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40BD6041" w14:textId="77777777" w:rsidR="00C45FAB" w:rsidRDefault="00C45FAB" w:rsidP="00C45FAB">
      <w:pPr>
        <w:pStyle w:val="B10"/>
        <w:rPr>
          <w:lang w:eastAsia="zh-CN"/>
        </w:rPr>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3C226D90" w14:textId="77777777" w:rsidR="00C45FAB" w:rsidRPr="00A2656C" w:rsidRDefault="00C45FAB" w:rsidP="00C45FAB"/>
    <w:p w14:paraId="0FD1FFE3" w14:textId="77777777" w:rsidR="00C45FAB" w:rsidRPr="00A2656C" w:rsidRDefault="00C45FAB" w:rsidP="00C45FAB">
      <w:pPr>
        <w:pStyle w:val="Heading5"/>
        <w:rPr>
          <w:lang w:val="en-US" w:eastAsia="zh-CN"/>
        </w:rPr>
      </w:pPr>
      <w:r w:rsidRPr="00A2656C">
        <w:rPr>
          <w:lang w:val="en-US" w:eastAsia="zh-CN"/>
        </w:rPr>
        <w:t>6.1.</w:t>
      </w:r>
      <w:r>
        <w:rPr>
          <w:lang w:val="en-US" w:eastAsia="zh-CN"/>
        </w:rPr>
        <w:t>7</w:t>
      </w:r>
      <w:r w:rsidRPr="00A2656C">
        <w:rPr>
          <w:lang w:val="en-US" w:eastAsia="zh-CN"/>
        </w:rPr>
        <w:t>.2.1.1</w:t>
      </w:r>
      <w:r w:rsidRPr="00A2656C">
        <w:rPr>
          <w:lang w:val="en-US" w:eastAsia="zh-CN"/>
        </w:rPr>
        <w:tab/>
        <w:t>Measurement time</w:t>
      </w:r>
    </w:p>
    <w:p w14:paraId="06526163" w14:textId="77777777" w:rsidR="00C45FAB" w:rsidRPr="00A2656C" w:rsidRDefault="00C45FAB" w:rsidP="00C45FAB">
      <w:r w:rsidRPr="00A2656C">
        <w:rPr>
          <w:rFonts w:cs="v4.2.0"/>
        </w:rPr>
        <w:t xml:space="preserve">The measurement time </w:t>
      </w:r>
      <w:r w:rsidRPr="00A2656C">
        <w:t xml:space="preserve">delay for PCell is defined from the end of </w:t>
      </w:r>
      <w:r w:rsidRPr="00A2656C">
        <w:rPr>
          <w:iCs/>
        </w:rPr>
        <w:t>T</w:t>
      </w:r>
      <w:r w:rsidRPr="00A2656C">
        <w:rPr>
          <w:iCs/>
          <w:vertAlign w:val="subscript"/>
        </w:rPr>
        <w:t>Event_DU</w:t>
      </w:r>
      <w:r w:rsidRPr="00A2656C">
        <w:t xml:space="preserve"> until UE realizes the condition of PCell handover is met and identity of new PCell is determined.</w:t>
      </w:r>
    </w:p>
    <w:p w14:paraId="216ED61A" w14:textId="77777777" w:rsidR="00C45FAB" w:rsidRPr="00A2656C" w:rsidRDefault="00C45FAB" w:rsidP="00C45FAB">
      <w:r w:rsidRPr="00A2656C">
        <w:t>For intra-frequency PCell handover,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341873B2" w14:textId="77777777" w:rsidR="00C45FAB" w:rsidRPr="00A2656C" w:rsidRDefault="00C45FAB" w:rsidP="00C45FAB">
      <w:pPr>
        <w:rPr>
          <w:rFonts w:cs="v4.2.0"/>
        </w:rPr>
      </w:pPr>
      <w:r w:rsidRPr="00A2656C">
        <w:t xml:space="preserve">For inter-frequency PCell handover,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75816B07" w14:textId="77777777" w:rsidR="0099369A" w:rsidRDefault="0099369A" w:rsidP="0099369A">
      <w:pPr>
        <w:rPr>
          <w:rFonts w:cs="v4.2.0"/>
          <w:position w:val="-6"/>
        </w:rPr>
      </w:pPr>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becomes undetectable for a period and then the cell becomes detectable again and triggers a PCell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373"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374"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14CFDE30" w14:textId="77777777" w:rsidR="00C45FAB" w:rsidRPr="00A2656C" w:rsidRDefault="00C45FAB" w:rsidP="00C45FAB">
      <w:pPr>
        <w:rPr>
          <w:rFonts w:eastAsia="Calibri" w:cs="v4.2.0"/>
          <w:szCs w:val="22"/>
        </w:rPr>
      </w:pPr>
    </w:p>
    <w:p w14:paraId="058B9C13" w14:textId="77777777" w:rsidR="00C45FAB" w:rsidRPr="00A2656C" w:rsidRDefault="00C45FAB" w:rsidP="00C45FAB">
      <w:pPr>
        <w:pStyle w:val="Heading5"/>
      </w:pPr>
      <w:r w:rsidRPr="00A2656C">
        <w:t>6.1.</w:t>
      </w:r>
      <w:r>
        <w:t>7</w:t>
      </w:r>
      <w:r w:rsidRPr="00A2656C">
        <w:t>.2.2</w:t>
      </w:r>
      <w:r>
        <w:tab/>
      </w:r>
      <w:r w:rsidRPr="00A2656C">
        <w:t xml:space="preserve">PSCell conditional change delay </w:t>
      </w:r>
    </w:p>
    <w:p w14:paraId="57EF4710" w14:textId="77777777" w:rsidR="00C45FAB" w:rsidRPr="00A2656C" w:rsidRDefault="00C45FAB" w:rsidP="00C45FAB">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11861991" w14:textId="77777777" w:rsidR="00C45FAB" w:rsidRPr="00A2656C" w:rsidRDefault="00C45FAB" w:rsidP="00C45FAB">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608F809A" w14:textId="77777777" w:rsidR="00C45FAB" w:rsidRPr="00A2656C" w:rsidRDefault="00C45FAB" w:rsidP="00C45FAB">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7C45853C"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.2.1.1</w:t>
      </w:r>
      <w:r w:rsidRPr="00A2656C">
        <w:t>.</w:t>
      </w:r>
    </w:p>
    <w:p w14:paraId="12154137" w14:textId="77777777" w:rsidR="00C45FAB" w:rsidRPr="00A2656C" w:rsidRDefault="00C45FAB" w:rsidP="00C45FAB">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w:t>
      </w:r>
    </w:p>
    <w:p w14:paraId="54739C8B" w14:textId="77777777" w:rsidR="00C45FAB" w:rsidRPr="00A2656C" w:rsidRDefault="00C45FAB" w:rsidP="00C45FAB">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0E40D4">
        <w:rPr>
          <w:iCs/>
          <w:color w:val="000000" w:themeColor="text1"/>
          <w:lang w:val="en-US"/>
        </w:rPr>
        <w:t>s</w:t>
      </w:r>
      <w:r w:rsidRPr="00A2656C">
        <w:rPr>
          <w:iCs/>
          <w:color w:val="000000" w:themeColor="text1"/>
          <w:lang w:val="en-US"/>
        </w:rPr>
        <w:t xml:space="preserve"> of conditional PCell handover and conditional PSCell change are met and identities of the target PCell and PSCell</w:t>
      </w:r>
      <w:r w:rsidRPr="000E40D4">
        <w:rPr>
          <w:iCs/>
          <w:color w:val="000000" w:themeColor="text1"/>
          <w:lang w:val="en-US"/>
        </w:rPr>
        <w:t xml:space="preserve"> are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724957DC" w14:textId="77777777" w:rsidR="00C45FAB" w:rsidRPr="00A2656C" w:rsidRDefault="00C45FAB" w:rsidP="00C45FAB">
      <w:pPr>
        <w:pStyle w:val="B10"/>
      </w:pPr>
      <w:r w:rsidRPr="00A2656C">
        <w:t>-</w:t>
      </w:r>
      <w:r w:rsidRPr="00A2656C">
        <w:tab/>
        <w:t>T</w:t>
      </w:r>
      <w:r w:rsidRPr="00A2656C">
        <w:rPr>
          <w:vertAlign w:val="subscript"/>
        </w:rPr>
        <w:t>processing</w:t>
      </w:r>
      <w:r w:rsidRPr="00A2656C">
        <w:t xml:space="preserve"> is as specified in clause 6.1.</w:t>
      </w:r>
      <w:r>
        <w:t>7</w:t>
      </w:r>
      <w:r w:rsidRPr="00A2656C">
        <w:t xml:space="preserve">.2.1. </w:t>
      </w:r>
    </w:p>
    <w:p w14:paraId="02BC8B30" w14:textId="77777777" w:rsidR="00C45FAB" w:rsidRPr="00A2656C" w:rsidRDefault="00C45FAB" w:rsidP="00C45FAB">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16345215" w14:textId="77777777" w:rsidR="00C45FAB" w:rsidRPr="00A2656C" w:rsidRDefault="00C45FAB" w:rsidP="00C45FAB">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change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703DB875" w14:textId="77777777" w:rsidR="00C45FAB" w:rsidRPr="00A2656C" w:rsidRDefault="00C45FAB" w:rsidP="00C45FAB">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0ADA66A1" w14:textId="77777777" w:rsidR="00C45FAB" w:rsidRPr="00A2656C" w:rsidRDefault="00C45FAB" w:rsidP="00C45FAB">
      <w:pPr>
        <w:pStyle w:val="H6"/>
        <w:rPr>
          <w:lang w:val="en-US" w:eastAsia="zh-CN"/>
        </w:rPr>
      </w:pPr>
      <w:r w:rsidRPr="00A2656C">
        <w:rPr>
          <w:lang w:val="en-US" w:eastAsia="zh-CN"/>
        </w:rPr>
        <w:t>6.1.</w:t>
      </w:r>
      <w:r>
        <w:rPr>
          <w:lang w:val="en-US" w:eastAsia="zh-CN"/>
        </w:rPr>
        <w:t>7</w:t>
      </w:r>
      <w:r w:rsidRPr="00A2656C">
        <w:rPr>
          <w:lang w:val="en-US" w:eastAsia="zh-CN"/>
        </w:rPr>
        <w:t>.2.2.1</w:t>
      </w:r>
      <w:r w:rsidRPr="00A2656C">
        <w:rPr>
          <w:lang w:val="en-US" w:eastAsia="zh-CN"/>
        </w:rPr>
        <w:tab/>
        <w:t>Measurement time</w:t>
      </w:r>
    </w:p>
    <w:p w14:paraId="779FE735" w14:textId="77777777" w:rsidR="00C45FAB" w:rsidRPr="00A2656C" w:rsidRDefault="00C45FAB" w:rsidP="00C45FAB">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4C75C959" w14:textId="77777777" w:rsidR="00C45FAB" w:rsidRPr="00A2656C" w:rsidRDefault="00C45FAB" w:rsidP="00C45FAB">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5DBA4727" w14:textId="77777777" w:rsidR="00C45FAB" w:rsidRPr="00A2656C" w:rsidRDefault="00C45FAB" w:rsidP="00C45FAB">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27F1883F" w14:textId="77777777" w:rsidR="0099369A" w:rsidRDefault="0099369A" w:rsidP="0099369A">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PCell handover or the time period T</w:t>
      </w:r>
      <w:r>
        <w:rPr>
          <w:sz w:val="13"/>
          <w:szCs w:val="13"/>
        </w:rPr>
        <w:t xml:space="preserve">identify_inter_without_index </w:t>
      </w:r>
      <w:r>
        <w:t>or T</w:t>
      </w:r>
      <w:r>
        <w:rPr>
          <w:sz w:val="13"/>
          <w:szCs w:val="13"/>
        </w:rPr>
        <w:t xml:space="preserve">identify_inter_with_index </w:t>
      </w:r>
      <w:r>
        <w:t>for inter-frequency PCell handover, becomes undetectable for a period and then the cell becomes detectable again and triggers a PCell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Change w:id="1375" w:author="Xiaomi - HuaLi" w:date="2024-09-26T08:53:00Z">
                  <w:rPr>
                    <w:rFonts w:ascii="Cambria Math" w:hAnsi="Cambria Math" w:cs="Calibri Light"/>
                    <w:color w:val="000000"/>
                    <w:lang w:val="zh-CN"/>
                  </w:rPr>
                </w:rPrChange>
              </w:rPr>
              <m:t>2</m:t>
            </m:r>
          </m:e>
          <m:sup>
            <m:r>
              <w:rPr>
                <w:rFonts w:ascii="Cambria Math" w:hAnsi="Cambria Math" w:cs="Calibri Light"/>
                <w:color w:val="000000"/>
                <w:lang w:val="en-US"/>
                <w:rPrChange w:id="1376" w:author="Xiaomi - HuaLi" w:date="2024-09-26T08:53:00Z">
                  <w:rPr>
                    <w:rFonts w:ascii="Cambria Math" w:hAnsi="Cambria Math" w:cs="Calibri Light"/>
                    <w:color w:val="000000"/>
                    <w:lang w:val="zh-CN"/>
                  </w:rPr>
                </w:rPrChange>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50210E2E" w14:textId="77777777" w:rsidR="00C45FAB" w:rsidRDefault="00C45FAB" w:rsidP="00C45FAB"/>
    <w:p w14:paraId="1F29D620" w14:textId="77777777" w:rsidR="00C45FAB" w:rsidRPr="004D2960" w:rsidRDefault="00C45FAB" w:rsidP="00C45FAB">
      <w:pPr>
        <w:pStyle w:val="Heading2"/>
        <w:rPr>
          <w:color w:val="000000" w:themeColor="text1"/>
          <w:lang w:val="fi-FI"/>
        </w:rPr>
      </w:pPr>
      <w:bookmarkStart w:id="1377" w:name="_Hlk52262519"/>
      <w:r w:rsidRPr="004D2960">
        <w:rPr>
          <w:lang w:val="fi-FI"/>
        </w:rPr>
        <w:t>6</w:t>
      </w:r>
      <w:r w:rsidRPr="004D2960">
        <w:rPr>
          <w:color w:val="000000" w:themeColor="text1"/>
          <w:lang w:val="fi-FI"/>
        </w:rPr>
        <w:t>.1A</w:t>
      </w:r>
      <w:r w:rsidRPr="004D2960">
        <w:rPr>
          <w:color w:val="000000" w:themeColor="text1"/>
          <w:lang w:val="fi-FI"/>
        </w:rPr>
        <w:tab/>
        <w:t>Void</w:t>
      </w:r>
    </w:p>
    <w:p w14:paraId="2308542E" w14:textId="77777777" w:rsidR="00C45FAB" w:rsidRPr="004D2960" w:rsidRDefault="00C45FAB" w:rsidP="00C45FAB">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1192384A" w14:textId="77777777" w:rsidR="00C45FAB" w:rsidRPr="004D2960" w:rsidRDefault="00C45FAB" w:rsidP="00C45FAB">
      <w:pPr>
        <w:pStyle w:val="Heading4"/>
        <w:rPr>
          <w:lang w:val="fi-FI" w:eastAsia="zh-CN"/>
        </w:rPr>
      </w:pPr>
      <w:r w:rsidRPr="004D2960">
        <w:rPr>
          <w:lang w:val="fi-FI" w:eastAsia="zh-CN"/>
        </w:rPr>
        <w:t>6.1A.1.1</w:t>
      </w:r>
      <w:r w:rsidRPr="004D2960">
        <w:rPr>
          <w:lang w:val="fi-FI" w:eastAsia="zh-CN"/>
        </w:rPr>
        <w:tab/>
        <w:t>Void</w:t>
      </w:r>
    </w:p>
    <w:p w14:paraId="31861E9D" w14:textId="77777777" w:rsidR="00C45FAB" w:rsidRPr="002C0D21" w:rsidRDefault="00C45FAB" w:rsidP="00C45FAB">
      <w:pPr>
        <w:pStyle w:val="Heading4"/>
        <w:rPr>
          <w:lang w:val="da-DK" w:eastAsia="zh-CN"/>
        </w:rPr>
      </w:pPr>
      <w:r w:rsidRPr="002C0D21">
        <w:rPr>
          <w:lang w:val="da-DK" w:eastAsia="zh-CN"/>
        </w:rPr>
        <w:t>6.1A.1.2</w:t>
      </w:r>
      <w:r w:rsidRPr="002C0D21">
        <w:rPr>
          <w:lang w:val="da-DK" w:eastAsia="zh-CN"/>
        </w:rPr>
        <w:tab/>
      </w:r>
      <w:r>
        <w:rPr>
          <w:lang w:val="da-DK" w:eastAsia="zh-CN"/>
        </w:rPr>
        <w:t>Void</w:t>
      </w:r>
    </w:p>
    <w:p w14:paraId="01513B90" w14:textId="77777777" w:rsidR="00C45FAB" w:rsidRPr="00AA565F" w:rsidRDefault="00C45FAB" w:rsidP="00C45FAB">
      <w:pPr>
        <w:pStyle w:val="Heading5"/>
        <w:rPr>
          <w:lang w:val="fi-FI"/>
        </w:rPr>
      </w:pPr>
      <w:r w:rsidRPr="00AA565F">
        <w:rPr>
          <w:lang w:val="fi-FI"/>
        </w:rPr>
        <w:t>6.1A.1.2.1</w:t>
      </w:r>
      <w:r w:rsidRPr="00AA565F">
        <w:rPr>
          <w:lang w:val="fi-FI"/>
        </w:rPr>
        <w:tab/>
        <w:t>Void</w:t>
      </w:r>
    </w:p>
    <w:p w14:paraId="2466C494" w14:textId="77777777" w:rsidR="00C45FAB" w:rsidRPr="00650456" w:rsidRDefault="00C45FAB" w:rsidP="00C45FAB">
      <w:pPr>
        <w:pStyle w:val="Heading5"/>
        <w:rPr>
          <w:lang w:val="fi-FI"/>
        </w:rPr>
      </w:pPr>
      <w:r w:rsidRPr="00650456">
        <w:rPr>
          <w:lang w:val="fi-FI"/>
        </w:rPr>
        <w:t>6.1A.1.2.2</w:t>
      </w:r>
      <w:r w:rsidRPr="00650456">
        <w:rPr>
          <w:lang w:val="fi-FI"/>
        </w:rPr>
        <w:tab/>
        <w:t>Void</w:t>
      </w:r>
    </w:p>
    <w:p w14:paraId="15901D43" w14:textId="77777777" w:rsidR="00C45FAB" w:rsidRPr="00650456" w:rsidRDefault="00C45FAB" w:rsidP="00C45FAB">
      <w:pPr>
        <w:rPr>
          <w:lang w:val="fi-FI"/>
        </w:rPr>
      </w:pPr>
    </w:p>
    <w:p w14:paraId="54BF5ADC" w14:textId="77777777" w:rsidR="00C45FAB" w:rsidRPr="00AA565F" w:rsidRDefault="00C45FAB" w:rsidP="00C45FAB">
      <w:pPr>
        <w:pStyle w:val="Heading2"/>
        <w:rPr>
          <w:lang w:eastAsia="ko-KR"/>
        </w:rPr>
      </w:pPr>
      <w:r w:rsidRPr="00AA565F">
        <w:rPr>
          <w:lang w:eastAsia="ko-KR"/>
        </w:rPr>
        <w:t>6.1B</w:t>
      </w:r>
      <w:r w:rsidRPr="00AA565F">
        <w:rPr>
          <w:lang w:eastAsia="ko-KR"/>
        </w:rPr>
        <w:tab/>
        <w:t>Handover to target cell using CCA</w:t>
      </w:r>
    </w:p>
    <w:p w14:paraId="4C0D7F01" w14:textId="77777777" w:rsidR="00C45FAB" w:rsidRPr="002C0D21" w:rsidRDefault="00C45FAB" w:rsidP="00C45FAB">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3CCE19C3" w14:textId="77777777" w:rsidR="00C45FAB" w:rsidRPr="002C0D21" w:rsidRDefault="00C45FAB" w:rsidP="00C45FAB">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49BF23DB" w14:textId="77777777" w:rsidR="00C45FAB" w:rsidRDefault="00C45FAB" w:rsidP="00C45FAB">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Pr="006D5C93">
        <w:rPr>
          <w:color w:val="000000" w:themeColor="text1"/>
        </w:rPr>
        <w:t xml:space="preserve"> </w:t>
      </w:r>
    </w:p>
    <w:p w14:paraId="44CF767A" w14:textId="77777777" w:rsidR="00C45FAB" w:rsidRDefault="00C45FAB" w:rsidP="00C45FAB">
      <w:pPr>
        <w:pStyle w:val="B10"/>
        <w:ind w:left="0" w:firstLine="0"/>
      </w:pPr>
      <w:bookmarkStart w:id="1378"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011211" w14:textId="77777777" w:rsidR="00C45FAB" w:rsidRPr="006D5C93" w:rsidRDefault="00C45FAB" w:rsidP="00C45FAB">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378"/>
    </w:p>
    <w:p w14:paraId="521EF7A8" w14:textId="77777777" w:rsidR="00C45FAB" w:rsidRPr="002C0D21" w:rsidRDefault="00C45FAB" w:rsidP="00C45FAB">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090FCDF0" w14:textId="77777777" w:rsidR="00C45FAB" w:rsidRPr="002C0D21" w:rsidRDefault="00C45FAB" w:rsidP="00C45FAB">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5C24DD" w14:textId="77777777" w:rsidR="00C45FAB" w:rsidRPr="002C0D21" w:rsidRDefault="00C45FAB" w:rsidP="00C45FAB">
      <w:pPr>
        <w:pStyle w:val="Heading5"/>
      </w:pPr>
      <w:r w:rsidRPr="002C0D21">
        <w:t>6.1</w:t>
      </w:r>
      <w:r>
        <w:t>B</w:t>
      </w:r>
      <w:r w:rsidRPr="002C0D21">
        <w:t>.1.2.1</w:t>
      </w:r>
      <w:r w:rsidRPr="002C0D21">
        <w:tab/>
        <w:t>Handover delay</w:t>
      </w:r>
    </w:p>
    <w:p w14:paraId="6FFF005C" w14:textId="77777777" w:rsidR="00C45FAB" w:rsidRPr="002C0D21" w:rsidRDefault="00C45FAB" w:rsidP="00C45FAB">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24BDAD9A" w14:textId="77777777" w:rsidR="00C45FAB" w:rsidRPr="002C0D21" w:rsidRDefault="00C45FAB" w:rsidP="00C45FAB">
      <w:pPr>
        <w:rPr>
          <w:rFonts w:cs="v4.2.0"/>
          <w:color w:val="000000" w:themeColor="text1"/>
        </w:rPr>
      </w:pPr>
      <w:r w:rsidRPr="002C0D21">
        <w:rPr>
          <w:rFonts w:cs="v4.2.0"/>
          <w:color w:val="000000" w:themeColor="text1"/>
        </w:rPr>
        <w:t>Where:</w:t>
      </w:r>
    </w:p>
    <w:p w14:paraId="1BB9C13E" w14:textId="77777777" w:rsidR="00C45FAB" w:rsidRPr="002C0D21" w:rsidRDefault="00C45FAB" w:rsidP="00C45FAB">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0372843" w14:textId="77777777" w:rsidR="00C45FAB" w:rsidRPr="002C0D21" w:rsidRDefault="00C45FAB" w:rsidP="00C45FAB">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069C9" w14:textId="77777777" w:rsidR="00C45FAB" w:rsidRPr="002C0D21" w:rsidRDefault="00C45FAB" w:rsidP="00C45FAB">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53B6F685" w14:textId="77777777" w:rsidR="00C45FAB" w:rsidRPr="002C0D21" w:rsidRDefault="00C45FAB" w:rsidP="00C45FAB">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2D1C367E" w14:textId="77777777" w:rsidR="00C45FAB" w:rsidRPr="002C0D21" w:rsidRDefault="00C45FAB" w:rsidP="00C45FAB">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2E634203" w14:textId="77777777" w:rsidR="00C45FAB" w:rsidRPr="002C0D21" w:rsidRDefault="00C45FAB" w:rsidP="00C45FAB">
      <w:pPr>
        <w:rPr>
          <w:rFonts w:cs="v4.2.0"/>
          <w:color w:val="000000" w:themeColor="text1"/>
        </w:rPr>
      </w:pPr>
      <w:r w:rsidRPr="002C0D21">
        <w:rPr>
          <w:rFonts w:cs="v4.2.0"/>
          <w:color w:val="000000" w:themeColor="text1"/>
        </w:rPr>
        <w:t>Where:</w:t>
      </w:r>
    </w:p>
    <w:p w14:paraId="30E83672" w14:textId="77777777" w:rsidR="00C45FAB" w:rsidRPr="002C0D21" w:rsidRDefault="00C45FAB" w:rsidP="00C45FAB">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577D8695" w14:textId="77777777" w:rsidR="00C45FAB" w:rsidRPr="002C0D21" w:rsidRDefault="00C45FAB" w:rsidP="00C45FAB">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05A0F3CD" w14:textId="77777777" w:rsidR="00C45FAB" w:rsidRPr="002C0D21" w:rsidRDefault="00C45FAB" w:rsidP="00C45FAB">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0AB5A1A5" w14:textId="77777777" w:rsidR="00C45FAB" w:rsidRPr="002C0D21" w:rsidRDefault="00C45FAB" w:rsidP="00C45FAB">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7506E3D2" w14:textId="77777777" w:rsidR="00C45FAB" w:rsidRPr="002C0D21" w:rsidRDefault="00C45FAB" w:rsidP="00C45FAB">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245EE7ED" w14:textId="77777777" w:rsidR="00C45FAB" w:rsidRPr="002C0D21" w:rsidRDefault="00C45FAB" w:rsidP="00C45FAB">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67F43381" w14:textId="77777777" w:rsidR="00C45FAB" w:rsidRPr="00DD3199" w:rsidRDefault="00C45FAB" w:rsidP="00C45FAB">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1E68D5D9" w14:textId="050D7FD3" w:rsidR="00C45FAB" w:rsidRDefault="00C45FAB" w:rsidP="00C45FAB">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 xml:space="preserve">are described in </w:t>
      </w:r>
      <w:del w:id="1379" w:author="[Apple_Jerry Cui] " w:date="2024-10-05T22:54:00Z" w16du:dateUtc="2024-10-06T05:54:00Z">
        <w:r w:rsidRPr="00DD3199" w:rsidDel="003D5FD2">
          <w:delText>Clause </w:delText>
        </w:r>
      </w:del>
      <w:ins w:id="1380" w:author="[Apple_Jerry Cui] " w:date="2024-10-05T22:54:00Z" w16du:dateUtc="2024-10-06T05:54:00Z">
        <w:r w:rsidR="003D5FD2">
          <w:t xml:space="preserve">clause </w:t>
        </w:r>
      </w:ins>
      <w:r w:rsidRPr="00DD3199">
        <w:t>9.2</w:t>
      </w:r>
      <w:r>
        <w:t>A</w:t>
      </w:r>
      <w:r w:rsidRPr="00DD3199">
        <w:t xml:space="preserve">.5 for intra-frequency handover and </w:t>
      </w:r>
      <w:del w:id="1381" w:author="[Apple_Jerry Cui] " w:date="2024-10-05T22:54:00Z" w16du:dateUtc="2024-10-06T05:54:00Z">
        <w:r w:rsidRPr="00DD3199" w:rsidDel="003D5FD2">
          <w:delText>Clause </w:delText>
        </w:r>
      </w:del>
      <w:ins w:id="1382" w:author="[Apple_Jerry Cui] " w:date="2024-10-05T22:54:00Z" w16du:dateUtc="2024-10-06T05:54:00Z">
        <w:r w:rsidR="003D5FD2">
          <w:t xml:space="preserve">clause </w:t>
        </w:r>
      </w:ins>
      <w:r w:rsidRPr="00DD3199">
        <w:t>9.3</w:t>
      </w:r>
      <w:r>
        <w:t>A</w:t>
      </w:r>
      <w:r w:rsidRPr="00DD3199">
        <w:t>.</w:t>
      </w:r>
      <w:r>
        <w:t>4</w:t>
      </w:r>
      <w:r w:rsidRPr="00DD3199">
        <w:t xml:space="preserve"> for inter-frequency handover</w:t>
      </w:r>
      <w:r>
        <w:t xml:space="preserve"> to a carrier frequency with CCA</w:t>
      </w:r>
      <w:r w:rsidRPr="00DD3199">
        <w:t>.</w:t>
      </w:r>
    </w:p>
    <w:p w14:paraId="36E0B495" w14:textId="77777777" w:rsidR="00C45FAB" w:rsidRDefault="00C45FAB" w:rsidP="00C45FAB">
      <w:pPr>
        <w:pStyle w:val="Heading4"/>
        <w:rPr>
          <w:lang w:val="en-US" w:eastAsia="zh-CN"/>
        </w:rPr>
      </w:pPr>
      <w:r>
        <w:rPr>
          <w:lang w:val="en-US" w:eastAsia="zh-CN"/>
        </w:rPr>
        <w:t>6.1B.1.3</w:t>
      </w:r>
      <w:r>
        <w:rPr>
          <w:lang w:val="en-US" w:eastAsia="zh-CN"/>
        </w:rPr>
        <w:tab/>
        <w:t>NR FR2-2 NR FR2-2 Handover</w:t>
      </w:r>
    </w:p>
    <w:p w14:paraId="657C8E4B" w14:textId="77777777" w:rsidR="00C45FAB" w:rsidRDefault="00C45FAB" w:rsidP="00C45FAB">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766BCF19" w14:textId="77777777" w:rsidR="00C45FAB" w:rsidRDefault="00C45FAB" w:rsidP="00C45FAB">
      <w:pPr>
        <w:pStyle w:val="Heading5"/>
      </w:pPr>
      <w:r>
        <w:t>6.1B.1.3.1</w:t>
      </w:r>
      <w:r>
        <w:tab/>
        <w:t>Handover delay</w:t>
      </w:r>
    </w:p>
    <w:p w14:paraId="20F4FBF4" w14:textId="77777777" w:rsidR="00C45FAB" w:rsidRDefault="00C45FAB" w:rsidP="00C45FAB">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71727B81" w14:textId="77777777" w:rsidR="00C45FAB" w:rsidRDefault="00C45FAB" w:rsidP="00C45FAB">
      <w:pPr>
        <w:rPr>
          <w:rFonts w:cs="v4.2.0"/>
        </w:rPr>
      </w:pPr>
      <w:r>
        <w:rPr>
          <w:rFonts w:cs="v4.2.0"/>
        </w:rPr>
        <w:t>Where:</w:t>
      </w:r>
    </w:p>
    <w:p w14:paraId="4FF90916" w14:textId="77777777" w:rsidR="00C45FAB" w:rsidRDefault="00C45FAB" w:rsidP="00C45FAB">
      <w:pPr>
        <w:pStyle w:val="B10"/>
      </w:pPr>
      <w:r>
        <w:t>-</w:t>
      </w:r>
      <w:r>
        <w:tab/>
        <w:t>D</w:t>
      </w:r>
      <w:r>
        <w:rPr>
          <w:vertAlign w:val="subscript"/>
        </w:rPr>
        <w:t>handover</w:t>
      </w:r>
      <w:r>
        <w:t xml:space="preserve"> equals the </w:t>
      </w:r>
      <w:r>
        <w:rPr>
          <w:lang w:val="en-US" w:eastAsia="zh-CN"/>
        </w:rPr>
        <w:t>applicable</w:t>
      </w:r>
      <w:r>
        <w:t xml:space="preserve"> RRC procedure delay defined in clause </w:t>
      </w:r>
      <w:r>
        <w:rPr>
          <w:lang w:eastAsia="zh-CN"/>
        </w:rPr>
        <w:t>12</w:t>
      </w:r>
      <w:r>
        <w:t xml:space="preserve"> in TS 38.331 [2] plus the interruption time stated in clause 6.1B.1.3.2.</w:t>
      </w:r>
    </w:p>
    <w:p w14:paraId="1FDE692F" w14:textId="77777777" w:rsidR="00C45FAB" w:rsidRDefault="00C45FAB" w:rsidP="00C45FAB">
      <w:pPr>
        <w:pStyle w:val="Heading5"/>
      </w:pPr>
      <w:r>
        <w:t>6.1B.1.3.2</w:t>
      </w:r>
      <w:r>
        <w:tab/>
        <w:t>Interruption time</w:t>
      </w:r>
    </w:p>
    <w:p w14:paraId="327601E6" w14:textId="77777777" w:rsidR="00C45FAB" w:rsidRDefault="00C45FAB" w:rsidP="00C45FA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4339584" w14:textId="77777777" w:rsidR="00C45FAB" w:rsidRDefault="00C45FAB" w:rsidP="00C45FAB">
      <w:pPr>
        <w:rPr>
          <w:rFonts w:cs="v4.2.0"/>
          <w:position w:val="-6"/>
        </w:rPr>
      </w:pPr>
      <w:r>
        <w:rPr>
          <w:rFonts w:cs="v4.2.0"/>
        </w:rPr>
        <w:t>When intra-frequency or inter-frequency handover is commanded, the interruption time shall be less than T</w:t>
      </w:r>
      <w:r>
        <w:rPr>
          <w:rFonts w:cs="v4.2.0"/>
          <w:vertAlign w:val="subscript"/>
        </w:rPr>
        <w:t>interrupt</w:t>
      </w:r>
    </w:p>
    <w:p w14:paraId="79FBD54C" w14:textId="77777777" w:rsidR="00C45FAB" w:rsidRDefault="00C45FAB" w:rsidP="00C45FA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4D32B779" w14:textId="77777777" w:rsidR="00C45FAB" w:rsidRDefault="00C45FAB" w:rsidP="00C45FAB">
      <w:pPr>
        <w:rPr>
          <w:rFonts w:cs="v4.2.0"/>
        </w:rPr>
      </w:pPr>
      <w:r>
        <w:rPr>
          <w:rFonts w:cs="v4.2.0"/>
        </w:rPr>
        <w:t>Where:</w:t>
      </w:r>
    </w:p>
    <w:p w14:paraId="2DB58855" w14:textId="77777777" w:rsidR="00C45FAB" w:rsidRDefault="00C45FAB" w:rsidP="00C45FAB">
      <w:pPr>
        <w:pStyle w:val="B10"/>
      </w:pPr>
      <w:r>
        <w:t>-</w:t>
      </w: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lang w:val="en-US"/>
        </w:rPr>
        <w:t>1</w:t>
      </w:r>
      <w:r>
        <w:t>+L</w:t>
      </w:r>
      <w:r>
        <w:rPr>
          <w:vertAlign w:val="subscript"/>
        </w:rPr>
        <w:t>1</w:t>
      </w:r>
      <w:r>
        <w:t xml:space="preserve">) </w:t>
      </w:r>
      <w:r>
        <w:rPr>
          <w:lang w:val="en-US"/>
        </w:rPr>
        <w:t>*</w:t>
      </w:r>
      <w:r>
        <w:t xml:space="preserve"> N * 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xml:space="preserve">´) </w:t>
      </w:r>
      <w:r>
        <w:rPr>
          <w:lang w:val="en-US"/>
        </w:rPr>
        <w:t>*</w:t>
      </w:r>
      <w:r>
        <w:t xml:space="preserve"> N * T</w:t>
      </w:r>
      <w:r>
        <w:rPr>
          <w:vertAlign w:val="subscript"/>
        </w:rPr>
        <w:t>rs</w:t>
      </w:r>
      <w:r>
        <w:t xml:space="preserve"> where </w:t>
      </w:r>
      <w:r>
        <w:rPr>
          <w:lang w:val="en-US"/>
        </w:rPr>
        <w:t>L</w:t>
      </w:r>
      <w:r>
        <w:rPr>
          <w:vertAlign w:val="subscript"/>
          <w:lang w:val="en-US"/>
        </w:rPr>
        <w:t xml:space="preserve">1 </w:t>
      </w:r>
      <w:r>
        <w:rPr>
          <w:lang w:val="en-US"/>
        </w:rPr>
        <w:t>and L</w:t>
      </w:r>
      <w:r>
        <w:rPr>
          <w:vertAlign w:val="subscript"/>
          <w:lang w:val="en-US"/>
        </w:rPr>
        <w:t>1</w:t>
      </w:r>
      <w:r>
        <w:rPr>
          <w:lang w:val="en-US"/>
        </w:rPr>
        <w:t xml:space="preserve">´ </w:t>
      </w:r>
      <w:r>
        <w:rPr>
          <w:lang w:eastAsia="zh-CN"/>
        </w:rPr>
        <w:t xml:space="preserve">are the number of SMTC occasion groups not available at the UE </w:t>
      </w:r>
      <w:r>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283BE385" w14:textId="77777777" w:rsidR="00C45FAB" w:rsidRDefault="00C45FAB" w:rsidP="00C45FAB">
      <w:pPr>
        <w:pStyle w:val="B10"/>
        <w:rPr>
          <w:lang w:val="en-US"/>
        </w:rPr>
      </w:pPr>
      <w:r>
        <w:t>-</w:t>
      </w:r>
      <w:r>
        <w:tab/>
        <w:t>T</w:t>
      </w:r>
      <w:r>
        <w:rPr>
          <w:vertAlign w:val="subscript"/>
          <w:lang w:eastAsia="zh-CN"/>
        </w:rPr>
        <w:t>processing</w:t>
      </w:r>
      <w:r>
        <w:t xml:space="preserve"> is time for UE processing. T</w:t>
      </w:r>
      <w:r>
        <w:rPr>
          <w:vertAlign w:val="subscript"/>
          <w:lang w:eastAsia="zh-CN"/>
        </w:rPr>
        <w:t>processing</w:t>
      </w:r>
      <w:r>
        <w:t xml:space="preserve"> can be up to 20ms. </w:t>
      </w:r>
    </w:p>
    <w:p w14:paraId="1C943977" w14:textId="77777777" w:rsidR="00C45FAB" w:rsidRDefault="00C45FAB" w:rsidP="00C45FAB">
      <w:pPr>
        <w:pStyle w:val="B10"/>
      </w:pPr>
      <w:r>
        <w:rPr>
          <w:lang w:eastAsia="zh-CN"/>
        </w:rPr>
        <w:t>-</w:t>
      </w: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7D6D3D07" w14:textId="77777777" w:rsidR="00C45FAB" w:rsidRDefault="00C45FAB" w:rsidP="00C45FAB">
      <w:pPr>
        <w:pStyle w:val="B10"/>
      </w:pPr>
      <w:r>
        <w:t>-</w:t>
      </w: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502C6478" w14:textId="077D6441" w:rsidR="0099369A" w:rsidRDefault="0099369A" w:rsidP="0099369A">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Pr>
          <w:i/>
          <w:color w:val="000000" w:themeColor="text1"/>
        </w:rPr>
        <w:t>ra-ChannelAccess-r17</w:t>
      </w:r>
      <w:r>
        <w:rPr>
          <w:color w:val="000000" w:themeColor="text1"/>
        </w:rPr>
        <w:t xml:space="preserve"> is not configured in FR2-2.</w:t>
      </w:r>
    </w:p>
    <w:p w14:paraId="29B9E80C" w14:textId="77777777" w:rsidR="00C45FAB" w:rsidRDefault="00C45FAB" w:rsidP="00C45FAB">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5C07E62E" w14:textId="77777777" w:rsidR="00C45FAB" w:rsidRDefault="00C45FAB" w:rsidP="00C45FAB">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36165A0A" w14:textId="77777777" w:rsidR="00C45FAB" w:rsidRDefault="00C45FAB" w:rsidP="00C45FAB">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288F79E" w14:textId="77777777" w:rsidR="00C45FAB" w:rsidRDefault="00C45FAB" w:rsidP="00C45FAB">
      <w:pPr>
        <w:pStyle w:val="B10"/>
        <w:rPr>
          <w:lang w:eastAsia="ko-KR"/>
        </w:rPr>
      </w:pPr>
      <w:r>
        <w:rPr>
          <w:lang w:eastAsia="ko-KR"/>
        </w:rPr>
        <w:t>-</w:t>
      </w:r>
      <w:r>
        <w:rPr>
          <w:lang w:eastAsia="ko-KR"/>
        </w:rPr>
        <w:tab/>
        <w:t>During the last 5 seconds before the reception of the handover command:</w:t>
      </w:r>
    </w:p>
    <w:p w14:paraId="2B9034E7" w14:textId="77777777" w:rsidR="00C45FAB" w:rsidRDefault="00C45FAB" w:rsidP="00C45FAB">
      <w:pPr>
        <w:pStyle w:val="B20"/>
        <w:rPr>
          <w:lang w:eastAsia="ko-KR"/>
        </w:rPr>
      </w:pPr>
      <w:r>
        <w:rPr>
          <w:lang w:eastAsia="ko-KR"/>
        </w:rPr>
        <w:t>-</w:t>
      </w:r>
      <w:r>
        <w:rPr>
          <w:lang w:eastAsia="ko-KR"/>
        </w:rPr>
        <w:tab/>
        <w:t>the UE has sent a valid measurement report for the target cell and</w:t>
      </w:r>
    </w:p>
    <w:p w14:paraId="564A46DA" w14:textId="1E614070" w:rsidR="00C45FAB" w:rsidRDefault="00C45FAB" w:rsidP="00C45FAB">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w:t>
      </w:r>
      <w:ins w:id="1383" w:author="[Apple_Jerry Cui] " w:date="2024-10-05T22:54:00Z" w16du:dateUtc="2024-10-06T05:54:00Z">
        <w:r w:rsidR="003D5FD2">
          <w:t xml:space="preserve">clause </w:t>
        </w:r>
      </w:ins>
      <w:r>
        <w:t xml:space="preserve">9.2A.5 for intra-frequency handover and </w:t>
      </w:r>
      <w:del w:id="1384" w:author="[Apple_Jerry Cui] " w:date="2024-10-05T22:54:00Z" w16du:dateUtc="2024-10-06T05:54:00Z">
        <w:r w:rsidDel="003D5FD2">
          <w:delText>Clause </w:delText>
        </w:r>
      </w:del>
      <w:ins w:id="1385" w:author="[Apple_Jerry Cui] " w:date="2024-10-05T22:54:00Z" w16du:dateUtc="2024-10-06T05:54:00Z">
        <w:r w:rsidR="003D5FD2">
          <w:t xml:space="preserve">clause </w:t>
        </w:r>
      </w:ins>
      <w:r>
        <w:t>9.3A.4 for inter-frequency handover to a carrier frequency with CCA</w:t>
      </w:r>
      <w:r>
        <w:rPr>
          <w:lang w:eastAsia="ko-KR"/>
        </w:rPr>
        <w:t>,</w:t>
      </w:r>
    </w:p>
    <w:p w14:paraId="7A8CF73A" w14:textId="299B1574" w:rsidR="00C45FAB" w:rsidRDefault="00C45FAB" w:rsidP="00C45FAB">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del w:id="1386" w:author="[Apple_Jerry Cui] " w:date="2024-10-05T22:54:00Z" w16du:dateUtc="2024-10-06T05:54:00Z">
        <w:r w:rsidDel="003D5FD2">
          <w:delText>Clause </w:delText>
        </w:r>
      </w:del>
      <w:ins w:id="1387" w:author="[Apple_Jerry Cui] " w:date="2024-10-05T22:54:00Z" w16du:dateUtc="2024-10-06T05:54:00Z">
        <w:r w:rsidR="003D5FD2">
          <w:t xml:space="preserve">clause </w:t>
        </w:r>
      </w:ins>
      <w:r>
        <w:t xml:space="preserve">9.2A.5 for intra-frequency handover and </w:t>
      </w:r>
      <w:del w:id="1388" w:author="[Apple_Jerry Cui] " w:date="2024-10-05T22:54:00Z" w16du:dateUtc="2024-10-06T05:54:00Z">
        <w:r w:rsidDel="003D5FD2">
          <w:delText>Clause </w:delText>
        </w:r>
      </w:del>
      <w:ins w:id="1389" w:author="[Apple_Jerry Cui] " w:date="2024-10-05T22:54:00Z" w16du:dateUtc="2024-10-06T05:54:00Z">
        <w:r w:rsidR="003D5FD2">
          <w:t xml:space="preserve">clause </w:t>
        </w:r>
      </w:ins>
      <w:r>
        <w:t>9.3A.4 for inter-frequency handover to a carrier frequency with CCA</w:t>
      </w:r>
      <w:r>
        <w:rPr>
          <w:lang w:eastAsia="ko-KR"/>
        </w:rPr>
        <w:t>.</w:t>
      </w:r>
    </w:p>
    <w:p w14:paraId="0CF56AB4" w14:textId="77777777" w:rsidR="00C45FAB" w:rsidRDefault="00C45FAB" w:rsidP="00C45FAB">
      <w:pPr>
        <w:rPr>
          <w:lang w:eastAsia="ko-KR"/>
        </w:rPr>
      </w:pPr>
      <w:r>
        <w:rPr>
          <w:lang w:eastAsia="ko-KR"/>
        </w:rPr>
        <w:t>otherwise it is unknown.</w:t>
      </w:r>
    </w:p>
    <w:p w14:paraId="3E0B2DD1" w14:textId="77777777" w:rsidR="00C45FAB" w:rsidRDefault="00C45FAB" w:rsidP="00C45FAB">
      <w:pPr>
        <w:pStyle w:val="Heading4"/>
        <w:rPr>
          <w:lang w:val="en-US" w:eastAsia="zh-CN"/>
        </w:rPr>
      </w:pPr>
      <w:r>
        <w:rPr>
          <w:lang w:val="en-US" w:eastAsia="zh-CN"/>
        </w:rPr>
        <w:t>6.1B.1.4</w:t>
      </w:r>
      <w:r>
        <w:rPr>
          <w:lang w:val="en-US" w:eastAsia="zh-CN"/>
        </w:rPr>
        <w:tab/>
        <w:t>NR FR1- NR FR2-2 Handover</w:t>
      </w:r>
    </w:p>
    <w:p w14:paraId="4DE98E21" w14:textId="77777777" w:rsidR="00C45FAB" w:rsidRDefault="00C45FAB" w:rsidP="00C45FAB">
      <w:r>
        <w:t>The requirements in this clause are applicable to inter-frequency handovers from NR FR1 cell to NR FR2-2 cell</w:t>
      </w:r>
      <w:r>
        <w:rPr>
          <w:color w:val="000000" w:themeColor="text1"/>
        </w:rPr>
        <w:t xml:space="preserve"> in carrier frequencies with CCA</w:t>
      </w:r>
      <w:r>
        <w:t>.</w:t>
      </w:r>
    </w:p>
    <w:p w14:paraId="13FE74B6" w14:textId="77777777" w:rsidR="00C45FAB" w:rsidRDefault="00C45FAB" w:rsidP="00C45FAB">
      <w:pPr>
        <w:pStyle w:val="Heading5"/>
      </w:pPr>
      <w:r>
        <w:t>6.1B.1.4.1</w:t>
      </w:r>
      <w:r>
        <w:tab/>
        <w:t>Handover delay</w:t>
      </w:r>
    </w:p>
    <w:p w14:paraId="23D03319" w14:textId="77777777" w:rsidR="00C45FAB" w:rsidRDefault="00C45FAB" w:rsidP="00C45FAB">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5451CC7" w14:textId="77777777" w:rsidR="00C45FAB" w:rsidRDefault="00C45FAB" w:rsidP="00C45FAB">
      <w:pPr>
        <w:rPr>
          <w:rFonts w:cs="v4.2.0"/>
        </w:rPr>
      </w:pPr>
      <w:r>
        <w:rPr>
          <w:rFonts w:cs="v4.2.0"/>
        </w:rPr>
        <w:t>Where:</w:t>
      </w:r>
    </w:p>
    <w:p w14:paraId="476DB7D6" w14:textId="77777777" w:rsidR="00C45FAB" w:rsidRDefault="00C45FAB" w:rsidP="00C45FAB">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573279C3" w14:textId="77777777" w:rsidR="00C45FAB" w:rsidRDefault="00C45FAB" w:rsidP="00C45FAB">
      <w:pPr>
        <w:pStyle w:val="Heading5"/>
      </w:pPr>
      <w:r>
        <w:t>6.1B.1.4.2</w:t>
      </w:r>
      <w:r>
        <w:tab/>
        <w:t>Interruption time</w:t>
      </w:r>
    </w:p>
    <w:p w14:paraId="467612B1" w14:textId="77777777" w:rsidR="00C45FAB" w:rsidRDefault="00C45FAB" w:rsidP="00C45FA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CF5A13B" w14:textId="77777777" w:rsidR="0099369A" w:rsidRDefault="0099369A" w:rsidP="0099369A">
      <w:pPr>
        <w:rPr>
          <w:rFonts w:cs="v4.2.0"/>
          <w:position w:val="-6"/>
        </w:rPr>
      </w:pPr>
      <w:r>
        <w:rPr>
          <w:rFonts w:cs="v4.2.0"/>
        </w:rPr>
        <w:t xml:space="preserve">When </w:t>
      </w:r>
      <w:del w:id="1390" w:author="OPPO-Roy" w:date="2024-09-06T09:57:00Z">
        <w:r>
          <w:rPr>
            <w:rFonts w:cs="v4.2.0"/>
          </w:rPr>
          <w:delText xml:space="preserve">in </w:delText>
        </w:r>
      </w:del>
      <w:r>
        <w:rPr>
          <w:rFonts w:cs="v4.2.0"/>
        </w:rPr>
        <w:t>inter-frequency handover is commanded, the interruption time shall be less than T</w:t>
      </w:r>
      <w:r>
        <w:rPr>
          <w:rFonts w:cs="v4.2.0"/>
          <w:vertAlign w:val="subscript"/>
        </w:rPr>
        <w:t>interrupt</w:t>
      </w:r>
    </w:p>
    <w:p w14:paraId="3F6CD86B" w14:textId="77777777" w:rsidR="00C45FAB" w:rsidRDefault="00C45FAB" w:rsidP="00C45FA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4DB75FCE" w14:textId="77777777" w:rsidR="00C45FAB" w:rsidRDefault="00C45FAB" w:rsidP="00C45FAB">
      <w:pPr>
        <w:rPr>
          <w:rFonts w:cs="v4.2.0"/>
        </w:rPr>
      </w:pPr>
      <w:r>
        <w:rPr>
          <w:rFonts w:cs="v4.2.0"/>
        </w:rPr>
        <w:t>Where:</w:t>
      </w:r>
    </w:p>
    <w:p w14:paraId="0EE34100" w14:textId="77777777" w:rsidR="00C45FAB" w:rsidRDefault="00C45FAB" w:rsidP="00C45FAB">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3F414456" w14:textId="77777777" w:rsidR="00C45FAB" w:rsidRDefault="00C45FAB" w:rsidP="00C45FAB">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45E77EF1" w14:textId="77777777" w:rsidR="00C45FAB" w:rsidRDefault="00C45FAB" w:rsidP="00C45FAB">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5CFDCC60" w14:textId="77777777" w:rsidR="00C45FAB" w:rsidRDefault="00C45FAB" w:rsidP="00C45FAB">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4778875" w14:textId="7567F66C" w:rsidR="0099369A" w:rsidRDefault="0099369A" w:rsidP="0099369A">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Pr>
          <w:i/>
          <w:color w:val="000000" w:themeColor="text1"/>
        </w:rPr>
        <w:t>ra-ChannelAccess-r17</w:t>
      </w:r>
      <w:r>
        <w:rPr>
          <w:color w:val="000000" w:themeColor="text1"/>
        </w:rPr>
        <w:t xml:space="preserve"> is not configured in FR2-2.</w:t>
      </w:r>
    </w:p>
    <w:p w14:paraId="167FCE86" w14:textId="77777777" w:rsidR="00C45FAB" w:rsidRDefault="00C45FAB" w:rsidP="00C45FAB">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4022B71B" w14:textId="77777777" w:rsidR="00C45FAB" w:rsidRDefault="00C45FAB" w:rsidP="00C45FAB">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0ED76B24" w14:textId="77777777" w:rsidR="00C45FAB" w:rsidRDefault="00C45FAB" w:rsidP="00C45FAB">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7935FFDE" w14:textId="77777777" w:rsidR="00C45FAB" w:rsidRDefault="00C45FAB" w:rsidP="00C45FAB">
      <w:pPr>
        <w:pStyle w:val="B10"/>
        <w:rPr>
          <w:lang w:eastAsia="ko-KR"/>
        </w:rPr>
      </w:pPr>
      <w:r>
        <w:rPr>
          <w:lang w:eastAsia="ko-KR"/>
        </w:rPr>
        <w:t>During the last 5 seconds before the reception of the handover command:</w:t>
      </w:r>
    </w:p>
    <w:p w14:paraId="27A5E5E8" w14:textId="77777777" w:rsidR="00C45FAB" w:rsidRDefault="00C45FAB" w:rsidP="00C45FAB">
      <w:pPr>
        <w:pStyle w:val="B20"/>
        <w:rPr>
          <w:lang w:eastAsia="ko-KR"/>
        </w:rPr>
      </w:pPr>
      <w:r>
        <w:rPr>
          <w:lang w:eastAsia="ko-KR"/>
        </w:rPr>
        <w:t>-</w:t>
      </w:r>
      <w:r>
        <w:rPr>
          <w:lang w:eastAsia="ko-KR"/>
        </w:rPr>
        <w:tab/>
        <w:t>the UE has sent a valid measurement report for the target cell and</w:t>
      </w:r>
    </w:p>
    <w:p w14:paraId="2271AB4F" w14:textId="590ED1EB" w:rsidR="00C45FAB" w:rsidRDefault="00C45FAB" w:rsidP="00C45FAB">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del w:id="1391" w:author="[Apple_Jerry Cui] " w:date="2024-10-05T22:54:00Z" w16du:dateUtc="2024-10-06T05:54:00Z">
        <w:r w:rsidDel="003D5FD2">
          <w:delText>Clause </w:delText>
        </w:r>
      </w:del>
      <w:ins w:id="1392" w:author="[Apple_Jerry Cui] " w:date="2024-10-05T22:54:00Z" w16du:dateUtc="2024-10-06T05:54:00Z">
        <w:r w:rsidR="003D5FD2">
          <w:t xml:space="preserve">clause </w:t>
        </w:r>
      </w:ins>
      <w:r>
        <w:t xml:space="preserve">9.2A.5 for intra-frequency handover and </w:t>
      </w:r>
      <w:del w:id="1393" w:author="[Apple_Jerry Cui] " w:date="2024-10-05T22:54:00Z" w16du:dateUtc="2024-10-06T05:54:00Z">
        <w:r w:rsidDel="003D5FD2">
          <w:delText>Clause </w:delText>
        </w:r>
      </w:del>
      <w:ins w:id="1394" w:author="[Apple_Jerry Cui] " w:date="2024-10-05T22:54:00Z" w16du:dateUtc="2024-10-06T05:54:00Z">
        <w:r w:rsidR="003D5FD2">
          <w:t xml:space="preserve">clause </w:t>
        </w:r>
      </w:ins>
      <w:r>
        <w:t>9.3A.4 for inter-frequency handover to a carrier frequency with CCA</w:t>
      </w:r>
      <w:r>
        <w:rPr>
          <w:lang w:eastAsia="ko-KR"/>
        </w:rPr>
        <w:t>,</w:t>
      </w:r>
    </w:p>
    <w:p w14:paraId="7DC5A7BF" w14:textId="33DF76B0" w:rsidR="00C45FAB" w:rsidRDefault="00C45FAB" w:rsidP="00C45FAB">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del w:id="1395" w:author="[Apple_Jerry Cui] " w:date="2024-10-05T22:54:00Z" w16du:dateUtc="2024-10-06T05:54:00Z">
        <w:r w:rsidDel="003D5FD2">
          <w:delText>Clause </w:delText>
        </w:r>
      </w:del>
      <w:ins w:id="1396" w:author="[Apple_Jerry Cui] " w:date="2024-10-05T22:54:00Z" w16du:dateUtc="2024-10-06T05:54:00Z">
        <w:r w:rsidR="003D5FD2">
          <w:t xml:space="preserve">clause </w:t>
        </w:r>
      </w:ins>
      <w:r>
        <w:t xml:space="preserve">9.2A.5 for intra-frequency handover and </w:t>
      </w:r>
      <w:del w:id="1397" w:author="[Apple_Jerry Cui] " w:date="2024-10-05T22:54:00Z" w16du:dateUtc="2024-10-06T05:54:00Z">
        <w:r w:rsidDel="003D5FD2">
          <w:delText>Clause </w:delText>
        </w:r>
      </w:del>
      <w:ins w:id="1398" w:author="[Apple_Jerry Cui] " w:date="2024-10-05T22:54:00Z" w16du:dateUtc="2024-10-06T05:54:00Z">
        <w:r w:rsidR="003D5FD2">
          <w:t xml:space="preserve">clause </w:t>
        </w:r>
      </w:ins>
      <w:r>
        <w:t>9.3A.4 for inter-frequency handover to a carrier frequency with CCA</w:t>
      </w:r>
      <w:r>
        <w:rPr>
          <w:lang w:eastAsia="ko-KR"/>
        </w:rPr>
        <w:t>.</w:t>
      </w:r>
    </w:p>
    <w:p w14:paraId="22C1577B" w14:textId="77777777" w:rsidR="00C45FAB" w:rsidRDefault="00C45FAB" w:rsidP="00C45FAB">
      <w:pPr>
        <w:rPr>
          <w:lang w:eastAsia="ko-KR"/>
        </w:rPr>
      </w:pPr>
      <w:r>
        <w:rPr>
          <w:lang w:eastAsia="ko-KR"/>
        </w:rPr>
        <w:t>otherwise it is unknown.</w:t>
      </w:r>
    </w:p>
    <w:p w14:paraId="6E45BE5B" w14:textId="77777777" w:rsidR="00C45FAB" w:rsidRPr="009C5807" w:rsidRDefault="00C45FAB" w:rsidP="00C45FAB">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04A49D80" w14:textId="77777777" w:rsidR="00C45FAB" w:rsidRPr="009C5807" w:rsidRDefault="00C45FAB" w:rsidP="00C45FAB">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3A3AF551"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02E1F8A6" w14:textId="77777777" w:rsidR="00C45FAB" w:rsidRPr="009C5807" w:rsidRDefault="00C45FAB" w:rsidP="00C45FAB">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320CB213"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2C185E78" w14:textId="77777777" w:rsidR="00C45FAB" w:rsidRPr="009C5807" w:rsidRDefault="00C45FAB" w:rsidP="00C45FAB">
      <w:pPr>
        <w:rPr>
          <w:lang w:eastAsia="zh-CN"/>
        </w:rPr>
      </w:pPr>
      <w:r w:rsidRPr="00444356">
        <w:t>The requirements in this clause are applicable to both intra-frequency and inter-frequency handovers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r w:rsidRPr="00444356">
        <w:rPr>
          <w:rFonts w:cs="v4.2.0"/>
          <w:lang w:eastAsia="zh-CN"/>
        </w:rPr>
        <w:t>K</w:t>
      </w:r>
      <w:r w:rsidRPr="00444356">
        <w:rPr>
          <w:rFonts w:cs="v4.2.0"/>
          <w:vertAlign w:val="subscript"/>
          <w:lang w:eastAsia="zh-CN"/>
        </w:rPr>
        <w:t>offset</w:t>
      </w:r>
      <w:r w:rsidRPr="00444356">
        <w:rPr>
          <w:rFonts w:cs="v4.2.0" w:hint="eastAsia"/>
          <w:lang w:eastAsia="zh-CN"/>
        </w:rPr>
        <w:t xml:space="preserve">, and </w:t>
      </w:r>
      <w:r w:rsidRPr="00444356">
        <w:rPr>
          <w:rFonts w:cs="v4.2.0"/>
          <w:lang w:eastAsia="zh-CN"/>
        </w:rPr>
        <w:t>K</w:t>
      </w:r>
      <w:r w:rsidRPr="00444356">
        <w:rPr>
          <w:rFonts w:cs="v4.2.0"/>
          <w:vertAlign w:val="subscript"/>
          <w:lang w:eastAsia="zh-CN"/>
        </w:rPr>
        <w:t>mac</w:t>
      </w:r>
      <w:r w:rsidRPr="00444356">
        <w:rPr>
          <w:rFonts w:cs="v4.2.0" w:hint="eastAsia"/>
          <w:lang w:eastAsia="zh-CN"/>
        </w:rPr>
        <w:t xml:space="preserve"> for target NR SAN cell</w:t>
      </w:r>
      <w:r w:rsidRPr="00444356">
        <w:rPr>
          <w:rFonts w:cs="v4.2.0"/>
          <w:lang w:eastAsia="zh-CN"/>
        </w:rPr>
        <w:t xml:space="preserve"> during </w:t>
      </w:r>
      <w:r w:rsidRPr="00444356">
        <w:rPr>
          <w:rFonts w:cs="v4.2.0"/>
        </w:rPr>
        <w:t>D</w:t>
      </w:r>
      <w:r w:rsidRPr="00444356">
        <w:rPr>
          <w:rFonts w:cs="v4.2.0"/>
          <w:vertAlign w:val="subscript"/>
        </w:rPr>
        <w:t>handover</w:t>
      </w:r>
      <w:r w:rsidRPr="00444356">
        <w:rPr>
          <w:rFonts w:cs="v4.2.0"/>
          <w:lang w:eastAsia="zh-CN"/>
        </w:rPr>
        <w:t>, otherwise interruption time may be longer than the requirements in clause 6.1C.1.2.2.1 or clause 6.1C.1.2.2.2.</w:t>
      </w:r>
    </w:p>
    <w:p w14:paraId="3DECEAB9" w14:textId="77777777" w:rsidR="00C45FAB" w:rsidRPr="009C5807" w:rsidRDefault="00C45FAB" w:rsidP="00C45FAB">
      <w:pPr>
        <w:pStyle w:val="Heading5"/>
      </w:pPr>
      <w:r w:rsidRPr="009C5807">
        <w:t>6.1</w:t>
      </w:r>
      <w:r>
        <w:rPr>
          <w:rFonts w:hint="eastAsia"/>
          <w:lang w:eastAsia="zh-CN"/>
        </w:rPr>
        <w:t>C</w:t>
      </w:r>
      <w:r w:rsidRPr="009C5807">
        <w:t>.1.2.1</w:t>
      </w:r>
      <w:r w:rsidRPr="009C5807">
        <w:tab/>
        <w:t>Handover delay</w:t>
      </w:r>
    </w:p>
    <w:p w14:paraId="44F59FD6" w14:textId="77777777" w:rsidR="00C45FAB" w:rsidRPr="009C5807" w:rsidRDefault="00C45FAB" w:rsidP="00C45FAB">
      <w:pPr>
        <w:rPr>
          <w:rFonts w:cs="v4.2.0"/>
        </w:rPr>
      </w:pPr>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within D</w:t>
      </w:r>
      <w:r w:rsidRPr="00444356">
        <w:rPr>
          <w:rFonts w:cs="v4.2.0"/>
          <w:vertAlign w:val="subscript"/>
        </w:rPr>
        <w:t>handover</w:t>
      </w:r>
      <w:r w:rsidRPr="00444356">
        <w:rPr>
          <w:rFonts w:cs="v4.2.0"/>
        </w:rPr>
        <w:t xml:space="preserve"> </w:t>
      </w:r>
      <w:r w:rsidRPr="00444356">
        <w:rPr>
          <w:rFonts w:cs="v4.2.0"/>
          <w:lang w:val="en-US" w:eastAsia="zh-CN"/>
        </w:rPr>
        <w:t xml:space="preserve">msec </w:t>
      </w:r>
      <w:r w:rsidRPr="00444356">
        <w:rPr>
          <w:rFonts w:cs="v4.2.0"/>
        </w:rPr>
        <w:t xml:space="preserve">from the end of the last TTI containing the RRC command </w:t>
      </w:r>
      <w:r w:rsidRPr="00444356">
        <w:rPr>
          <w:rFonts w:cs="v4.2.0" w:hint="eastAsia"/>
          <w:lang w:eastAsia="zh-CN"/>
        </w:rPr>
        <w:t xml:space="preserve">when UE is configured with </w:t>
      </w:r>
      <w:r w:rsidRPr="00444356">
        <w:rPr>
          <w:rFonts w:cs="v4.2.0"/>
          <w:lang w:eastAsia="zh-CN"/>
        </w:rPr>
        <w:t>RACH-based</w:t>
      </w:r>
      <w:r w:rsidRPr="00444356">
        <w:rPr>
          <w:rFonts w:cs="v4.2.0" w:hint="eastAsia"/>
          <w:lang w:eastAsia="zh-CN"/>
        </w:rPr>
        <w:t xml:space="preserve"> handover</w:t>
      </w:r>
      <w:r w:rsidRPr="00444356">
        <w:rPr>
          <w:rFonts w:cs="v4.2.0"/>
        </w:rPr>
        <w:t>.</w:t>
      </w:r>
    </w:p>
    <w:p w14:paraId="1E01AC69" w14:textId="77777777" w:rsidR="00C45FAB" w:rsidRPr="00444356" w:rsidRDefault="00C45FAB" w:rsidP="00C45FAB">
      <w:pPr>
        <w:rPr>
          <w:rFonts w:cs="v4.2.0"/>
        </w:rPr>
      </w:pPr>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PUSCH channel</w:t>
      </w:r>
      <w:r w:rsidRPr="00444356">
        <w:rPr>
          <w:rFonts w:cs="v4.2.0"/>
        </w:rPr>
        <w:t xml:space="preserve"> </w:t>
      </w:r>
      <w:r w:rsidRPr="00E577CE">
        <w:rPr>
          <w:rFonts w:eastAsia="SimSun" w:cs="v4.2.0"/>
        </w:rPr>
        <w:t xml:space="preserve">or PRACH channel </w:t>
      </w:r>
      <w:r w:rsidRPr="00444356">
        <w:rPr>
          <w:rFonts w:cs="v4.2.0"/>
        </w:rPr>
        <w:t>within D</w:t>
      </w:r>
      <w:r w:rsidRPr="00444356">
        <w:rPr>
          <w:rFonts w:cs="v4.2.0"/>
          <w:vertAlign w:val="subscript"/>
        </w:rPr>
        <w:t>handover</w:t>
      </w:r>
      <w:r w:rsidRPr="00444356">
        <w:rPr>
          <w:rFonts w:cs="v4.2.0"/>
        </w:rPr>
        <w:t xml:space="preserve"> </w:t>
      </w:r>
      <w:r w:rsidRPr="00444356">
        <w:rPr>
          <w:rFonts w:cs="v4.2.0"/>
          <w:lang w:val="en-US" w:eastAsia="zh-CN"/>
        </w:rPr>
        <w:t xml:space="preserve">msec </w:t>
      </w:r>
      <w:r w:rsidRPr="00444356">
        <w:rPr>
          <w:rFonts w:cs="v4.2.0"/>
        </w:rPr>
        <w:t xml:space="preserve">from the end of the last TTI containing the RRC command </w:t>
      </w:r>
      <w:r w:rsidRPr="00444356">
        <w:rPr>
          <w:rFonts w:cs="v4.2.0" w:hint="eastAsia"/>
          <w:lang w:eastAsia="zh-CN"/>
        </w:rPr>
        <w:t>when UE is configured with RACH-less handover</w:t>
      </w:r>
      <w:r w:rsidRPr="00444356">
        <w:rPr>
          <w:rFonts w:cs="v4.2.0"/>
        </w:rPr>
        <w:t>.</w:t>
      </w:r>
    </w:p>
    <w:p w14:paraId="413FFF8D" w14:textId="77777777" w:rsidR="00C45FAB" w:rsidRPr="00444356" w:rsidRDefault="00C45FAB" w:rsidP="00C45FAB">
      <w:pPr>
        <w:rPr>
          <w:rFonts w:cs="v4.2.0"/>
        </w:rPr>
      </w:pPr>
      <w:r w:rsidRPr="00444356">
        <w:rPr>
          <w:rFonts w:cs="v4.2.0"/>
        </w:rPr>
        <w:t>Where:</w:t>
      </w:r>
    </w:p>
    <w:p w14:paraId="4F3BA208" w14:textId="77777777" w:rsidR="00C45FAB" w:rsidRPr="00444356" w:rsidRDefault="00C45FAB" w:rsidP="00C45FAB">
      <w:pPr>
        <w:pStyle w:val="B10"/>
      </w:pPr>
      <w:r w:rsidRPr="00444356">
        <w:t>-</w:t>
      </w:r>
      <w:r w:rsidRPr="00444356">
        <w:tab/>
        <w:t>D</w:t>
      </w:r>
      <w:r w:rsidRPr="00444356">
        <w:rPr>
          <w:vertAlign w:val="subscript"/>
        </w:rPr>
        <w:t>handover</w:t>
      </w:r>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.1.2.2.1</w:t>
      </w:r>
      <w:r>
        <w:t xml:space="preserve"> </w:t>
      </w:r>
      <w:r w:rsidRPr="00444356">
        <w:rPr>
          <w:rFonts w:cs="v4.2.0" w:hint="eastAsia"/>
          <w:lang w:eastAsia="zh-CN"/>
        </w:rPr>
        <w:t xml:space="preserve">when UE is configured with </w:t>
      </w:r>
      <w:r w:rsidRPr="00444356">
        <w:rPr>
          <w:rFonts w:cs="v4.2.0"/>
          <w:lang w:eastAsia="zh-CN"/>
        </w:rPr>
        <w:t>RACH-based</w:t>
      </w:r>
      <w:r w:rsidRPr="00444356">
        <w:rPr>
          <w:rFonts w:cs="v4.2.0" w:hint="eastAsia"/>
          <w:lang w:eastAsia="zh-CN"/>
        </w:rPr>
        <w:t xml:space="preserve"> handover</w:t>
      </w:r>
      <w:r w:rsidRPr="00444356">
        <w:t>.</w:t>
      </w:r>
    </w:p>
    <w:p w14:paraId="3DC3F6A1" w14:textId="77777777" w:rsidR="00C45FAB" w:rsidRPr="009C5807" w:rsidRDefault="00C45FAB" w:rsidP="00C45FAB">
      <w:pPr>
        <w:pStyle w:val="B10"/>
      </w:pPr>
      <w:r w:rsidRPr="00444356">
        <w:t>-</w:t>
      </w:r>
      <w:r w:rsidRPr="00444356">
        <w:tab/>
        <w:t>D</w:t>
      </w:r>
      <w:r w:rsidRPr="00444356">
        <w:rPr>
          <w:vertAlign w:val="subscript"/>
        </w:rPr>
        <w:t>handover</w:t>
      </w:r>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 xml:space="preserve">.1.2.2.2 </w:t>
      </w:r>
      <w:r w:rsidRPr="00444356">
        <w:rPr>
          <w:rFonts w:cs="v4.2.0" w:hint="eastAsia"/>
          <w:lang w:eastAsia="zh-CN"/>
        </w:rPr>
        <w:t>when UE is configured with RACH-less handover</w:t>
      </w:r>
      <w:r w:rsidRPr="00444356">
        <w:t>.</w:t>
      </w:r>
    </w:p>
    <w:p w14:paraId="21D963A5" w14:textId="77777777" w:rsidR="00C45FAB" w:rsidRPr="009C5807" w:rsidRDefault="00C45FAB" w:rsidP="00C45FAB">
      <w:pPr>
        <w:pStyle w:val="Heading5"/>
      </w:pPr>
      <w:r w:rsidRPr="009C5807">
        <w:t>6.1</w:t>
      </w:r>
      <w:r>
        <w:rPr>
          <w:rFonts w:hint="eastAsia"/>
          <w:lang w:eastAsia="zh-CN"/>
        </w:rPr>
        <w:t>C</w:t>
      </w:r>
      <w:r w:rsidRPr="009C5807">
        <w:t>.1.2.2</w:t>
      </w:r>
      <w:r w:rsidRPr="009C5807">
        <w:tab/>
        <w:t>Interruption time</w:t>
      </w:r>
    </w:p>
    <w:p w14:paraId="2BD06CA9" w14:textId="77777777" w:rsidR="00C45FAB" w:rsidRPr="00444356" w:rsidRDefault="00C45FAB" w:rsidP="00C45FAB">
      <w:r w:rsidRPr="00444356">
        <w:rPr>
          <w:rFonts w:cs="v4.2.0"/>
        </w:rPr>
        <w:t>The interruption time is the time between end of the last TTI containing the RRC command on the old PDSCH and the time the UE starts transmission of the new PRACH</w:t>
      </w:r>
      <w:r w:rsidRPr="00400C27">
        <w:rPr>
          <w:rFonts w:eastAsia="SimSun" w:cs="v4.2.0"/>
        </w:rPr>
        <w:t xml:space="preserve"> </w:t>
      </w:r>
      <w:r w:rsidRPr="00E577CE">
        <w:rPr>
          <w:rFonts w:eastAsia="SimSun" w:cs="v4.2.0"/>
        </w:rPr>
        <w:t>or PUSCH</w:t>
      </w:r>
      <w:r w:rsidRPr="00444356">
        <w:rPr>
          <w:rFonts w:eastAsia="MS Mincho" w:cs="v4.2.0"/>
        </w:rPr>
        <w:t>, excluding the RRC procedure delay</w:t>
      </w:r>
      <w:r w:rsidRPr="00444356">
        <w:rPr>
          <w:rFonts w:cs="v4.2.0"/>
        </w:rPr>
        <w:t>.</w:t>
      </w:r>
      <w:r w:rsidRPr="00444356">
        <w:t xml:space="preserve"> </w:t>
      </w:r>
    </w:p>
    <w:p w14:paraId="75E56050" w14:textId="233084D2" w:rsidR="00C45FAB" w:rsidRPr="00E048BE" w:rsidRDefault="00C45FAB" w:rsidP="00C45FAB">
      <w:pPr>
        <w:rPr>
          <w:rFonts w:cs="v4.2.0"/>
        </w:rPr>
      </w:pPr>
      <w:r w:rsidRPr="00444356">
        <w:t xml:space="preserve">In the interruption requirement a cell is known if it has been meeting the relevant cell identification requirement during the last 5 seconds otherwise it is unknown. Relevant cell identification requirements are described in </w:t>
      </w:r>
      <w:del w:id="1399" w:author="[Apple_Jerry Cui] " w:date="2024-10-05T22:54:00Z" w16du:dateUtc="2024-10-06T05:54:00Z">
        <w:r w:rsidRPr="00444356" w:rsidDel="003D5FD2">
          <w:delText>Clause </w:delText>
        </w:r>
      </w:del>
      <w:ins w:id="1400" w:author="[Apple_Jerry Cui] " w:date="2024-10-05T22:54:00Z" w16du:dateUtc="2024-10-06T05:54:00Z">
        <w:r w:rsidR="003D5FD2">
          <w:t xml:space="preserve">clause </w:t>
        </w:r>
      </w:ins>
      <w:r w:rsidRPr="00444356">
        <w:t xml:space="preserve">9.2.5 for intra-frequency handover and </w:t>
      </w:r>
      <w:del w:id="1401" w:author="[Apple_Jerry Cui] " w:date="2024-10-05T22:54:00Z" w16du:dateUtc="2024-10-06T05:54:00Z">
        <w:r w:rsidRPr="00444356" w:rsidDel="003D5FD2">
          <w:delText>Clause</w:delText>
        </w:r>
        <w:r w:rsidDel="003D5FD2">
          <w:delText xml:space="preserve"> </w:delText>
        </w:r>
      </w:del>
      <w:ins w:id="1402" w:author="[Apple_Jerry Cui] " w:date="2024-10-05T22:54:00Z" w16du:dateUtc="2024-10-06T05:54:00Z">
        <w:r w:rsidR="003D5FD2">
          <w:t xml:space="preserve">clause </w:t>
        </w:r>
      </w:ins>
      <w:r>
        <w:t>9.3</w:t>
      </w:r>
      <w:r>
        <w:rPr>
          <w:rFonts w:hint="eastAsia"/>
          <w:lang w:val="en-US" w:eastAsia="zh-CN"/>
        </w:rPr>
        <w:t>C</w:t>
      </w:r>
      <w:r>
        <w:t>.4</w:t>
      </w:r>
      <w:r w:rsidRPr="00444356">
        <w:t xml:space="preserve"> for inter-frequency handover.</w:t>
      </w:r>
    </w:p>
    <w:p w14:paraId="7BACE3DB" w14:textId="77777777" w:rsidR="00C45FAB" w:rsidRDefault="00C45FAB" w:rsidP="00C45FAB">
      <w:pPr>
        <w:pStyle w:val="H6"/>
        <w:rPr>
          <w:rFonts w:cs="v4.2.0"/>
        </w:rPr>
      </w:pPr>
      <w:r w:rsidRPr="00444356">
        <w:t>6.1</w:t>
      </w:r>
      <w:r w:rsidRPr="00444356">
        <w:rPr>
          <w:rFonts w:hint="eastAsia"/>
          <w:lang w:eastAsia="zh-CN"/>
        </w:rPr>
        <w:t>C</w:t>
      </w:r>
      <w:r w:rsidRPr="00444356">
        <w:t>.1.2.2.1</w:t>
      </w:r>
      <w:r w:rsidRPr="00444356">
        <w:tab/>
        <w:t>Interruption time for RACH-based handover</w:t>
      </w:r>
    </w:p>
    <w:p w14:paraId="32AE4012" w14:textId="77777777" w:rsidR="00C45FAB" w:rsidRDefault="00C45FAB" w:rsidP="00C45FAB">
      <w:pPr>
        <w:rPr>
          <w:rFonts w:cs="v4.2.0"/>
          <w:lang w:eastAsia="zh-CN"/>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w:t>
      </w:r>
    </w:p>
    <w:p w14:paraId="61DCC196" w14:textId="77777777" w:rsidR="00C45FAB" w:rsidRPr="009C5807" w:rsidRDefault="00C45FAB" w:rsidP="00C45FAB">
      <w:pPr>
        <w:rPr>
          <w:rFonts w:cs="v4.2.0"/>
          <w:position w:val="-6"/>
        </w:rPr>
      </w:pPr>
      <w:r w:rsidRPr="009C5807">
        <w:rPr>
          <w:rFonts w:cs="v4.2.0"/>
        </w:rPr>
        <w:t>the interruption time shall be less than T</w:t>
      </w:r>
      <w:r w:rsidRPr="009C5807">
        <w:rPr>
          <w:rFonts w:cs="v4.2.0"/>
          <w:vertAlign w:val="subscript"/>
        </w:rPr>
        <w:t>interrupt</w:t>
      </w:r>
    </w:p>
    <w:p w14:paraId="6CFB8988"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8D811C8" w14:textId="77777777" w:rsidR="00C45FAB" w:rsidRDefault="00C45FAB" w:rsidP="00C45FAB">
      <w:pPr>
        <w:rPr>
          <w:rFonts w:cs="v4.2.0"/>
          <w:lang w:eastAsia="zh-CN"/>
        </w:rPr>
      </w:pPr>
      <w:r>
        <w:rPr>
          <w:rFonts w:cs="v4.2.0"/>
          <w:lang w:eastAsia="zh-CN"/>
        </w:rPr>
        <w:t>O</w:t>
      </w:r>
      <w:r>
        <w:rPr>
          <w:rFonts w:cs="v4.2.0" w:hint="eastAsia"/>
          <w:lang w:eastAsia="zh-CN"/>
        </w:rPr>
        <w:t>therwise, no interruption time requirement is applied.</w:t>
      </w:r>
    </w:p>
    <w:p w14:paraId="642EE45F" w14:textId="77777777" w:rsidR="00C45FAB" w:rsidRPr="009C5807" w:rsidRDefault="00C45FAB" w:rsidP="00C45FAB">
      <w:pPr>
        <w:rPr>
          <w:rFonts w:cs="v4.2.0"/>
        </w:rPr>
      </w:pPr>
      <w:r w:rsidRPr="009C5807">
        <w:rPr>
          <w:rFonts w:cs="v4.2.0"/>
        </w:rPr>
        <w:t>Where:</w:t>
      </w:r>
    </w:p>
    <w:p w14:paraId="75FBEB9F" w14:textId="77777777" w:rsidR="00C45FAB" w:rsidRPr="009C5807" w:rsidRDefault="00C45FAB" w:rsidP="00C45FAB">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5C8B2E2B" w14:textId="77777777" w:rsidR="00C45FAB" w:rsidRPr="009C5807" w:rsidRDefault="00C45FAB" w:rsidP="00C45FAB">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627707C1" w14:textId="77777777" w:rsidR="00C45FAB" w:rsidRPr="009C5807" w:rsidRDefault="00C45FAB" w:rsidP="00C45FAB">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0B7152AE" w14:textId="77777777" w:rsidR="00C45FAB" w:rsidRPr="009C5807" w:rsidRDefault="00C45FAB" w:rsidP="00C45FAB">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0452B9CD" w14:textId="7BB44E71" w:rsidR="0099369A" w:rsidRDefault="0099369A" w:rsidP="0099369A">
      <w:pPr>
        <w:pStyle w:val="B10"/>
        <w:rPr>
          <w:lang w:eastAsia="zh-CN"/>
        </w:rPr>
      </w:pPr>
      <w:r>
        <w:rPr>
          <w:rFonts w:hint="eastAsia"/>
          <w:lang w:eastAsia="zh-CN"/>
        </w:rPr>
        <w:t>-</w:t>
      </w: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w:t>
      </w:r>
      <w:r>
        <w:rPr>
          <w:rFonts w:hint="eastAsia"/>
          <w:lang w:eastAsia="zh-CN"/>
        </w:rPr>
        <w:t>[10]</w:t>
      </w:r>
      <w:r>
        <w:t xml:space="preserve"> ms. SSB to PRACH occasion associated period is defined in the table 8.1-1 of TS 38.213 [3].</w:t>
      </w:r>
    </w:p>
    <w:p w14:paraId="74AE95A2" w14:textId="77777777" w:rsidR="0099369A" w:rsidRDefault="0099369A" w:rsidP="0099369A">
      <w:pPr>
        <w:pStyle w:val="B10"/>
      </w:pPr>
      <w:r>
        <w:rPr>
          <w:rFonts w:hint="eastAsia"/>
          <w:lang w:eastAsia="zh-CN"/>
        </w:rPr>
        <w:t>-</w:t>
      </w:r>
      <w:r>
        <w:tab/>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r>
        <w:rPr>
          <w:rFonts w:hint="eastAsia"/>
          <w:lang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403" w:author="OPPO-Roy" w:date="2024-09-09T09:48:00Z">
        <w:r>
          <w:delText>signaling</w:delText>
        </w:r>
      </w:del>
      <w:ins w:id="1404"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0B99A508" w14:textId="77777777" w:rsidR="00C45FAB" w:rsidRDefault="00C45FAB" w:rsidP="00C45FAB"/>
    <w:p w14:paraId="205CEB64" w14:textId="77777777" w:rsidR="00C45FAB" w:rsidRPr="00444356" w:rsidRDefault="00C45FAB" w:rsidP="00C45FAB">
      <w:pPr>
        <w:pStyle w:val="H6"/>
      </w:pPr>
      <w:r w:rsidRPr="00444356">
        <w:t>6.1</w:t>
      </w:r>
      <w:r w:rsidRPr="00444356">
        <w:rPr>
          <w:rFonts w:hint="eastAsia"/>
          <w:lang w:eastAsia="zh-CN"/>
        </w:rPr>
        <w:t>C</w:t>
      </w:r>
      <w:r w:rsidRPr="00444356">
        <w:t>.1.2.2.2</w:t>
      </w:r>
      <w:r w:rsidRPr="00444356">
        <w:tab/>
        <w:t>Interruption time for RACH-less handover</w:t>
      </w:r>
    </w:p>
    <w:p w14:paraId="27BF19BF" w14:textId="77777777" w:rsidR="00C45FAB" w:rsidRPr="00444356" w:rsidRDefault="00C45FAB" w:rsidP="00C45FAB">
      <w:pPr>
        <w:rPr>
          <w:rFonts w:cs="v4.2.0"/>
          <w:lang w:eastAsia="zh-CN"/>
        </w:rPr>
      </w:pPr>
      <w:r w:rsidRPr="00444356">
        <w:rPr>
          <w:rFonts w:cs="v4.2.0"/>
        </w:rPr>
        <w:t xml:space="preserve">When intra-frequency or inter-frequency RACH-less 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694B73A0" w14:textId="77777777" w:rsidR="00C45FAB" w:rsidRPr="00444356" w:rsidRDefault="00C45FAB" w:rsidP="00C45FAB">
      <w:pPr>
        <w:rPr>
          <w:rFonts w:cs="v4.2.0"/>
          <w:position w:val="-6"/>
        </w:rPr>
      </w:pPr>
      <w:r w:rsidRPr="00444356">
        <w:rPr>
          <w:rFonts w:cs="v4.2.0"/>
        </w:rPr>
        <w:t>the interruption time shall be less than T</w:t>
      </w:r>
      <w:r w:rsidRPr="00444356">
        <w:rPr>
          <w:rFonts w:cs="v4.2.0"/>
          <w:vertAlign w:val="subscript"/>
        </w:rPr>
        <w:t>interrupt</w:t>
      </w:r>
    </w:p>
    <w:p w14:paraId="0E9FA6A8" w14:textId="77777777" w:rsidR="00C45FAB" w:rsidRPr="00444356" w:rsidRDefault="00C45FAB" w:rsidP="00C45FAB">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p>
    <w:p w14:paraId="1DC9333B" w14:textId="77777777" w:rsidR="00C45FAB" w:rsidRPr="00444356" w:rsidRDefault="00C45FAB" w:rsidP="00C45FAB">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4ABF1AC0" w14:textId="77777777" w:rsidR="00C45FAB" w:rsidRPr="00444356" w:rsidRDefault="00C45FAB" w:rsidP="00C45FAB">
      <w:pPr>
        <w:rPr>
          <w:rFonts w:cs="v4.2.0"/>
        </w:rPr>
      </w:pPr>
      <w:r w:rsidRPr="00444356">
        <w:rPr>
          <w:rFonts w:cs="v4.2.0"/>
        </w:rPr>
        <w:t>Where:</w:t>
      </w:r>
    </w:p>
    <w:p w14:paraId="20721A0F" w14:textId="77777777" w:rsidR="00C45FAB" w:rsidRPr="00444356" w:rsidRDefault="00C45FAB" w:rsidP="00C45FAB">
      <w:pPr>
        <w:pStyle w:val="B10"/>
      </w:pPr>
      <w:r w:rsidRPr="00444356">
        <w:rPr>
          <w:rFonts w:hint="eastAsia"/>
          <w:lang w:eastAsia="zh-CN"/>
        </w:rPr>
        <w:t>-</w:t>
      </w:r>
      <w:r w:rsidRPr="00444356">
        <w:tab/>
        <w:t>T</w:t>
      </w:r>
      <w:r w:rsidRPr="00444356">
        <w:rPr>
          <w:vertAlign w:val="subscript"/>
        </w:rPr>
        <w:t>search</w:t>
      </w:r>
      <w:r w:rsidRPr="00444356">
        <w:t xml:space="preserve"> is same as the one defined in section 6.1C.1.2.2.1.</w:t>
      </w:r>
    </w:p>
    <w:p w14:paraId="1A9122FB" w14:textId="77777777" w:rsidR="0099369A" w:rsidRDefault="0099369A" w:rsidP="0099369A">
      <w:pPr>
        <w:pStyle w:val="B10"/>
      </w:pPr>
      <w:r>
        <w:rPr>
          <w:rFonts w:hint="eastAsia"/>
          <w:lang w:eastAsia="zh-CN"/>
        </w:rPr>
        <w:t>-</w:t>
      </w:r>
      <w:r>
        <w:tab/>
        <w:t>T</w:t>
      </w:r>
      <w:r>
        <w:rPr>
          <w:vertAlign w:val="subscript"/>
        </w:rPr>
        <w:t>∆</w:t>
      </w:r>
      <w:r>
        <w:t xml:space="preserve"> is</w:t>
      </w:r>
      <w:del w:id="1405" w:author="Apple - Qiming Li" w:date="2024-08-09T15:32:00Z">
        <w:r>
          <w:delText xml:space="preserve"> is</w:delText>
        </w:r>
      </w:del>
      <w:r>
        <w:t xml:space="preserve"> same as the one defined in section 6.1C.1.2.2.1.</w:t>
      </w:r>
    </w:p>
    <w:p w14:paraId="461E9514" w14:textId="77777777" w:rsidR="00C45FAB" w:rsidRPr="00444356" w:rsidRDefault="00C45FAB" w:rsidP="00C45FAB">
      <w:pPr>
        <w:pStyle w:val="B10"/>
      </w:pPr>
      <w:r w:rsidRPr="00444356">
        <w:rPr>
          <w:rFonts w:hint="eastAsia"/>
          <w:lang w:eastAsia="zh-CN"/>
        </w:rPr>
        <w:t>-</w:t>
      </w:r>
      <w:r w:rsidRPr="00444356">
        <w:tab/>
        <w:t>T</w:t>
      </w:r>
      <w:r w:rsidRPr="00444356">
        <w:rPr>
          <w:vertAlign w:val="subscript"/>
          <w:lang w:eastAsia="zh-CN"/>
        </w:rPr>
        <w:t>processing</w:t>
      </w:r>
      <w:r w:rsidRPr="00444356">
        <w:t xml:space="preserve"> is same as the one defined in section 6.1C.1.2.2.1.</w:t>
      </w:r>
    </w:p>
    <w:p w14:paraId="1E49F277" w14:textId="77777777" w:rsidR="00C45FAB" w:rsidRPr="00444356" w:rsidRDefault="00C45FAB" w:rsidP="00C45FAB">
      <w:pPr>
        <w:pStyle w:val="B10"/>
      </w:pPr>
      <w:r w:rsidRPr="00444356">
        <w:rPr>
          <w:rFonts w:hint="eastAsia"/>
          <w:lang w:eastAsia="zh-CN"/>
        </w:rPr>
        <w:t>-</w:t>
      </w:r>
      <w:r w:rsidRPr="00444356">
        <w:rPr>
          <w:lang w:eastAsia="zh-CN"/>
        </w:rPr>
        <w:tab/>
        <w:t>T</w:t>
      </w:r>
      <w:r w:rsidRPr="00444356">
        <w:rPr>
          <w:vertAlign w:val="subscript"/>
          <w:lang w:eastAsia="zh-CN"/>
        </w:rPr>
        <w:t xml:space="preserve">margin </w:t>
      </w:r>
      <w:r w:rsidRPr="00444356">
        <w:t>is same as the one defined in section 6.1C.1.2.2.1</w:t>
      </w:r>
      <w:r w:rsidRPr="00444356">
        <w:rPr>
          <w:lang w:eastAsia="zh-CN"/>
        </w:rPr>
        <w:t>.</w:t>
      </w:r>
    </w:p>
    <w:p w14:paraId="1380D7C5" w14:textId="4D2A95EE" w:rsidR="0099369A" w:rsidRDefault="0099369A" w:rsidP="0099369A">
      <w:pPr>
        <w:pStyle w:val="B10"/>
      </w:pPr>
      <w:r>
        <w:rPr>
          <w:rFonts w:hint="eastAsia"/>
          <w:lang w:eastAsia="zh-CN"/>
        </w:rPr>
        <w:t>-</w:t>
      </w:r>
      <w:r>
        <w:tab/>
      </w:r>
      <w:r>
        <w:rPr>
          <w:lang w:eastAsia="ja-JP"/>
        </w:rPr>
        <w:t>T</w:t>
      </w:r>
      <w:r>
        <w:rPr>
          <w:vertAlign w:val="subscript"/>
          <w:lang w:eastAsia="ja-JP"/>
        </w:rPr>
        <w:t>IU</w:t>
      </w:r>
      <w:r>
        <w:rPr>
          <w:lang w:eastAsia="ja-JP"/>
        </w:rPr>
        <w:t xml:space="preserve"> is the interruption uncertainty in acquiring the first UL transmission resource, which can be a configured grant based PUSCH, dynamic grant based PUSCH, according to NW configuration and scheduling</w:t>
      </w:r>
      <w:r>
        <w:rPr>
          <w:rFonts w:eastAsia="SimSun"/>
          <w:lang w:eastAsia="ja-JP"/>
        </w:rPr>
        <w:t>, or PRACH if no valid configured grant based PUSCH is selected</w:t>
      </w:r>
      <w:r>
        <w:rPr>
          <w:rFonts w:eastAsia="SimSun"/>
        </w:rPr>
        <w:t>. T</w:t>
      </w:r>
      <w:r>
        <w:rPr>
          <w:rFonts w:eastAsia="SimSun"/>
          <w:vertAlign w:val="subscript"/>
        </w:rPr>
        <w:t>IU</w:t>
      </w:r>
      <w:r>
        <w:rPr>
          <w:rFonts w:eastAsia="SimSun"/>
        </w:rPr>
        <w:t xml:space="preserve"> can be up to the summation of SSB to PRACH occasion association period and </w:t>
      </w:r>
      <w:r>
        <w:rPr>
          <w:rFonts w:eastAsia="SimSun"/>
          <w:lang w:eastAsia="zh-CN"/>
        </w:rPr>
        <w:t>[10]</w:t>
      </w:r>
      <w:r>
        <w:rPr>
          <w:rFonts w:eastAsia="SimSun"/>
        </w:rPr>
        <w:t xml:space="preserve"> ms. SSB to PRACH occasion associated period is defined in the table 8.1-1 of TS 38.213 [3]</w:t>
      </w:r>
      <w:r>
        <w:t xml:space="preserve">. </w:t>
      </w:r>
    </w:p>
    <w:p w14:paraId="6CA6AA39" w14:textId="77777777" w:rsidR="00C45FAB" w:rsidRPr="009C5807" w:rsidRDefault="00C45FAB" w:rsidP="00C45FAB">
      <w:pPr>
        <w:pStyle w:val="Heading4"/>
        <w:rPr>
          <w:lang w:val="en-US" w:eastAsia="zh-CN"/>
        </w:rPr>
      </w:pPr>
      <w:r>
        <w:rPr>
          <w:lang w:val="en-US" w:eastAsia="zh-CN"/>
        </w:rPr>
        <w:t>6.1C.1.3</w:t>
      </w:r>
      <w:r w:rsidRPr="009C5807">
        <w:rPr>
          <w:lang w:val="en-US" w:eastAsia="zh-CN"/>
        </w:rPr>
        <w:tab/>
        <w:t xml:space="preserve">NR </w:t>
      </w:r>
      <w:r>
        <w:rPr>
          <w:rFonts w:hint="eastAsia"/>
          <w:lang w:val="en-US" w:eastAsia="zh-CN"/>
        </w:rPr>
        <w:t xml:space="preserve">SAN </w:t>
      </w:r>
      <w:r w:rsidRPr="009C5807">
        <w:rPr>
          <w:lang w:val="en-US" w:eastAsia="zh-CN"/>
        </w:rPr>
        <w:t>FR</w:t>
      </w:r>
      <w:r>
        <w:rPr>
          <w:lang w:val="en-US" w:eastAsia="zh-CN"/>
        </w:rPr>
        <w:t>2-NTN</w:t>
      </w:r>
      <w:r w:rsidRPr="009C5807">
        <w:rPr>
          <w:lang w:val="en-US" w:eastAsia="zh-CN"/>
        </w:rPr>
        <w:t xml:space="preserve">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w:t>
      </w:r>
      <w:r>
        <w:rPr>
          <w:lang w:val="en-US" w:eastAsia="zh-CN"/>
        </w:rPr>
        <w:t>2-NTN</w:t>
      </w:r>
      <w:r w:rsidRPr="009C5807">
        <w:rPr>
          <w:lang w:val="en-US" w:eastAsia="zh-CN"/>
        </w:rPr>
        <w:t xml:space="preserve"> Handover</w:t>
      </w:r>
    </w:p>
    <w:p w14:paraId="50DD4172" w14:textId="77777777" w:rsidR="00C45FAB" w:rsidRPr="009C5807" w:rsidRDefault="00C45FAB" w:rsidP="00C45FAB">
      <w:pPr>
        <w:rPr>
          <w:lang w:eastAsia="zh-CN"/>
        </w:rPr>
      </w:pPr>
      <w:r w:rsidRPr="00E048BE">
        <w:t>The requirements in this clause are applicable to both intra-frequency and inter-frequency handovers from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 to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otherwise interruption time may be longer than the requirements in clause 6.1C.1.3</w:t>
      </w:r>
      <w:r w:rsidRPr="008762D4">
        <w:rPr>
          <w:rFonts w:cs="v4.2.0"/>
          <w:lang w:eastAsia="zh-CN"/>
        </w:rPr>
        <w:t>.2</w:t>
      </w:r>
      <w:r>
        <w:rPr>
          <w:rFonts w:cs="v4.2.0"/>
          <w:lang w:eastAsia="zh-CN"/>
        </w:rPr>
        <w:t>.</w:t>
      </w:r>
    </w:p>
    <w:p w14:paraId="53248C1A" w14:textId="77777777" w:rsidR="00C45FAB" w:rsidRPr="009C5807" w:rsidRDefault="00C45FAB" w:rsidP="00C45FAB">
      <w:pPr>
        <w:pStyle w:val="Heading5"/>
      </w:pPr>
      <w:r>
        <w:t>6.1C.1.3</w:t>
      </w:r>
      <w:r w:rsidRPr="009C5807">
        <w:t>.1</w:t>
      </w:r>
      <w:r w:rsidRPr="009C5807">
        <w:tab/>
        <w:t>Handover delay</w:t>
      </w:r>
    </w:p>
    <w:p w14:paraId="3C1FAB8B" w14:textId="77777777" w:rsidR="00C45FAB" w:rsidRPr="009C5807" w:rsidRDefault="00C45FAB" w:rsidP="00C45FAB">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2604D521" w14:textId="77777777" w:rsidR="00C45FAB" w:rsidRPr="009C5807" w:rsidRDefault="00C45FAB" w:rsidP="00C45FAB">
      <w:pPr>
        <w:rPr>
          <w:rFonts w:cs="v4.2.0"/>
        </w:rPr>
      </w:pPr>
      <w:r w:rsidRPr="009C5807">
        <w:rPr>
          <w:rFonts w:cs="v4.2.0"/>
        </w:rPr>
        <w:t>Where:</w:t>
      </w:r>
    </w:p>
    <w:p w14:paraId="22712077" w14:textId="77777777" w:rsidR="00C45FAB" w:rsidRPr="009C5807" w:rsidRDefault="00C45FAB" w:rsidP="00C45FAB">
      <w:pPr>
        <w:pStyle w:val="B10"/>
      </w:pPr>
      <w:r>
        <w:t>-</w:t>
      </w:r>
      <w:r>
        <w:tab/>
      </w:r>
      <w:r w:rsidRPr="009C5807">
        <w:t>D</w:t>
      </w:r>
      <w:r w:rsidRPr="009C5807">
        <w:rPr>
          <w:vertAlign w:val="subscript"/>
        </w:rPr>
        <w:t>handover</w:t>
      </w:r>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w:t>
      </w:r>
      <w:r>
        <w:t>6.1C.1.3</w:t>
      </w:r>
      <w:r w:rsidRPr="009C5807">
        <w:t>.2.</w:t>
      </w:r>
    </w:p>
    <w:p w14:paraId="68F74806" w14:textId="77777777" w:rsidR="00C45FAB" w:rsidRPr="009C5807" w:rsidRDefault="00C45FAB" w:rsidP="00C45FAB">
      <w:pPr>
        <w:pStyle w:val="Heading5"/>
      </w:pPr>
      <w:r>
        <w:t>6.1C.1.3</w:t>
      </w:r>
      <w:r w:rsidRPr="009C5807">
        <w:t>.2</w:t>
      </w:r>
      <w:r w:rsidRPr="009C5807">
        <w:tab/>
        <w:t>Interruption time</w:t>
      </w:r>
    </w:p>
    <w:p w14:paraId="7193035D" w14:textId="77777777" w:rsidR="00C45FAB" w:rsidRPr="00E048BE" w:rsidRDefault="00C45FAB" w:rsidP="00C45FAB">
      <w:pPr>
        <w:rPr>
          <w:rFonts w:cs="v4.2.0"/>
        </w:rPr>
      </w:pPr>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309E2A4C" w14:textId="77777777" w:rsidR="0099369A" w:rsidRDefault="0099369A" w:rsidP="0099369A">
      <w:pPr>
        <w:rPr>
          <w:rFonts w:cs="v4.2.0"/>
        </w:rPr>
      </w:pPr>
      <w:r>
        <w:rPr>
          <w:rFonts w:cs="v4.2.0"/>
        </w:rPr>
        <w:t xml:space="preserve">When intra-frequency or inter-frequency handover </w:t>
      </w:r>
      <w:r>
        <w:rPr>
          <w:rFonts w:cs="v4.2.0" w:hint="eastAsia"/>
          <w:lang w:eastAsia="zh-CN"/>
        </w:rPr>
        <w:t>to NR SAN cell</w:t>
      </w:r>
      <w:r>
        <w:rPr>
          <w:rFonts w:cs="v4.2.0"/>
        </w:rPr>
        <w:t xml:space="preserve"> is commanded,</w:t>
      </w:r>
      <w:r>
        <w:rPr>
          <w:rFonts w:cs="v4.2.0"/>
          <w:lang w:eastAsia="zh-CN"/>
        </w:rPr>
        <w:t xml:space="preserve"> and </w:t>
      </w:r>
      <w:r>
        <w:rPr>
          <w:rFonts w:cs="v4.2.0"/>
        </w:rPr>
        <w:t xml:space="preserve">if the </w:t>
      </w:r>
      <w:r>
        <w:rPr>
          <w:rFonts w:eastAsia="MS Mincho"/>
        </w:rPr>
        <w:t>target</w:t>
      </w:r>
      <w:r>
        <w:rPr>
          <w:rFonts w:cs="v4.2.0"/>
        </w:rPr>
        <w:t xml:space="preserve"> NR SAN cell is served by the same satellite as the serving cell, the interruption time shall be less than </w:t>
      </w:r>
      <w:ins w:id="1406" w:author="OPPO-Roy" w:date="2024-09-06T14:30:00Z">
        <w:r>
          <w:rPr>
            <w:rFonts w:cs="v4.2.0"/>
          </w:rPr>
          <w:t>T</w:t>
        </w:r>
        <w:r>
          <w:rPr>
            <w:rFonts w:cs="v4.2.0"/>
            <w:vertAlign w:val="subscript"/>
          </w:rPr>
          <w:t>interrupt_intra_sat</w:t>
        </w:r>
      </w:ins>
      <w:del w:id="1407" w:author="OPPO-Roy" w:date="2024-09-06T14:30:00Z">
        <w:r>
          <w:rPr>
            <w:rFonts w:cs="v4.2.0"/>
          </w:rPr>
          <w:delText>T</w:delText>
        </w:r>
        <w:r>
          <w:rPr>
            <w:rFonts w:cs="v4.2.0"/>
            <w:vertAlign w:val="subscript"/>
          </w:rPr>
          <w:delText>interrupt_intra_sat</w:delText>
        </w:r>
      </w:del>
      <w:r>
        <w:rPr>
          <w:rFonts w:cs="v4.2.0"/>
        </w:rPr>
        <w:t>, where T</w:t>
      </w:r>
      <w:r>
        <w:rPr>
          <w:rFonts w:cs="v4.2.0"/>
          <w:vertAlign w:val="subscript"/>
        </w:rPr>
        <w:t>interrupt_intra_sat</w:t>
      </w:r>
      <w:r>
        <w:rPr>
          <w:rFonts w:cs="v4.2.0"/>
        </w:rPr>
        <w:t xml:space="preserve"> is same as T</w:t>
      </w:r>
      <w:r>
        <w:rPr>
          <w:rFonts w:cs="v4.2.0"/>
          <w:vertAlign w:val="subscript"/>
        </w:rPr>
        <w:t>interrupt</w:t>
      </w:r>
      <w:r>
        <w:t xml:space="preserve"> defined in clause 6.1C.1.2.2.</w:t>
      </w:r>
    </w:p>
    <w:p w14:paraId="3EC969CC" w14:textId="77777777" w:rsidR="0099369A" w:rsidRDefault="0099369A" w:rsidP="0099369A">
      <w:pPr>
        <w:rPr>
          <w:rFonts w:cs="v4.2.0"/>
        </w:rPr>
      </w:pPr>
      <w:r>
        <w:rPr>
          <w:rFonts w:cs="v4.2.0"/>
        </w:rPr>
        <w:t xml:space="preserve">When intra-frequency or inter-frequency handover </w:t>
      </w:r>
      <w:r>
        <w:rPr>
          <w:rFonts w:cs="v4.2.0" w:hint="eastAsia"/>
          <w:lang w:eastAsia="zh-CN"/>
        </w:rPr>
        <w:t>to NR SAN cell</w:t>
      </w:r>
      <w:r>
        <w:rPr>
          <w:rFonts w:cs="v4.2.0"/>
        </w:rPr>
        <w:t xml:space="preserve"> is commanded,</w:t>
      </w:r>
      <w:r>
        <w:rPr>
          <w:rFonts w:cs="v4.2.0"/>
          <w:lang w:eastAsia="zh-CN"/>
        </w:rPr>
        <w:t xml:space="preserve"> and </w:t>
      </w:r>
      <w:r>
        <w:rPr>
          <w:rFonts w:cs="v4.2.0"/>
        </w:rPr>
        <w:t xml:space="preserve">if the </w:t>
      </w:r>
      <w:r>
        <w:rPr>
          <w:rFonts w:eastAsia="MS Mincho"/>
        </w:rPr>
        <w:t xml:space="preserve">target </w:t>
      </w:r>
      <w:r>
        <w:rPr>
          <w:rFonts w:cs="v4.2.0"/>
        </w:rPr>
        <w:t xml:space="preserve">NR SAN cell is served by a </w:t>
      </w:r>
      <w:del w:id="1408" w:author="Apple - Qiming Li" w:date="2024-08-09T15:32:00Z">
        <w:r>
          <w:rPr>
            <w:rFonts w:cs="v4.2.0"/>
          </w:rPr>
          <w:delText>differnt</w:delText>
        </w:r>
      </w:del>
      <w:ins w:id="1409" w:author="Apple - Qiming Li" w:date="2024-08-09T15:32:00Z">
        <w:r>
          <w:rPr>
            <w:rFonts w:cs="v4.2.0"/>
          </w:rPr>
          <w:t>different</w:t>
        </w:r>
      </w:ins>
      <w:r>
        <w:rPr>
          <w:rFonts w:cs="v4.2.0"/>
        </w:rPr>
        <w:t xml:space="preserve"> satellite than the serving cell, the interruption time shall be less than T</w:t>
      </w:r>
      <w:r>
        <w:rPr>
          <w:rFonts w:cs="v4.2.0"/>
          <w:vertAlign w:val="subscript"/>
        </w:rPr>
        <w:t>interrupt_inter_sat</w:t>
      </w:r>
      <w:r>
        <w:rPr>
          <w:rFonts w:cs="v4.2.0"/>
        </w:rPr>
        <w:t xml:space="preserve">, where </w:t>
      </w:r>
    </w:p>
    <w:p w14:paraId="4FEC8CD4" w14:textId="77777777" w:rsidR="0099369A" w:rsidRDefault="0099369A" w:rsidP="0099369A">
      <w:pPr>
        <w:pStyle w:val="EQ"/>
      </w:pPr>
      <w:r>
        <w:tab/>
      </w:r>
      <w:r>
        <w:rPr>
          <w:rFonts w:cs="v4.2.0"/>
        </w:rPr>
        <w:t>T</w:t>
      </w:r>
      <w:r>
        <w:rPr>
          <w:rFonts w:cs="v4.2.0"/>
          <w:vertAlign w:val="subscript"/>
        </w:rPr>
        <w:t>interrupt_inter_sat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sat_beam</w:t>
      </w:r>
      <w:r>
        <w:rPr>
          <w:lang w:eastAsia="zh-CN"/>
        </w:rPr>
        <w:t xml:space="preserve"> + T</w:t>
      </w:r>
      <w:r>
        <w:rPr>
          <w:vertAlign w:val="subscript"/>
          <w:lang w:eastAsia="zh-CN"/>
        </w:rPr>
        <w:t>∆</w:t>
      </w:r>
      <w:r>
        <w:rPr>
          <w:lang w:eastAsia="zh-CN"/>
        </w:rPr>
        <w:t xml:space="preserve"> + T</w:t>
      </w:r>
      <w:r>
        <w:rPr>
          <w:vertAlign w:val="subscript"/>
          <w:lang w:eastAsia="zh-CN"/>
        </w:rPr>
        <w:t xml:space="preserve">margin </w:t>
      </w:r>
      <w:r>
        <w:t>ms</w:t>
      </w:r>
    </w:p>
    <w:p w14:paraId="5157395A" w14:textId="77777777" w:rsidR="00C45FAB" w:rsidRPr="009C5807" w:rsidRDefault="00C45FAB" w:rsidP="00C45FAB">
      <w:pPr>
        <w:rPr>
          <w:rFonts w:cs="v4.2.0"/>
        </w:rPr>
      </w:pPr>
      <w:r w:rsidRPr="009C5807">
        <w:rPr>
          <w:rFonts w:cs="v4.2.0"/>
        </w:rPr>
        <w:t>Where:</w:t>
      </w:r>
    </w:p>
    <w:p w14:paraId="1A4022C4" w14:textId="77777777" w:rsidR="00C45FAB" w:rsidRPr="009C5807" w:rsidRDefault="00C45FAB" w:rsidP="00C45FAB">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If the target cell is an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2982705A" w14:textId="77777777" w:rsidR="00C45FAB" w:rsidRPr="009C5807" w:rsidRDefault="00C45FAB" w:rsidP="00C45FAB">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0C1CFA8D" w14:textId="77777777" w:rsidR="00C45FAB" w:rsidRPr="009C5807" w:rsidRDefault="00C45FAB" w:rsidP="00C45FAB">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w:t>
      </w:r>
      <w:r>
        <w:t>20</w:t>
      </w:r>
      <w:r w:rsidRPr="009C5807">
        <w:t>ms.</w:t>
      </w:r>
    </w:p>
    <w:p w14:paraId="4EC49C22" w14:textId="77777777" w:rsidR="00C45FAB" w:rsidRPr="009C5807" w:rsidRDefault="00C45FAB" w:rsidP="00C45FAB">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67A6A4EF" w14:textId="4E3948DC" w:rsidR="00C45FAB" w:rsidRDefault="00C45FAB" w:rsidP="00C45FAB">
      <w:pPr>
        <w:pStyle w:val="B10"/>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p>
    <w:p w14:paraId="7F1243D4" w14:textId="77777777" w:rsidR="00C45FAB" w:rsidRDefault="00C45FAB" w:rsidP="00C45FAB">
      <w:pPr>
        <w:pStyle w:val="B10"/>
        <w:rPr>
          <w:lang w:eastAsia="zh-CN"/>
        </w:rPr>
      </w:pPr>
      <w:r>
        <w:rPr>
          <w:rFonts w:hint="eastAsia"/>
          <w:lang w:eastAsia="zh-CN"/>
        </w:rPr>
        <w:t>-</w:t>
      </w:r>
      <w:r>
        <w:rPr>
          <w:lang w:eastAsia="zh-CN"/>
        </w:rPr>
        <w:tab/>
      </w:r>
      <w:r w:rsidRPr="009C5807">
        <w:rPr>
          <w:lang w:eastAsia="zh-CN"/>
        </w:rPr>
        <w:t>T</w:t>
      </w:r>
      <w:r>
        <w:rPr>
          <w:vertAlign w:val="subscript"/>
          <w:lang w:eastAsia="zh-CN"/>
        </w:rPr>
        <w:t>sat_beam</w:t>
      </w:r>
      <w:r w:rsidRPr="009C5807">
        <w:rPr>
          <w:vertAlign w:val="subscript"/>
          <w:lang w:eastAsia="zh-CN"/>
        </w:rPr>
        <w:t xml:space="preserve"> </w:t>
      </w:r>
      <w:r w:rsidRPr="009C5807">
        <w:rPr>
          <w:lang w:eastAsia="zh-CN"/>
        </w:rPr>
        <w:t xml:space="preserve">is </w:t>
      </w:r>
      <w:r>
        <w:rPr>
          <w:lang w:eastAsia="zh-CN"/>
        </w:rPr>
        <w:t xml:space="preserve">additional </w:t>
      </w:r>
      <w:r w:rsidRPr="009C5807">
        <w:rPr>
          <w:lang w:eastAsia="zh-CN"/>
        </w:rPr>
        <w:t xml:space="preserve">time for </w:t>
      </w:r>
      <w:r>
        <w:rPr>
          <w:lang w:eastAsia="zh-CN"/>
        </w:rPr>
        <w:t xml:space="preserve">UE to steer the </w:t>
      </w:r>
      <w:r w:rsidRPr="009C5807">
        <w:rPr>
          <w:rFonts w:eastAsia="MS Mincho"/>
        </w:rPr>
        <w:t xml:space="preserve">downlink spatial domain </w:t>
      </w:r>
      <w:r>
        <w:rPr>
          <w:rFonts w:eastAsia="MS Mincho"/>
        </w:rPr>
        <w:t>reception</w:t>
      </w:r>
      <w:r w:rsidRPr="009C5807">
        <w:rPr>
          <w:rFonts w:eastAsia="MS Mincho"/>
        </w:rPr>
        <w:t xml:space="preserve"> filter</w:t>
      </w:r>
      <w:r>
        <w:rPr>
          <w:rFonts w:eastAsia="MS Mincho"/>
        </w:rPr>
        <w:t xml:space="preserve"> to the target cell</w:t>
      </w:r>
      <w:r w:rsidRPr="009C5807">
        <w:rPr>
          <w:lang w:eastAsia="zh-CN"/>
        </w:rPr>
        <w:t xml:space="preserve">. </w:t>
      </w:r>
    </w:p>
    <w:p w14:paraId="7AC12881" w14:textId="77777777" w:rsidR="00C45FAB" w:rsidRPr="006E4484" w:rsidRDefault="00C45FAB" w:rsidP="00C45FAB">
      <w:pPr>
        <w:pStyle w:val="B20"/>
        <w:rPr>
          <w:lang w:eastAsia="zh-CN"/>
        </w:rPr>
      </w:pPr>
      <w:r>
        <w:rPr>
          <w:rFonts w:hint="eastAsia"/>
          <w:lang w:eastAsia="zh-CN"/>
        </w:rPr>
        <w:t>-</w:t>
      </w:r>
      <w:r>
        <w:rPr>
          <w:lang w:eastAsia="zh-CN"/>
        </w:rPr>
        <w:tab/>
        <w:t>For UE indicating ‘</w:t>
      </w:r>
      <w:r w:rsidRPr="00B73023">
        <w:rPr>
          <w:i/>
          <w:iCs/>
        </w:rPr>
        <w:t>electronic</w:t>
      </w:r>
      <w:r>
        <w:rPr>
          <w:i/>
          <w:iCs/>
        </w:rPr>
        <w:t>’</w:t>
      </w:r>
      <w:r>
        <w:rPr>
          <w:lang w:eastAsia="zh-CN"/>
        </w:rPr>
        <w:t xml:space="preserve"> via UE capability </w:t>
      </w:r>
      <w:r w:rsidRPr="006E4484">
        <w:rPr>
          <w:i/>
          <w:iCs/>
        </w:rPr>
        <w:t>ntn-VSAT-AntennaType-r18</w:t>
      </w:r>
      <w:r>
        <w:rPr>
          <w:lang w:eastAsia="zh-CN"/>
        </w:rPr>
        <w:t xml:space="preserve">, </w:t>
      </w:r>
      <w:r w:rsidRPr="009C5807">
        <w:rPr>
          <w:lang w:eastAsia="zh-CN"/>
        </w:rPr>
        <w:t>T</w:t>
      </w:r>
      <w:r>
        <w:rPr>
          <w:vertAlign w:val="subscript"/>
          <w:lang w:eastAsia="zh-CN"/>
        </w:rPr>
        <w:t>sat_beam</w:t>
      </w:r>
      <w:r w:rsidRPr="009C5807">
        <w:rPr>
          <w:vertAlign w:val="subscript"/>
          <w:lang w:eastAsia="zh-CN"/>
        </w:rPr>
        <w:t xml:space="preserve"> </w:t>
      </w:r>
      <w:r>
        <w:rPr>
          <w:lang w:eastAsia="zh-CN"/>
        </w:rPr>
        <w:t xml:space="preserve">is </w:t>
      </w:r>
      <w:r w:rsidRPr="009C5807">
        <w:t>3*T</w:t>
      </w:r>
      <w:r w:rsidRPr="009C5807">
        <w:rPr>
          <w:vertAlign w:val="subscript"/>
        </w:rPr>
        <w:t>rs</w:t>
      </w:r>
    </w:p>
    <w:p w14:paraId="5F3BCCE1" w14:textId="238B63D3" w:rsidR="00C45FAB" w:rsidRPr="00620EEA" w:rsidRDefault="00C45FAB" w:rsidP="00C45FAB">
      <w:pPr>
        <w:pStyle w:val="B20"/>
      </w:pPr>
      <w:r>
        <w:rPr>
          <w:rFonts w:hint="eastAsia"/>
          <w:lang w:eastAsia="zh-CN"/>
        </w:rPr>
        <w:t>-</w:t>
      </w:r>
      <w:r>
        <w:rPr>
          <w:lang w:eastAsia="zh-CN"/>
        </w:rPr>
        <w:tab/>
        <w:t>For UE indicating ‘</w:t>
      </w:r>
      <w:r w:rsidRPr="00B73023">
        <w:rPr>
          <w:i/>
          <w:iCs/>
          <w:lang w:eastAsia="zh-CN"/>
        </w:rPr>
        <w:t>mechanical</w:t>
      </w:r>
      <w:r>
        <w:rPr>
          <w:i/>
          <w:iCs/>
          <w:lang w:eastAsia="zh-CN"/>
        </w:rPr>
        <w:t>’</w:t>
      </w:r>
      <w:r>
        <w:rPr>
          <w:lang w:eastAsia="zh-CN"/>
        </w:rPr>
        <w:t xml:space="preserve"> via UE capability </w:t>
      </w:r>
      <w:r w:rsidRPr="006E4484">
        <w:rPr>
          <w:i/>
          <w:iCs/>
        </w:rPr>
        <w:t>ntn-VSAT-AntennaType-r18</w:t>
      </w:r>
      <w:r>
        <w:rPr>
          <w:lang w:eastAsia="zh-CN"/>
        </w:rPr>
        <w:t xml:space="preserve">, </w:t>
      </w:r>
      <w:r w:rsidRPr="009C5807">
        <w:rPr>
          <w:lang w:eastAsia="zh-CN"/>
        </w:rPr>
        <w:t>T</w:t>
      </w:r>
      <w:r>
        <w:rPr>
          <w:vertAlign w:val="subscript"/>
          <w:lang w:eastAsia="zh-CN"/>
        </w:rPr>
        <w:t>sat_beam</w:t>
      </w:r>
      <w:r w:rsidRPr="009C5807">
        <w:rPr>
          <w:vertAlign w:val="subscript"/>
          <w:lang w:eastAsia="zh-CN"/>
        </w:rPr>
        <w:t xml:space="preserve"> </w:t>
      </w:r>
      <w:r>
        <w:rPr>
          <w:lang w:eastAsia="zh-CN"/>
        </w:rPr>
        <w:t>is O</w:t>
      </w:r>
      <w:r w:rsidRPr="00147BC8">
        <w:rPr>
          <w:vertAlign w:val="subscript"/>
          <w:lang w:eastAsia="zh-CN"/>
        </w:rPr>
        <w:t>angle</w:t>
      </w:r>
      <w:r>
        <w:rPr>
          <w:lang w:eastAsia="zh-CN"/>
        </w:rPr>
        <w:t xml:space="preserve"> / 22.5 s, where O</w:t>
      </w:r>
      <w:r w:rsidRPr="00147BC8">
        <w:rPr>
          <w:vertAlign w:val="subscript"/>
          <w:lang w:eastAsia="zh-CN"/>
        </w:rPr>
        <w:t>angle</w:t>
      </w:r>
      <w:r>
        <w:rPr>
          <w:lang w:eastAsia="zh-CN"/>
        </w:rPr>
        <w:t xml:space="preserve"> is the angle offset </w:t>
      </w:r>
      <w:del w:id="1410" w:author="[Apple_Jerry Cui] " w:date="2024-10-06T14:14:00Z" w16du:dateUtc="2024-10-06T21:14:00Z">
        <w:r w:rsidDel="0099369A">
          <w:rPr>
            <w:lang w:eastAsia="zh-CN"/>
          </w:rPr>
          <w:delText>observated</w:delText>
        </w:r>
      </w:del>
      <w:ins w:id="1411" w:author="[Apple_Jerry Cui] " w:date="2024-10-06T14:14:00Z" w16du:dateUtc="2024-10-06T21:14:00Z">
        <w:r w:rsidR="0099369A">
          <w:rPr>
            <w:lang w:eastAsia="zh-CN"/>
          </w:rPr>
          <w:t>observed</w:t>
        </w:r>
      </w:ins>
      <w:r>
        <w:rPr>
          <w:lang w:eastAsia="zh-CN"/>
        </w:rPr>
        <w:t xml:space="preserve"> from UE in degree between the satellite for the serving cell and the satellite for the </w:t>
      </w:r>
      <w:r>
        <w:rPr>
          <w:rFonts w:eastAsia="MS Mincho"/>
        </w:rPr>
        <w:t>target</w:t>
      </w:r>
      <w:r>
        <w:rPr>
          <w:lang w:eastAsia="zh-CN"/>
        </w:rPr>
        <w:t xml:space="preserve"> cell.</w:t>
      </w:r>
    </w:p>
    <w:p w14:paraId="142FC2DC" w14:textId="1CA42F97" w:rsidR="00C45FAB" w:rsidRPr="009C5807" w:rsidRDefault="00C45FAB" w:rsidP="00C45FAB">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w:t>
      </w:r>
      <w:del w:id="1412" w:author="[Apple_Jerry Cui] " w:date="2024-10-06T14:14:00Z" w16du:dateUtc="2024-10-06T21:14:00Z">
        <w:r w:rsidRPr="009C5807" w:rsidDel="0099369A">
          <w:delText>signaling</w:delText>
        </w:r>
      </w:del>
      <w:ins w:id="1413" w:author="[Apple_Jerry Cui] " w:date="2024-10-06T14:14:00Z" w16du:dateUtc="2024-10-06T21:14:00Z">
        <w:r w:rsidR="0099369A" w:rsidRPr="009C5807">
          <w:t>signalling</w:t>
        </w:r>
      </w:ins>
      <w:r w:rsidRPr="009C5807">
        <w:t xml:space="preserve">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75333B6" w14:textId="77777777" w:rsidR="00C45FAB" w:rsidRPr="009C5807" w:rsidRDefault="00C45FAB" w:rsidP="00C45FAB">
      <w:pPr>
        <w:rPr>
          <w:lang w:eastAsia="ko-KR"/>
        </w:rPr>
      </w:pPr>
    </w:p>
    <w:p w14:paraId="1DF39307" w14:textId="77777777" w:rsidR="00C45FAB" w:rsidRPr="009C5807" w:rsidRDefault="00C45FAB" w:rsidP="00C45FAB">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245C3914"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01067D53" w14:textId="77777777" w:rsidR="00C45FAB" w:rsidRPr="009C5807" w:rsidRDefault="00C45FAB" w:rsidP="00C45FAB">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71029072"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0A6C6792" w14:textId="31C70876" w:rsidR="00C45FAB" w:rsidRPr="009C5807" w:rsidRDefault="00C45FAB" w:rsidP="00C45FAB">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otherwise the measurement time, preparation time and interruption time may be longer than the requirements in clause</w:t>
      </w:r>
      <w:ins w:id="1414" w:author="[Apple_Jerry Cui] " w:date="2024-10-06T14:14:00Z" w16du:dateUtc="2024-10-06T21:14:00Z">
        <w:r w:rsidR="0099369A">
          <w:rPr>
            <w:rFonts w:cs="v4.2.0"/>
            <w:lang w:eastAsia="zh-CN"/>
          </w:rPr>
          <w:t>s</w:t>
        </w:r>
      </w:ins>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BCDF82B" w14:textId="77777777" w:rsidR="00C45FAB" w:rsidRPr="009C5807" w:rsidRDefault="00C45FAB" w:rsidP="00C45FAB">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27B6894D" w14:textId="77777777" w:rsidR="00C45FAB" w:rsidRPr="009C5807" w:rsidRDefault="00C45FAB" w:rsidP="00C45FAB">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20BE163B" w14:textId="77777777" w:rsidR="00C45FAB" w:rsidRPr="009C5807" w:rsidRDefault="00C45FAB" w:rsidP="00C45FAB">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t>
      </w:r>
      <w:r w:rsidRPr="00153CCA">
        <w:rPr>
          <w:rFonts w:eastAsia="SimSun" w:cs="v4.2.0"/>
        </w:rPr>
        <w:t xml:space="preserve">or PUSCH channel </w:t>
      </w:r>
      <w:r>
        <w:rPr>
          <w:rFonts w:cs="v4.2.0"/>
        </w:rPr>
        <w:t>within D</w:t>
      </w:r>
      <w:r>
        <w:rPr>
          <w:rFonts w:cs="v4.2.0"/>
          <w:vertAlign w:val="subscript"/>
        </w:rPr>
        <w:t>CHO</w:t>
      </w:r>
      <w:r>
        <w:rPr>
          <w:rFonts w:cs="v4.2.0"/>
        </w:rPr>
        <w:t xml:space="preserve"> seconds from the end of the last TTI containing the RRC command.</w:t>
      </w:r>
    </w:p>
    <w:p w14:paraId="3767A54F" w14:textId="77777777" w:rsidR="00C45FAB" w:rsidRPr="009C5807" w:rsidRDefault="00C45FAB" w:rsidP="00C45FA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E3D934E" w14:textId="77777777" w:rsidR="00C45FAB" w:rsidRPr="009C5807" w:rsidRDefault="00C45FAB" w:rsidP="00C45FAB">
      <w:pPr>
        <w:rPr>
          <w:rFonts w:cs="v4.2.0"/>
        </w:rPr>
      </w:pPr>
      <w:r w:rsidRPr="009C5807">
        <w:rPr>
          <w:rFonts w:cs="v4.2.0"/>
        </w:rPr>
        <w:t>Where:</w:t>
      </w:r>
    </w:p>
    <w:p w14:paraId="3B48D561" w14:textId="77777777" w:rsidR="00C45FAB" w:rsidRPr="009C5807" w:rsidRDefault="00C45FAB" w:rsidP="00C45FAB">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42EACFF" w14:textId="77777777" w:rsidR="00C45FAB" w:rsidRDefault="00C45FAB" w:rsidP="00C45FAB">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3DAFACC5" w14:textId="77777777" w:rsidR="00C45FAB" w:rsidRPr="009C5807" w:rsidRDefault="00C45FAB" w:rsidP="00C45FAB">
      <w:pPr>
        <w:pStyle w:val="B10"/>
      </w:pPr>
      <w:r>
        <w:rPr>
          <w:rFonts w:hint="eastAsia"/>
          <w:lang w:eastAsia="zh-CN"/>
        </w:rPr>
        <w:t>-</w:t>
      </w:r>
      <w:r>
        <w:rPr>
          <w:rFonts w:hint="eastAsia"/>
          <w:lang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.4.2.2.</w:t>
      </w:r>
    </w:p>
    <w:p w14:paraId="1783DE41" w14:textId="77777777" w:rsidR="00C45FAB" w:rsidRPr="009C5807" w:rsidRDefault="00C45FAB" w:rsidP="00C45FAB">
      <w:pPr>
        <w:pStyle w:val="B10"/>
      </w:pP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38F2318A" w14:textId="77777777" w:rsidR="00C45FAB" w:rsidRDefault="00C45FAB" w:rsidP="00C45FAB">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3E635160" w14:textId="77777777" w:rsidR="00C45FAB" w:rsidRDefault="00C45FAB" w:rsidP="00C45FAB">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0335AC57" w14:textId="77777777" w:rsidR="00C45FAB" w:rsidRPr="00805886" w:rsidRDefault="00C45FAB" w:rsidP="00C45FAB">
      <w:pPr>
        <w:rPr>
          <w:lang w:eastAsia="zh-CN"/>
        </w:rPr>
      </w:pPr>
    </w:p>
    <w:p w14:paraId="3D213EA0" w14:textId="77777777" w:rsidR="00C45FAB" w:rsidRPr="009C5807" w:rsidRDefault="00C45FAB" w:rsidP="00C45FAB">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3F6C62BC" w14:textId="77777777" w:rsidR="00C45FAB" w:rsidRPr="009C5807" w:rsidRDefault="00C45FAB" w:rsidP="00C45FAB">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C149246" w14:textId="77777777" w:rsidR="00C45FAB" w:rsidRPr="00F340F6" w:rsidRDefault="00C45FAB" w:rsidP="00C45FAB">
      <w:pPr>
        <w:rPr>
          <w:lang w:val="en-US" w:eastAsia="zh-CN"/>
        </w:rPr>
      </w:pPr>
      <w:r>
        <w:rPr>
          <w:lang w:val="en-US"/>
        </w:rPr>
        <w:t xml:space="preserve">For intra-frequency handover, </w:t>
      </w:r>
      <w:r w:rsidRPr="00153CCA">
        <w:rPr>
          <w:rFonts w:eastAsia="SimSun"/>
        </w:rPr>
        <w:t>the measurement time delay</w:t>
      </w:r>
      <w:r>
        <w:rPr>
          <w:rFonts w:eastAsia="SimSun"/>
        </w:rPr>
        <w:t xml:space="preserve"> </w:t>
      </w:r>
      <w:r>
        <w:rPr>
          <w:rFonts w:hint="eastAsia"/>
          <w:lang w:val="en-US" w:eastAsia="zh-CN"/>
        </w:rPr>
        <w:t>for identifying a new detectable intra frequency cell</w:t>
      </w:r>
      <w:r>
        <w:rPr>
          <w:lang w:val="en-US"/>
        </w:rPr>
        <w:t xml:space="preserve"> measured without Time To Trigger (TTT) and L3 filtering</w:t>
      </w:r>
      <w:r w:rsidRPr="00153CCA">
        <w:rPr>
          <w:rFonts w:eastAsia="SimSun"/>
          <w:lang w:val="en-US" w:eastAsia="zh-CN"/>
        </w:rPr>
        <w:t xml:space="preserve"> shall be less than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9.2C.6.1.</w:t>
      </w:r>
    </w:p>
    <w:p w14:paraId="7C3C684F" w14:textId="77777777" w:rsidR="00C45FAB" w:rsidRPr="00F340F6" w:rsidRDefault="00C45FAB" w:rsidP="00C45FAB">
      <w:pPr>
        <w:rPr>
          <w:lang w:val="en-US"/>
        </w:rPr>
      </w:pPr>
      <w:r w:rsidRPr="00F340F6">
        <w:rPr>
          <w:lang w:val="en-US"/>
        </w:rPr>
        <w:t>For time-based conditional intra-frequency handover:</w:t>
      </w:r>
    </w:p>
    <w:p w14:paraId="347A9995" w14:textId="6DD36294" w:rsidR="00C45FAB" w:rsidRPr="00F340F6" w:rsidRDefault="00C45FAB" w:rsidP="00C45FAB">
      <w:pPr>
        <w:pStyle w:val="B10"/>
        <w:rPr>
          <w:lang w:val="en-US"/>
        </w:rPr>
      </w:pPr>
      <w:r>
        <w:rPr>
          <w:lang w:val="en-US"/>
        </w:rPr>
        <w:t>-</w:t>
      </w:r>
      <w:r>
        <w:rPr>
          <w:lang w:val="en-US"/>
        </w:rPr>
        <w:tab/>
      </w:r>
      <w:r w:rsidRPr="00B42A38">
        <w:rPr>
          <w:lang w:val="en-US"/>
        </w:rPr>
        <w:t xml:space="preserve">If condition T1-1 occurs earlier than </w:t>
      </w:r>
      <w:r w:rsidRPr="00153CCA">
        <w:rPr>
          <w:rFonts w:eastAsia="SimSun"/>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w:t>
      </w:r>
      <w:ins w:id="1415" w:author="[Apple_Jerry Cui] " w:date="2024-10-06T14:15:00Z" w16du:dateUtc="2024-10-06T21:15:00Z">
        <w:r w:rsidR="0099369A">
          <w:rPr>
            <w:lang w:val="en-US"/>
          </w:rPr>
          <w:t>s</w:t>
        </w:r>
      </w:ins>
      <w:r w:rsidRPr="0014377A">
        <w:rPr>
          <w:lang w:val="en-US"/>
        </w:rPr>
        <w:t xml:space="preserve">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5E62BEC5" w14:textId="77777777" w:rsidR="00C45FAB" w:rsidRDefault="00C45FAB" w:rsidP="00C45FAB">
      <w:pPr>
        <w:pStyle w:val="B10"/>
        <w:rPr>
          <w:lang w:val="en-US"/>
        </w:rPr>
      </w:pPr>
      <w:r>
        <w:rPr>
          <w:lang w:val="en-US"/>
        </w:rPr>
        <w:t>-</w:t>
      </w:r>
      <w:r>
        <w:rPr>
          <w:lang w:val="en-US"/>
        </w:rPr>
        <w:tab/>
      </w:r>
      <w:r w:rsidRPr="00F340F6">
        <w:rPr>
          <w:lang w:val="en-US"/>
        </w:rPr>
        <w:t xml:space="preserve">If condition T1-1 occurs later than </w:t>
      </w:r>
      <w:r w:rsidRPr="00153CCA">
        <w:rPr>
          <w:rFonts w:eastAsia="SimSun"/>
          <w:lang w:val="en-US"/>
        </w:rPr>
        <w:t xml:space="preserve">the time at the end of </w:t>
      </w:r>
      <w:r w:rsidRPr="00F340F6">
        <w:rPr>
          <w:lang w:val="en-US"/>
        </w:rPr>
        <w:t>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0D3D7D03" w14:textId="77777777" w:rsidR="00C45FAB" w:rsidRDefault="00C45FAB" w:rsidP="00C45FAB">
      <w:pPr>
        <w:rPr>
          <w:rFonts w:cs="v4.2.0"/>
        </w:rPr>
      </w:pPr>
      <w:r w:rsidRPr="00AF5628">
        <w:rPr>
          <w:rFonts w:cs="v4.2.0"/>
        </w:rPr>
        <w:t>For location-based conditional intra-frequency handover:</w:t>
      </w:r>
    </w:p>
    <w:p w14:paraId="0AF18FB8" w14:textId="77777777" w:rsidR="00C45FAB" w:rsidRPr="00F944E7" w:rsidRDefault="00C45FAB" w:rsidP="00C45FAB">
      <w:pPr>
        <w:pStyle w:val="B10"/>
        <w:rPr>
          <w:lang w:val="en-US"/>
        </w:rPr>
      </w:pPr>
      <w:bookmarkStart w:id="1416" w:name="_Hlk159164680"/>
      <w:r>
        <w:rPr>
          <w:lang w:val="en-US"/>
        </w:rPr>
        <w:t>-</w:t>
      </w:r>
      <w:r>
        <w:rPr>
          <w:lang w:val="en-US"/>
        </w:rPr>
        <w:tab/>
        <w:t>If both source cell and target cell are</w:t>
      </w:r>
      <w:r>
        <w:rPr>
          <w:lang w:val="en-US" w:eastAsia="zh-CN"/>
        </w:rPr>
        <w:t xml:space="preserve"> </w:t>
      </w:r>
      <w:r>
        <w:rPr>
          <w:lang w:eastAsia="zh-CN"/>
        </w:rPr>
        <w:t xml:space="preserve">quasi-Earth fixed cells, </w:t>
      </w:r>
      <w:bookmarkEnd w:id="1416"/>
    </w:p>
    <w:p w14:paraId="714FC954" w14:textId="77777777" w:rsidR="0099369A" w:rsidRDefault="0099369A" w:rsidP="0099369A">
      <w:pPr>
        <w:pStyle w:val="B10"/>
        <w:ind w:leftChars="242" w:left="768"/>
        <w:rPr>
          <w:lang w:val="en-US"/>
        </w:rPr>
      </w:pPr>
      <w:r>
        <w:rPr>
          <w:lang w:val="en-US"/>
        </w:rPr>
        <w:t>-</w:t>
      </w:r>
      <w:r>
        <w:rPr>
          <w:lang w:val="en-US"/>
        </w:rPr>
        <w:tab/>
        <w:t xml:space="preserve">if both condition D1-1 and condition D1-2 are fulfilled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w:t>
      </w:r>
      <w:ins w:id="1417" w:author="OPPO-Roy" w:date="2024-09-06T14:41: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p>
    <w:p w14:paraId="1CEB8085" w14:textId="77777777" w:rsidR="0099369A" w:rsidRDefault="0099369A" w:rsidP="0099369A">
      <w:pPr>
        <w:pStyle w:val="B10"/>
        <w:ind w:leftChars="242" w:left="768"/>
        <w:rPr>
          <w:lang w:val="en-US"/>
        </w:rPr>
      </w:pPr>
      <w:r>
        <w:rPr>
          <w:lang w:val="en-US"/>
        </w:rPr>
        <w:t>-</w:t>
      </w:r>
      <w:r>
        <w:rPr>
          <w:lang w:val="en-US"/>
        </w:rPr>
        <w:tab/>
        <w:t xml:space="preserve">if both condition D1-1 and condition D1-2 are fulfilled </w:t>
      </w:r>
      <w:del w:id="1418" w:author="OPPO-Roy" w:date="2024-09-06T14:42:00Z">
        <w:r>
          <w:rPr>
            <w:lang w:val="en-US"/>
          </w:rPr>
          <w:delText xml:space="preserve">is </w:delText>
        </w:r>
      </w:del>
      <w:r>
        <w:rPr>
          <w:lang w:val="en-US"/>
        </w:rPr>
        <w:t xml:space="preserve">later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 xml:space="preserve">or </w:t>
      </w:r>
      <w:r>
        <w:rPr>
          <w:rFonts w:eastAsia="SimSun"/>
          <w:lang w:val="en-US"/>
        </w:rPr>
        <w:t>T</w:t>
      </w:r>
      <w:r>
        <w:rPr>
          <w:rFonts w:eastAsia="SimSun"/>
          <w:vertAlign w:val="subscript"/>
          <w:lang w:val="en-US"/>
        </w:rPr>
        <w:t>Event_DU</w:t>
      </w:r>
      <w:r>
        <w:rPr>
          <w:rFonts w:eastAsia="SimSun"/>
          <w:lang w:val="en-US"/>
        </w:rPr>
        <w:t xml:space="preserve"> + </w:t>
      </w:r>
      <w:r>
        <w:rPr>
          <w:lang w:val="en-US"/>
        </w:rPr>
        <w:t>T</w:t>
      </w:r>
      <w:r>
        <w:rPr>
          <w:vertAlign w:val="subscript"/>
          <w:lang w:val="en-US"/>
        </w:rPr>
        <w:t>identify_intra_without_index</w:t>
      </w:r>
      <w:r>
        <w:rPr>
          <w:lang w:val="en-US"/>
        </w:rPr>
        <w:t xml:space="preserve"> for intra-frequency handover, then the measurement time delay equal</w:t>
      </w:r>
      <w:ins w:id="1419" w:author="OPPO-Roy" w:date="2024-09-06T14:43:00Z">
        <w:r>
          <w:rPr>
            <w:lang w:val="en-US"/>
          </w:rPr>
          <w:t>s</w:t>
        </w:r>
      </w:ins>
      <w:r>
        <w:rPr>
          <w:lang w:val="en-US"/>
        </w:rPr>
        <w:t xml:space="preserve"> to the time from the end of T</w:t>
      </w:r>
      <w:r>
        <w:rPr>
          <w:vertAlign w:val="subscript"/>
          <w:lang w:val="en-US"/>
        </w:rPr>
        <w:t>event_DU</w:t>
      </w:r>
      <w:r>
        <w:rPr>
          <w:lang w:val="en-US"/>
        </w:rPr>
        <w:t xml:space="preserve"> until </w:t>
      </w:r>
      <w:ins w:id="1420" w:author="OPPO-Roy" w:date="2024-09-06T14:43:00Z">
        <w:r>
          <w:rPr>
            <w:lang w:val="en-US"/>
          </w:rPr>
          <w:t xml:space="preserve">the </w:t>
        </w:r>
      </w:ins>
      <w:r>
        <w:rPr>
          <w:lang w:val="en-US"/>
        </w:rPr>
        <w:t>time when both condition D2-1 and condition D2-2 are fulfilled.</w:t>
      </w:r>
    </w:p>
    <w:p w14:paraId="11AE4277" w14:textId="77777777" w:rsidR="0099369A" w:rsidRDefault="0099369A" w:rsidP="0099369A">
      <w:pPr>
        <w:pStyle w:val="B10"/>
        <w:rPr>
          <w:lang w:val="en-US"/>
        </w:rPr>
      </w:pPr>
      <w:r>
        <w:rPr>
          <w:lang w:val="en-US"/>
        </w:rPr>
        <w:t>-</w:t>
      </w:r>
      <w:r>
        <w:rPr>
          <w:lang w:val="en-US"/>
        </w:rPr>
        <w:tab/>
        <w:t xml:space="preserve">if both source cell and target cell are earth </w:t>
      </w:r>
      <w:r>
        <w:rPr>
          <w:lang w:eastAsia="zh-CN"/>
        </w:rPr>
        <w:t xml:space="preserve">moving cells, </w:t>
      </w:r>
    </w:p>
    <w:p w14:paraId="65388208" w14:textId="77777777" w:rsidR="0099369A" w:rsidRDefault="0099369A" w:rsidP="0099369A">
      <w:pPr>
        <w:pStyle w:val="B10"/>
        <w:ind w:leftChars="242" w:left="768"/>
        <w:rPr>
          <w:lang w:val="en-US"/>
        </w:rPr>
      </w:pPr>
      <w:r>
        <w:rPr>
          <w:lang w:val="en-US"/>
        </w:rPr>
        <w:t>-</w:t>
      </w:r>
      <w:r>
        <w:rPr>
          <w:lang w:val="en-US"/>
        </w:rPr>
        <w:tab/>
        <w:t xml:space="preserve">if both condition D2-1 and condition D2-2 are fulfilled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w:t>
      </w:r>
      <w:ins w:id="1421" w:author="OPPO-Roy" w:date="2024-09-06T14:43:00Z">
        <w:r>
          <w:rPr>
            <w:lang w:val="en-US"/>
          </w:rPr>
          <w:t>s</w:t>
        </w:r>
      </w:ins>
      <w:r>
        <w:rPr>
          <w:lang w:val="en-US"/>
        </w:rPr>
        <w:t xml:space="preserve"> to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UE only performs measurements within SMTC window of the target cell</w:t>
      </w:r>
      <w:r>
        <w:rPr>
          <w:lang w:val="en-US"/>
        </w:rPr>
        <w:t>.</w:t>
      </w:r>
    </w:p>
    <w:p w14:paraId="43E14C97" w14:textId="77777777" w:rsidR="0099369A" w:rsidRDefault="0099369A" w:rsidP="0099369A">
      <w:pPr>
        <w:pStyle w:val="B10"/>
        <w:ind w:leftChars="242" w:left="768"/>
        <w:rPr>
          <w:lang w:val="en-US"/>
        </w:rPr>
      </w:pPr>
      <w:r>
        <w:rPr>
          <w:lang w:val="en-US"/>
        </w:rPr>
        <w:t>-</w:t>
      </w:r>
      <w:r>
        <w:rPr>
          <w:lang w:val="en-US"/>
        </w:rPr>
        <w:tab/>
        <w:t xml:space="preserve">if both condition D2-1 and condition D2-2 are fulfilled is later than </w:t>
      </w:r>
      <w:r>
        <w:rPr>
          <w:rFonts w:eastAsia="SimSun"/>
          <w:lang w:val="en-US"/>
        </w:rPr>
        <w:t xml:space="preserve">the time at the end of </w:t>
      </w:r>
      <w:r>
        <w:rPr>
          <w:lang w:val="en-US"/>
        </w:rPr>
        <w:t>T</w:t>
      </w:r>
      <w:r>
        <w:rPr>
          <w:vertAlign w:val="subscript"/>
          <w:lang w:val="en-US"/>
        </w:rPr>
        <w:t>Event_DU</w:t>
      </w:r>
      <w:r>
        <w:rPr>
          <w:lang w:val="en-US"/>
        </w:rPr>
        <w:t xml:space="preserve"> plus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w:t>
      </w:r>
      <w:ins w:id="1422" w:author="OPPO-Roy" w:date="2024-09-06T14:43:00Z">
        <w:r>
          <w:rPr>
            <w:lang w:val="en-US"/>
          </w:rPr>
          <w:t>s</w:t>
        </w:r>
      </w:ins>
      <w:r>
        <w:rPr>
          <w:lang w:val="en-US"/>
        </w:rPr>
        <w:t xml:space="preserve"> to the time from the end of T</w:t>
      </w:r>
      <w:r>
        <w:rPr>
          <w:vertAlign w:val="subscript"/>
          <w:lang w:val="en-US"/>
        </w:rPr>
        <w:t>Event_DU</w:t>
      </w:r>
      <w:r>
        <w:rPr>
          <w:lang w:val="en-US"/>
        </w:rPr>
        <w:t xml:space="preserve"> until</w:t>
      </w:r>
      <w:ins w:id="1423" w:author="OPPO-Roy" w:date="2024-09-06T14:43:00Z">
        <w:r>
          <w:rPr>
            <w:lang w:val="en-US"/>
          </w:rPr>
          <w:t xml:space="preserve"> the</w:t>
        </w:r>
      </w:ins>
      <w:r>
        <w:rPr>
          <w:lang w:val="en-US"/>
        </w:rPr>
        <w:t xml:space="preserve"> time when both condition D1-1 and condition D1-2 are fulfilled.</w:t>
      </w:r>
    </w:p>
    <w:p w14:paraId="1DDAADEB" w14:textId="77777777" w:rsidR="00C45FAB" w:rsidRPr="00F340F6" w:rsidRDefault="00C45FAB" w:rsidP="00C45FAB">
      <w:pPr>
        <w:rPr>
          <w:rFonts w:ascii="Calibri" w:hAnsi="Calibri" w:cs="Calibri"/>
          <w:lang w:val="en-US"/>
        </w:rPr>
      </w:pPr>
      <w:r w:rsidRPr="00F340F6">
        <w:rPr>
          <w:lang w:val="en-US"/>
        </w:rPr>
        <w:t xml:space="preserve">For inter-frequency handover, </w:t>
      </w:r>
      <w:r w:rsidRPr="00153CCA">
        <w:rPr>
          <w:rFonts w:eastAsia="SimSun"/>
        </w:rPr>
        <w:t xml:space="preserve">the measurement time delay </w:t>
      </w:r>
      <w:r>
        <w:rPr>
          <w:rFonts w:hint="eastAsia"/>
          <w:lang w:val="en-US" w:eastAsia="zh-CN"/>
        </w:rPr>
        <w:t>for identifying a new detectable inter frequency cell</w:t>
      </w:r>
      <w:r w:rsidRPr="00F340F6">
        <w:rPr>
          <w:lang w:val="en-US"/>
        </w:rPr>
        <w:t xml:space="preserve"> measured without Time To Trigger (TTT) and L3 filtering</w:t>
      </w:r>
      <w:r w:rsidRPr="00153CCA">
        <w:rPr>
          <w:rFonts w:eastAsia="SimSun"/>
          <w:lang w:val="en-US"/>
        </w:rPr>
        <w:t xml:space="preserve"> shall be less than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sidRPr="00F340F6">
        <w:rPr>
          <w:lang w:val="en-US"/>
        </w:rPr>
        <w:t>.</w:t>
      </w:r>
    </w:p>
    <w:p w14:paraId="694EE483" w14:textId="77777777" w:rsidR="00C45FAB" w:rsidRPr="00F340F6" w:rsidRDefault="00C45FAB" w:rsidP="00C45FAB">
      <w:pPr>
        <w:rPr>
          <w:lang w:val="en-US"/>
        </w:rPr>
      </w:pPr>
      <w:r w:rsidRPr="00F340F6">
        <w:rPr>
          <w:lang w:val="en-US"/>
        </w:rPr>
        <w:t>For time-based conditional inter-frequency handover:</w:t>
      </w:r>
    </w:p>
    <w:p w14:paraId="0CA34410" w14:textId="77777777" w:rsidR="0099369A" w:rsidRDefault="0099369A" w:rsidP="0099369A">
      <w:pPr>
        <w:pStyle w:val="B10"/>
        <w:rPr>
          <w:lang w:val="en-US"/>
        </w:rPr>
      </w:pPr>
      <w:r>
        <w:rPr>
          <w:lang w:val="en-US"/>
        </w:rPr>
        <w:t>-</w:t>
      </w:r>
      <w:r>
        <w:rPr>
          <w:lang w:val="en-US"/>
        </w:rPr>
        <w:tab/>
        <w:t xml:space="preserve">If condition T1-1 occurs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424" w:author="OPPO-Roy" w:date="2024-09-06T14:44: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xml:space="preserve"> assuming that the UE uses only the SMTC window of the target inter-frequency carrier for performing the measurements.</w:t>
      </w:r>
      <w:r>
        <w:t> </w:t>
      </w:r>
      <w:r>
        <w:rPr>
          <w:lang w:val="en-US"/>
        </w:rPr>
        <w:t>In this case K</w:t>
      </w:r>
      <w:r>
        <w:rPr>
          <w:vertAlign w:val="subscript"/>
          <w:lang w:val="en-US"/>
        </w:rPr>
        <w:t>satellite</w:t>
      </w:r>
      <w:r>
        <w:rPr>
          <w:lang w:val="en-US"/>
        </w:rPr>
        <w:t>=1, CSSF</w:t>
      </w:r>
      <w:r>
        <w:rPr>
          <w:vertAlign w:val="subscript"/>
          <w:lang w:val="en-US"/>
        </w:rPr>
        <w:t>inter</w:t>
      </w:r>
      <w:r>
        <w:rPr>
          <w:lang w:val="en-US"/>
        </w:rPr>
        <w:t>=1.</w:t>
      </w:r>
    </w:p>
    <w:p w14:paraId="6E76D959" w14:textId="77777777" w:rsidR="0099369A" w:rsidRDefault="0099369A" w:rsidP="0099369A">
      <w:pPr>
        <w:pStyle w:val="B10"/>
        <w:rPr>
          <w:lang w:val="en-US"/>
        </w:rPr>
      </w:pPr>
      <w:r>
        <w:rPr>
          <w:lang w:val="en-US"/>
        </w:rPr>
        <w:t>-</w:t>
      </w:r>
      <w:r>
        <w:rPr>
          <w:lang w:val="en-US"/>
        </w:rPr>
        <w:tab/>
        <w:t xml:space="preserve">If condition T1-1 occurs later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w:t>
      </w:r>
      <w:r>
        <w:rPr>
          <w:rFonts w:hint="eastAsia"/>
          <w:lang w:val="en-US" w:eastAsia="zh-CN"/>
        </w:rPr>
        <w:t xml:space="preserve"> </w:t>
      </w:r>
      <w:r>
        <w:rPr>
          <w:lang w:val="en-US"/>
        </w:rPr>
        <w:t>then the measurement time delay equals to the time from the end of T</w:t>
      </w:r>
      <w:r>
        <w:rPr>
          <w:vertAlign w:val="subscript"/>
          <w:lang w:val="en-US"/>
        </w:rPr>
        <w:t>event_DU</w:t>
      </w:r>
      <w:r>
        <w:rPr>
          <w:lang w:val="en-US"/>
        </w:rPr>
        <w:t xml:space="preserve"> until condition T1-1.</w:t>
      </w:r>
    </w:p>
    <w:p w14:paraId="238C2F3F" w14:textId="77777777" w:rsidR="00C45FAB" w:rsidRDefault="00C45FAB" w:rsidP="00C45FAB">
      <w:pPr>
        <w:rPr>
          <w:lang w:val="en-US"/>
        </w:rPr>
      </w:pPr>
      <w:r w:rsidRPr="00F340F6">
        <w:rPr>
          <w:lang w:val="en-US"/>
        </w:rPr>
        <w:t>For location-based conditional inter-frequency handover,</w:t>
      </w:r>
    </w:p>
    <w:p w14:paraId="799DB1B6" w14:textId="77777777" w:rsidR="0099369A" w:rsidRDefault="0099369A" w:rsidP="0099369A">
      <w:pPr>
        <w:pStyle w:val="B10"/>
        <w:rPr>
          <w:lang w:val="en-US"/>
        </w:rPr>
      </w:pPr>
      <w:r>
        <w:rPr>
          <w:lang w:val="en-US"/>
        </w:rPr>
        <w:t>-</w:t>
      </w:r>
      <w:r>
        <w:rPr>
          <w:lang w:val="en-US"/>
        </w:rPr>
        <w:tab/>
        <w:t>if both source cell and target cell are</w:t>
      </w:r>
      <w:r>
        <w:rPr>
          <w:lang w:eastAsia="zh-CN"/>
        </w:rPr>
        <w:t xml:space="preserve"> quasi-Earth fixed cells, </w:t>
      </w:r>
    </w:p>
    <w:p w14:paraId="31B77A72" w14:textId="77777777" w:rsidR="0099369A" w:rsidRDefault="0099369A" w:rsidP="0099369A">
      <w:pPr>
        <w:pStyle w:val="B10"/>
        <w:ind w:leftChars="242" w:left="768"/>
        <w:rPr>
          <w:lang w:val="en-US"/>
        </w:rPr>
      </w:pPr>
      <w:r>
        <w:rPr>
          <w:lang w:val="en-US"/>
        </w:rPr>
        <w:t>-</w:t>
      </w:r>
      <w:r>
        <w:rPr>
          <w:lang w:val="en-US"/>
        </w:rPr>
        <w:tab/>
        <w:t xml:space="preserve">If both condition D1-1 and condition D1-2 are fulfilled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425" w:author="OPPO-Roy" w:date="2024-09-06T14:44: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r>
        <w:rPr>
          <w:lang w:val="en-US"/>
        </w:rPr>
        <w:t>In this case K</w:t>
      </w:r>
      <w:r>
        <w:rPr>
          <w:vertAlign w:val="subscript"/>
          <w:lang w:val="en-US"/>
        </w:rPr>
        <w:t>satellite=</w:t>
      </w:r>
      <w:r>
        <w:rPr>
          <w:lang w:val="en-US"/>
        </w:rPr>
        <w:t>1, CSSF</w:t>
      </w:r>
      <w:r>
        <w:rPr>
          <w:vertAlign w:val="subscript"/>
          <w:lang w:val="en-US"/>
        </w:rPr>
        <w:t>inter</w:t>
      </w:r>
      <w:r>
        <w:rPr>
          <w:lang w:val="en-US"/>
        </w:rPr>
        <w:t>=1.</w:t>
      </w:r>
    </w:p>
    <w:p w14:paraId="66E12D78" w14:textId="77777777" w:rsidR="0099369A" w:rsidRDefault="0099369A" w:rsidP="0099369A">
      <w:pPr>
        <w:pStyle w:val="B10"/>
        <w:ind w:leftChars="242" w:left="768"/>
        <w:rPr>
          <w:lang w:val="en-US"/>
        </w:rPr>
      </w:pPr>
      <w:r>
        <w:rPr>
          <w:lang w:val="en-US"/>
        </w:rPr>
        <w:t>-</w:t>
      </w:r>
      <w:r>
        <w:rPr>
          <w:lang w:val="en-US"/>
        </w:rPr>
        <w:tab/>
        <w:t xml:space="preserve">If both condition D1-1 and condition D1-2 are fulfilled later than </w:t>
      </w:r>
      <w:r>
        <w:rPr>
          <w:rFonts w:eastAsia="SimSun"/>
          <w:lang w:val="en-US"/>
        </w:rPr>
        <w:t xml:space="preserve">the time at the end of </w:t>
      </w:r>
      <w:r>
        <w:rPr>
          <w:lang w:val="en-US"/>
        </w:rPr>
        <w:t>T</w:t>
      </w:r>
      <w:r>
        <w:rPr>
          <w:vertAlign w:val="subscript"/>
          <w:lang w:val="en-US"/>
        </w:rPr>
        <w:t>Event_DU</w:t>
      </w:r>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 xml:space="preserve">or </w:t>
      </w:r>
      <w:r>
        <w:rPr>
          <w:rFonts w:eastAsia="SimSun"/>
          <w:lang w:val="en-US"/>
        </w:rPr>
        <w:t>T</w:t>
      </w:r>
      <w:r>
        <w:rPr>
          <w:rFonts w:eastAsia="SimSun"/>
          <w:vertAlign w:val="subscript"/>
          <w:lang w:val="en-US"/>
        </w:rPr>
        <w:t>Event_DU</w:t>
      </w:r>
      <w:r>
        <w:rPr>
          <w:rFonts w:eastAsia="SimSun"/>
          <w:lang w:val="en-US"/>
        </w:rPr>
        <w:t xml:space="preserve"> + </w:t>
      </w:r>
      <w:r>
        <w:rPr>
          <w:lang w:val="en-US"/>
        </w:rPr>
        <w:t>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426" w:author="OPPO-Roy" w:date="2024-09-06T14:44:00Z">
        <w:r>
          <w:rPr>
            <w:lang w:val="en-US"/>
          </w:rPr>
          <w:t>s</w:t>
        </w:r>
      </w:ins>
      <w:r>
        <w:rPr>
          <w:lang w:val="en-US"/>
        </w:rPr>
        <w:t xml:space="preserve"> to the time from the end of T</w:t>
      </w:r>
      <w:r>
        <w:rPr>
          <w:vertAlign w:val="subscript"/>
          <w:lang w:val="en-US"/>
        </w:rPr>
        <w:t>event_DU</w:t>
      </w:r>
      <w:r>
        <w:rPr>
          <w:lang w:val="en-US"/>
        </w:rPr>
        <w:t xml:space="preserve"> until </w:t>
      </w:r>
      <w:ins w:id="1427" w:author="OPPO-Roy" w:date="2024-09-06T14:45:00Z">
        <w:r>
          <w:rPr>
            <w:lang w:val="en-US"/>
          </w:rPr>
          <w:t xml:space="preserve">the </w:t>
        </w:r>
      </w:ins>
      <w:r>
        <w:rPr>
          <w:lang w:val="en-US"/>
        </w:rPr>
        <w:t>time of both condition D1-1 and condition D1-2 are fulfilled.</w:t>
      </w:r>
    </w:p>
    <w:p w14:paraId="679A4E6D" w14:textId="77777777" w:rsidR="0099369A" w:rsidRDefault="0099369A" w:rsidP="0099369A">
      <w:pPr>
        <w:pStyle w:val="B10"/>
        <w:rPr>
          <w:lang w:val="en-US"/>
        </w:rPr>
      </w:pPr>
      <w:r>
        <w:rPr>
          <w:lang w:val="en-US"/>
        </w:rPr>
        <w:t>-</w:t>
      </w:r>
      <w:r>
        <w:rPr>
          <w:lang w:val="en-US"/>
        </w:rPr>
        <w:tab/>
        <w:t xml:space="preserve">if both source cell and target cell are earth </w:t>
      </w:r>
      <w:r>
        <w:rPr>
          <w:lang w:eastAsia="zh-CN"/>
        </w:rPr>
        <w:t xml:space="preserve">moving cells, </w:t>
      </w:r>
    </w:p>
    <w:p w14:paraId="25BF92C7" w14:textId="77777777" w:rsidR="0099369A" w:rsidRDefault="0099369A" w:rsidP="0099369A">
      <w:pPr>
        <w:pStyle w:val="B10"/>
        <w:ind w:leftChars="242" w:left="768"/>
        <w:rPr>
          <w:lang w:val="en-US"/>
        </w:rPr>
      </w:pPr>
      <w:r>
        <w:rPr>
          <w:lang w:val="en-US"/>
        </w:rPr>
        <w:t>-</w:t>
      </w:r>
      <w:r>
        <w:rPr>
          <w:lang w:val="en-US"/>
        </w:rPr>
        <w:tab/>
        <w:t xml:space="preserve">if both condition D2-1 and condition D2-2 are fulfilled earlier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vertAlign w:val="subscript"/>
          <w:lang w:val="en-US" w:eastAsia="zh-CN"/>
        </w:rPr>
        <w:t>er</w:t>
      </w:r>
      <w:r>
        <w:rPr>
          <w:vertAlign w:val="subscript"/>
          <w:lang w:val="en-US"/>
        </w:rPr>
        <w:t>_without_index</w:t>
      </w:r>
      <w:r>
        <w:rPr>
          <w:lang w:val="en-US"/>
        </w:rPr>
        <w:t>, then the measurement time delay equal</w:t>
      </w:r>
      <w:ins w:id="1428" w:author="OPPO-Roy" w:date="2024-09-06T14:44:00Z">
        <w:r>
          <w:rPr>
            <w:lang w:val="en-US"/>
          </w:rPr>
          <w:t>s</w:t>
        </w:r>
      </w:ins>
      <w:r>
        <w:rPr>
          <w:lang w:val="en-US"/>
        </w:rPr>
        <w:t xml:space="preserve"> to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or T</w:t>
      </w:r>
      <w:r>
        <w:rPr>
          <w:vertAlign w:val="subscript"/>
          <w:lang w:val="en-US"/>
        </w:rPr>
        <w:t>identify_int</w:t>
      </w:r>
      <w:r>
        <w:rPr>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r>
        <w:rPr>
          <w:lang w:val="en-US"/>
        </w:rPr>
        <w:t>In this case K</w:t>
      </w:r>
      <w:r>
        <w:rPr>
          <w:vertAlign w:val="subscript"/>
          <w:lang w:val="en-US"/>
        </w:rPr>
        <w:t>satellite=</w:t>
      </w:r>
      <w:r>
        <w:rPr>
          <w:lang w:val="en-US"/>
        </w:rPr>
        <w:t>1, CSSF</w:t>
      </w:r>
      <w:r>
        <w:rPr>
          <w:vertAlign w:val="subscript"/>
          <w:lang w:val="en-US"/>
        </w:rPr>
        <w:t>inter</w:t>
      </w:r>
      <w:r>
        <w:rPr>
          <w:lang w:val="en-US"/>
        </w:rPr>
        <w:t>=1.</w:t>
      </w:r>
    </w:p>
    <w:p w14:paraId="416E9457" w14:textId="77777777" w:rsidR="0099369A" w:rsidRDefault="0099369A" w:rsidP="0099369A">
      <w:pPr>
        <w:pStyle w:val="B10"/>
        <w:ind w:leftChars="242" w:left="768"/>
        <w:rPr>
          <w:lang w:val="en-US"/>
        </w:rPr>
      </w:pPr>
      <w:r>
        <w:rPr>
          <w:lang w:val="en-US"/>
        </w:rPr>
        <w:t>-</w:t>
      </w:r>
      <w:r>
        <w:rPr>
          <w:lang w:val="en-US"/>
        </w:rPr>
        <w:tab/>
        <w:t xml:space="preserve">if both condition D2-1 and condition D1-2 are fulfilled later than </w:t>
      </w:r>
      <w:r>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 xml:space="preserve">or </w:t>
      </w:r>
      <w:r>
        <w:rPr>
          <w:rFonts w:eastAsia="SimSun"/>
          <w:lang w:val="en-US"/>
        </w:rPr>
        <w:t>T</w:t>
      </w:r>
      <w:r>
        <w:rPr>
          <w:rFonts w:eastAsia="SimSun"/>
          <w:vertAlign w:val="subscript"/>
          <w:lang w:val="en-US"/>
        </w:rPr>
        <w:t>Event_DU</w:t>
      </w:r>
      <w:r>
        <w:rPr>
          <w:rFonts w:eastAsia="SimSun"/>
          <w:lang w:val="en-US"/>
        </w:rPr>
        <w:t xml:space="preserve"> + </w:t>
      </w:r>
      <w:r>
        <w:rPr>
          <w:lang w:val="en-US"/>
        </w:rPr>
        <w:t>T</w:t>
      </w:r>
      <w:r>
        <w:rPr>
          <w:vertAlign w:val="subscript"/>
          <w:lang w:val="en-US"/>
        </w:rPr>
        <w:t>identify_int</w:t>
      </w:r>
      <w:r>
        <w:rPr>
          <w:vertAlign w:val="subscript"/>
          <w:lang w:val="en-US" w:eastAsia="zh-CN"/>
        </w:rPr>
        <w:t>er</w:t>
      </w:r>
      <w:r>
        <w:rPr>
          <w:vertAlign w:val="subscript"/>
          <w:lang w:val="en-US"/>
        </w:rPr>
        <w:t>_without_index</w:t>
      </w:r>
      <w:r>
        <w:rPr>
          <w:lang w:val="en-US"/>
        </w:rPr>
        <w:t>, then the measurement time delay equal</w:t>
      </w:r>
      <w:ins w:id="1429" w:author="OPPO-Roy" w:date="2024-09-06T14:45:00Z">
        <w:r>
          <w:rPr>
            <w:lang w:val="en-US"/>
          </w:rPr>
          <w:t>s</w:t>
        </w:r>
      </w:ins>
      <w:r>
        <w:rPr>
          <w:lang w:val="en-US"/>
        </w:rPr>
        <w:t xml:space="preserve"> to the time from the end of T</w:t>
      </w:r>
      <w:r>
        <w:rPr>
          <w:vertAlign w:val="subscript"/>
          <w:lang w:val="en-US"/>
        </w:rPr>
        <w:t>Event_DU</w:t>
      </w:r>
      <w:r>
        <w:rPr>
          <w:lang w:val="en-US"/>
        </w:rPr>
        <w:t xml:space="preserve"> until </w:t>
      </w:r>
      <w:ins w:id="1430" w:author="OPPO-Roy" w:date="2024-09-06T14:45:00Z">
        <w:r>
          <w:rPr>
            <w:lang w:val="en-US"/>
          </w:rPr>
          <w:t xml:space="preserve">the </w:t>
        </w:r>
      </w:ins>
      <w:r>
        <w:rPr>
          <w:lang w:val="en-US"/>
        </w:rPr>
        <w:t>time of both condition D2-1 and condition D2-2 are fulfilled.</w:t>
      </w:r>
    </w:p>
    <w:p w14:paraId="4A3DA259" w14:textId="77777777" w:rsidR="0099369A" w:rsidRDefault="0099369A" w:rsidP="0099369A">
      <w:pPr>
        <w:rPr>
          <w:rFonts w:cs="v4.2.0"/>
        </w:rPr>
      </w:pPr>
      <w:r>
        <w:t>When TTT or L3 filtering is used an additional delay can be expected.</w:t>
      </w:r>
    </w:p>
    <w:p w14:paraId="398A1AE1" w14:textId="77777777" w:rsidR="0099369A" w:rsidRDefault="0099369A" w:rsidP="0099369A">
      <w:r>
        <w:t xml:space="preserve">A cell is detectable only if at least one SSB measured from the cell being configured remains detectable during the time period </w:t>
      </w:r>
      <w:del w:id="1431" w:author="Apple - Qiming Li" w:date="2024-08-09T11:33:00Z">
        <w:r>
          <w:rPr>
            <w:rFonts w:hint="eastAsia"/>
            <w:lang w:eastAsia="zh-CN"/>
          </w:rPr>
          <w:delText>[</w:delText>
        </w:r>
      </w:del>
      <w:r>
        <w:t>T</w:t>
      </w:r>
      <w:r>
        <w:rPr>
          <w:sz w:val="13"/>
          <w:szCs w:val="13"/>
        </w:rPr>
        <w:t>identify_intra_without_index</w:t>
      </w:r>
      <w:del w:id="1432" w:author="Apple - Qiming Li" w:date="2024-08-09T11:33:00Z">
        <w:r>
          <w:rPr>
            <w:rFonts w:hint="eastAsia"/>
            <w:lang w:eastAsia="zh-CN"/>
          </w:rPr>
          <w:delText>]</w:delText>
        </w:r>
      </w:del>
      <w:r>
        <w:rPr>
          <w:sz w:val="13"/>
          <w:szCs w:val="13"/>
        </w:rPr>
        <w:t xml:space="preserve"> </w:t>
      </w:r>
      <w:r>
        <w:t xml:space="preserve">or </w:t>
      </w:r>
      <w:del w:id="1433" w:author="Apple - Qiming Li" w:date="2024-08-09T11:33:00Z">
        <w:r>
          <w:rPr>
            <w:rFonts w:hint="eastAsia"/>
            <w:lang w:eastAsia="zh-CN"/>
          </w:rPr>
          <w:delText>[</w:delText>
        </w:r>
      </w:del>
      <w:r>
        <w:t>T</w:t>
      </w:r>
      <w:r>
        <w:rPr>
          <w:sz w:val="13"/>
          <w:szCs w:val="13"/>
        </w:rPr>
        <w:t>identify_intra_with_index</w:t>
      </w:r>
      <w:del w:id="1434" w:author="Apple - Qiming Li" w:date="2024-08-09T11:33:00Z">
        <w:r>
          <w:rPr>
            <w:rFonts w:hint="eastAsia"/>
            <w:lang w:eastAsia="zh-CN"/>
          </w:rPr>
          <w:delText>]</w:delText>
        </w:r>
      </w:del>
      <w:r>
        <w:rPr>
          <w:sz w:val="13"/>
          <w:szCs w:val="13"/>
        </w:rPr>
        <w:t xml:space="preserve"> </w:t>
      </w:r>
      <w:r>
        <w:t xml:space="preserve">for intra-frequency handover or </w:t>
      </w:r>
      <w:del w:id="1435" w:author="Apple - Qiming Li" w:date="2024-08-09T11:33:00Z">
        <w:r>
          <w:rPr>
            <w:rFonts w:hint="eastAsia"/>
            <w:lang w:eastAsia="zh-CN"/>
          </w:rPr>
          <w:delText>[</w:delText>
        </w:r>
      </w:del>
      <w:r>
        <w:t>T</w:t>
      </w:r>
      <w:r>
        <w:rPr>
          <w:sz w:val="13"/>
          <w:szCs w:val="13"/>
        </w:rPr>
        <w:t>identify_inter_without_index</w:t>
      </w:r>
      <w:del w:id="1436" w:author="Apple - Qiming Li" w:date="2024-08-09T11:33:00Z">
        <w:r>
          <w:rPr>
            <w:rFonts w:hint="eastAsia"/>
            <w:lang w:eastAsia="zh-CN"/>
          </w:rPr>
          <w:delText>]</w:delText>
        </w:r>
      </w:del>
      <w:r>
        <w:t xml:space="preserve"> for inter-frequency handover.</w:t>
      </w:r>
    </w:p>
    <w:p w14:paraId="1A8E1ED6" w14:textId="77777777" w:rsidR="00C45FAB" w:rsidRPr="009C5807" w:rsidRDefault="00C45FAB" w:rsidP="00C45FAB">
      <w:pPr>
        <w:rPr>
          <w:lang w:eastAsia="zh-CN"/>
        </w:rPr>
      </w:pPr>
    </w:p>
    <w:p w14:paraId="5941C97D" w14:textId="77777777" w:rsidR="00C45FAB" w:rsidRPr="009C5807" w:rsidRDefault="00C45FAB" w:rsidP="00C45FAB">
      <w:pPr>
        <w:pStyle w:val="Heading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4BDBA0C4" w14:textId="77777777" w:rsidR="00C45FAB" w:rsidRPr="009C5807" w:rsidRDefault="00C45FAB" w:rsidP="00C45FAB">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43B36FAC" w14:textId="77777777" w:rsidR="00C45FAB" w:rsidRPr="009C5807" w:rsidRDefault="00C45FAB" w:rsidP="00C45FAB">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55CFE59C" w14:textId="77777777" w:rsidR="00C45FAB" w:rsidRPr="009C5807" w:rsidRDefault="00C45FAB" w:rsidP="00C45FA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r w:rsidRPr="00124A5F">
        <w:rPr>
          <w:rFonts w:eastAsia="SimSun" w:cs="v4.2.0"/>
        </w:rPr>
        <w:t xml:space="preserve"> </w:t>
      </w:r>
      <w:r w:rsidRPr="00FB0FAA">
        <w:rPr>
          <w:rFonts w:eastAsia="SimSun" w:cs="v4.2.0"/>
        </w:rPr>
        <w:t>or PUSCH</w:t>
      </w:r>
      <w:r w:rsidRPr="009C5807">
        <w:rPr>
          <w:rFonts w:cs="v4.2.0"/>
        </w:rPr>
        <w:t>.</w:t>
      </w:r>
    </w:p>
    <w:p w14:paraId="144591DC" w14:textId="77777777" w:rsidR="0099369A" w:rsidRDefault="0099369A" w:rsidP="0099369A">
      <w:pPr>
        <w:rPr>
          <w:rFonts w:cs="v4.2.0"/>
        </w:rPr>
      </w:pPr>
      <w:r>
        <w:rPr>
          <w:rFonts w:cs="v4.2.0"/>
        </w:rPr>
        <w:t>For intra-frequency or inter-frequency conditional</w:t>
      </w:r>
      <w:del w:id="1437" w:author="Apple - Qiming Li" w:date="2024-08-09T15:33:00Z">
        <w:r>
          <w:rPr>
            <w:rFonts w:cs="v4.2.0"/>
          </w:rPr>
          <w:delText xml:space="preserve"> conditional</w:delText>
        </w:r>
      </w:del>
      <w:r>
        <w:rPr>
          <w:rFonts w:cs="v4.2.0"/>
        </w:rPr>
        <w:t xml:space="preserve"> handover, the </w:t>
      </w:r>
      <w:del w:id="1438" w:author="Apple - Qiming Li" w:date="2024-08-09T15:33:00Z">
        <w:r>
          <w:rPr>
            <w:rFonts w:cs="v4.2.0"/>
          </w:rPr>
          <w:delText>measurment</w:delText>
        </w:r>
      </w:del>
      <w:ins w:id="1439" w:author="Apple - Qiming Li" w:date="2024-08-09T15:33:00Z">
        <w:r>
          <w:rPr>
            <w:rFonts w:cs="v4.2.0"/>
          </w:rPr>
          <w:t>measurement</w:t>
        </w:r>
      </w:ins>
      <w:r>
        <w:rPr>
          <w:rFonts w:cs="v4.2.0"/>
        </w:rPr>
        <w:t xml:space="preserve"> time shall be less than</w:t>
      </w:r>
    </w:p>
    <w:p w14:paraId="12562E0E" w14:textId="77777777" w:rsidR="00C45FAB" w:rsidRPr="009C5807" w:rsidRDefault="00C45FAB" w:rsidP="00C45FA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0F317F1E" w14:textId="77777777" w:rsidR="00C45FAB" w:rsidRPr="009C5807" w:rsidRDefault="00C45FAB" w:rsidP="00C45FAB">
      <w:r w:rsidRPr="009C5807">
        <w:t>Where:</w:t>
      </w:r>
    </w:p>
    <w:p w14:paraId="6144E77A" w14:textId="77777777" w:rsidR="0099369A" w:rsidRDefault="0099369A" w:rsidP="0099369A">
      <w:pPr>
        <w:pStyle w:val="B10"/>
      </w:pPr>
      <w:r>
        <w:rPr>
          <w:rFonts w:hint="eastAsia"/>
          <w:lang w:eastAsia="zh-CN"/>
        </w:rPr>
        <w:t>-</w:t>
      </w:r>
      <w:r>
        <w:tab/>
        <w:t>T</w:t>
      </w:r>
      <w:r>
        <w:rPr>
          <w:vertAlign w:val="subscript"/>
        </w:rPr>
        <w:t>processing</w:t>
      </w:r>
      <w:r>
        <w:t xml:space="preserve"> is time for UE processing. T</w:t>
      </w:r>
      <w:r>
        <w:rPr>
          <w:vertAlign w:val="subscript"/>
        </w:rPr>
        <w:t>processing</w:t>
      </w:r>
      <w:r>
        <w:t xml:space="preserve"> can be up to 20ms.</w:t>
      </w:r>
    </w:p>
    <w:p w14:paraId="2B710D76" w14:textId="269F7C0C" w:rsidR="0099369A" w:rsidRDefault="0099369A" w:rsidP="0099369A">
      <w:pPr>
        <w:pStyle w:val="B10"/>
      </w:pPr>
      <w:r>
        <w:rPr>
          <w:rFonts w:hint="eastAsia"/>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w:t>
      </w:r>
      <w:del w:id="1440" w:author="Apple - Qiming Li" w:date="2024-08-09T11:33:00Z">
        <w:r>
          <w:rPr>
            <w:rFonts w:hint="eastAsia"/>
            <w:lang w:eastAsia="zh-CN"/>
          </w:rPr>
          <w:delText>[</w:delText>
        </w:r>
      </w:del>
      <w:r>
        <w:t>10</w:t>
      </w:r>
      <w:del w:id="1441" w:author="Apple - Qiming Li" w:date="2024-08-09T11:33:00Z">
        <w:r>
          <w:rPr>
            <w:rFonts w:hint="eastAsia"/>
            <w:lang w:eastAsia="zh-CN"/>
          </w:rPr>
          <w:delText>]</w:delText>
        </w:r>
        <w:r>
          <w:delText xml:space="preserve"> </w:delText>
        </w:r>
      </w:del>
      <w:r>
        <w:t xml:space="preserve">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w:t>
      </w:r>
      <w:r>
        <w:rPr>
          <w:rFonts w:eastAsia="SimSun"/>
          <w:lang w:eastAsia="ja-JP"/>
        </w:rPr>
        <w:t>PRACH if no valid configured grant based PUSCH is</w:t>
      </w:r>
      <w:ins w:id="1442" w:author="Apple - Qiming Li" w:date="2024-08-09T15:33:00Z">
        <w:r>
          <w:rPr>
            <w:rFonts w:eastAsia="SimSun"/>
            <w:lang w:eastAsia="ja-JP"/>
          </w:rPr>
          <w:t xml:space="preserve"> </w:t>
        </w:r>
      </w:ins>
      <w:r>
        <w:rPr>
          <w:rFonts w:eastAsia="SimSun"/>
          <w:lang w:eastAsia="ja-JP"/>
        </w:rPr>
        <w:t>selected.</w:t>
      </w:r>
    </w:p>
    <w:p w14:paraId="2B1E2F0D" w14:textId="77777777" w:rsidR="0099369A" w:rsidRDefault="0099369A" w:rsidP="0099369A">
      <w:pPr>
        <w:pStyle w:val="B10"/>
      </w:pPr>
      <w:r>
        <w:rPr>
          <w:rFonts w:hint="eastAsia"/>
          <w:lang w:eastAsia="zh-CN"/>
        </w:rPr>
        <w:t>-</w:t>
      </w:r>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14:paraId="3FFFCEA1" w14:textId="77777777" w:rsidR="0099369A" w:rsidRDefault="0099369A" w:rsidP="0099369A">
      <w:pPr>
        <w:pStyle w:val="B10"/>
      </w:pPr>
      <w:r>
        <w:rPr>
          <w:rFonts w:hint="eastAsia"/>
          <w:lang w:eastAsia="zh-CN"/>
        </w:rPr>
        <w:t>-</w:t>
      </w: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53A6C636" w14:textId="77777777" w:rsidR="0099369A" w:rsidRDefault="0099369A" w:rsidP="0099369A">
      <w:pPr>
        <w:pStyle w:val="B10"/>
      </w:pPr>
      <w:r>
        <w:rPr>
          <w:rFonts w:hint="eastAsia"/>
          <w:lang w:eastAsia="zh-CN"/>
        </w:rPr>
        <w:t>-</w:t>
      </w:r>
      <w:r>
        <w:tab/>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ins w:id="1443" w:author="Apple - Qiming Li" w:date="2024-08-09T15:33:00Z">
        <w:r>
          <w:t xml:space="preserve"> </w:t>
        </w:r>
      </w:ins>
      <w:r>
        <w:t xml:space="preserve">in the handover command, otherwise </w:t>
      </w:r>
      <w:ins w:id="1444" w:author="LGE" w:date="2024-09-23T17:06:00Z">
        <w:r>
          <w:t>T</w:t>
        </w:r>
        <w:r>
          <w:rPr>
            <w:vertAlign w:val="subscript"/>
          </w:rPr>
          <w:t>rs</w:t>
        </w:r>
      </w:ins>
      <w:del w:id="1445" w:author="LGE" w:date="2024-09-23T17:06:00Z">
        <w:r>
          <w:delText>Trs</w:delText>
        </w:r>
      </w:del>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446" w:author="OPPO-Roy" w:date="2024-09-09T09:48:00Z">
        <w:r>
          <w:delText>signaling</w:delText>
        </w:r>
      </w:del>
      <w:ins w:id="1447"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400EE9A6" w14:textId="77777777" w:rsidR="0099369A" w:rsidRDefault="0099369A" w:rsidP="0099369A">
      <w:pPr>
        <w:pStyle w:val="NO"/>
      </w:pPr>
      <w:r>
        <w:t>NOTE 1:</w:t>
      </w:r>
      <w:r>
        <w:tab/>
        <w:t>The actual value of T</w:t>
      </w:r>
      <w:r>
        <w:rPr>
          <w:vertAlign w:val="subscript"/>
        </w:rPr>
        <w:t>IU</w:t>
      </w:r>
      <w:r>
        <w:t xml:space="preserve"> shall depend upon the PRACH configuration used in the target cell.</w:t>
      </w:r>
    </w:p>
    <w:p w14:paraId="421A1820" w14:textId="77777777" w:rsidR="00C45FAB" w:rsidRDefault="00C45FAB" w:rsidP="00C45FAB"/>
    <w:p w14:paraId="7E1C5931" w14:textId="77777777" w:rsidR="00C45FAB" w:rsidRPr="00444356" w:rsidRDefault="00C45FAB" w:rsidP="00C45FAB">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w:t>
      </w:r>
      <w:r w:rsidRPr="00444356">
        <w:rPr>
          <w:rFonts w:hint="eastAsia"/>
          <w:lang w:val="en-US" w:eastAsia="zh-CN"/>
        </w:rPr>
        <w:t>2</w:t>
      </w:r>
      <w:r w:rsidRPr="00444356">
        <w:rPr>
          <w:lang w:val="en-US" w:eastAsia="zh-CN"/>
        </w:rPr>
        <w:t>.3</w:t>
      </w:r>
      <w:r w:rsidRPr="00444356">
        <w:rPr>
          <w:lang w:val="en-US" w:eastAsia="zh-CN"/>
        </w:rPr>
        <w:tab/>
        <w:t>NR</w:t>
      </w:r>
      <w:r w:rsidRPr="00444356">
        <w:rPr>
          <w:rFonts w:hint="eastAsia"/>
          <w:lang w:val="en-US" w:eastAsia="zh-CN"/>
        </w:rPr>
        <w:t xml:space="preserve"> SAN</w:t>
      </w:r>
      <w:r w:rsidRPr="00444356">
        <w:rPr>
          <w:lang w:val="en-US" w:eastAsia="zh-CN"/>
        </w:rPr>
        <w:t xml:space="preserve"> FR1 – NR</w:t>
      </w:r>
      <w:r w:rsidRPr="00444356">
        <w:rPr>
          <w:rFonts w:hint="eastAsia"/>
          <w:lang w:val="en-US" w:eastAsia="zh-CN"/>
        </w:rPr>
        <w:t xml:space="preserve"> SAN</w:t>
      </w:r>
      <w:r w:rsidRPr="00444356">
        <w:rPr>
          <w:lang w:val="en-US" w:eastAsia="zh-CN"/>
        </w:rPr>
        <w:t xml:space="preserve"> FR1 conditional handover </w:t>
      </w:r>
      <w:r w:rsidRPr="00444356">
        <w:rPr>
          <w:lang w:eastAsia="zh-CN"/>
        </w:rPr>
        <w:t>without L3 measurement criteria</w:t>
      </w:r>
    </w:p>
    <w:p w14:paraId="4C3A2E03" w14:textId="77777777" w:rsidR="0099369A" w:rsidRDefault="0099369A" w:rsidP="0099369A">
      <w:r>
        <w:t>The requirements in this clause are applicable to both intra-frequency and inter-frequency conditional handover from NR</w:t>
      </w:r>
      <w:r>
        <w:rPr>
          <w:rFonts w:hint="eastAsia"/>
          <w:lang w:eastAsia="zh-CN"/>
        </w:rPr>
        <w:t xml:space="preserve"> SAN</w:t>
      </w:r>
      <w:r>
        <w:t xml:space="preserve"> FR1 cell to NR</w:t>
      </w:r>
      <w:r>
        <w:rPr>
          <w:rFonts w:hint="eastAsia"/>
          <w:lang w:eastAsia="zh-CN"/>
        </w:rPr>
        <w:t xml:space="preserve"> SAN</w:t>
      </w:r>
      <w:r>
        <w:t xml:space="preserve"> FR1 cell without L3 measurement criteria. The requirements in this clause apply provided that UE has </w:t>
      </w:r>
      <w:r>
        <w:rPr>
          <w:rFonts w:cs="v4.2.0" w:hint="eastAsia"/>
          <w:lang w:eastAsia="zh-CN"/>
        </w:rPr>
        <w:t xml:space="preserve">the valid </w:t>
      </w:r>
      <w:r>
        <w:rPr>
          <w:rFonts w:cs="v4.2.0"/>
          <w:lang w:eastAsia="zh-CN"/>
        </w:rPr>
        <w:t>and applicable</w:t>
      </w:r>
      <w:r>
        <w:rPr>
          <w:rFonts w:cs="v4.2.0" w:hint="eastAsia"/>
          <w:lang w:eastAsia="zh-CN"/>
        </w:rPr>
        <w:t xml:space="preserve"> parameters of e</w:t>
      </w:r>
      <w:r>
        <w:rPr>
          <w:rFonts w:cs="v4.2.0"/>
          <w:lang w:eastAsia="zh-CN"/>
        </w:rPr>
        <w:t>phemeris information</w:t>
      </w:r>
      <w:r>
        <w:rPr>
          <w:rFonts w:cs="v4.2.0" w:hint="eastAsia"/>
          <w:lang w:eastAsia="zh-CN"/>
        </w:rPr>
        <w:t>, c</w:t>
      </w:r>
      <w:r>
        <w:rPr>
          <w:rFonts w:cs="v4.2.0"/>
          <w:lang w:eastAsia="zh-CN"/>
        </w:rPr>
        <w:t>ommon TA</w:t>
      </w:r>
      <w:r>
        <w:rPr>
          <w:rFonts w:cs="v4.2.0" w:hint="eastAsia"/>
          <w:lang w:eastAsia="zh-CN"/>
        </w:rPr>
        <w:t xml:space="preserve">, </w:t>
      </w:r>
      <w:r>
        <w:rPr>
          <w:rFonts w:cs="v4.2.0"/>
          <w:lang w:eastAsia="zh-CN"/>
        </w:rPr>
        <w:t>DL and UL Polarization information</w:t>
      </w:r>
      <w:r>
        <w:rPr>
          <w:rFonts w:cs="v4.2.0" w:hint="eastAsia"/>
          <w:lang w:eastAsia="zh-CN"/>
        </w:rPr>
        <w:t xml:space="preserve">, </w:t>
      </w:r>
      <w:r>
        <w:rPr>
          <w:rFonts w:cs="v4.2.0"/>
          <w:lang w:eastAsia="zh-CN"/>
        </w:rPr>
        <w:t>K</w:t>
      </w:r>
      <w:r>
        <w:rPr>
          <w:rFonts w:cs="v4.2.0"/>
          <w:vertAlign w:val="subscript"/>
          <w:lang w:eastAsia="zh-CN"/>
        </w:rPr>
        <w:t>offset</w:t>
      </w:r>
      <w:r>
        <w:rPr>
          <w:rFonts w:cs="v4.2.0" w:hint="eastAsia"/>
          <w:lang w:eastAsia="zh-CN"/>
        </w:rPr>
        <w:t xml:space="preserve">, and </w:t>
      </w:r>
      <w:r>
        <w:rPr>
          <w:rFonts w:cs="v4.2.0"/>
          <w:lang w:eastAsia="zh-CN"/>
        </w:rPr>
        <w:t>K</w:t>
      </w:r>
      <w:r>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lang w:val="en-US" w:eastAsia="zh-CN"/>
        </w:rPr>
        <w:t>D</w:t>
      </w:r>
      <w:r>
        <w:rPr>
          <w:vertAlign w:val="subscript"/>
          <w:lang w:val="en-US" w:eastAsia="zh-CN"/>
        </w:rPr>
        <w:t>CHO</w:t>
      </w:r>
      <w:r>
        <w:rPr>
          <w:rFonts w:cs="v4.2.0"/>
          <w:lang w:eastAsia="zh-CN"/>
        </w:rPr>
        <w:t>, otherwise preparation time and interruption time may be longer than the requirements in clause</w:t>
      </w:r>
      <w:ins w:id="1448" w:author="BeammWave (Joakim)" w:date="2024-09-16T13:01:00Z">
        <w:r>
          <w:rPr>
            <w:rFonts w:cs="v4.2.0"/>
            <w:lang w:eastAsia="zh-CN"/>
          </w:rPr>
          <w:t>s</w:t>
        </w:r>
      </w:ins>
      <w:r>
        <w:rPr>
          <w:rFonts w:cs="v4.2.0"/>
          <w:lang w:eastAsia="zh-CN"/>
        </w:rPr>
        <w:t xml:space="preserve"> </w:t>
      </w:r>
      <w:r>
        <w:t>6.1</w:t>
      </w:r>
      <w:r>
        <w:rPr>
          <w:rFonts w:hint="eastAsia"/>
          <w:lang w:eastAsia="zh-CN"/>
        </w:rPr>
        <w:t>C</w:t>
      </w:r>
      <w:r>
        <w:t>.</w:t>
      </w:r>
      <w:r>
        <w:rPr>
          <w:rFonts w:hint="eastAsia"/>
          <w:lang w:eastAsia="zh-CN"/>
        </w:rPr>
        <w:t>2</w:t>
      </w:r>
      <w:r>
        <w:t>.3.2</w:t>
      </w:r>
      <w:r>
        <w:rPr>
          <w:rFonts w:cs="v4.2.0"/>
          <w:lang w:eastAsia="zh-CN"/>
        </w:rPr>
        <w:t xml:space="preserve">, </w:t>
      </w:r>
      <w:r>
        <w:t>6.1</w:t>
      </w:r>
      <w:r>
        <w:rPr>
          <w:rFonts w:hint="eastAsia"/>
          <w:lang w:eastAsia="zh-CN"/>
        </w:rPr>
        <w:t>C</w:t>
      </w:r>
      <w:r>
        <w:t>.</w:t>
      </w:r>
      <w:r>
        <w:rPr>
          <w:rFonts w:hint="eastAsia"/>
          <w:lang w:eastAsia="zh-CN"/>
        </w:rPr>
        <w:t>2</w:t>
      </w:r>
      <w:r>
        <w:t>.3.3.</w:t>
      </w:r>
    </w:p>
    <w:p w14:paraId="4C36369D" w14:textId="77777777" w:rsidR="00C45FAB" w:rsidRPr="00444356" w:rsidRDefault="00C45FAB" w:rsidP="00C45FAB">
      <w:pPr>
        <w:pStyle w:val="Heading5"/>
      </w:pPr>
      <w:r w:rsidRPr="00444356">
        <w:t>6.1</w:t>
      </w:r>
      <w:r w:rsidRPr="00444356">
        <w:rPr>
          <w:rFonts w:hint="eastAsia"/>
          <w:lang w:eastAsia="zh-CN"/>
        </w:rPr>
        <w:t>C</w:t>
      </w:r>
      <w:r w:rsidRPr="00444356">
        <w:t>.</w:t>
      </w:r>
      <w:r w:rsidRPr="00444356">
        <w:rPr>
          <w:rFonts w:hint="eastAsia"/>
          <w:lang w:eastAsia="zh-CN"/>
        </w:rPr>
        <w:t>2</w:t>
      </w:r>
      <w:r w:rsidRPr="00444356">
        <w:t>.3.1</w:t>
      </w:r>
      <w:r w:rsidRPr="00444356">
        <w:tab/>
        <w:t>Handover delay</w:t>
      </w:r>
    </w:p>
    <w:p w14:paraId="56DA0B3C" w14:textId="77777777" w:rsidR="00C45FAB" w:rsidRPr="00444356" w:rsidRDefault="00C45FAB" w:rsidP="00C45FAB">
      <w:pPr>
        <w:rPr>
          <w:rFonts w:cs="v4.2.0"/>
        </w:rPr>
      </w:pPr>
      <w:r w:rsidRPr="00444356">
        <w:rPr>
          <w:rFonts w:cs="v4.2.0"/>
        </w:rPr>
        <w:t xml:space="preserve">Procedure delays for all procedures that can command a conditional handover are specified in </w:t>
      </w:r>
      <w:r w:rsidRPr="00444356">
        <w:t>TS 38.331 [2]</w:t>
      </w:r>
      <w:r w:rsidRPr="00444356">
        <w:rPr>
          <w:rFonts w:cs="v4.2.0"/>
        </w:rPr>
        <w:t>.</w:t>
      </w:r>
      <w:r w:rsidRPr="00444356">
        <w:rPr>
          <w:rFonts w:cs="v4.2.0" w:hint="eastAsia"/>
          <w:lang w:eastAsia="zh-CN"/>
        </w:rPr>
        <w:t xml:space="preserve"> </w:t>
      </w:r>
      <w:r w:rsidRPr="00444356">
        <w:rPr>
          <w:rFonts w:cs="v4.2.0"/>
          <w:lang w:eastAsia="zh-CN"/>
        </w:rPr>
        <w:t xml:space="preserve">UE is allowed to execute time-based and location-based conditional handover without RRM measurement once the time or distance condition is met, the time/distance condition is defined in clause </w:t>
      </w:r>
      <w:r w:rsidRPr="00444356">
        <w:rPr>
          <w:rFonts w:cs="v4.2.0" w:hint="eastAsia"/>
          <w:lang w:eastAsia="zh-CN"/>
        </w:rPr>
        <w:t>5.5.4</w:t>
      </w:r>
      <w:r w:rsidRPr="00444356">
        <w:rPr>
          <w:rFonts w:cs="v4.2.0"/>
          <w:lang w:eastAsia="zh-CN"/>
        </w:rPr>
        <w:t xml:space="preserve"> in TS 38.331[2]</w:t>
      </w:r>
    </w:p>
    <w:p w14:paraId="05EDF3B6" w14:textId="77777777" w:rsidR="00C45FAB" w:rsidRPr="00444356" w:rsidRDefault="00C45FAB" w:rsidP="00C45FAB">
      <w:pPr>
        <w:rPr>
          <w:rFonts w:cs="v4.2.0"/>
        </w:rPr>
      </w:pPr>
      <w:r w:rsidRPr="00444356">
        <w:rPr>
          <w:rFonts w:cs="v4.2.0"/>
        </w:rPr>
        <w:t xml:space="preserve">When the UE receives a RRC message implying conditional handover the UE shall be ready to </w:t>
      </w:r>
      <w:r w:rsidRPr="00444356">
        <w:rPr>
          <w:rFonts w:cs="v4.2.0"/>
          <w:snapToGrid w:val="0"/>
        </w:rPr>
        <w:t>start the transmission of the new uplink PRACH channel</w:t>
      </w:r>
      <w:r w:rsidRPr="00506616">
        <w:rPr>
          <w:rFonts w:eastAsia="SimSun" w:cs="v4.2.0"/>
          <w:snapToGrid w:val="0"/>
        </w:rPr>
        <w:t xml:space="preserve"> </w:t>
      </w:r>
      <w:r w:rsidRPr="00280D31">
        <w:t>or PUSCH channel</w:t>
      </w:r>
      <w:r w:rsidRPr="00444356">
        <w:rPr>
          <w:rFonts w:cs="v4.2.0"/>
        </w:rPr>
        <w:t xml:space="preserve"> within D</w:t>
      </w:r>
      <w:r w:rsidRPr="00444356">
        <w:rPr>
          <w:rFonts w:cs="v4.2.0"/>
          <w:vertAlign w:val="subscript"/>
        </w:rPr>
        <w:t>CHO</w:t>
      </w:r>
      <w:r w:rsidRPr="00444356">
        <w:rPr>
          <w:rFonts w:cs="v4.2.0"/>
        </w:rPr>
        <w:t xml:space="preserve"> seconds from the end of the last TTI containing the RRC command.</w:t>
      </w:r>
    </w:p>
    <w:p w14:paraId="14AB4AB6" w14:textId="77777777" w:rsidR="00C45FAB" w:rsidRPr="00444356" w:rsidRDefault="00C45FAB" w:rsidP="00C45FAB">
      <w:pPr>
        <w:pStyle w:val="EQ"/>
        <w:rPr>
          <w:lang w:val="en-US" w:eastAsia="zh-CN"/>
        </w:rPr>
      </w:pPr>
      <w:r w:rsidRPr="00444356">
        <w:rPr>
          <w:lang w:val="en-US" w:eastAsia="zh-CN"/>
        </w:rPr>
        <w:tab/>
        <w:t>D</w:t>
      </w:r>
      <w:r w:rsidRPr="00444356">
        <w:rPr>
          <w:vertAlign w:val="subscript"/>
          <w:lang w:val="en-US" w:eastAsia="zh-CN"/>
        </w:rPr>
        <w:t>CHO</w:t>
      </w:r>
      <w:r w:rsidRPr="00444356">
        <w:rPr>
          <w:lang w:val="en-US" w:eastAsia="zh-CN"/>
        </w:rPr>
        <w:t xml:space="preserve"> = T</w:t>
      </w:r>
      <w:r w:rsidRPr="00444356">
        <w:rPr>
          <w:vertAlign w:val="subscript"/>
          <w:lang w:val="en-US" w:eastAsia="zh-CN"/>
        </w:rPr>
        <w:t>RRC</w:t>
      </w:r>
      <w:r w:rsidRPr="00444356">
        <w:rPr>
          <w:lang w:val="en-US" w:eastAsia="zh-CN"/>
        </w:rPr>
        <w:t xml:space="preserve"> + </w:t>
      </w:r>
      <w:r w:rsidRPr="00444356">
        <w:rPr>
          <w:iCs/>
        </w:rPr>
        <w:t>T</w:t>
      </w:r>
      <w:r w:rsidRPr="00444356">
        <w:rPr>
          <w:iCs/>
          <w:vertAlign w:val="subscript"/>
        </w:rPr>
        <w:t>Event_DU</w:t>
      </w:r>
      <w:r w:rsidRPr="00444356">
        <w:rPr>
          <w:iCs/>
        </w:rPr>
        <w:t xml:space="preserve"> + </w:t>
      </w:r>
      <w:r w:rsidRPr="00444356">
        <w:rPr>
          <w:lang w:eastAsia="zh-CN"/>
        </w:rPr>
        <w:t>T</w:t>
      </w:r>
      <w:r w:rsidRPr="00444356">
        <w:rPr>
          <w:vertAlign w:val="subscript"/>
          <w:lang w:eastAsia="zh-CN"/>
        </w:rPr>
        <w:t>interrupt</w:t>
      </w:r>
      <w:r w:rsidRPr="00444356">
        <w:rPr>
          <w:lang w:eastAsia="zh-CN"/>
        </w:rPr>
        <w:t xml:space="preserve"> </w:t>
      </w:r>
      <w:r w:rsidRPr="00444356">
        <w:rPr>
          <w:lang w:val="en-US" w:eastAsia="zh-CN"/>
        </w:rPr>
        <w:t xml:space="preserve">+ </w:t>
      </w:r>
      <w:r w:rsidRPr="00444356">
        <w:t>T</w:t>
      </w:r>
      <w:r w:rsidRPr="00444356">
        <w:rPr>
          <w:vertAlign w:val="subscript"/>
        </w:rPr>
        <w:t>CHO_execution</w:t>
      </w:r>
    </w:p>
    <w:p w14:paraId="0A5DE76F" w14:textId="77777777" w:rsidR="00C45FAB" w:rsidRPr="00444356" w:rsidRDefault="00C45FAB" w:rsidP="00C45FAB">
      <w:pPr>
        <w:rPr>
          <w:rFonts w:cs="v4.2.0"/>
        </w:rPr>
      </w:pPr>
      <w:r w:rsidRPr="00444356">
        <w:rPr>
          <w:rFonts w:cs="v4.2.0"/>
        </w:rPr>
        <w:t>Where:</w:t>
      </w:r>
    </w:p>
    <w:p w14:paraId="4F845375" w14:textId="77777777" w:rsidR="00C45FAB" w:rsidRPr="00444356" w:rsidRDefault="00C45FAB" w:rsidP="00C45FAB">
      <w:pPr>
        <w:pStyle w:val="B10"/>
      </w:pPr>
      <w:r w:rsidRPr="00444356">
        <w:rPr>
          <w:rFonts w:hint="eastAsia"/>
          <w:bCs/>
          <w:lang w:val="en-US" w:eastAsia="zh-CN"/>
        </w:rPr>
        <w:t>-</w:t>
      </w:r>
      <w:r w:rsidRPr="00444356">
        <w:rPr>
          <w:bCs/>
          <w:lang w:val="en-US" w:eastAsia="zh-CN"/>
        </w:rPr>
        <w:tab/>
        <w:t>T</w:t>
      </w:r>
      <w:r w:rsidRPr="00444356">
        <w:rPr>
          <w:bCs/>
          <w:vertAlign w:val="subscript"/>
          <w:lang w:val="en-US" w:eastAsia="zh-CN"/>
        </w:rPr>
        <w:t>RRC</w:t>
      </w:r>
      <w:r w:rsidRPr="00444356" w:rsidDel="002D2E06">
        <w:t xml:space="preserve"> </w:t>
      </w:r>
      <w:r w:rsidRPr="00444356">
        <w:t xml:space="preserve">is the RRC procedure delay defined in clause </w:t>
      </w:r>
      <w:r w:rsidRPr="00444356">
        <w:rPr>
          <w:lang w:eastAsia="zh-CN"/>
        </w:rPr>
        <w:t>12</w:t>
      </w:r>
      <w:r w:rsidRPr="00444356">
        <w:t xml:space="preserve"> in TS 38.331 [2].</w:t>
      </w:r>
    </w:p>
    <w:p w14:paraId="228289F2" w14:textId="77777777" w:rsidR="00C45FAB" w:rsidRPr="00444356" w:rsidRDefault="00C45FAB" w:rsidP="00C45FAB">
      <w:pPr>
        <w:pStyle w:val="B10"/>
      </w:pPr>
      <w:r w:rsidRPr="00444356">
        <w:t>For time-based conditional handover:</w:t>
      </w:r>
    </w:p>
    <w:p w14:paraId="7BE9C3B6" w14:textId="77777777" w:rsidR="0099369A" w:rsidRDefault="0099369A" w:rsidP="0099369A">
      <w:pPr>
        <w:pStyle w:val="B10"/>
        <w:rPr>
          <w:lang w:eastAsia="zh-CN"/>
        </w:rPr>
      </w:pPr>
      <w:r>
        <w:rPr>
          <w:rFonts w:hint="eastAsia"/>
          <w:iCs/>
          <w:lang w:eastAsia="zh-CN"/>
        </w:rPr>
        <w:t>-</w:t>
      </w:r>
      <w:r>
        <w:rPr>
          <w:iCs/>
        </w:rPr>
        <w:tab/>
      </w:r>
      <w:r>
        <w:t>T</w:t>
      </w:r>
      <w:r>
        <w:rPr>
          <w:vertAlign w:val="subscript"/>
        </w:rPr>
        <w:t>Event</w:t>
      </w:r>
      <w:ins w:id="1449" w:author="OPPO-Roy" w:date="2024-09-06T15:04:00Z">
        <w:r>
          <w:rPr>
            <w:rFonts w:ascii="DengXian" w:eastAsia="DengXian" w:hAnsi="DengXian" w:hint="eastAsia"/>
            <w:vertAlign w:val="subscript"/>
            <w:lang w:eastAsia="zh-CN"/>
          </w:rPr>
          <w:t>_</w:t>
        </w:r>
      </w:ins>
      <w:del w:id="1450" w:author="OPPO-Roy" w:date="2024-09-06T15:04:00Z">
        <w:r>
          <w:rPr>
            <w:vertAlign w:val="subscript"/>
          </w:rPr>
          <w:delText>_</w:delText>
        </w:r>
      </w:del>
      <w:r>
        <w:rPr>
          <w:vertAlign w:val="subscript"/>
        </w:rPr>
        <w:t>DU</w:t>
      </w:r>
      <w:r>
        <w:t xml:space="preserve"> is the delay uncertainty which is the time from when the UE successfully decodes a conditional handover command until </w:t>
      </w:r>
      <w:r>
        <w:rPr>
          <w:rFonts w:hint="eastAsia"/>
          <w:lang w:eastAsia="zh-CN"/>
        </w:rPr>
        <w:t xml:space="preserve">condition </w:t>
      </w:r>
      <w:r>
        <w:rPr>
          <w:lang w:eastAsia="zh-CN"/>
        </w:rPr>
        <w:t xml:space="preserve">T1-1 is fulfilled </w:t>
      </w:r>
      <w:r>
        <w:t>which will trigger the conditional handover</w:t>
      </w:r>
      <w:r>
        <w:rPr>
          <w:rFonts w:hint="eastAsia"/>
          <w:lang w:eastAsia="zh-CN"/>
        </w:rPr>
        <w:t xml:space="preserve"> </w:t>
      </w:r>
    </w:p>
    <w:p w14:paraId="52061FCB" w14:textId="77777777" w:rsidR="0099369A" w:rsidRDefault="0099369A" w:rsidP="0099369A">
      <w:pPr>
        <w:pStyle w:val="B10"/>
      </w:pPr>
      <w:r>
        <w:t>For location-based conditional handover:</w:t>
      </w:r>
    </w:p>
    <w:p w14:paraId="4FFE8031" w14:textId="77777777" w:rsidR="0099369A" w:rsidRDefault="0099369A" w:rsidP="0099369A">
      <w:pPr>
        <w:pStyle w:val="B10"/>
        <w:rPr>
          <w:lang w:eastAsia="zh-CN"/>
        </w:rPr>
      </w:pPr>
      <w:r>
        <w:rPr>
          <w:rFonts w:hint="eastAsia"/>
          <w:iCs/>
          <w:lang w:eastAsia="zh-CN"/>
        </w:rPr>
        <w:t>-</w:t>
      </w:r>
      <w:r>
        <w:rPr>
          <w:iCs/>
        </w:rPr>
        <w:tab/>
      </w:r>
      <w:r>
        <w:t>T</w:t>
      </w:r>
      <w:r>
        <w:rPr>
          <w:vertAlign w:val="subscript"/>
        </w:rPr>
        <w:t>Event</w:t>
      </w:r>
      <w:ins w:id="1451" w:author="OPPO-Roy" w:date="2024-09-06T15:05:00Z">
        <w:r>
          <w:rPr>
            <w:iCs/>
            <w:vertAlign w:val="subscript"/>
          </w:rPr>
          <w:t>_</w:t>
        </w:r>
      </w:ins>
      <w:del w:id="1452" w:author="OPPO-Roy" w:date="2024-09-06T15:05:00Z">
        <w:r>
          <w:rPr>
            <w:vertAlign w:val="subscript"/>
          </w:rPr>
          <w:delText>_</w:delText>
        </w:r>
      </w:del>
      <w:r>
        <w:rPr>
          <w:vertAlign w:val="subscript"/>
        </w:rPr>
        <w:t>DU</w:t>
      </w:r>
      <w:r>
        <w:t xml:space="preserve"> is the delay uncertainty which is the time from when the UE successfully decodes a conditional handover command until both entering conditions </w:t>
      </w:r>
      <w:r>
        <w:rPr>
          <w:lang w:eastAsia="zh-CN"/>
        </w:rPr>
        <w:t xml:space="preserve">are fulfilled </w:t>
      </w:r>
      <w:r>
        <w:t>which will trigger the conditional handover</w:t>
      </w:r>
      <w:r>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14:paraId="7188C2A5" w14:textId="77777777" w:rsidR="0099369A" w:rsidRDefault="0099369A" w:rsidP="0099369A">
      <w:pPr>
        <w:pStyle w:val="B10"/>
        <w:ind w:leftChars="100" w:left="200" w:firstLine="0"/>
      </w:pPr>
      <w:r>
        <w:rPr>
          <w:lang w:eastAsia="zh-CN"/>
        </w:rPr>
        <w:t xml:space="preserve"> </w:t>
      </w: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.3.2.</w:t>
      </w:r>
    </w:p>
    <w:p w14:paraId="26A034E5" w14:textId="77777777" w:rsidR="0099369A" w:rsidRDefault="0099369A" w:rsidP="0099369A">
      <w:pPr>
        <w:pStyle w:val="B10"/>
        <w:rPr>
          <w:lang w:eastAsia="zh-CN"/>
        </w:rPr>
      </w:pPr>
      <w:r>
        <w:rPr>
          <w:rFonts w:hint="eastAsia"/>
          <w:bCs/>
          <w:lang w:eastAsia="zh-CN"/>
        </w:rPr>
        <w:t>-</w:t>
      </w:r>
      <w:r>
        <w:rPr>
          <w:bCs/>
          <w:lang w:eastAsia="zh-CN"/>
        </w:rPr>
        <w:tab/>
        <w:t>T</w:t>
      </w:r>
      <w:r>
        <w:rPr>
          <w:bCs/>
          <w:vertAlign w:val="subscript"/>
          <w:lang w:eastAsia="zh-CN"/>
        </w:rPr>
        <w:t>interrupt</w:t>
      </w:r>
      <w:r>
        <w:t xml:space="preserve"> is the interruption time stated in clause 6.1</w:t>
      </w:r>
      <w:r>
        <w:rPr>
          <w:rFonts w:hint="eastAsia"/>
          <w:lang w:eastAsia="zh-CN"/>
        </w:rPr>
        <w:t>C</w:t>
      </w:r>
      <w:r>
        <w:t>.</w:t>
      </w:r>
      <w:r>
        <w:rPr>
          <w:rFonts w:hint="eastAsia"/>
          <w:lang w:eastAsia="zh-CN"/>
        </w:rPr>
        <w:t>2</w:t>
      </w:r>
      <w:r>
        <w:t>.3.3.</w:t>
      </w:r>
    </w:p>
    <w:p w14:paraId="6D8AD2F1" w14:textId="77777777" w:rsidR="00C45FAB" w:rsidRPr="00444356" w:rsidRDefault="00C45FAB" w:rsidP="00C45FAB">
      <w:pPr>
        <w:pStyle w:val="Heading5"/>
      </w:pPr>
      <w:r w:rsidRPr="00444356">
        <w:t>6.1</w:t>
      </w:r>
      <w:r w:rsidRPr="00444356">
        <w:rPr>
          <w:rFonts w:hint="eastAsia"/>
          <w:lang w:eastAsia="zh-CN"/>
        </w:rPr>
        <w:t>C</w:t>
      </w:r>
      <w:r w:rsidRPr="00444356">
        <w:t>.</w:t>
      </w:r>
      <w:r w:rsidRPr="00444356">
        <w:rPr>
          <w:rFonts w:hint="eastAsia"/>
          <w:lang w:eastAsia="zh-CN"/>
        </w:rPr>
        <w:t>2</w:t>
      </w:r>
      <w:r w:rsidRPr="00444356">
        <w:t>.3.2</w:t>
      </w:r>
      <w:r w:rsidRPr="00444356">
        <w:tab/>
        <w:t>Preparation time</w:t>
      </w:r>
    </w:p>
    <w:p w14:paraId="01CB6AE7" w14:textId="77777777" w:rsidR="00C45FAB" w:rsidRPr="00444356" w:rsidRDefault="00C45FAB" w:rsidP="00C45FAB">
      <w:r w:rsidRPr="00444356">
        <w:t>T</w:t>
      </w:r>
      <w:r w:rsidRPr="00444356">
        <w:rPr>
          <w:vertAlign w:val="subscript"/>
        </w:rPr>
        <w:t>CHO_execution</w:t>
      </w:r>
      <w:r w:rsidRPr="00444356">
        <w:t xml:space="preserve"> is the UE </w:t>
      </w:r>
      <w:r w:rsidRPr="00444356">
        <w:rPr>
          <w:rFonts w:cs="v4.2.0"/>
        </w:rPr>
        <w:t xml:space="preserve">execution </w:t>
      </w:r>
      <w:r w:rsidRPr="00444356">
        <w:t>preparation time for conditional handover, and starts after UE realizes the condition of CHO is met and identity of the target cell is determined. T</w:t>
      </w:r>
      <w:r w:rsidRPr="00444356">
        <w:rPr>
          <w:vertAlign w:val="subscript"/>
        </w:rPr>
        <w:t>CHO_execution</w:t>
      </w:r>
      <w:r w:rsidRPr="00444356">
        <w:t xml:space="preserve"> can be up to 10ms.</w:t>
      </w:r>
    </w:p>
    <w:p w14:paraId="73D0E36D" w14:textId="77777777" w:rsidR="00C45FAB" w:rsidRPr="00444356" w:rsidRDefault="00C45FAB" w:rsidP="00C45FAB">
      <w:pPr>
        <w:pStyle w:val="Heading5"/>
      </w:pPr>
      <w:r w:rsidRPr="00444356">
        <w:t>6.1</w:t>
      </w:r>
      <w:r w:rsidRPr="00444356">
        <w:rPr>
          <w:rFonts w:hint="eastAsia"/>
          <w:lang w:eastAsia="zh-CN"/>
        </w:rPr>
        <w:t>C</w:t>
      </w:r>
      <w:r w:rsidRPr="00444356">
        <w:t>.</w:t>
      </w:r>
      <w:r w:rsidRPr="00444356">
        <w:rPr>
          <w:rFonts w:hint="eastAsia"/>
          <w:lang w:eastAsia="zh-CN"/>
        </w:rPr>
        <w:t>2</w:t>
      </w:r>
      <w:r w:rsidRPr="00444356">
        <w:t>.3.3</w:t>
      </w:r>
      <w:r w:rsidRPr="00444356">
        <w:tab/>
        <w:t>Interruption time</w:t>
      </w:r>
    </w:p>
    <w:p w14:paraId="2FB1BFB1" w14:textId="77777777" w:rsidR="00C45FAB" w:rsidRPr="00444356" w:rsidRDefault="00C45FAB" w:rsidP="00C45FAB">
      <w:pPr>
        <w:rPr>
          <w:rFonts w:cs="v4.2.0"/>
        </w:rPr>
      </w:pPr>
      <w:r w:rsidRPr="00444356">
        <w:rPr>
          <w:rFonts w:cs="v4.2.0"/>
        </w:rPr>
        <w:t xml:space="preserve">The interruption time is the time between when the UE </w:t>
      </w:r>
      <w:r w:rsidRPr="00444356">
        <w:t>starts to</w:t>
      </w:r>
      <w:r w:rsidRPr="00444356">
        <w:rPr>
          <w:rFonts w:cs="v4.2.0"/>
        </w:rPr>
        <w:t xml:space="preserve"> execute the conditional handover to the target cell and the time the UE starts transmission of the new PRACH</w:t>
      </w:r>
      <w:r w:rsidRPr="00506616">
        <w:rPr>
          <w:rFonts w:eastAsia="SimSun" w:cs="v4.2.0"/>
        </w:rPr>
        <w:t xml:space="preserve"> or PUSCH</w:t>
      </w:r>
      <w:r w:rsidRPr="00444356">
        <w:rPr>
          <w:rFonts w:cs="v4.2.0"/>
        </w:rPr>
        <w:t>.</w:t>
      </w:r>
    </w:p>
    <w:p w14:paraId="5787A6DC" w14:textId="77777777" w:rsidR="0099369A" w:rsidRDefault="0099369A" w:rsidP="0099369A">
      <w:pPr>
        <w:rPr>
          <w:rFonts w:cs="v4.2.0"/>
        </w:rPr>
      </w:pPr>
      <w:r>
        <w:rPr>
          <w:rFonts w:cs="v4.2.0"/>
        </w:rPr>
        <w:t xml:space="preserve">For intra-frequency or inter-frequency conditional handover, the </w:t>
      </w:r>
      <w:del w:id="1453" w:author="Apple - Qiming Li" w:date="2024-08-09T15:33:00Z">
        <w:r>
          <w:rPr>
            <w:rFonts w:cs="v4.2.0"/>
          </w:rPr>
          <w:delText>measurment</w:delText>
        </w:r>
      </w:del>
      <w:ins w:id="1454" w:author="Apple - Qiming Li" w:date="2024-08-09T15:33:00Z">
        <w:r>
          <w:rPr>
            <w:rFonts w:cs="v4.2.0"/>
          </w:rPr>
          <w:t>measurement</w:t>
        </w:r>
      </w:ins>
      <w:r>
        <w:rPr>
          <w:rFonts w:cs="v4.2.0"/>
        </w:rPr>
        <w:t xml:space="preserve"> time shall be less than</w:t>
      </w:r>
    </w:p>
    <w:p w14:paraId="7BE1E863" w14:textId="77777777" w:rsidR="00C45FAB" w:rsidRPr="00444356" w:rsidRDefault="00C45FAB" w:rsidP="00C45FAB">
      <w:pPr>
        <w:pStyle w:val="EQ"/>
      </w:pPr>
      <w:r w:rsidRPr="00444356">
        <w:tab/>
        <w:t>T</w:t>
      </w:r>
      <w:r w:rsidRPr="00444356">
        <w:rPr>
          <w:vertAlign w:val="subscript"/>
        </w:rPr>
        <w:t>interrupt</w:t>
      </w:r>
      <w:r w:rsidRPr="00444356">
        <w:t xml:space="preserve"> = T</w:t>
      </w:r>
      <w:r w:rsidRPr="00444356">
        <w:rPr>
          <w:vertAlign w:val="subscript"/>
        </w:rPr>
        <w:t>processing</w:t>
      </w:r>
      <w:r w:rsidRPr="00444356">
        <w:t xml:space="preserve"> +</w:t>
      </w:r>
      <w:r>
        <w:t xml:space="preserve"> T</w:t>
      </w:r>
      <w:r w:rsidRPr="0040381C">
        <w:rPr>
          <w:vertAlign w:val="subscript"/>
        </w:rPr>
        <w:t>search</w:t>
      </w:r>
      <w:r>
        <w:t xml:space="preserve"> +</w:t>
      </w:r>
      <w:r w:rsidRPr="00444356">
        <w:t xml:space="preserve"> T</w:t>
      </w:r>
      <w:r w:rsidRPr="00444356">
        <w:rPr>
          <w:vertAlign w:val="subscript"/>
        </w:rPr>
        <w:t>IU</w:t>
      </w:r>
      <w:r w:rsidRPr="00444356">
        <w:t xml:space="preserve"> + T</w:t>
      </w:r>
      <w:r w:rsidRPr="00444356">
        <w:rPr>
          <w:vertAlign w:val="subscript"/>
        </w:rPr>
        <w:t>∆</w:t>
      </w:r>
      <w:r w:rsidRPr="00444356">
        <w:t xml:space="preserve"> </w:t>
      </w:r>
      <w:r w:rsidRPr="00444356">
        <w:rPr>
          <w:lang w:eastAsia="zh-CN"/>
        </w:rPr>
        <w:t>+ T</w:t>
      </w:r>
      <w:r w:rsidRPr="00444356">
        <w:rPr>
          <w:vertAlign w:val="subscript"/>
          <w:lang w:eastAsia="zh-CN"/>
        </w:rPr>
        <w:t>margin</w:t>
      </w:r>
      <w:r w:rsidRPr="00444356">
        <w:t xml:space="preserve"> ms</w:t>
      </w:r>
    </w:p>
    <w:p w14:paraId="249D22AA" w14:textId="77777777" w:rsidR="00C45FAB" w:rsidRPr="00444356" w:rsidRDefault="00C45FAB" w:rsidP="00C45FAB">
      <w:r w:rsidRPr="00444356">
        <w:t>Where:</w:t>
      </w:r>
    </w:p>
    <w:p w14:paraId="3B47A19C" w14:textId="77777777" w:rsidR="00C45FAB" w:rsidRDefault="00C45FAB" w:rsidP="00C45FAB">
      <w:pPr>
        <w:pStyle w:val="B10"/>
      </w:pPr>
      <w:r w:rsidRPr="00444356">
        <w:rPr>
          <w:rFonts w:hint="eastAsia"/>
          <w:lang w:eastAsia="zh-CN"/>
        </w:rPr>
        <w:t>-</w:t>
      </w:r>
      <w:r w:rsidRPr="00444356">
        <w:tab/>
        <w:t>T</w:t>
      </w:r>
      <w:r w:rsidRPr="00444356">
        <w:rPr>
          <w:vertAlign w:val="subscript"/>
        </w:rPr>
        <w:t>processing</w:t>
      </w:r>
      <w:r w:rsidRPr="00444356">
        <w:t xml:space="preserve"> is time for UE processing. T</w:t>
      </w:r>
      <w:r w:rsidRPr="00444356">
        <w:rPr>
          <w:vertAlign w:val="subscript"/>
        </w:rPr>
        <w:t>processing</w:t>
      </w:r>
      <w:r w:rsidRPr="00444356">
        <w:t xml:space="preserve"> can be up to 20ms.</w:t>
      </w:r>
    </w:p>
    <w:p w14:paraId="460FACF2" w14:textId="77777777" w:rsidR="00C45FAB" w:rsidRPr="00444356" w:rsidRDefault="00C45FAB" w:rsidP="00C45FAB">
      <w:pPr>
        <w:pStyle w:val="B10"/>
        <w:rPr>
          <w:lang w:eastAsia="zh-CN"/>
        </w:rPr>
      </w:pPr>
      <w:r w:rsidRPr="00444356">
        <w:rPr>
          <w:rFonts w:hint="eastAsia"/>
          <w:lang w:eastAsia="zh-CN"/>
        </w:rPr>
        <w:t>-</w:t>
      </w:r>
      <w:r w:rsidRPr="00444356">
        <w:tab/>
      </w:r>
      <w:r w:rsidRPr="009C5807">
        <w:t>T</w:t>
      </w:r>
      <w:r w:rsidRPr="009C5807">
        <w:rPr>
          <w:vertAlign w:val="subscript"/>
        </w:rPr>
        <w:t>search</w:t>
      </w:r>
      <w:r w:rsidRPr="009C5807">
        <w:t xml:space="preserve"> is the time required to search the target cell when the target cell is not already known when the </w:t>
      </w:r>
      <w:r>
        <w:t xml:space="preserve">conditional </w:t>
      </w:r>
      <w:r w:rsidRPr="009C5807">
        <w:t>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w:t>
      </w:r>
    </w:p>
    <w:p w14:paraId="7AAF7961" w14:textId="68D308EC" w:rsidR="0099369A" w:rsidRDefault="0099369A" w:rsidP="0099369A">
      <w:pPr>
        <w:pStyle w:val="B10"/>
      </w:pPr>
      <w:r>
        <w:rPr>
          <w:rFonts w:hint="eastAsia"/>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w:t>
      </w:r>
      <w:del w:id="1455" w:author="Apple - Qiming Li" w:date="2024-08-09T11:33:00Z">
        <w:r>
          <w:rPr>
            <w:rFonts w:hint="eastAsia"/>
            <w:lang w:eastAsia="zh-CN"/>
          </w:rPr>
          <w:delText>[</w:delText>
        </w:r>
      </w:del>
      <w:r>
        <w:t>10</w:t>
      </w:r>
      <w:del w:id="1456" w:author="Apple - Qiming Li" w:date="2024-08-09T11:33:00Z">
        <w:r>
          <w:rPr>
            <w:rFonts w:hint="eastAsia"/>
            <w:lang w:eastAsia="zh-CN"/>
          </w:rPr>
          <w:delText>]</w:delText>
        </w:r>
        <w:r>
          <w:delText xml:space="preserve"> </w:delText>
        </w:r>
      </w:del>
      <w:r>
        <w:t xml:space="preserve">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w:t>
      </w:r>
      <w:r>
        <w:rPr>
          <w:rFonts w:eastAsia="SimSun"/>
          <w:lang w:eastAsia="ja-JP"/>
        </w:rPr>
        <w:t>PRACH if no valid configured grant based PUSCH is selected</w:t>
      </w:r>
      <w:r>
        <w:rPr>
          <w:lang w:eastAsia="ja-JP"/>
        </w:rPr>
        <w:t>.</w:t>
      </w:r>
    </w:p>
    <w:p w14:paraId="38D06C75" w14:textId="77777777" w:rsidR="0099369A" w:rsidRDefault="0099369A" w:rsidP="0099369A">
      <w:pPr>
        <w:pStyle w:val="B10"/>
      </w:pPr>
      <w:r>
        <w:rPr>
          <w:rFonts w:hint="eastAsia"/>
          <w:lang w:eastAsia="zh-CN"/>
        </w:rPr>
        <w:t>-</w:t>
      </w:r>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14:paraId="2EDDA5D6" w14:textId="77777777" w:rsidR="0099369A" w:rsidRDefault="0099369A" w:rsidP="0099369A">
      <w:pPr>
        <w:pStyle w:val="B10"/>
      </w:pPr>
      <w:r>
        <w:rPr>
          <w:rFonts w:hint="eastAsia"/>
          <w:lang w:eastAsia="zh-CN"/>
        </w:rPr>
        <w:t>-</w:t>
      </w: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82FDAB6" w14:textId="77777777" w:rsidR="0099369A" w:rsidRDefault="0099369A" w:rsidP="0099369A">
      <w:pPr>
        <w:pStyle w:val="B10"/>
      </w:pPr>
      <w:r>
        <w:rPr>
          <w:rFonts w:hint="eastAsia"/>
          <w:lang w:eastAsia="zh-CN"/>
        </w:rPr>
        <w:t>-</w:t>
      </w:r>
      <w:r>
        <w:tab/>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ins w:id="1457" w:author="Apple - Qiming Li" w:date="2024-08-09T15:33:00Z">
        <w:r>
          <w:t xml:space="preserve"> </w:t>
        </w:r>
      </w:ins>
      <w:r>
        <w:t>in the handover command, otherwise T</w:t>
      </w:r>
      <w:r>
        <w:rPr>
          <w:vertAlign w:val="subscript"/>
          <w:rPrChange w:id="1458" w:author="OPPO-Roy" w:date="2024-09-06T15:08:00Z">
            <w:rPr/>
          </w:rPrChange>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459" w:author="OPPO-Roy" w:date="2024-09-09T09:48:00Z">
        <w:r>
          <w:delText>signaling</w:delText>
        </w:r>
      </w:del>
      <w:ins w:id="1460"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2EE63509" w14:textId="77777777" w:rsidR="0099369A" w:rsidRDefault="0099369A" w:rsidP="0099369A">
      <w:pPr>
        <w:pStyle w:val="NO"/>
      </w:pPr>
      <w:r>
        <w:t>NOTE 1:</w:t>
      </w:r>
      <w:r>
        <w:tab/>
        <w:t>The actual value of T</w:t>
      </w:r>
      <w:r>
        <w:rPr>
          <w:vertAlign w:val="subscript"/>
        </w:rPr>
        <w:t>IU</w:t>
      </w:r>
      <w:r>
        <w:t xml:space="preserve"> shall depend upon the PRACH configuration used in the target cell.</w:t>
      </w:r>
    </w:p>
    <w:p w14:paraId="39178E56" w14:textId="77777777" w:rsidR="00C45FAB" w:rsidRPr="009C5807" w:rsidRDefault="00C45FAB" w:rsidP="00C45FAB">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r>
        <w:rPr>
          <w:lang w:val="en-US" w:eastAsia="zh-CN"/>
        </w:rPr>
        <w:t>4</w:t>
      </w:r>
      <w:r w:rsidRPr="009C5807">
        <w:rPr>
          <w:lang w:val="en-US" w:eastAsia="zh-CN"/>
        </w:rPr>
        <w:tab/>
        <w:t>NR</w:t>
      </w:r>
      <w:r>
        <w:rPr>
          <w:rFonts w:hint="eastAsia"/>
          <w:lang w:val="en-US" w:eastAsia="zh-CN"/>
        </w:rPr>
        <w:t xml:space="preserve"> SAN</w:t>
      </w:r>
      <w:r w:rsidRPr="009C5807">
        <w:rPr>
          <w:lang w:val="en-US" w:eastAsia="zh-CN"/>
        </w:rPr>
        <w:t xml:space="preserve"> </w:t>
      </w:r>
      <w:r>
        <w:rPr>
          <w:lang w:val="en-US" w:eastAsia="zh-CN"/>
        </w:rPr>
        <w:t>FR2-</w:t>
      </w:r>
      <w:r>
        <w:t xml:space="preserve">NTN </w:t>
      </w:r>
      <w:r w:rsidRPr="009C5807">
        <w:rPr>
          <w:lang w:val="en-US" w:eastAsia="zh-CN"/>
        </w:rPr>
        <w:t>– NR</w:t>
      </w:r>
      <w:r>
        <w:rPr>
          <w:rFonts w:hint="eastAsia"/>
          <w:lang w:val="en-US" w:eastAsia="zh-CN"/>
        </w:rPr>
        <w:t xml:space="preserve"> SAN</w:t>
      </w:r>
      <w:r w:rsidRPr="009C5807">
        <w:rPr>
          <w:lang w:val="en-US" w:eastAsia="zh-CN"/>
        </w:rPr>
        <w:t xml:space="preserve"> </w:t>
      </w:r>
      <w:r>
        <w:rPr>
          <w:lang w:val="en-US" w:eastAsia="zh-CN"/>
        </w:rPr>
        <w:t>FR2-</w:t>
      </w:r>
      <w:r>
        <w:t xml:space="preserve">NTN </w:t>
      </w:r>
      <w:r w:rsidRPr="009C5807">
        <w:rPr>
          <w:lang w:val="en-US" w:eastAsia="zh-CN"/>
        </w:rPr>
        <w:t>conditional handover</w:t>
      </w:r>
    </w:p>
    <w:p w14:paraId="57BC49DD" w14:textId="77777777" w:rsidR="00C45FAB" w:rsidRDefault="00C45FAB" w:rsidP="00C45FAB">
      <w:r w:rsidRPr="009C5807">
        <w:t>The requirements in this clause are applicable to both intra-frequency and inter-frequency conditional handover from NR</w:t>
      </w:r>
      <w:r>
        <w:rPr>
          <w:rFonts w:hint="eastAsia"/>
          <w:lang w:eastAsia="zh-CN"/>
        </w:rPr>
        <w:t xml:space="preserve"> SAN</w:t>
      </w:r>
      <w:r w:rsidRPr="009C5807">
        <w:t xml:space="preserve"> </w:t>
      </w:r>
      <w:r>
        <w:t>FR2-NTN</w:t>
      </w:r>
      <w:r w:rsidRPr="009C5807">
        <w:t xml:space="preserve"> cell to NR</w:t>
      </w:r>
      <w:r>
        <w:rPr>
          <w:rFonts w:hint="eastAsia"/>
          <w:lang w:eastAsia="zh-CN"/>
        </w:rPr>
        <w:t xml:space="preserve"> SAN</w:t>
      </w:r>
      <w:r w:rsidRPr="009C5807">
        <w:t xml:space="preserve"> </w:t>
      </w:r>
      <w:r>
        <w:t>FR2-NTN</w:t>
      </w:r>
      <w:r w:rsidRPr="009C5807">
        <w:t xml:space="preserve"> cell</w:t>
      </w:r>
      <w:r>
        <w:t xml:space="preserve">, when the serving cell and the </w:t>
      </w:r>
      <w:r>
        <w:rPr>
          <w:rFonts w:eastAsia="MS Mincho"/>
        </w:rPr>
        <w:t>target</w:t>
      </w:r>
      <w:r>
        <w:t xml:space="preserve"> cell are served by the same satellite.</w:t>
      </w:r>
    </w:p>
    <w:p w14:paraId="6D6A8E35" w14:textId="77777777" w:rsidR="00C45FAB" w:rsidRDefault="00C45FAB" w:rsidP="00C45FAB">
      <w:pPr>
        <w:rPr>
          <w:lang w:eastAsia="zh-CN"/>
        </w:rPr>
      </w:pP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r>
        <w:rPr>
          <w:rFonts w:hint="eastAsia"/>
          <w:lang w:eastAsia="zh-CN"/>
        </w:rPr>
        <w:t xml:space="preserve"> </w:t>
      </w:r>
    </w:p>
    <w:p w14:paraId="2BDE68D0" w14:textId="77777777" w:rsidR="00C45FAB" w:rsidRDefault="00C45FAB" w:rsidP="00C45FAB">
      <w:r>
        <w:t xml:space="preserve">The requirements in this clause </w:t>
      </w: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r>
        <w:rPr>
          <w:lang w:val="en-US" w:eastAsia="zh-CN"/>
        </w:rPr>
        <w:t xml:space="preserve">2 shall </w:t>
      </w:r>
      <w:r>
        <w:t>apply.</w:t>
      </w:r>
    </w:p>
    <w:p w14:paraId="0E67BA13" w14:textId="77777777" w:rsidR="00C45FAB" w:rsidRPr="00444356" w:rsidRDefault="00C45FAB" w:rsidP="00C45FAB">
      <w:pPr>
        <w:pStyle w:val="Heading3"/>
        <w:rPr>
          <w:lang w:val="en-US" w:eastAsia="ko-KR"/>
        </w:rPr>
      </w:pPr>
      <w:r w:rsidRPr="00444356">
        <w:rPr>
          <w:lang w:val="en-US" w:eastAsia="ko-KR"/>
        </w:rPr>
        <w:t>6.1</w:t>
      </w:r>
      <w:r w:rsidRPr="00444356">
        <w:rPr>
          <w:rFonts w:hint="eastAsia"/>
          <w:lang w:val="en-US" w:eastAsia="zh-CN"/>
        </w:rPr>
        <w:t>C</w:t>
      </w:r>
      <w:r w:rsidRPr="00444356">
        <w:rPr>
          <w:lang w:val="en-US" w:eastAsia="ko-KR"/>
        </w:rPr>
        <w:t>.3</w:t>
      </w:r>
      <w:r w:rsidRPr="00444356">
        <w:rPr>
          <w:lang w:val="en-US" w:eastAsia="ko-KR"/>
        </w:rPr>
        <w:tab/>
        <w:t xml:space="preserve">NR </w:t>
      </w:r>
      <w:r w:rsidRPr="00444356">
        <w:rPr>
          <w:rFonts w:hint="eastAsia"/>
          <w:lang w:val="en-US" w:eastAsia="zh-CN"/>
        </w:rPr>
        <w:t xml:space="preserve">SAN </w:t>
      </w:r>
      <w:r w:rsidRPr="00444356">
        <w:rPr>
          <w:lang w:val="en-US" w:eastAsia="ko-KR"/>
        </w:rPr>
        <w:t xml:space="preserve">Satellite switching </w:t>
      </w:r>
      <w:bookmarkStart w:id="1461" w:name="OLE_LINK4"/>
      <w:r>
        <w:rPr>
          <w:lang w:val="en-US" w:eastAsia="ko-KR"/>
        </w:rPr>
        <w:t>with re-synchronization</w:t>
      </w:r>
      <w:bookmarkEnd w:id="1461"/>
    </w:p>
    <w:p w14:paraId="3C5A1B75" w14:textId="77777777" w:rsidR="00C45FAB" w:rsidRPr="00444356" w:rsidRDefault="00C45FAB" w:rsidP="00C45FAB">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.3.1</w:t>
      </w:r>
      <w:r w:rsidRPr="00444356">
        <w:rPr>
          <w:lang w:val="en-US" w:eastAsia="zh-CN"/>
        </w:rPr>
        <w:tab/>
        <w:t>Introduction</w:t>
      </w:r>
    </w:p>
    <w:p w14:paraId="67DC25F4" w14:textId="77777777" w:rsidR="00C45FAB" w:rsidRPr="00444356" w:rsidRDefault="00C45FAB" w:rsidP="00C45FAB">
      <w:pPr>
        <w:tabs>
          <w:tab w:val="left" w:pos="7200"/>
        </w:tabs>
      </w:pPr>
      <w:r w:rsidRPr="00444356">
        <w:t xml:space="preserve">The purpose of NR </w:t>
      </w:r>
      <w:r w:rsidRPr="00444356">
        <w:rPr>
          <w:rFonts w:hint="eastAsia"/>
          <w:lang w:eastAsia="zh-CN"/>
        </w:rPr>
        <w:t xml:space="preserve">SAN </w:t>
      </w:r>
      <w:r w:rsidRPr="00444356">
        <w:t xml:space="preserve">Satellite switching </w:t>
      </w:r>
      <w:r>
        <w:rPr>
          <w:lang w:val="en-US" w:eastAsia="ko-KR"/>
        </w:rPr>
        <w:t>with re-synchronization</w:t>
      </w:r>
      <w:r w:rsidRPr="00444356">
        <w:t xml:space="preserve"> is to switch satellite in the same SSB frequency and same gNB without PCI changing. The requirements in this clause are applicable to SA NR</w:t>
      </w:r>
      <w:r w:rsidRPr="00444356">
        <w:rPr>
          <w:rFonts w:hint="eastAsia"/>
          <w:lang w:eastAsia="zh-CN"/>
        </w:rPr>
        <w:t xml:space="preserve"> SAN</w:t>
      </w:r>
      <w:r w:rsidRPr="00444356">
        <w:t>.</w:t>
      </w:r>
    </w:p>
    <w:p w14:paraId="03A8E24D" w14:textId="77777777" w:rsidR="00C45FAB" w:rsidRPr="00444356" w:rsidRDefault="00C45FAB" w:rsidP="00C45FAB">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.3.2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w:t>
      </w:r>
      <w:r w:rsidRPr="00444356">
        <w:rPr>
          <w:lang w:val="en-US" w:eastAsia="ko-KR"/>
        </w:rPr>
        <w:t xml:space="preserve">Satellite switching </w:t>
      </w:r>
      <w:r>
        <w:rPr>
          <w:lang w:val="en-US" w:eastAsia="ko-KR"/>
        </w:rPr>
        <w:t>with re-synchronization</w:t>
      </w:r>
    </w:p>
    <w:p w14:paraId="00FE6397" w14:textId="77777777" w:rsidR="00C45FAB" w:rsidRPr="00444356" w:rsidRDefault="00C45FAB" w:rsidP="00C45FAB">
      <w:pPr>
        <w:rPr>
          <w:lang w:eastAsia="zh-CN"/>
        </w:rPr>
      </w:pPr>
      <w:r w:rsidRPr="00B44CA0">
        <w:t xml:space="preserve">The requirements in this clause are applicable to both hard and soft switch over </w:t>
      </w:r>
      <w:r w:rsidRPr="00B44CA0">
        <w:rPr>
          <w:lang w:eastAsia="zh-CN"/>
        </w:rPr>
        <w:t>quasi-earth fixed scenario</w:t>
      </w:r>
      <w:r w:rsidRPr="00B44CA0">
        <w:t xml:space="preserve"> from NR</w:t>
      </w:r>
      <w:r w:rsidRPr="00B44CA0">
        <w:rPr>
          <w:rFonts w:hint="eastAsia"/>
          <w:lang w:eastAsia="zh-CN"/>
        </w:rPr>
        <w:t xml:space="preserve"> SAN</w:t>
      </w:r>
      <w:r w:rsidRPr="00B44CA0">
        <w:t xml:space="preserve"> FR1 cell to NR</w:t>
      </w:r>
      <w:r w:rsidRPr="00B44CA0">
        <w:rPr>
          <w:rFonts w:hint="eastAsia"/>
          <w:lang w:eastAsia="zh-CN"/>
        </w:rPr>
        <w:t xml:space="preserve"> SAN</w:t>
      </w:r>
      <w:r w:rsidRPr="00B44CA0">
        <w:t xml:space="preserve"> FR1 cell. The requirements in this clause apply provided that UE has </w:t>
      </w:r>
      <w:r w:rsidRPr="00B44CA0">
        <w:rPr>
          <w:rFonts w:cs="v4.2.0" w:hint="eastAsia"/>
          <w:lang w:eastAsia="zh-CN"/>
        </w:rPr>
        <w:t>the valid</w:t>
      </w:r>
      <w:r w:rsidRPr="00B44CA0">
        <w:t xml:space="preserve"> </w:t>
      </w:r>
      <w:r w:rsidRPr="00B44CA0">
        <w:rPr>
          <w:rFonts w:cs="v4.2.0"/>
          <w:lang w:eastAsia="zh-CN"/>
        </w:rPr>
        <w:t>and applicable</w:t>
      </w:r>
      <w:r w:rsidRPr="00B44CA0">
        <w:rPr>
          <w:rFonts w:cs="v4.2.0" w:hint="eastAsia"/>
          <w:lang w:eastAsia="zh-CN"/>
        </w:rPr>
        <w:t xml:space="preserve"> parameters of e</w:t>
      </w:r>
      <w:r w:rsidRPr="00B44CA0">
        <w:rPr>
          <w:rFonts w:cs="v4.2.0"/>
          <w:lang w:eastAsia="zh-CN"/>
        </w:rPr>
        <w:t>phemeris information</w:t>
      </w:r>
      <w:r w:rsidRPr="00B44CA0">
        <w:rPr>
          <w:rFonts w:cs="v4.2.0" w:hint="eastAsia"/>
          <w:lang w:eastAsia="zh-CN"/>
        </w:rPr>
        <w:t>, c</w:t>
      </w:r>
      <w:r w:rsidRPr="00B44CA0">
        <w:rPr>
          <w:rFonts w:cs="v4.2.0"/>
          <w:lang w:eastAsia="zh-CN"/>
        </w:rPr>
        <w:t>ommon TA</w:t>
      </w:r>
      <w:r w:rsidRPr="00B44CA0">
        <w:rPr>
          <w:rFonts w:cs="v4.2.0" w:hint="eastAsia"/>
          <w:lang w:eastAsia="zh-CN"/>
        </w:rPr>
        <w:t xml:space="preserve">, </w:t>
      </w:r>
      <w:r w:rsidRPr="00B44CA0">
        <w:rPr>
          <w:rFonts w:cs="v4.2.0"/>
          <w:lang w:eastAsia="zh-CN"/>
        </w:rPr>
        <w:t>DL and UL Polarization information</w:t>
      </w:r>
      <w:r w:rsidRPr="00B44CA0">
        <w:rPr>
          <w:rFonts w:cs="v4.2.0" w:hint="eastAsia"/>
          <w:lang w:eastAsia="zh-CN"/>
        </w:rPr>
        <w:t xml:space="preserve">, </w:t>
      </w:r>
      <w:r w:rsidRPr="00B44CA0">
        <w:rPr>
          <w:rFonts w:cs="v4.2.0"/>
          <w:lang w:eastAsia="zh-CN"/>
        </w:rPr>
        <w:t>K</w:t>
      </w:r>
      <w:r w:rsidRPr="00B44CA0">
        <w:rPr>
          <w:rFonts w:cs="v4.2.0"/>
          <w:vertAlign w:val="subscript"/>
          <w:lang w:eastAsia="zh-CN"/>
        </w:rPr>
        <w:t>offset</w:t>
      </w:r>
      <w:r w:rsidRPr="00B44CA0">
        <w:rPr>
          <w:rFonts w:cs="v4.2.0" w:hint="eastAsia"/>
          <w:lang w:eastAsia="zh-CN"/>
        </w:rPr>
        <w:t xml:space="preserve">, and </w:t>
      </w:r>
      <w:r w:rsidRPr="00B44CA0">
        <w:rPr>
          <w:rFonts w:cs="v4.2.0"/>
          <w:lang w:eastAsia="zh-CN"/>
        </w:rPr>
        <w:t>K</w:t>
      </w:r>
      <w:r w:rsidRPr="00B44CA0">
        <w:rPr>
          <w:rFonts w:cs="v4.2.0"/>
          <w:vertAlign w:val="subscript"/>
          <w:lang w:eastAsia="zh-CN"/>
        </w:rPr>
        <w:t>mac</w:t>
      </w:r>
      <w:r w:rsidRPr="00B44CA0">
        <w:rPr>
          <w:rFonts w:cs="v4.2.0" w:hint="eastAsia"/>
          <w:lang w:eastAsia="zh-CN"/>
        </w:rPr>
        <w:t xml:space="preserve"> for target NR SAN cell</w:t>
      </w:r>
      <w:r w:rsidRPr="00B44CA0">
        <w:rPr>
          <w:rFonts w:cs="v4.2.0"/>
          <w:lang w:eastAsia="zh-CN"/>
        </w:rPr>
        <w:t xml:space="preserve"> during </w:t>
      </w:r>
      <w:r w:rsidRPr="00B44CA0">
        <w:rPr>
          <w:rFonts w:cs="v4.2.0"/>
        </w:rPr>
        <w:t>D</w:t>
      </w:r>
      <w:r w:rsidRPr="00B44CA0">
        <w:rPr>
          <w:rFonts w:cs="v4.2.0"/>
          <w:vertAlign w:val="subscript"/>
        </w:rPr>
        <w:t>switch</w:t>
      </w:r>
      <w:r w:rsidRPr="00B44CA0">
        <w:rPr>
          <w:rFonts w:cs="v4.2.0"/>
          <w:vertAlign w:val="subscript"/>
          <w:lang w:eastAsia="zh-CN"/>
        </w:rPr>
        <w:t>_unchangedPCI</w:t>
      </w:r>
      <w:r w:rsidRPr="00B44CA0">
        <w:rPr>
          <w:rFonts w:cs="v4.2.0"/>
          <w:lang w:eastAsia="zh-CN"/>
        </w:rPr>
        <w:t xml:space="preserve">, otherwise interruption time may be longer than the requirements in clause 6.1C.3.2.2 </w:t>
      </w:r>
      <w:r w:rsidRPr="00B44CA0">
        <w:t>for hard satellite switch</w:t>
      </w:r>
      <w:r w:rsidRPr="00B44CA0">
        <w:rPr>
          <w:lang w:eastAsia="zh-CN"/>
        </w:rPr>
        <w:t xml:space="preserve"> and </w:t>
      </w:r>
      <w:r>
        <w:rPr>
          <w:rFonts w:hint="eastAsia"/>
          <w:lang w:val="en-US" w:eastAsia="zh-CN"/>
        </w:rPr>
        <w:t>satellite switch delay may be longer than the requirements in</w:t>
      </w:r>
      <w:r w:rsidRPr="00B44CA0">
        <w:t xml:space="preserve"> clause 6.1</w:t>
      </w:r>
      <w:r w:rsidRPr="00B44CA0">
        <w:rPr>
          <w:lang w:eastAsia="zh-CN"/>
        </w:rPr>
        <w:t>C</w:t>
      </w:r>
      <w:r w:rsidRPr="00B44CA0">
        <w:t>.3.2.3 for soft satellite switch</w:t>
      </w:r>
      <w:r w:rsidRPr="00B44CA0">
        <w:rPr>
          <w:rFonts w:cs="v4.2.0"/>
          <w:lang w:eastAsia="zh-CN"/>
        </w:rPr>
        <w:t>.</w:t>
      </w:r>
    </w:p>
    <w:p w14:paraId="3A3F5380" w14:textId="77777777" w:rsidR="00C45FAB" w:rsidRDefault="00C45FAB" w:rsidP="00C45FAB">
      <w:r w:rsidRPr="00B44CA0">
        <w:rPr>
          <w:rFonts w:eastAsia="SimSun" w:cs="v4.2.0"/>
          <w:lang w:eastAsia="zh-CN"/>
        </w:rPr>
        <w:t xml:space="preserve">Requirements for soft satellite switching are applicable for UEs that support </w:t>
      </w:r>
      <w:r w:rsidRPr="00B44CA0">
        <w:rPr>
          <w:i/>
          <w:iCs/>
        </w:rPr>
        <w:t>softSatelliteSwitchResyncNTN-r18</w:t>
      </w:r>
      <w:r w:rsidRPr="00B44CA0">
        <w:t xml:space="preserve"> [14]</w:t>
      </w:r>
      <w:r w:rsidRPr="00B44CA0">
        <w:rPr>
          <w:i/>
          <w:iCs/>
        </w:rPr>
        <w:t xml:space="preserve"> </w:t>
      </w:r>
      <w:r w:rsidRPr="00B44CA0">
        <w:t>when network configure</w:t>
      </w:r>
      <w:r>
        <w:t>s</w:t>
      </w:r>
      <w:r w:rsidRPr="00B44CA0">
        <w:t xml:space="preserve"> soft satellite switching with resynchronization [2].</w:t>
      </w:r>
    </w:p>
    <w:p w14:paraId="2A731F75" w14:textId="77777777" w:rsidR="00C45FAB" w:rsidRPr="00331F6A" w:rsidRDefault="00C45FAB" w:rsidP="00C45FAB">
      <w:pPr>
        <w:rPr>
          <w:b/>
          <w:bCs/>
        </w:rPr>
      </w:pPr>
      <w:r w:rsidRPr="00B44CA0">
        <w:t xml:space="preserve">Requirements for hard satellite switching are applicable for UEs that support </w:t>
      </w:r>
      <w:r w:rsidRPr="00B44CA0">
        <w:rPr>
          <w:i/>
          <w:iCs/>
        </w:rPr>
        <w:t>hardSatelliteSwitchResyncNTN-r18</w:t>
      </w:r>
      <w:r w:rsidRPr="00A5401B">
        <w:rPr>
          <w:rFonts w:hint="eastAsia"/>
          <w:lang w:val="en-US" w:eastAsia="zh-CN"/>
        </w:rPr>
        <w:t xml:space="preserve"> </w:t>
      </w:r>
      <w:r>
        <w:rPr>
          <w:rFonts w:hint="eastAsia"/>
          <w:lang w:val="en-US" w:eastAsia="zh-CN"/>
        </w:rPr>
        <w:t>or</w:t>
      </w:r>
      <w:r>
        <w:rPr>
          <w:lang w:val="en-US" w:eastAsia="zh-CN"/>
        </w:rPr>
        <w:t xml:space="preserve"> </w:t>
      </w:r>
      <w:r>
        <w:rPr>
          <w:i/>
          <w:iCs/>
        </w:rPr>
        <w:t>softSatelliteSwitchResyncNTN-r18</w:t>
      </w:r>
      <w:r w:rsidRPr="00B44CA0">
        <w:rPr>
          <w:i/>
          <w:iCs/>
        </w:rPr>
        <w:t xml:space="preserve"> </w:t>
      </w:r>
      <w:r w:rsidRPr="00B44CA0">
        <w:t>[14] when the network configure</w:t>
      </w:r>
      <w:r>
        <w:t>s</w:t>
      </w:r>
      <w:r w:rsidRPr="00B44CA0">
        <w:t xml:space="preserve"> hard satellite switching with resynchronization [2]; or for UEs that support </w:t>
      </w:r>
      <w:r w:rsidRPr="007820F6">
        <w:rPr>
          <w:i/>
        </w:rPr>
        <w:t>hardSatelliteSwitchResyncNTN</w:t>
      </w:r>
      <w:r w:rsidRPr="00B44CA0">
        <w:t xml:space="preserve">-r18 but do not support </w:t>
      </w:r>
      <w:r w:rsidRPr="00B44CA0">
        <w:rPr>
          <w:i/>
          <w:iCs/>
        </w:rPr>
        <w:t>softSatelliteSwitchResyncNTN-r18</w:t>
      </w:r>
      <w:r w:rsidRPr="00B44CA0">
        <w:t xml:space="preserve"> when the network configure</w:t>
      </w:r>
      <w:r>
        <w:t>s</w:t>
      </w:r>
      <w:r w:rsidRPr="00B44CA0">
        <w:t xml:space="preserve"> soft satellite switching with resynchronization.</w:t>
      </w:r>
    </w:p>
    <w:p w14:paraId="1D8A9529" w14:textId="77777777" w:rsidR="00C45FAB" w:rsidRPr="00444356" w:rsidRDefault="00C45FAB" w:rsidP="00C45FAB">
      <w:pPr>
        <w:pStyle w:val="Heading5"/>
      </w:pPr>
      <w:r w:rsidRPr="00444356">
        <w:t>6.1</w:t>
      </w:r>
      <w:r w:rsidRPr="00444356">
        <w:rPr>
          <w:rFonts w:hint="eastAsia"/>
          <w:lang w:eastAsia="zh-CN"/>
        </w:rPr>
        <w:t>C</w:t>
      </w:r>
      <w:r w:rsidRPr="00444356">
        <w:t>.3.2.1</w:t>
      </w:r>
      <w:r w:rsidRPr="00444356">
        <w:tab/>
        <w:t>Satellite switching delay</w:t>
      </w:r>
    </w:p>
    <w:p w14:paraId="58B5A3A1" w14:textId="77777777" w:rsidR="0099369A" w:rsidRDefault="0099369A" w:rsidP="0099369A">
      <w:pPr>
        <w:rPr>
          <w:rFonts w:cs="v4.2.0"/>
        </w:rPr>
      </w:pPr>
      <w:r>
        <w:rPr>
          <w:rFonts w:cs="v4.2.0"/>
        </w:rPr>
        <w:t>When the UE receives a broadcast message implying</w:t>
      </w:r>
      <w:ins w:id="1462" w:author="Apple - Qiming Li" w:date="2024-08-09T15:33:00Z">
        <w:r>
          <w:rPr>
            <w:rFonts w:cs="v4.2.0"/>
          </w:rPr>
          <w:t xml:space="preserve"> </w:t>
        </w:r>
      </w:ins>
      <w:r>
        <w:rPr>
          <w:rFonts w:cs="v4.2.0"/>
        </w:rPr>
        <w:t>satellite switching within re-synchronization</w:t>
      </w:r>
      <w:r>
        <w:rPr>
          <w:rFonts w:cs="v4.2.0"/>
          <w:lang w:eastAsia="zh-CN"/>
        </w:rPr>
        <w:t>,</w:t>
      </w:r>
      <w:r>
        <w:rPr>
          <w:rFonts w:cs="v4.2.0"/>
        </w:rPr>
        <w:t xml:space="preserve"> the UE shall be ready to </w:t>
      </w:r>
      <w:r>
        <w:rPr>
          <w:rFonts w:cs="v4.2.0"/>
          <w:snapToGrid w:val="0"/>
        </w:rPr>
        <w:t>start the transmission of the new uplink PRACH channel</w:t>
      </w:r>
      <w:r>
        <w:rPr>
          <w:rFonts w:cs="v4.2.0"/>
        </w:rPr>
        <w:t xml:space="preserve"> or transmission of the new uplink PUSCH</w:t>
      </w:r>
      <w:ins w:id="1463" w:author="Apple - Qiming Li" w:date="2024-08-09T15:33:00Z">
        <w:r>
          <w:rPr>
            <w:rFonts w:cs="v4.2.0"/>
          </w:rPr>
          <w:t xml:space="preserve"> </w:t>
        </w:r>
      </w:ins>
      <w:r>
        <w:rPr>
          <w:rFonts w:cs="v4.2.0"/>
        </w:rPr>
        <w:t>channel within D</w:t>
      </w:r>
      <w:r>
        <w:rPr>
          <w:rFonts w:cs="v4.2.0"/>
          <w:vertAlign w:val="subscript"/>
        </w:rPr>
        <w:t>switch</w:t>
      </w:r>
      <w:r>
        <w:rPr>
          <w:rFonts w:cs="v4.2.0"/>
          <w:vertAlign w:val="subscript"/>
          <w:lang w:eastAsia="zh-CN"/>
        </w:rPr>
        <w:t>_unchangedPCI</w:t>
      </w:r>
      <w:r>
        <w:rPr>
          <w:rFonts w:cs="v4.2.0"/>
        </w:rPr>
        <w:t xml:space="preserve"> </w:t>
      </w:r>
      <w:r>
        <w:rPr>
          <w:rFonts w:cs="v4.2.0"/>
          <w:lang w:val="en-US" w:eastAsia="zh-CN"/>
        </w:rPr>
        <w:t>msec</w:t>
      </w:r>
      <w:r>
        <w:rPr>
          <w:rFonts w:cs="v4.2.0"/>
        </w:rPr>
        <w:t>.</w:t>
      </w:r>
    </w:p>
    <w:p w14:paraId="6D00FE95" w14:textId="77777777" w:rsidR="00C45FAB" w:rsidRPr="00444356" w:rsidRDefault="00C45FAB" w:rsidP="00C45FAB">
      <w:pPr>
        <w:rPr>
          <w:rFonts w:cs="v4.2.0"/>
        </w:rPr>
      </w:pPr>
      <w:r w:rsidRPr="00444356">
        <w:rPr>
          <w:rFonts w:cs="v4.2.0"/>
        </w:rPr>
        <w:t>Where:</w:t>
      </w:r>
    </w:p>
    <w:p w14:paraId="5A338A85" w14:textId="77777777" w:rsidR="00C45FAB" w:rsidRPr="00444356" w:rsidRDefault="00C45FAB" w:rsidP="00C45FAB">
      <w:pPr>
        <w:pStyle w:val="B10"/>
      </w:pPr>
      <w:r w:rsidRPr="00B44CA0">
        <w:t>-</w:t>
      </w:r>
      <w:r w:rsidRPr="00B44CA0">
        <w:tab/>
      </w:r>
      <w:r w:rsidRPr="00B44CA0">
        <w:rPr>
          <w:rFonts w:cs="v4.2.0"/>
        </w:rPr>
        <w:t>D</w:t>
      </w:r>
      <w:r w:rsidRPr="00B44CA0">
        <w:rPr>
          <w:rFonts w:cs="v4.2.0"/>
          <w:vertAlign w:val="subscript"/>
        </w:rPr>
        <w:t>switch</w:t>
      </w:r>
      <w:r w:rsidRPr="00B44CA0">
        <w:rPr>
          <w:rFonts w:cs="v4.2.0"/>
          <w:vertAlign w:val="subscript"/>
          <w:lang w:eastAsia="zh-CN"/>
        </w:rPr>
        <w:t>_unchangedPCI</w:t>
      </w:r>
      <w:r w:rsidRPr="00B44CA0">
        <w:t xml:space="preserve"> equals </w:t>
      </w:r>
      <w:r>
        <w:t xml:space="preserve">to </w:t>
      </w:r>
      <w:r w:rsidRPr="00B44CA0">
        <w:t>the interruption time stated in clause 6.1</w:t>
      </w:r>
      <w:r w:rsidRPr="00B44CA0">
        <w:rPr>
          <w:rFonts w:hint="eastAsia"/>
          <w:lang w:eastAsia="zh-CN"/>
        </w:rPr>
        <w:t>C</w:t>
      </w:r>
      <w:r w:rsidRPr="00B44CA0">
        <w:t xml:space="preserve">.3.2.2 </w:t>
      </w:r>
      <w:bookmarkStart w:id="1464" w:name="_Hlk159165208"/>
      <w:r w:rsidRPr="00B44CA0">
        <w:t xml:space="preserve">for hard satellite switch and </w:t>
      </w:r>
      <w:r>
        <w:rPr>
          <w:rFonts w:hint="eastAsia"/>
          <w:lang w:val="en-US" w:eastAsia="zh-CN"/>
        </w:rPr>
        <w:t>satellite switch delay stated in clause 6.1C.3.2.3 for</w:t>
      </w:r>
      <w:r w:rsidRPr="00B44CA0">
        <w:t xml:space="preserve"> soft satellite switch</w:t>
      </w:r>
      <w:bookmarkEnd w:id="1464"/>
      <w:r w:rsidRPr="00B44CA0">
        <w:t>.</w:t>
      </w:r>
    </w:p>
    <w:p w14:paraId="0655FBD8" w14:textId="77777777" w:rsidR="00C45FAB" w:rsidRPr="00444356" w:rsidRDefault="00C45FAB" w:rsidP="00C45FAB">
      <w:pPr>
        <w:pStyle w:val="Heading5"/>
      </w:pPr>
      <w:r w:rsidRPr="00444356">
        <w:t>6.1</w:t>
      </w:r>
      <w:r w:rsidRPr="00444356">
        <w:rPr>
          <w:rFonts w:hint="eastAsia"/>
          <w:lang w:eastAsia="zh-CN"/>
        </w:rPr>
        <w:t>C</w:t>
      </w:r>
      <w:r w:rsidRPr="00444356">
        <w:t>.3.2.2</w:t>
      </w:r>
      <w:r w:rsidRPr="00444356">
        <w:tab/>
        <w:t xml:space="preserve">Interruption time for hard satellite switch </w:t>
      </w:r>
      <w:r w:rsidRPr="001D68AC">
        <w:rPr>
          <w:rFonts w:eastAsia="SimSun"/>
        </w:rPr>
        <w:t>with re-sync</w:t>
      </w:r>
    </w:p>
    <w:p w14:paraId="2BAB33AF" w14:textId="77777777" w:rsidR="00C45FAB" w:rsidRPr="00444356" w:rsidRDefault="00C45FAB" w:rsidP="00C45FAB">
      <w:pPr>
        <w:rPr>
          <w:rFonts w:cs="v4.2.0"/>
        </w:rPr>
      </w:pPr>
      <w:r w:rsidRPr="00B44CA0">
        <w:rPr>
          <w:rFonts w:cs="v4.2.0"/>
        </w:rPr>
        <w:t xml:space="preserve">The interruption time is the time between </w:t>
      </w:r>
      <w:r w:rsidRPr="00B44CA0">
        <w:rPr>
          <w:rFonts w:cs="v4.2.0"/>
          <w:i/>
        </w:rPr>
        <w:t>t-service</w:t>
      </w:r>
      <w:r w:rsidRPr="00B44CA0">
        <w:rPr>
          <w:rFonts w:cs="v4.2.0"/>
        </w:rPr>
        <w:t xml:space="preserve"> and the time</w:t>
      </w:r>
      <w:r>
        <w:rPr>
          <w:rFonts w:cs="v4.2.0"/>
        </w:rPr>
        <w:t xml:space="preserve"> </w:t>
      </w:r>
      <w:r>
        <w:rPr>
          <w:rFonts w:cs="v4.2.0" w:hint="eastAsia"/>
          <w:lang w:val="en-US" w:eastAsia="zh-CN"/>
        </w:rPr>
        <w:t>when</w:t>
      </w:r>
      <w:r w:rsidRPr="00B44CA0">
        <w:rPr>
          <w:rFonts w:cs="v4.2.0"/>
        </w:rPr>
        <w:t xml:space="preserve"> the UE is ready to receive </w:t>
      </w:r>
      <w:r>
        <w:rPr>
          <w:rFonts w:cs="v4.2.0"/>
        </w:rPr>
        <w:t xml:space="preserve">any </w:t>
      </w:r>
      <w:r w:rsidRPr="00B44CA0">
        <w:rPr>
          <w:rFonts w:cs="v4.2.0"/>
        </w:rPr>
        <w:t xml:space="preserve">DL channel/signal </w:t>
      </w:r>
      <w:r>
        <w:rPr>
          <w:rFonts w:cs="v4.2.0"/>
        </w:rPr>
        <w:t>and</w:t>
      </w:r>
      <w:r w:rsidRPr="00B44CA0">
        <w:rPr>
          <w:rFonts w:cs="v4.2.0"/>
        </w:rPr>
        <w:t xml:space="preserve"> transmit </w:t>
      </w:r>
      <w:r>
        <w:rPr>
          <w:rFonts w:cs="v4.2.0"/>
        </w:rPr>
        <w:t xml:space="preserve">any </w:t>
      </w:r>
      <w:r w:rsidRPr="00B44CA0">
        <w:rPr>
          <w:rFonts w:cs="v4.2.0"/>
        </w:rPr>
        <w:t>UL channel/signal from/to the target satellite</w:t>
      </w:r>
      <w:r w:rsidRPr="00B44CA0" w:rsidDel="00B44CA0">
        <w:rPr>
          <w:rFonts w:cs="v4.2.0"/>
        </w:rPr>
        <w:t xml:space="preserve"> </w:t>
      </w:r>
      <w:r w:rsidRPr="00B44CA0">
        <w:rPr>
          <w:rFonts w:cs="v4.2.0"/>
        </w:rPr>
        <w:t>.</w:t>
      </w:r>
    </w:p>
    <w:p w14:paraId="61EA8C7A" w14:textId="77777777" w:rsidR="00C45FAB" w:rsidRPr="00444356" w:rsidRDefault="00C45FAB" w:rsidP="00C45FAB">
      <w:pPr>
        <w:rPr>
          <w:rFonts w:cs="v4.2.0"/>
          <w:lang w:eastAsia="zh-CN"/>
        </w:rPr>
      </w:pPr>
      <w:r w:rsidRPr="00444356">
        <w:rPr>
          <w:rFonts w:cs="v4.2.0"/>
        </w:rPr>
        <w:t xml:space="preserve">When intra-frequency hard switch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7E1BFE3B" w14:textId="77777777" w:rsidR="00C45FAB" w:rsidRPr="00444356" w:rsidRDefault="00C45FAB" w:rsidP="00C45FAB">
      <w:pPr>
        <w:rPr>
          <w:rFonts w:cs="v4.2.0"/>
          <w:position w:val="-6"/>
        </w:rPr>
      </w:pPr>
      <w:r w:rsidRPr="00444356">
        <w:rPr>
          <w:rFonts w:cs="v4.2.0"/>
        </w:rPr>
        <w:t>the interruption time shall be less than T</w:t>
      </w:r>
      <w:r w:rsidRPr="00444356">
        <w:rPr>
          <w:rFonts w:cs="v4.2.0"/>
          <w:vertAlign w:val="subscript"/>
        </w:rPr>
        <w:t>interrupt</w:t>
      </w:r>
    </w:p>
    <w:p w14:paraId="12F51C71" w14:textId="77777777" w:rsidR="00C45FAB" w:rsidRPr="00444356" w:rsidRDefault="00C45FAB" w:rsidP="00C45FAB">
      <w:pPr>
        <w:pStyle w:val="EQ"/>
      </w:pPr>
      <w:r w:rsidRPr="00444356">
        <w:tab/>
      </w:r>
      <w:r w:rsidRPr="00B44CA0">
        <w:rPr>
          <w:rFonts w:cs="v4.2.0"/>
        </w:rPr>
        <w:t>T</w:t>
      </w:r>
      <w:r w:rsidRPr="00B44CA0">
        <w:rPr>
          <w:rFonts w:cs="v4.2.0"/>
          <w:vertAlign w:val="subscript"/>
        </w:rPr>
        <w:t>interrupt</w:t>
      </w:r>
      <w:r w:rsidRPr="00B44CA0">
        <w:t xml:space="preserve"> = T</w:t>
      </w:r>
      <w:r w:rsidRPr="00B44CA0">
        <w:rPr>
          <w:vertAlign w:val="subscript"/>
        </w:rPr>
        <w:t>search</w:t>
      </w:r>
      <w:r w:rsidRPr="00B44CA0">
        <w:t xml:space="preserve"> + T</w:t>
      </w:r>
      <w:r w:rsidRPr="00B44CA0">
        <w:rPr>
          <w:vertAlign w:val="subscript"/>
          <w:lang w:eastAsia="zh-CN"/>
        </w:rPr>
        <w:t>processing</w:t>
      </w:r>
      <w:r w:rsidRPr="00B44CA0" w:rsidDel="001D62E5">
        <w:rPr>
          <w:lang w:eastAsia="zh-CN"/>
        </w:rPr>
        <w:t xml:space="preserve"> </w:t>
      </w:r>
      <w:r w:rsidRPr="00B44CA0">
        <w:rPr>
          <w:vertAlign w:val="subscript"/>
          <w:lang w:eastAsia="zh-CN"/>
        </w:rPr>
        <w:t xml:space="preserve"> </w:t>
      </w:r>
      <w:r w:rsidRPr="00B44CA0">
        <w:rPr>
          <w:lang w:eastAsia="zh-CN"/>
        </w:rPr>
        <w:t>+ T</w:t>
      </w:r>
      <w:r w:rsidRPr="00B44CA0">
        <w:rPr>
          <w:vertAlign w:val="subscript"/>
          <w:lang w:eastAsia="zh-CN"/>
        </w:rPr>
        <w:t>∆</w:t>
      </w:r>
      <w:r w:rsidRPr="00B44CA0">
        <w:rPr>
          <w:lang w:eastAsia="zh-CN"/>
        </w:rPr>
        <w:t xml:space="preserve"> + T</w:t>
      </w:r>
      <w:r w:rsidRPr="00B44CA0">
        <w:rPr>
          <w:vertAlign w:val="subscript"/>
          <w:lang w:eastAsia="zh-CN"/>
        </w:rPr>
        <w:t xml:space="preserve">margin </w:t>
      </w:r>
      <w:r w:rsidRPr="00B44CA0">
        <w:t>ms</w:t>
      </w:r>
    </w:p>
    <w:p w14:paraId="6050CA07" w14:textId="77777777" w:rsidR="00C45FAB" w:rsidRPr="00444356" w:rsidRDefault="00C45FAB" w:rsidP="00C45FAB">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16636A7A" w14:textId="77777777" w:rsidR="00C45FAB" w:rsidRPr="00444356" w:rsidRDefault="00C45FAB" w:rsidP="00C45FAB">
      <w:pPr>
        <w:rPr>
          <w:rFonts w:cs="v4.2.0"/>
        </w:rPr>
      </w:pPr>
      <w:r w:rsidRPr="00444356">
        <w:rPr>
          <w:rFonts w:cs="v4.2.0"/>
        </w:rPr>
        <w:t>Where:</w:t>
      </w:r>
    </w:p>
    <w:p w14:paraId="5E8E0B2F" w14:textId="77777777" w:rsidR="0099369A" w:rsidRDefault="0099369A" w:rsidP="0099369A">
      <w:pPr>
        <w:pStyle w:val="B10"/>
      </w:pPr>
      <w:r>
        <w:rPr>
          <w:rFonts w:hint="eastAsia"/>
          <w:lang w:eastAsia="zh-CN"/>
        </w:rPr>
        <w:t>-</w:t>
      </w:r>
      <w:r>
        <w:tab/>
        <w:t>T</w:t>
      </w:r>
      <w:r>
        <w:rPr>
          <w:vertAlign w:val="subscript"/>
        </w:rPr>
        <w:t>search</w:t>
      </w:r>
      <w:r>
        <w:t xml:space="preserve"> is the time required to search the target </w:t>
      </w:r>
      <w:r>
        <w:rPr>
          <w:rFonts w:hint="eastAsia"/>
          <w:lang w:eastAsia="zh-CN"/>
        </w:rPr>
        <w:t xml:space="preserve">NR SAN </w:t>
      </w:r>
      <w:r>
        <w:t xml:space="preserve">cell assuming the target cell is not already known when </w:t>
      </w:r>
      <w:r>
        <w:rPr>
          <w:rFonts w:cs="v4.2.0"/>
        </w:rPr>
        <w:t>UE starts synchronizing with target satellite</w:t>
      </w:r>
      <w:r>
        <w:t>. If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w:t>
      </w:r>
      <w:del w:id="1465" w:author="Apple - Qiming Li" w:date="2024-08-09T11:34:00Z">
        <w:r>
          <w:delText>[</w:delText>
        </w:r>
      </w:del>
      <w:r>
        <w:t>T</w:t>
      </w:r>
      <w:r>
        <w:rPr>
          <w:vertAlign w:val="subscript"/>
        </w:rPr>
        <w:t>first</w:t>
      </w:r>
      <w:r>
        <w:rPr>
          <w:vertAlign w:val="subscript"/>
          <w:lang w:eastAsia="zh-CN"/>
        </w:rPr>
        <w:t>_SSB</w:t>
      </w:r>
      <w:del w:id="1466" w:author="Apple - Qiming Li" w:date="2024-08-09T11:34:00Z">
        <w:r>
          <w:delText>]</w:delText>
        </w:r>
      </w:del>
      <w:r>
        <w:t xml:space="preserve"> ms. Regardless of whether DRX is in use by the UE, T</w:t>
      </w:r>
      <w:r>
        <w:rPr>
          <w:vertAlign w:val="subscript"/>
        </w:rPr>
        <w:t>search</w:t>
      </w:r>
      <w:r>
        <w:t xml:space="preserve"> shall still be based on non-DRX target cell search times.</w:t>
      </w:r>
    </w:p>
    <w:p w14:paraId="207CF013" w14:textId="77777777" w:rsidR="00C45FAB" w:rsidRPr="00B44CA0" w:rsidRDefault="00C45FAB" w:rsidP="00C45FAB">
      <w:pPr>
        <w:pStyle w:val="B10"/>
      </w:pPr>
      <w:r w:rsidRPr="00B44CA0">
        <w:rPr>
          <w:rFonts w:hint="eastAsia"/>
          <w:lang w:eastAsia="zh-CN"/>
        </w:rPr>
        <w:t>-</w:t>
      </w:r>
      <w:r w:rsidRPr="00B44CA0">
        <w:tab/>
        <w:t>T</w:t>
      </w:r>
      <w:r w:rsidRPr="00B44CA0">
        <w:rPr>
          <w:vertAlign w:val="subscript"/>
        </w:rPr>
        <w:t>∆</w:t>
      </w:r>
      <w:r w:rsidRPr="00B44CA0">
        <w:t xml:space="preserve"> is same as the one defined in section 6.1C.</w:t>
      </w:r>
      <w:r>
        <w:t>1</w:t>
      </w:r>
      <w:r w:rsidRPr="00B44CA0">
        <w:t>.2.2.1.</w:t>
      </w:r>
    </w:p>
    <w:p w14:paraId="7412C1C5" w14:textId="77777777" w:rsidR="00C45FAB" w:rsidRPr="00B44CA0" w:rsidRDefault="00C45FAB" w:rsidP="00C45FAB">
      <w:pPr>
        <w:pStyle w:val="B10"/>
      </w:pPr>
      <w:r w:rsidRPr="00B44CA0">
        <w:rPr>
          <w:rFonts w:hint="eastAsia"/>
          <w:lang w:eastAsia="zh-CN"/>
        </w:rPr>
        <w:t>-</w:t>
      </w:r>
      <w:r w:rsidRPr="00B44CA0">
        <w:tab/>
        <w:t>T</w:t>
      </w:r>
      <w:r w:rsidRPr="00B44CA0">
        <w:rPr>
          <w:vertAlign w:val="subscript"/>
          <w:lang w:eastAsia="zh-CN"/>
        </w:rPr>
        <w:t>processing</w:t>
      </w:r>
      <w:r w:rsidRPr="00B44CA0">
        <w:t xml:space="preserve"> is time for UE processing. T</w:t>
      </w:r>
      <w:r w:rsidRPr="00B44CA0">
        <w:rPr>
          <w:vertAlign w:val="subscript"/>
          <w:lang w:eastAsia="zh-CN"/>
        </w:rPr>
        <w:t>processing</w:t>
      </w:r>
      <w:r w:rsidRPr="00B44CA0">
        <w:t xml:space="preserve"> can be up to 10 ms.</w:t>
      </w:r>
    </w:p>
    <w:p w14:paraId="0EA09D9A" w14:textId="77777777" w:rsidR="00C45FAB" w:rsidRPr="00B44CA0" w:rsidRDefault="00C45FAB" w:rsidP="00C45FAB">
      <w:pPr>
        <w:pStyle w:val="B10"/>
      </w:pPr>
      <w:r w:rsidRPr="00B44CA0">
        <w:rPr>
          <w:rFonts w:hint="eastAsia"/>
          <w:lang w:eastAsia="zh-CN"/>
        </w:rPr>
        <w:t>-</w:t>
      </w:r>
      <w:r w:rsidRPr="00B44CA0">
        <w:rPr>
          <w:lang w:eastAsia="zh-CN"/>
        </w:rPr>
        <w:tab/>
        <w:t>T</w:t>
      </w:r>
      <w:r w:rsidRPr="00B44CA0">
        <w:rPr>
          <w:vertAlign w:val="subscript"/>
          <w:lang w:eastAsia="zh-CN"/>
        </w:rPr>
        <w:t xml:space="preserve">margin </w:t>
      </w:r>
      <w:r w:rsidRPr="00B44CA0">
        <w:rPr>
          <w:lang w:eastAsia="zh-CN"/>
        </w:rPr>
        <w:t>is time for SSB post-processing. T</w:t>
      </w:r>
      <w:r w:rsidRPr="00B44CA0">
        <w:rPr>
          <w:vertAlign w:val="subscript"/>
          <w:lang w:eastAsia="zh-CN"/>
        </w:rPr>
        <w:t xml:space="preserve">margin </w:t>
      </w:r>
      <w:r w:rsidRPr="00B44CA0">
        <w:rPr>
          <w:lang w:eastAsia="zh-CN"/>
        </w:rPr>
        <w:t>can be up to 2ms.</w:t>
      </w:r>
    </w:p>
    <w:p w14:paraId="42CADA29" w14:textId="0FAAB131" w:rsidR="00C45FAB" w:rsidRDefault="00C45FAB" w:rsidP="00C45FAB">
      <w:pPr>
        <w:pStyle w:val="B10"/>
      </w:pPr>
      <w:r w:rsidRPr="00B44CA0">
        <w:rPr>
          <w:rFonts w:hint="eastAsia"/>
          <w:lang w:eastAsia="zh-CN"/>
        </w:rPr>
        <w:t>-</w:t>
      </w:r>
      <w:r w:rsidRPr="00B44CA0">
        <w:tab/>
        <w:t>T</w:t>
      </w:r>
      <w:r w:rsidRPr="00B44CA0">
        <w:rPr>
          <w:vertAlign w:val="subscript"/>
        </w:rPr>
        <w:t>first_SSB</w:t>
      </w:r>
      <w:r w:rsidRPr="00B44CA0">
        <w:t xml:space="preserve"> is the time to the end of the first complete SSB burst </w:t>
      </w:r>
      <w:bookmarkStart w:id="1467" w:name="_Hlk164355419"/>
      <w:r w:rsidRPr="00B44CA0">
        <w:rPr>
          <w:rFonts w:eastAsia="SimSun"/>
          <w:lang w:eastAsia="zh-CN"/>
        </w:rPr>
        <w:t>of target satellite</w:t>
      </w:r>
      <w:bookmarkEnd w:id="1467"/>
      <w:r w:rsidRPr="00B44CA0">
        <w:t xml:space="preserve">, the location of which is determined by the periodicity and location of SSB of the source satellite, the ssb-TimeOffset and the difference between propagation delay of the serving satellite and the target satellite counted from the [SSB-TimeOffset reference point as defined in </w:t>
      </w:r>
      <w:ins w:id="1468" w:author="[Apple_Jerry Cui] " w:date="2024-10-06T14:19:00Z" w16du:dateUtc="2024-10-06T21:19:00Z">
        <w:r w:rsidR="0099369A">
          <w:t xml:space="preserve">TS </w:t>
        </w:r>
      </w:ins>
      <w:r w:rsidRPr="00B44CA0">
        <w:t>38.331 [2]</w:t>
      </w:r>
      <w:del w:id="1469" w:author="[Apple_Jerry Cui] " w:date="2024-10-06T14:19:00Z" w16du:dateUtc="2024-10-06T21:19:00Z">
        <w:r w:rsidRPr="00B44CA0" w:rsidDel="0099369A">
          <w:delText>]</w:delText>
        </w:r>
      </w:del>
      <w:r w:rsidRPr="00B44CA0">
        <w:t xml:space="preserve"> to UE.</w:t>
      </w:r>
    </w:p>
    <w:p w14:paraId="7B204017" w14:textId="77777777" w:rsidR="00C45FAB" w:rsidRPr="00444356" w:rsidRDefault="00C45FAB" w:rsidP="00C45FAB">
      <w:bookmarkStart w:id="1470" w:name="_Hlk164355851"/>
      <w:r w:rsidRPr="001D68AC">
        <w:rPr>
          <w:rFonts w:eastAsia="SimSun"/>
          <w:szCs w:val="21"/>
          <w:lang w:eastAsia="ja-JP"/>
        </w:rPr>
        <w:t xml:space="preserve">UE is allowed to skip measurements for other cells and satellites than the target satellite and source satellite from </w:t>
      </w:r>
      <w:r w:rsidRPr="001D68AC">
        <w:rPr>
          <w:rFonts w:eastAsia="SimSun"/>
          <w:i/>
          <w:iCs/>
          <w:szCs w:val="21"/>
          <w:lang w:eastAsia="ja-JP"/>
        </w:rPr>
        <w:t>T-service</w:t>
      </w:r>
      <w:r w:rsidRPr="001D68AC">
        <w:rPr>
          <w:rFonts w:eastAsia="SimSun"/>
          <w:szCs w:val="21"/>
          <w:lang w:eastAsia="ja-JP"/>
        </w:rPr>
        <w:t xml:space="preserve"> until the satellite switch completion</w:t>
      </w:r>
      <w:bookmarkEnd w:id="1470"/>
      <w:r w:rsidRPr="001D68AC">
        <w:rPr>
          <w:rFonts w:eastAsia="SimSun" w:hint="eastAsia"/>
          <w:szCs w:val="21"/>
        </w:rPr>
        <w:t>.</w:t>
      </w:r>
    </w:p>
    <w:p w14:paraId="1F47B376" w14:textId="77777777" w:rsidR="00C45FAB" w:rsidRPr="002905C0" w:rsidRDefault="00C45FAB" w:rsidP="00C45FAB">
      <w:pPr>
        <w:keepNext/>
        <w:keepLines/>
        <w:spacing w:before="120"/>
        <w:ind w:left="1701" w:hanging="1701"/>
        <w:outlineLvl w:val="4"/>
        <w:rPr>
          <w:rFonts w:ascii="Arial" w:hAnsi="Arial"/>
          <w:sz w:val="22"/>
        </w:rPr>
      </w:pPr>
      <w:r w:rsidRPr="002905C0">
        <w:rPr>
          <w:rFonts w:ascii="Arial" w:hAnsi="Arial"/>
          <w:sz w:val="22"/>
        </w:rPr>
        <w:t>6.1</w:t>
      </w:r>
      <w:r w:rsidRPr="002905C0">
        <w:rPr>
          <w:rFonts w:ascii="Arial" w:hAnsi="Arial" w:hint="eastAsia"/>
          <w:sz w:val="22"/>
          <w:lang w:eastAsia="zh-CN"/>
        </w:rPr>
        <w:t>C</w:t>
      </w:r>
      <w:r w:rsidRPr="002905C0">
        <w:rPr>
          <w:rFonts w:ascii="Arial" w:hAnsi="Arial"/>
          <w:sz w:val="22"/>
        </w:rPr>
        <w:t>.3.2.3</w:t>
      </w:r>
      <w:r w:rsidRPr="002905C0">
        <w:rPr>
          <w:rFonts w:ascii="Arial" w:hAnsi="Arial"/>
          <w:sz w:val="22"/>
        </w:rPr>
        <w:tab/>
        <w:t>Satellite switch delay for soft satellite switch with re-sync</w:t>
      </w:r>
    </w:p>
    <w:p w14:paraId="1CBC6826" w14:textId="77777777" w:rsidR="00C45FAB" w:rsidRPr="002905C0" w:rsidRDefault="00C45FAB" w:rsidP="00C45FAB">
      <w:pPr>
        <w:rPr>
          <w:rFonts w:cs="v4.2.0"/>
        </w:rPr>
      </w:pPr>
      <w:r w:rsidRPr="00B44CA0">
        <w:rPr>
          <w:rFonts w:cs="v4.2.0"/>
        </w:rPr>
        <w:t xml:space="preserve">The Satellite switch delay is from </w:t>
      </w:r>
      <w:r w:rsidRPr="00B44CA0">
        <w:rPr>
          <w:rFonts w:cs="v4.2.0"/>
          <w:i/>
        </w:rPr>
        <w:t xml:space="preserve">t-serviceStart </w:t>
      </w:r>
      <w:r w:rsidRPr="00B44CA0">
        <w:rPr>
          <w:rFonts w:cs="v4.2.0"/>
        </w:rPr>
        <w:t>to the time instance</w:t>
      </w:r>
      <w:r>
        <w:rPr>
          <w:rFonts w:cs="v4.2.0"/>
        </w:rPr>
        <w:t xml:space="preserve"> when UE</w:t>
      </w:r>
      <w:r w:rsidRPr="00B44CA0">
        <w:rPr>
          <w:rFonts w:cs="v4.2.0"/>
        </w:rPr>
        <w:t xml:space="preserve"> is ready to receive </w:t>
      </w:r>
      <w:r>
        <w:rPr>
          <w:rFonts w:cs="v4.2.0"/>
        </w:rPr>
        <w:t xml:space="preserve">any </w:t>
      </w:r>
      <w:r w:rsidRPr="00B44CA0">
        <w:rPr>
          <w:rFonts w:cs="v4.2.0"/>
        </w:rPr>
        <w:t xml:space="preserve">DL channel/signal </w:t>
      </w:r>
      <w:r>
        <w:rPr>
          <w:rFonts w:cs="v4.2.0"/>
        </w:rPr>
        <w:t>and</w:t>
      </w:r>
      <w:r w:rsidRPr="00B44CA0">
        <w:rPr>
          <w:rFonts w:cs="v4.2.0"/>
        </w:rPr>
        <w:t xml:space="preserve"> transmit </w:t>
      </w:r>
      <w:r>
        <w:rPr>
          <w:rFonts w:cs="v4.2.0"/>
        </w:rPr>
        <w:t xml:space="preserve">any </w:t>
      </w:r>
      <w:r w:rsidRPr="00B44CA0">
        <w:rPr>
          <w:rFonts w:cs="v4.2.0"/>
        </w:rPr>
        <w:t>UL channel/signal from/to the target satellite</w:t>
      </w:r>
      <w:r w:rsidRPr="00B44CA0">
        <w:t>.</w:t>
      </w:r>
    </w:p>
    <w:p w14:paraId="02F428B7" w14:textId="77777777" w:rsidR="00C45FAB" w:rsidRPr="002905C0" w:rsidRDefault="00C45FAB" w:rsidP="00C45FAB">
      <w:pPr>
        <w:rPr>
          <w:rFonts w:cs="v4.2.0"/>
          <w:lang w:eastAsia="zh-CN"/>
        </w:rPr>
      </w:pPr>
      <w:r w:rsidRPr="002905C0">
        <w:rPr>
          <w:rFonts w:cs="v4.2.0"/>
        </w:rPr>
        <w:t xml:space="preserve">When intra-frequency soft switch </w:t>
      </w:r>
      <w:r w:rsidRPr="002905C0">
        <w:rPr>
          <w:rFonts w:cs="v4.2.0"/>
          <w:lang w:eastAsia="zh-CN"/>
        </w:rPr>
        <w:t>to NR SAN cell</w:t>
      </w:r>
      <w:r w:rsidRPr="002905C0">
        <w:rPr>
          <w:rFonts w:cs="v4.2.0"/>
        </w:rPr>
        <w:t xml:space="preserve"> is commanded,</w:t>
      </w:r>
      <w:r w:rsidRPr="002905C0">
        <w:rPr>
          <w:rFonts w:cs="v4.2.0"/>
          <w:lang w:eastAsia="zh-CN"/>
        </w:rPr>
        <w:t xml:space="preserve"> </w:t>
      </w:r>
    </w:p>
    <w:p w14:paraId="6BCA9CB7" w14:textId="77777777" w:rsidR="00C45FAB" w:rsidRPr="002905C0" w:rsidRDefault="00C45FAB" w:rsidP="00C45FAB">
      <w:pPr>
        <w:rPr>
          <w:rFonts w:cs="v4.2.0"/>
          <w:position w:val="-6"/>
        </w:rPr>
      </w:pPr>
      <w:r w:rsidRPr="002905C0">
        <w:rPr>
          <w:rFonts w:cs="v4.2.0"/>
        </w:rPr>
        <w:t>the satellite switch time shall be less than T</w:t>
      </w:r>
      <w:r w:rsidRPr="002905C0">
        <w:rPr>
          <w:rFonts w:cs="v4.2.0"/>
          <w:vertAlign w:val="subscript"/>
        </w:rPr>
        <w:t>soft</w:t>
      </w:r>
      <w:r w:rsidRPr="002905C0">
        <w:rPr>
          <w:rFonts w:cs="v4.2.0" w:hint="eastAsia"/>
          <w:vertAlign w:val="subscript"/>
          <w:lang w:eastAsia="zh-CN"/>
        </w:rPr>
        <w:t>_</w:t>
      </w:r>
      <w:r w:rsidRPr="002905C0">
        <w:rPr>
          <w:rFonts w:cs="v4.2.0"/>
          <w:vertAlign w:val="subscript"/>
          <w:lang w:eastAsia="zh-CN"/>
        </w:rPr>
        <w:t>switch</w:t>
      </w:r>
    </w:p>
    <w:p w14:paraId="56EB0713" w14:textId="77777777" w:rsidR="00C45FAB" w:rsidRPr="002905C0" w:rsidRDefault="00C45FAB" w:rsidP="00C45FAB">
      <w:pPr>
        <w:pStyle w:val="EQ"/>
      </w:pPr>
      <w:r w:rsidRPr="002905C0">
        <w:tab/>
      </w:r>
      <w:r w:rsidRPr="00B44CA0">
        <w:rPr>
          <w:rFonts w:cs="v4.2.0"/>
        </w:rPr>
        <w:t>T</w:t>
      </w:r>
      <w:r w:rsidRPr="00B44CA0">
        <w:rPr>
          <w:rFonts w:cs="v4.2.0"/>
          <w:vertAlign w:val="subscript"/>
        </w:rPr>
        <w:t>soft</w:t>
      </w:r>
      <w:r w:rsidRPr="00B44CA0">
        <w:rPr>
          <w:rFonts w:cs="v4.2.0" w:hint="eastAsia"/>
          <w:vertAlign w:val="subscript"/>
          <w:lang w:eastAsia="zh-CN"/>
        </w:rPr>
        <w:t>_</w:t>
      </w:r>
      <w:r w:rsidRPr="00B44CA0">
        <w:rPr>
          <w:rFonts w:cs="v4.2.0"/>
          <w:vertAlign w:val="subscript"/>
          <w:lang w:eastAsia="zh-CN"/>
        </w:rPr>
        <w:t>switch</w:t>
      </w:r>
      <w:r w:rsidRPr="00B44CA0">
        <w:t xml:space="preserve"> = max(</w:t>
      </w:r>
      <w:r w:rsidRPr="00B44CA0">
        <w:rPr>
          <w:i/>
        </w:rPr>
        <w:t>t-service</w:t>
      </w:r>
      <w:r w:rsidRPr="00B44CA0">
        <w:t>-</w:t>
      </w:r>
      <w:r w:rsidRPr="00B44CA0">
        <w:rPr>
          <w:i/>
        </w:rPr>
        <w:t>t-seviceStart</w:t>
      </w:r>
      <w:r w:rsidRPr="00B44CA0">
        <w:t>, T</w:t>
      </w:r>
      <w:r w:rsidRPr="00B44CA0">
        <w:rPr>
          <w:vertAlign w:val="subscript"/>
        </w:rPr>
        <w:t>search</w:t>
      </w:r>
      <w:r w:rsidRPr="00B44CA0">
        <w:t xml:space="preserve"> </w:t>
      </w:r>
      <w:r w:rsidRPr="00B44CA0">
        <w:rPr>
          <w:lang w:eastAsia="zh-CN"/>
        </w:rPr>
        <w:t>+ T</w:t>
      </w:r>
      <w:r w:rsidRPr="00B44CA0">
        <w:rPr>
          <w:vertAlign w:val="subscript"/>
          <w:lang w:eastAsia="zh-CN"/>
        </w:rPr>
        <w:t>∆</w:t>
      </w:r>
      <w:r w:rsidRPr="00B44CA0">
        <w:rPr>
          <w:lang w:eastAsia="zh-CN"/>
        </w:rPr>
        <w:t xml:space="preserve"> + T</w:t>
      </w:r>
      <w:r w:rsidRPr="00B44CA0">
        <w:rPr>
          <w:vertAlign w:val="subscript"/>
          <w:lang w:eastAsia="zh-CN"/>
        </w:rPr>
        <w:t>margin</w:t>
      </w:r>
      <w:r w:rsidRPr="00B44CA0">
        <w:rPr>
          <w:lang w:eastAsia="zh-CN"/>
        </w:rPr>
        <w:t>)</w:t>
      </w:r>
      <w:r w:rsidRPr="00B44CA0">
        <w:t xml:space="preserve"> + T</w:t>
      </w:r>
      <w:r w:rsidRPr="00B44CA0">
        <w:rPr>
          <w:vertAlign w:val="subscript"/>
          <w:lang w:eastAsia="zh-CN"/>
        </w:rPr>
        <w:t>processing</w:t>
      </w:r>
      <w:r w:rsidRPr="00B44CA0">
        <w:rPr>
          <w:lang w:eastAsia="zh-CN"/>
        </w:rPr>
        <w:t xml:space="preserve"> </w:t>
      </w:r>
      <w:r w:rsidRPr="00B44CA0">
        <w:rPr>
          <w:vertAlign w:val="subscript"/>
          <w:lang w:eastAsia="zh-CN"/>
        </w:rPr>
        <w:t xml:space="preserve"> </w:t>
      </w:r>
      <w:r w:rsidRPr="00B44CA0">
        <w:t>ms</w:t>
      </w:r>
    </w:p>
    <w:p w14:paraId="117B5892" w14:textId="77777777" w:rsidR="00C45FAB" w:rsidRPr="002905C0" w:rsidRDefault="00C45FAB" w:rsidP="00C45FAB">
      <w:pPr>
        <w:rPr>
          <w:rFonts w:cs="v4.2.0"/>
        </w:rPr>
      </w:pPr>
      <w:r w:rsidRPr="002905C0">
        <w:rPr>
          <w:rFonts w:cs="v4.2.0"/>
        </w:rPr>
        <w:t>Where:</w:t>
      </w:r>
    </w:p>
    <w:p w14:paraId="44018566" w14:textId="77777777" w:rsidR="00C45FAB" w:rsidRPr="002905C0" w:rsidRDefault="00C45FAB" w:rsidP="00C45FAB">
      <w:pPr>
        <w:pStyle w:val="B10"/>
      </w:pPr>
      <w:r w:rsidRPr="002905C0">
        <w:rPr>
          <w:lang w:eastAsia="zh-CN"/>
        </w:rPr>
        <w:t>-</w:t>
      </w:r>
      <w:r w:rsidRPr="002905C0">
        <w:tab/>
        <w:t>T</w:t>
      </w:r>
      <w:r w:rsidRPr="002905C0">
        <w:rPr>
          <w:vertAlign w:val="subscript"/>
        </w:rPr>
        <w:t>search</w:t>
      </w:r>
      <w:r w:rsidRPr="002905C0">
        <w:t xml:space="preserve"> is the time required to search the target </w:t>
      </w:r>
      <w:r w:rsidRPr="002905C0">
        <w:rPr>
          <w:lang w:eastAsia="zh-CN"/>
        </w:rPr>
        <w:t xml:space="preserve">NR SAN </w:t>
      </w:r>
      <w:r w:rsidRPr="002905C0">
        <w:t xml:space="preserve">cell </w:t>
      </w:r>
      <w:r>
        <w:t>assuming</w:t>
      </w:r>
      <w:r w:rsidRPr="002905C0">
        <w:t xml:space="preserve"> the target cell is not already known when the handover command is received by the UE. If the target cell Es/Iot</w:t>
      </w:r>
      <w:r w:rsidRPr="002905C0">
        <w:rPr>
          <w:lang w:eastAsia="zh-CN"/>
        </w:rPr>
        <w:t xml:space="preserve"> </w:t>
      </w:r>
      <w:r w:rsidRPr="002905C0">
        <w:t>≥</w:t>
      </w:r>
      <w:r w:rsidRPr="002905C0">
        <w:rPr>
          <w:lang w:eastAsia="zh-CN"/>
        </w:rPr>
        <w:t xml:space="preserve"> </w:t>
      </w:r>
      <w:r w:rsidRPr="002905C0">
        <w:t>-2 dB, then T</w:t>
      </w:r>
      <w:r w:rsidRPr="002905C0">
        <w:rPr>
          <w:vertAlign w:val="subscript"/>
        </w:rPr>
        <w:t>search</w:t>
      </w:r>
      <w:r w:rsidRPr="002905C0">
        <w:t xml:space="preserve"> = T</w:t>
      </w:r>
      <w:r w:rsidRPr="002905C0">
        <w:rPr>
          <w:vertAlign w:val="subscript"/>
        </w:rPr>
        <w:t>first</w:t>
      </w:r>
      <w:r w:rsidRPr="002905C0">
        <w:rPr>
          <w:rFonts w:hint="eastAsia"/>
          <w:vertAlign w:val="subscript"/>
          <w:lang w:eastAsia="zh-CN"/>
        </w:rPr>
        <w:t>_</w:t>
      </w:r>
      <w:r w:rsidRPr="002905C0">
        <w:rPr>
          <w:vertAlign w:val="subscript"/>
          <w:lang w:eastAsia="zh-CN"/>
        </w:rPr>
        <w:t>SSB</w:t>
      </w:r>
      <w:r w:rsidRPr="002905C0">
        <w:t xml:space="preserve"> ms. Regardless of whether DRX is in use by the UE, T</w:t>
      </w:r>
      <w:r w:rsidRPr="002905C0">
        <w:rPr>
          <w:vertAlign w:val="subscript"/>
        </w:rPr>
        <w:t>search</w:t>
      </w:r>
      <w:r w:rsidRPr="002905C0">
        <w:t xml:space="preserve"> shall still be based on non-DRX target cell search times.</w:t>
      </w:r>
    </w:p>
    <w:p w14:paraId="096761EA" w14:textId="77777777" w:rsidR="00C45FAB" w:rsidRPr="002905C0" w:rsidRDefault="00C45FAB" w:rsidP="00C45FAB">
      <w:pPr>
        <w:pStyle w:val="B10"/>
      </w:pPr>
      <w:r w:rsidRPr="002905C0">
        <w:rPr>
          <w:lang w:eastAsia="zh-CN"/>
        </w:rPr>
        <w:t>-</w:t>
      </w:r>
      <w:r w:rsidRPr="002905C0">
        <w:tab/>
        <w:t>T</w:t>
      </w:r>
      <w:r w:rsidRPr="002905C0">
        <w:rPr>
          <w:vertAlign w:val="subscript"/>
        </w:rPr>
        <w:t>∆</w:t>
      </w:r>
      <w:r w:rsidRPr="002905C0">
        <w:t xml:space="preserve"> is same as the one defined in section 6.1C.2.2.2.1.</w:t>
      </w:r>
    </w:p>
    <w:p w14:paraId="5E2408E6" w14:textId="77777777" w:rsidR="00C45FAB" w:rsidRPr="002905C0" w:rsidRDefault="00C45FAB" w:rsidP="00C45FAB">
      <w:pPr>
        <w:pStyle w:val="B10"/>
      </w:pPr>
      <w:r w:rsidRPr="00B44CA0">
        <w:rPr>
          <w:lang w:eastAsia="zh-CN"/>
        </w:rPr>
        <w:t>-</w:t>
      </w:r>
      <w:r w:rsidRPr="00B44CA0">
        <w:tab/>
        <w:t>T</w:t>
      </w:r>
      <w:r w:rsidRPr="00B44CA0">
        <w:rPr>
          <w:vertAlign w:val="subscript"/>
          <w:lang w:eastAsia="zh-CN"/>
        </w:rPr>
        <w:t>processing</w:t>
      </w:r>
      <w:r w:rsidRPr="00B44CA0">
        <w:t xml:space="preserve"> is </w:t>
      </w:r>
      <w:r>
        <w:t>time for UE processing. T</w:t>
      </w:r>
      <w:r>
        <w:rPr>
          <w:vertAlign w:val="subscript"/>
          <w:lang w:eastAsia="zh-CN"/>
        </w:rPr>
        <w:t>processing</w:t>
      </w:r>
      <w:r>
        <w:t xml:space="preserve"> can be up to 10 ms</w:t>
      </w:r>
      <w:r w:rsidRPr="00B44CA0">
        <w:t>.</w:t>
      </w:r>
    </w:p>
    <w:p w14:paraId="277656EB" w14:textId="77777777" w:rsidR="00C45FAB" w:rsidRPr="002905C0" w:rsidRDefault="00C45FAB" w:rsidP="00C45FAB">
      <w:pPr>
        <w:pStyle w:val="B10"/>
      </w:pPr>
      <w:r w:rsidRPr="002905C0">
        <w:rPr>
          <w:lang w:eastAsia="zh-CN"/>
        </w:rPr>
        <w:t>-</w:t>
      </w:r>
      <w:r w:rsidRPr="002905C0">
        <w:rPr>
          <w:lang w:eastAsia="zh-CN"/>
        </w:rPr>
        <w:tab/>
        <w:t>T</w:t>
      </w:r>
      <w:r w:rsidRPr="002905C0">
        <w:rPr>
          <w:vertAlign w:val="subscript"/>
          <w:lang w:eastAsia="zh-CN"/>
        </w:rPr>
        <w:t xml:space="preserve">margin </w:t>
      </w:r>
      <w:r w:rsidRPr="002905C0">
        <w:rPr>
          <w:lang w:eastAsia="zh-CN"/>
        </w:rPr>
        <w:t xml:space="preserve">is </w:t>
      </w:r>
      <w:r w:rsidRPr="002905C0">
        <w:t>same as the one defined in section 6.1C.2.2.2.1</w:t>
      </w:r>
      <w:r w:rsidRPr="002905C0">
        <w:rPr>
          <w:lang w:eastAsia="zh-CN"/>
        </w:rPr>
        <w:t>.</w:t>
      </w:r>
    </w:p>
    <w:p w14:paraId="01F1366A" w14:textId="0BA72789" w:rsidR="00C45FAB" w:rsidRPr="002905C0" w:rsidRDefault="00C45FAB" w:rsidP="00C45FAB">
      <w:pPr>
        <w:pStyle w:val="B10"/>
      </w:pPr>
      <w:r w:rsidRPr="00B44CA0">
        <w:rPr>
          <w:rFonts w:hint="eastAsia"/>
          <w:lang w:eastAsia="zh-CN"/>
        </w:rPr>
        <w:t>-</w:t>
      </w:r>
      <w:r w:rsidRPr="00B44CA0">
        <w:tab/>
        <w:t>T</w:t>
      </w:r>
      <w:r w:rsidRPr="00B44CA0">
        <w:rPr>
          <w:vertAlign w:val="subscript"/>
        </w:rPr>
        <w:t>first_SSB</w:t>
      </w:r>
      <w:r w:rsidRPr="00B44CA0">
        <w:t xml:space="preserve"> is </w:t>
      </w:r>
      <w:del w:id="1471" w:author="[Apple_Jerry Cui] " w:date="2024-10-06T14:19:00Z" w16du:dateUtc="2024-10-06T21:19:00Z">
        <w:r w:rsidRPr="00B44CA0" w:rsidDel="0099369A">
          <w:delText xml:space="preserve">is </w:delText>
        </w:r>
      </w:del>
      <w:r w:rsidRPr="00B44CA0">
        <w:t>the time to the end of the first complete SSB burst</w:t>
      </w:r>
      <w:r w:rsidRPr="00B44CA0">
        <w:rPr>
          <w:lang w:eastAsia="zh-CN"/>
        </w:rPr>
        <w:t xml:space="preserve"> of target satellite</w:t>
      </w:r>
      <w:r w:rsidRPr="00B44CA0">
        <w:t>, the location of which is determined by the periodicity and location of SSB of the source satellite, the ssb-TimeOffset and the difference between propagation delay of the serving satellite and the target satellite counted from [SSB-TimeOffset reference point as defined in 38.331 [2]] to UE.</w:t>
      </w:r>
    </w:p>
    <w:p w14:paraId="1DC12719" w14:textId="2F1D9990" w:rsidR="00C45FAB" w:rsidRPr="002905C0" w:rsidRDefault="00C45FAB" w:rsidP="00C45FAB">
      <w:pPr>
        <w:rPr>
          <w:lang w:eastAsia="zh-CN"/>
        </w:rPr>
      </w:pPr>
      <w:r w:rsidRPr="002905C0">
        <w:rPr>
          <w:lang w:eastAsia="zh-CN"/>
        </w:rPr>
        <w:t xml:space="preserve">During the time period from </w:t>
      </w:r>
      <w:r w:rsidRPr="002905C0">
        <w:rPr>
          <w:i/>
        </w:rPr>
        <w:t>t-seviceStart</w:t>
      </w:r>
      <w:r w:rsidRPr="002905C0">
        <w:rPr>
          <w:lang w:eastAsia="zh-CN"/>
        </w:rPr>
        <w:t xml:space="preserve"> to</w:t>
      </w:r>
      <w:r w:rsidRPr="002905C0">
        <w:rPr>
          <w:i/>
        </w:rPr>
        <w:t xml:space="preserve"> t-service</w:t>
      </w:r>
      <w:r w:rsidRPr="002905C0">
        <w:rPr>
          <w:lang w:eastAsia="zh-CN"/>
        </w:rPr>
        <w:t>, scheduling restriction as defined in clause 9.2C.5.3 is allowed, with the exception that the locations of SSB symbols of target satellite where scheduling restriction applies are determined by</w:t>
      </w:r>
      <w:r w:rsidRPr="001B1120">
        <w:t xml:space="preserve"> the periodicity and </w:t>
      </w:r>
      <w:r>
        <w:t>location</w:t>
      </w:r>
      <w:r w:rsidRPr="001B1120">
        <w:t xml:space="preserve"> of SSB of the source satellite, the ssb-TimeOffset and the difference between propagation delay </w:t>
      </w:r>
      <w:r>
        <w:t xml:space="preserve">of </w:t>
      </w:r>
      <w:r w:rsidRPr="001B1120">
        <w:t>the serving satellite and the target satellite</w:t>
      </w:r>
      <w:r>
        <w:t xml:space="preserve"> </w:t>
      </w:r>
      <w:r w:rsidRPr="00CA15F6">
        <w:t>counted from the</w:t>
      </w:r>
      <w:r>
        <w:t xml:space="preserve"> [</w:t>
      </w:r>
      <w:r w:rsidRPr="00CA15F6">
        <w:t>SSB-TimeOffset reference point</w:t>
      </w:r>
      <w:r w:rsidRPr="00F53467">
        <w:t xml:space="preserve"> </w:t>
      </w:r>
      <w:r>
        <w:t xml:space="preserve">as defined in </w:t>
      </w:r>
      <w:ins w:id="1472" w:author="[Apple_Jerry Cui] " w:date="2024-10-06T14:19:00Z" w16du:dateUtc="2024-10-06T21:19:00Z">
        <w:r w:rsidR="0099369A">
          <w:t xml:space="preserve">TS </w:t>
        </w:r>
      </w:ins>
      <w:r>
        <w:t>38.331 [2]</w:t>
      </w:r>
      <w:del w:id="1473" w:author="[Apple_Jerry Cui] " w:date="2024-10-06T14:19:00Z" w16du:dateUtc="2024-10-06T21:19:00Z">
        <w:r w:rsidDel="0099369A">
          <w:delText>]</w:delText>
        </w:r>
      </w:del>
      <w:r w:rsidRPr="00CA15F6">
        <w:t xml:space="preserve"> to UE</w:t>
      </w:r>
      <w:r w:rsidRPr="002905C0">
        <w:rPr>
          <w:lang w:eastAsia="zh-CN"/>
        </w:rPr>
        <w:t>.</w:t>
      </w:r>
    </w:p>
    <w:p w14:paraId="1605B278" w14:textId="77777777" w:rsidR="00C45FAB" w:rsidRDefault="00C45FAB" w:rsidP="00C45FAB">
      <w:pPr>
        <w:rPr>
          <w:szCs w:val="21"/>
          <w:lang w:eastAsia="ja-JP"/>
        </w:rPr>
      </w:pPr>
      <w:r w:rsidRPr="002905C0">
        <w:rPr>
          <w:szCs w:val="21"/>
          <w:lang w:eastAsia="ja-JP"/>
        </w:rPr>
        <w:t xml:space="preserve">UE is allowed to skip measurements for other cells and satellites than the target satellite and source satellite from </w:t>
      </w:r>
      <w:r w:rsidRPr="002905C0">
        <w:rPr>
          <w:i/>
        </w:rPr>
        <w:t>t-seviceStart</w:t>
      </w:r>
      <w:r w:rsidRPr="002905C0">
        <w:rPr>
          <w:szCs w:val="21"/>
          <w:lang w:eastAsia="ja-JP"/>
        </w:rPr>
        <w:t xml:space="preserve"> to the satellite switch completion.</w:t>
      </w:r>
    </w:p>
    <w:p w14:paraId="739C5B8A" w14:textId="77777777" w:rsidR="00C45FAB" w:rsidRPr="003F4CF8" w:rsidRDefault="00C45FAB" w:rsidP="00C45FAB">
      <w:pPr>
        <w:rPr>
          <w:rFonts w:eastAsia="SimSun"/>
        </w:rPr>
      </w:pPr>
      <w:r w:rsidRPr="003F4CF8">
        <w:rPr>
          <w:rFonts w:eastAsia="SimSun"/>
        </w:rPr>
        <w:t>The requirement in this clause applies and UE is required to keep the connection (DL and UL) with the source NGSO satellite, under the following conditions:</w:t>
      </w:r>
    </w:p>
    <w:p w14:paraId="5070B4F1" w14:textId="77777777" w:rsidR="00C45FAB" w:rsidRPr="003F4CF8" w:rsidRDefault="00C45FAB" w:rsidP="00C45FAB">
      <w:pPr>
        <w:pStyle w:val="B20"/>
        <w:rPr>
          <w:rFonts w:eastAsia="SimSun"/>
        </w:rPr>
      </w:pPr>
      <w:r>
        <w:rPr>
          <w:rFonts w:eastAsia="SimSun"/>
        </w:rPr>
        <w:t>-</w:t>
      </w:r>
      <w:r>
        <w:rPr>
          <w:rFonts w:eastAsia="SimSun"/>
        </w:rPr>
        <w:tab/>
      </w:r>
      <w:r w:rsidRPr="003F4CF8">
        <w:rPr>
          <w:rFonts w:eastAsia="SimSun"/>
        </w:rPr>
        <w:t>SSBs from the two satellites are spaced apart from each other at least by 1 OFDM symbol in the time domain at UE Rx side.</w:t>
      </w:r>
    </w:p>
    <w:p w14:paraId="0EDA6C7A" w14:textId="77777777" w:rsidR="00C45FAB" w:rsidRDefault="00C45FAB" w:rsidP="00C45FAB"/>
    <w:p w14:paraId="6C803F83" w14:textId="77777777" w:rsidR="00C45FAB" w:rsidRPr="00F15CAD" w:rsidRDefault="00C45FAB" w:rsidP="00C45FAB">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0F117177" w14:textId="77777777" w:rsidR="00C45FAB" w:rsidRPr="009C5807" w:rsidRDefault="00C45FAB" w:rsidP="00C45FAB">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2B3A92DC" w14:textId="77777777" w:rsidR="00C45FAB" w:rsidRPr="009C5807" w:rsidRDefault="00C45FAB" w:rsidP="00C45FAB">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0120D758" w14:textId="77777777" w:rsidR="00C45FAB" w:rsidRDefault="00C45FAB" w:rsidP="00C45FAB">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63F20124" w14:textId="77777777" w:rsidR="00C45FAB" w:rsidRPr="003E5BAB" w:rsidRDefault="00C45FAB" w:rsidP="00C45FAB">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5622A86E" w14:textId="77777777" w:rsidR="00C45FAB" w:rsidRPr="003E5BAB" w:rsidRDefault="00C45FAB" w:rsidP="00C45FAB">
      <w:pPr>
        <w:pStyle w:val="B10"/>
      </w:pPr>
      <w:r>
        <w:t>-</w:t>
      </w:r>
      <w:r>
        <w:tab/>
      </w:r>
      <w:r w:rsidRPr="003E5BAB">
        <w:t xml:space="preserve">The reference SSB of the serving cell is the SSB in the active </w:t>
      </w:r>
      <w:r>
        <w:t xml:space="preserve">DL </w:t>
      </w:r>
      <w:r w:rsidRPr="003E5BAB">
        <w:t xml:space="preserve">BWP of serving cell </w:t>
      </w:r>
    </w:p>
    <w:p w14:paraId="0AA46DEA" w14:textId="77777777" w:rsidR="00C45FAB" w:rsidRPr="003E5BAB" w:rsidRDefault="00C45FAB" w:rsidP="00C45FAB">
      <w:pPr>
        <w:pStyle w:val="B10"/>
      </w:pPr>
      <w:r>
        <w:t>-</w:t>
      </w:r>
      <w:r>
        <w:tab/>
      </w:r>
      <w:r w:rsidRPr="003E5BAB">
        <w:t>The reference SSB of the target cell is the SSB in the first active DL BWP of the target cell upon reconfiguration.</w:t>
      </w:r>
    </w:p>
    <w:p w14:paraId="61195756" w14:textId="77777777" w:rsidR="00C45FAB" w:rsidRDefault="00C45FAB" w:rsidP="00C45FAB">
      <w:r>
        <w:t>The requirements in this clause apply for the following handover scenarios:</w:t>
      </w:r>
    </w:p>
    <w:p w14:paraId="24387A53" w14:textId="77777777" w:rsidR="00C45FAB" w:rsidRDefault="00C45FAB" w:rsidP="00C45FAB">
      <w:pPr>
        <w:pStyle w:val="B10"/>
      </w:pPr>
      <w:r>
        <w:t>-</w:t>
      </w:r>
      <w:r>
        <w:tab/>
      </w:r>
      <w:r w:rsidRPr="002E0CAF">
        <w:t xml:space="preserve">Handover to a target cell’s </w:t>
      </w:r>
      <w:r>
        <w:t>DL BWP associated with CD-SSB;</w:t>
      </w:r>
    </w:p>
    <w:p w14:paraId="25B99433" w14:textId="77777777" w:rsidR="00C45FAB" w:rsidRDefault="00C45FAB" w:rsidP="00C45FAB">
      <w:pPr>
        <w:pStyle w:val="B10"/>
      </w:pPr>
      <w:r>
        <w:t>-</w:t>
      </w:r>
      <w:r>
        <w:tab/>
      </w:r>
      <w:r w:rsidRPr="002E0CAF">
        <w:t xml:space="preserve">Handover to a target cell’s Redcap specific </w:t>
      </w:r>
      <w:r>
        <w:t xml:space="preserve">DL </w:t>
      </w:r>
      <w:r w:rsidRPr="002E0CAF">
        <w:t>BWP associated with NCD-SSB</w:t>
      </w:r>
      <w:r>
        <w:t xml:space="preserve"> with RACH on the corresponding Redcap specific UL BWP.</w:t>
      </w:r>
    </w:p>
    <w:p w14:paraId="5B773E65" w14:textId="77777777" w:rsidR="00C45FAB" w:rsidRPr="009C5807" w:rsidRDefault="00C45FAB" w:rsidP="00C45FAB">
      <w:pPr>
        <w:tabs>
          <w:tab w:val="left" w:pos="7200"/>
        </w:tabs>
      </w:pPr>
    </w:p>
    <w:p w14:paraId="08A188AE" w14:textId="77777777" w:rsidR="00C45FAB" w:rsidRPr="001E5B35" w:rsidRDefault="00C45FAB" w:rsidP="00C45FAB">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38052279" w14:textId="77777777" w:rsidR="00C45FAB" w:rsidRDefault="00C45FAB" w:rsidP="00C45FAB">
      <w:pPr>
        <w:rPr>
          <w:rFonts w:cs="v4.2.0"/>
        </w:rPr>
      </w:pPr>
      <w:r w:rsidRPr="009C5807">
        <w:t>The requirements in this clause are applicable to both intra-frequency and inter-frequency handovers from NR FR1 cell to NR FR1 cell.</w:t>
      </w:r>
      <w:r>
        <w:t xml:space="preserve"> </w:t>
      </w:r>
    </w:p>
    <w:p w14:paraId="38085CB1" w14:textId="77777777" w:rsidR="00C45FAB" w:rsidRPr="00A40805" w:rsidRDefault="00C45FAB" w:rsidP="00C45FAB">
      <w:pPr>
        <w:pStyle w:val="Heading5"/>
      </w:pPr>
      <w:r w:rsidRPr="009C5807">
        <w:t>6.1</w:t>
      </w:r>
      <w:r>
        <w:t>D</w:t>
      </w:r>
      <w:r w:rsidRPr="009C5807">
        <w:t>.1.2.</w:t>
      </w:r>
      <w:r>
        <w:t>1</w:t>
      </w:r>
      <w:r>
        <w:tab/>
      </w:r>
      <w:r w:rsidRPr="00A40805">
        <w:t>Handover delay</w:t>
      </w:r>
    </w:p>
    <w:p w14:paraId="33D8B8E2"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C3993FD" w14:textId="77777777" w:rsidR="00C45FAB" w:rsidRPr="009C5807" w:rsidRDefault="00C45FAB" w:rsidP="00C45FAB">
      <w:pPr>
        <w:rPr>
          <w:rFonts w:cs="v4.2.0"/>
        </w:rPr>
      </w:pPr>
      <w:r w:rsidRPr="009C5807">
        <w:rPr>
          <w:rFonts w:cs="v4.2.0"/>
        </w:rPr>
        <w:t>Where:</w:t>
      </w:r>
    </w:p>
    <w:p w14:paraId="67EF1B3D" w14:textId="77777777" w:rsidR="00C45FAB" w:rsidRPr="009C5807" w:rsidRDefault="00C45FAB" w:rsidP="00C45FAB">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5AF4D431" w14:textId="77777777" w:rsidR="00C45FAB" w:rsidRPr="009C5807" w:rsidRDefault="00C45FAB" w:rsidP="00C45FAB">
      <w:pPr>
        <w:pStyle w:val="Heading5"/>
      </w:pPr>
      <w:r w:rsidRPr="009C5807">
        <w:t>6.1</w:t>
      </w:r>
      <w:r>
        <w:t>D</w:t>
      </w:r>
      <w:r w:rsidRPr="009C5807">
        <w:t>.1.2.2</w:t>
      </w:r>
      <w:r w:rsidRPr="009C5807">
        <w:tab/>
        <w:t>Interruption time</w:t>
      </w:r>
    </w:p>
    <w:p w14:paraId="7D7D3E41"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8CA3761"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0BB5025"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CFE4EFD" w14:textId="77777777" w:rsidR="00C45FAB" w:rsidRPr="009C5807" w:rsidRDefault="00C45FAB" w:rsidP="00C45FAB">
      <w:pPr>
        <w:rPr>
          <w:rFonts w:cs="v4.2.0"/>
        </w:rPr>
      </w:pPr>
      <w:r w:rsidRPr="009C5807">
        <w:rPr>
          <w:rFonts w:cs="v4.2.0"/>
        </w:rPr>
        <w:t>Where:</w:t>
      </w:r>
    </w:p>
    <w:p w14:paraId="43293EEA" w14:textId="77777777" w:rsidR="00C45FAB" w:rsidRDefault="00C45FAB" w:rsidP="00C45FAB">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205F6C5A" w14:textId="77777777" w:rsidR="00C45FAB" w:rsidRPr="003B5740" w:rsidRDefault="00C45FAB" w:rsidP="00C45FAB">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w:t>
      </w:r>
      <w:r w:rsidRPr="003B5740">
        <w:rPr>
          <w:lang w:eastAsia="zh-CN"/>
        </w:rPr>
        <w:t>2 Rx antennas</w:t>
      </w:r>
      <w:r w:rsidRPr="003B5740">
        <w:t>;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rPr>
          <w:lang w:eastAsia="zh-CN"/>
        </w:rPr>
        <w:t>only required to support 1 Rx antenna.</w:t>
      </w:r>
    </w:p>
    <w:p w14:paraId="07CC8E44" w14:textId="77777777" w:rsidR="00C45FAB" w:rsidRPr="003B5740" w:rsidRDefault="00C45FAB" w:rsidP="00C45FAB">
      <w:pPr>
        <w:pStyle w:val="B10"/>
        <w:ind w:left="852"/>
      </w:pPr>
      <w:r w:rsidRPr="003B5740">
        <w:t>-</w:t>
      </w:r>
      <w:r w:rsidRPr="003B5740">
        <w:tab/>
        <w:t xml:space="preserve">If the target cell is a known inter-frequency cell, then </w:t>
      </w:r>
    </w:p>
    <w:p w14:paraId="4D7A8AD0" w14:textId="77777777" w:rsidR="00C45FAB" w:rsidRPr="003B5740" w:rsidRDefault="00C45FAB" w:rsidP="00C45FAB">
      <w:pPr>
        <w:pStyle w:val="B10"/>
        <w:ind w:left="1420"/>
      </w:pPr>
      <w:r w:rsidRPr="003B5740">
        <w:t>if the measured SSB is the target SSB for HO of the target cell, T</w:t>
      </w:r>
      <w:r w:rsidRPr="003B5740">
        <w:rPr>
          <w:vertAlign w:val="subscript"/>
        </w:rPr>
        <w:t>search</w:t>
      </w:r>
      <w:r w:rsidRPr="003B5740">
        <w:t xml:space="preserve"> = 0ms; </w:t>
      </w:r>
    </w:p>
    <w:p w14:paraId="712C2BAB" w14:textId="77777777" w:rsidR="00C45FAB" w:rsidRPr="003B5740" w:rsidRDefault="00C45FAB" w:rsidP="00C45FAB">
      <w:pPr>
        <w:pStyle w:val="B10"/>
        <w:ind w:left="1420"/>
      </w:pPr>
      <w:r w:rsidRPr="002F4A70">
        <w:t xml:space="preserve">if the measured SSB and the target SSB for HO </w:t>
      </w:r>
      <w:r w:rsidRPr="002F4A70">
        <w:rPr>
          <w:lang w:eastAsia="ko-KR"/>
        </w:rPr>
        <w:t xml:space="preserve">belong to the same NR target cell </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ms</w:t>
      </w:r>
      <w:r w:rsidRPr="0047784C">
        <w:rPr>
          <w:lang w:eastAsia="ko-KR"/>
        </w:rPr>
        <w:t xml:space="preserve"> </w:t>
      </w:r>
      <w:r>
        <w:rPr>
          <w:lang w:eastAsia="ko-KR"/>
        </w:rPr>
        <w:t>provided one of</w:t>
      </w:r>
      <w:r w:rsidRPr="002F4A70">
        <w:t xml:space="preserve"> the following conditions</w:t>
      </w:r>
      <w:r>
        <w:t xml:space="preserve"> is fulfilled</w:t>
      </w:r>
      <w:r w:rsidRPr="002F4A70">
        <w:t>:</w:t>
      </w:r>
    </w:p>
    <w:p w14:paraId="469444B8" w14:textId="77777777" w:rsidR="00C45FAB" w:rsidRPr="00D70C09" w:rsidRDefault="00C45FAB" w:rsidP="00C45FAB">
      <w:pPr>
        <w:pStyle w:val="B10"/>
        <w:numPr>
          <w:ilvl w:val="2"/>
          <w:numId w:val="21"/>
        </w:numPr>
        <w:overflowPunct/>
        <w:autoSpaceDE/>
        <w:autoSpaceDN/>
        <w:adjustRightInd/>
        <w:textAlignment w:val="auto"/>
      </w:pPr>
      <w:r>
        <w:t xml:space="preserve">The measured SSB is the </w:t>
      </w:r>
      <w:r w:rsidRPr="002F4A70">
        <w:t>CD-SSB in</w:t>
      </w:r>
      <w:r>
        <w:t xml:space="preserve"> the</w:t>
      </w:r>
      <w:r w:rsidRPr="002F4A70">
        <w:t xml:space="preserve"> DL BWP and </w:t>
      </w:r>
      <w:r>
        <w:t xml:space="preserve">the target SSB for HO is the </w:t>
      </w:r>
      <w:r w:rsidRPr="002F4A70">
        <w:t>NCD-SSB in RedCap specific DL BWP</w:t>
      </w:r>
      <w:r>
        <w:t>, or</w:t>
      </w:r>
    </w:p>
    <w:p w14:paraId="411D1B97" w14:textId="77777777" w:rsidR="00C45FAB" w:rsidRPr="00D70C09" w:rsidRDefault="00C45FAB" w:rsidP="00C45FAB">
      <w:pPr>
        <w:pStyle w:val="B10"/>
        <w:numPr>
          <w:ilvl w:val="2"/>
          <w:numId w:val="21"/>
        </w:numPr>
        <w:overflowPunct/>
        <w:autoSpaceDE/>
        <w:autoSpaceDN/>
        <w:adjustRightInd/>
        <w:textAlignment w:val="auto"/>
      </w:pPr>
      <w:r>
        <w:t xml:space="preserve">The measured SSB is the </w:t>
      </w:r>
      <w:r w:rsidRPr="002F4A70">
        <w:t xml:space="preserve">NCD-SSB in RedCap specific DL BWP and </w:t>
      </w:r>
      <w:r>
        <w:t xml:space="preserve">the target SSB for HO is the </w:t>
      </w:r>
      <w:r w:rsidRPr="002F4A70">
        <w:t>CD-SSB in DL BWP</w:t>
      </w:r>
      <w:r>
        <w:t>, or</w:t>
      </w:r>
    </w:p>
    <w:p w14:paraId="14B8340B" w14:textId="77777777" w:rsidR="00C45FAB" w:rsidRPr="00D70C09" w:rsidRDefault="00C45FAB" w:rsidP="00C45FAB">
      <w:pPr>
        <w:pStyle w:val="B10"/>
        <w:numPr>
          <w:ilvl w:val="2"/>
          <w:numId w:val="21"/>
        </w:numPr>
        <w:overflowPunct/>
        <w:autoSpaceDE/>
        <w:autoSpaceDN/>
        <w:adjustRightInd/>
        <w:textAlignment w:val="auto"/>
      </w:pPr>
      <w:r>
        <w:t>The</w:t>
      </w:r>
      <w:r w:rsidRPr="002F4A70">
        <w:t xml:space="preserve"> measured SSB </w:t>
      </w:r>
      <w:r>
        <w:t xml:space="preserve">is the NCD-SSB </w:t>
      </w:r>
      <w:r w:rsidRPr="002F4A70">
        <w:t xml:space="preserve">and the target SSB for HO </w:t>
      </w:r>
      <w:r>
        <w:t xml:space="preserve">is the NCD-SSB and both </w:t>
      </w:r>
      <w:r w:rsidRPr="002F4A70">
        <w:t>are within different RedCap specific DL BWPs</w:t>
      </w:r>
    </w:p>
    <w:p w14:paraId="79B148B5" w14:textId="77777777" w:rsidR="00C45FAB" w:rsidRDefault="00C45FAB" w:rsidP="00C45FAB">
      <w:pPr>
        <w:pStyle w:val="B10"/>
        <w:ind w:left="852" w:firstLine="0"/>
      </w:pPr>
      <w:bookmarkStart w:id="1474" w:name="_Hlk177552096"/>
      <w:r>
        <w:t>If</w:t>
      </w:r>
      <w:r w:rsidRPr="002F4A70">
        <w:t xml:space="preserve"> the target cell is an unknown inter-frequency cell</w:t>
      </w:r>
      <w:r>
        <w:t>and</w:t>
      </w:r>
      <w:r w:rsidRPr="002F4A70">
        <w:t xml:space="preserve"> if the target cell Es/Iot</w:t>
      </w:r>
      <w:r w:rsidRPr="002F4A70">
        <w:rPr>
          <w:rFonts w:hint="eastAsia"/>
        </w:rPr>
        <w:t>≥</w:t>
      </w:r>
      <w:r w:rsidRPr="002F4A70">
        <w:t>-2 dB, then T</w:t>
      </w:r>
      <w:r w:rsidRPr="002F4A70">
        <w:rPr>
          <w:vertAlign w:val="subscript"/>
        </w:rPr>
        <w:t>search</w:t>
      </w:r>
      <w:r w:rsidRPr="002F4A70">
        <w:t xml:space="preserve"> = 3* T</w:t>
      </w:r>
      <w:r w:rsidRPr="002F4A70">
        <w:rPr>
          <w:vertAlign w:val="subscript"/>
        </w:rPr>
        <w:t>rs</w:t>
      </w:r>
      <w:r w:rsidRPr="002F4A70">
        <w:t xml:space="preserve"> ms if the UE </w:t>
      </w:r>
      <w:r w:rsidRPr="002F4A70">
        <w:rPr>
          <w:rFonts w:cs="v4.2.0"/>
        </w:rPr>
        <w:t xml:space="preserve">is operating with </w:t>
      </w:r>
      <w:r w:rsidRPr="002F4A70">
        <w:rPr>
          <w:lang w:eastAsia="zh-CN"/>
        </w:rPr>
        <w:t>2 Rx antenna</w:t>
      </w:r>
      <w:r w:rsidRPr="002F4A70">
        <w:t>s; T</w:t>
      </w:r>
      <w:r w:rsidRPr="002F4A70">
        <w:rPr>
          <w:vertAlign w:val="subscript"/>
        </w:rPr>
        <w:t>search</w:t>
      </w:r>
      <w:r w:rsidRPr="002F4A70">
        <w:t xml:space="preserve"> = 5*T</w:t>
      </w:r>
      <w:r w:rsidRPr="002F4A70">
        <w:rPr>
          <w:vertAlign w:val="subscript"/>
        </w:rPr>
        <w:t>rs</w:t>
      </w:r>
      <w:r w:rsidRPr="002F4A70" w:rsidDel="000446A6">
        <w:t xml:space="preserve"> </w:t>
      </w:r>
      <w:r w:rsidRPr="002F4A70">
        <w:t xml:space="preserve">ms if </w:t>
      </w:r>
      <w:r w:rsidRPr="002F4A70">
        <w:rPr>
          <w:rFonts w:cs="v4.2.0"/>
        </w:rPr>
        <w:t>UE is operating with only</w:t>
      </w:r>
      <w:r w:rsidRPr="002F4A70">
        <w:rPr>
          <w:lang w:eastAsia="zh-CN"/>
        </w:rPr>
        <w:t xml:space="preserve"> 1 Rx antenna</w:t>
      </w:r>
      <w:r w:rsidRPr="002F4A70">
        <w:t>.</w:t>
      </w:r>
      <w:bookmarkEnd w:id="1474"/>
    </w:p>
    <w:p w14:paraId="213F493B" w14:textId="77777777" w:rsidR="00C45FAB" w:rsidRDefault="00C45FAB" w:rsidP="00C45FAB">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13E9317B" w14:textId="77777777" w:rsidR="00C45FAB" w:rsidRPr="009C5807" w:rsidRDefault="00C45FAB" w:rsidP="00C45FAB">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1BF560" w14:textId="77777777" w:rsidR="00C45FAB" w:rsidRPr="009C5807" w:rsidRDefault="00C45FAB" w:rsidP="00C45FAB">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FA15ED4" w14:textId="77777777" w:rsidR="00C45FAB" w:rsidRPr="009C5807" w:rsidRDefault="00C45FAB" w:rsidP="00C45FAB">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44448B1B" w14:textId="02AA84B1" w:rsidR="00756FB8" w:rsidRDefault="00756FB8" w:rsidP="00756FB8">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4190AA84" w14:textId="77777777" w:rsidR="001011EE" w:rsidRDefault="001011EE" w:rsidP="001011EE">
      <w:pPr>
        <w:pStyle w:val="B10"/>
        <w:ind w:left="284" w:firstLine="0"/>
      </w:pPr>
      <w:r>
        <w:t>T</w:t>
      </w:r>
      <w:r>
        <w:rPr>
          <w:vertAlign w:val="subscript"/>
        </w:rPr>
        <w:t>rs</w:t>
      </w:r>
      <w:r>
        <w:t xml:space="preserve"> is the SMTC periodicity of the target NR cell if the UE has been provided with an SMTC configuration for the target cell</w:t>
      </w:r>
      <w:ins w:id="1475" w:author="Apple - Qiming Li" w:date="2024-08-09T15:34:00Z">
        <w:r>
          <w:t xml:space="preserve"> </w:t>
        </w:r>
      </w:ins>
      <w:r>
        <w:t>in the handover command, otherwise,</w:t>
      </w:r>
    </w:p>
    <w:p w14:paraId="0E6B2B90" w14:textId="77777777" w:rsidR="00C45FAB" w:rsidRDefault="00C45FAB" w:rsidP="00C45FAB">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098F09B" w14:textId="77777777" w:rsidR="001011EE" w:rsidRDefault="001011EE" w:rsidP="001011EE">
      <w:pPr>
        <w:pStyle w:val="B10"/>
      </w:pPr>
      <w:r>
        <w:t>-</w:t>
      </w:r>
      <w:r>
        <w:tab/>
        <w:t>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476" w:author="OPPO-Roy" w:date="2024-09-09T09:48:00Z">
        <w:r>
          <w:delText>signaling</w:delText>
        </w:r>
      </w:del>
      <w:ins w:id="1477"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12D327A5" w14:textId="77777777" w:rsidR="00C45FAB" w:rsidRDefault="00C45FAB" w:rsidP="00C45FAB">
      <w:r>
        <w:t xml:space="preserve">For RedCap UE with HD-FDD, the handover requirements are met provided that </w:t>
      </w:r>
    </w:p>
    <w:p w14:paraId="49A49DA9" w14:textId="77777777" w:rsidR="00C45FAB" w:rsidRPr="00573D2A" w:rsidRDefault="00C45FAB" w:rsidP="00C45FAB">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B41497D" w14:textId="77777777" w:rsidR="00C45FAB" w:rsidRPr="00573D2A" w:rsidRDefault="00C45FAB" w:rsidP="00C45FAB">
      <w:pPr>
        <w:pStyle w:val="B10"/>
      </w:pPr>
      <w:r>
        <w:rPr>
          <w:lang w:eastAsia="ko-KR"/>
        </w:rPr>
        <w:t>-</w:t>
      </w:r>
      <w:r>
        <w:rPr>
          <w:lang w:eastAsia="ko-KR"/>
        </w:rPr>
        <w:tab/>
      </w:r>
      <w:r w:rsidRPr="00573D2A">
        <w:t xml:space="preserve">One SSB is available during </w:t>
      </w:r>
      <w:r>
        <w:t>T</w:t>
      </w:r>
      <w:r>
        <w:rPr>
          <w:vertAlign w:val="subscript"/>
        </w:rPr>
        <w:t>∆</w:t>
      </w:r>
    </w:p>
    <w:p w14:paraId="22AD2C3C" w14:textId="77777777" w:rsidR="00C45FAB" w:rsidRPr="00573D2A" w:rsidRDefault="00C45FAB" w:rsidP="00C45FAB">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6886BBE2" w14:textId="77777777" w:rsidR="00C45FAB" w:rsidRPr="009C5807" w:rsidRDefault="00C45FAB" w:rsidP="00C45FAB">
      <w:pPr>
        <w:rPr>
          <w:lang w:eastAsia="ko-KR"/>
        </w:rPr>
      </w:pP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13E2AEE3" w14:textId="77777777" w:rsidR="00C45FAB" w:rsidRPr="00A82018" w:rsidRDefault="00C45FAB" w:rsidP="00C45FAB">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7A5BEF83" w14:textId="77777777" w:rsidR="00C45FAB" w:rsidRPr="00A82018" w:rsidRDefault="00C45FAB" w:rsidP="00C45FAB">
      <w:pPr>
        <w:pStyle w:val="B10"/>
        <w:rPr>
          <w:lang w:eastAsia="ko-KR"/>
        </w:rPr>
      </w:pPr>
      <w:r w:rsidRPr="00A82018">
        <w:rPr>
          <w:lang w:eastAsia="ko-KR"/>
        </w:rPr>
        <w:t>-</w:t>
      </w:r>
      <w:r w:rsidRPr="00A82018">
        <w:rPr>
          <w:lang w:eastAsia="ko-KR"/>
        </w:rPr>
        <w:tab/>
        <w:t>During the last 5 seconds before the reception of the handover command:</w:t>
      </w:r>
    </w:p>
    <w:p w14:paraId="34006582" w14:textId="77777777" w:rsidR="00C45FAB" w:rsidRPr="00A82018" w:rsidRDefault="00C45FAB" w:rsidP="00C45FAB">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0E42FBE1" w14:textId="77777777" w:rsidR="00C45FAB" w:rsidRPr="009C5807" w:rsidRDefault="00C45FAB" w:rsidP="00C45FAB">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3AC59D70" w14:textId="77777777" w:rsidR="00C45FAB" w:rsidRDefault="00C45FAB" w:rsidP="00C45FAB">
      <w:pPr>
        <w:rPr>
          <w:lang w:eastAsia="ko-KR"/>
        </w:rPr>
      </w:pPr>
      <w:r>
        <w:rPr>
          <w:lang w:eastAsia="ko-KR"/>
        </w:rPr>
        <w:t>O</w:t>
      </w:r>
      <w:r w:rsidRPr="009C5807">
        <w:rPr>
          <w:lang w:eastAsia="ko-KR"/>
        </w:rPr>
        <w:t>therwise, it is unknown.</w:t>
      </w:r>
    </w:p>
    <w:p w14:paraId="4A359C17" w14:textId="77777777" w:rsidR="00C45FAB" w:rsidRPr="00B036D5" w:rsidRDefault="00C45FAB" w:rsidP="00C45FAB">
      <w:pPr>
        <w:rPr>
          <w:lang w:val="en-US" w:eastAsia="zh-CN"/>
        </w:rPr>
      </w:pPr>
    </w:p>
    <w:p w14:paraId="05B2065C" w14:textId="77777777" w:rsidR="00C45FAB" w:rsidRPr="001E5B35" w:rsidRDefault="00C45FAB" w:rsidP="00C45FAB">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19AAAF65" w14:textId="77777777" w:rsidR="00C45FAB" w:rsidRDefault="00C45FAB" w:rsidP="00C45FAB">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44178378" w14:textId="77777777" w:rsidR="00C45FAB" w:rsidRPr="000713A4" w:rsidRDefault="00C45FAB" w:rsidP="00C45FAB">
      <w:pPr>
        <w:pStyle w:val="Heading5"/>
      </w:pPr>
      <w:r w:rsidRPr="009C5807">
        <w:t>6.1</w:t>
      </w:r>
      <w:r>
        <w:t>D</w:t>
      </w:r>
      <w:r w:rsidRPr="009C5807">
        <w:t>.1.</w:t>
      </w:r>
      <w:r>
        <w:t>3</w:t>
      </w:r>
      <w:r w:rsidRPr="009C5807">
        <w:t>.</w:t>
      </w:r>
      <w:r>
        <w:t>1</w:t>
      </w:r>
      <w:r>
        <w:tab/>
      </w:r>
      <w:r w:rsidRPr="000713A4">
        <w:t>Handover delay</w:t>
      </w:r>
    </w:p>
    <w:p w14:paraId="551B5AE6" w14:textId="77777777" w:rsidR="00C45FAB" w:rsidRPr="009C5807" w:rsidRDefault="00C45FAB" w:rsidP="00C45FA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57B0E43" w14:textId="77777777" w:rsidR="00C45FAB" w:rsidRPr="009C5807" w:rsidRDefault="00C45FAB" w:rsidP="00C45FAB">
      <w:pPr>
        <w:rPr>
          <w:rFonts w:cs="v4.2.0"/>
        </w:rPr>
      </w:pPr>
      <w:r w:rsidRPr="009C5807">
        <w:rPr>
          <w:rFonts w:cs="v4.2.0"/>
        </w:rPr>
        <w:t>Where:</w:t>
      </w:r>
    </w:p>
    <w:p w14:paraId="2CDED89D" w14:textId="77777777" w:rsidR="00C45FAB" w:rsidRPr="009C5807" w:rsidRDefault="00C45FAB" w:rsidP="00C45FAB">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7C28C251" w14:textId="77777777" w:rsidR="00C45FAB" w:rsidRPr="009C5807" w:rsidRDefault="00C45FAB" w:rsidP="00C45FAB">
      <w:pPr>
        <w:pStyle w:val="Heading5"/>
      </w:pPr>
      <w:r w:rsidRPr="009C5807">
        <w:t>6.1</w:t>
      </w:r>
      <w:r>
        <w:t>D</w:t>
      </w:r>
      <w:r w:rsidRPr="009C5807">
        <w:t>.1.</w:t>
      </w:r>
      <w:r>
        <w:t>3</w:t>
      </w:r>
      <w:r w:rsidRPr="009C5807">
        <w:t>.2</w:t>
      </w:r>
      <w:r w:rsidRPr="009C5807">
        <w:tab/>
        <w:t>Interruption time</w:t>
      </w:r>
    </w:p>
    <w:p w14:paraId="42B3A1F9" w14:textId="77777777" w:rsidR="00C45FAB" w:rsidRPr="009C5807" w:rsidRDefault="00C45FAB" w:rsidP="00C45FAB">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059B3BD" w14:textId="77777777" w:rsidR="00C45FAB" w:rsidRPr="009C5807" w:rsidRDefault="00C45FAB" w:rsidP="00C45FAB">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C510AD1" w14:textId="77777777" w:rsidR="00C45FAB" w:rsidRPr="009C5807" w:rsidRDefault="00C45FAB" w:rsidP="00C45FAB">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1C18AD66" w14:textId="77777777" w:rsidR="00C45FAB" w:rsidRPr="009C5807" w:rsidRDefault="00C45FAB" w:rsidP="00C45FAB">
      <w:pPr>
        <w:rPr>
          <w:rFonts w:cs="v4.2.0"/>
        </w:rPr>
      </w:pPr>
      <w:r w:rsidRPr="009C5807">
        <w:rPr>
          <w:rFonts w:cs="v4.2.0"/>
        </w:rPr>
        <w:t>Where:</w:t>
      </w:r>
    </w:p>
    <w:p w14:paraId="79C0F01E" w14:textId="77777777" w:rsidR="00C45FAB" w:rsidRDefault="00C45FAB" w:rsidP="00C45FAB">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79C8AA31" w14:textId="77777777" w:rsidR="00C45FAB" w:rsidRDefault="00C45FAB" w:rsidP="00C45FAB">
      <w:pPr>
        <w:pStyle w:val="B2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N</w:t>
      </w:r>
      <w:r w:rsidRPr="00AF006B">
        <w:t>*T</w:t>
      </w:r>
      <w:r w:rsidRPr="00AF006B">
        <w:rPr>
          <w:vertAlign w:val="subscript"/>
        </w:rPr>
        <w:t>rs</w:t>
      </w:r>
      <w:r w:rsidRPr="00AF006B" w:rsidDel="000446A6">
        <w:t xml:space="preserve"> </w:t>
      </w:r>
      <w:r w:rsidRPr="00AF006B">
        <w:t>ms</w:t>
      </w:r>
      <w:r>
        <w:t>, where N = 8</w:t>
      </w:r>
      <w:r>
        <w:rPr>
          <w:lang w:eastAsia="zh-CN"/>
        </w:rPr>
        <w:t>.</w:t>
      </w:r>
    </w:p>
    <w:p w14:paraId="223602A1" w14:textId="77777777" w:rsidR="00C45FAB" w:rsidRPr="00D70C09" w:rsidRDefault="00C45FAB" w:rsidP="00C45FAB">
      <w:pPr>
        <w:pStyle w:val="B10"/>
        <w:ind w:left="852"/>
      </w:pPr>
      <w:r>
        <w:t>-</w:t>
      </w:r>
      <w:r>
        <w:tab/>
      </w:r>
      <w:r w:rsidRPr="00D70C09">
        <w:t xml:space="preserve">If the target cell is a known inter-frequency cell, then </w:t>
      </w:r>
    </w:p>
    <w:p w14:paraId="0D0F9277" w14:textId="77777777" w:rsidR="00C45FAB" w:rsidRPr="00D70C09" w:rsidRDefault="00C45FAB" w:rsidP="00C45FAB">
      <w:pPr>
        <w:pStyle w:val="B10"/>
        <w:ind w:left="1420"/>
      </w:pPr>
      <w:r w:rsidRPr="00D70C09">
        <w:t>if the measured SSB is the target SSB for HO of the target cell, T</w:t>
      </w:r>
      <w:r w:rsidRPr="00D70C09">
        <w:rPr>
          <w:vertAlign w:val="subscript"/>
        </w:rPr>
        <w:t>search</w:t>
      </w:r>
      <w:r w:rsidRPr="00D70C09">
        <w:t xml:space="preserve"> = 0ms; </w:t>
      </w:r>
    </w:p>
    <w:p w14:paraId="297286A5" w14:textId="77777777" w:rsidR="00C45FAB" w:rsidRPr="00D70C09" w:rsidRDefault="00C45FAB" w:rsidP="00C45FAB">
      <w:pPr>
        <w:pStyle w:val="B10"/>
        <w:ind w:left="1420"/>
      </w:pPr>
      <w:r w:rsidRPr="002F4A70">
        <w:t xml:space="preserve">if the measured SSB and the target SSB for HO </w:t>
      </w:r>
      <w:r w:rsidRPr="002F4A70">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 xml:space="preserve">provided one of </w:t>
      </w:r>
      <w:r w:rsidRPr="002F4A70">
        <w:t>the following conditions</w:t>
      </w:r>
      <w:r>
        <w:t xml:space="preserve"> is fulfilled</w:t>
      </w:r>
      <w:r w:rsidRPr="002F4A70">
        <w:t>:</w:t>
      </w:r>
    </w:p>
    <w:p w14:paraId="29A43040" w14:textId="77777777" w:rsidR="00C45FAB" w:rsidRPr="002F4A70" w:rsidRDefault="00C45FAB" w:rsidP="00C45FAB">
      <w:pPr>
        <w:numPr>
          <w:ilvl w:val="2"/>
          <w:numId w:val="21"/>
        </w:numPr>
      </w:pPr>
      <w:r>
        <w:t xml:space="preserve">The measured SSB is the </w:t>
      </w:r>
      <w:r w:rsidRPr="002F4A70">
        <w:t xml:space="preserve">CD-SSB in </w:t>
      </w:r>
      <w:r>
        <w:t xml:space="preserve">the </w:t>
      </w:r>
      <w:r w:rsidRPr="002F4A70">
        <w:t xml:space="preserve">DL BWP and </w:t>
      </w:r>
      <w:r>
        <w:t xml:space="preserve">the target SSB for HO is the </w:t>
      </w:r>
      <w:r w:rsidRPr="002F4A70">
        <w:t>NCD-SSB in RedCap specific DL BWP</w:t>
      </w:r>
      <w:r>
        <w:t>, or</w:t>
      </w:r>
    </w:p>
    <w:p w14:paraId="1ADBC598" w14:textId="77777777" w:rsidR="00C45FAB" w:rsidRPr="00D70C09" w:rsidRDefault="00C45FAB" w:rsidP="00C45FAB">
      <w:pPr>
        <w:pStyle w:val="B10"/>
        <w:numPr>
          <w:ilvl w:val="2"/>
          <w:numId w:val="21"/>
        </w:numPr>
        <w:overflowPunct/>
        <w:autoSpaceDE/>
        <w:autoSpaceDN/>
        <w:adjustRightInd/>
        <w:textAlignment w:val="auto"/>
      </w:pPr>
      <w:r>
        <w:t xml:space="preserve">The measured SSB is the </w:t>
      </w:r>
      <w:r w:rsidRPr="002F4A70">
        <w:t xml:space="preserve">NCD-SSB in RedCap specific DL BWP and </w:t>
      </w:r>
      <w:r>
        <w:t xml:space="preserve">the target SSB for HO is the </w:t>
      </w:r>
      <w:r w:rsidRPr="002F4A70">
        <w:t>CD-SSB in DL BWP</w:t>
      </w:r>
      <w:r>
        <w:t>, or</w:t>
      </w:r>
    </w:p>
    <w:p w14:paraId="7C38107D" w14:textId="77777777" w:rsidR="00C45FAB" w:rsidRPr="00D70C09" w:rsidRDefault="00C45FAB" w:rsidP="00C45FAB">
      <w:pPr>
        <w:pStyle w:val="B10"/>
        <w:numPr>
          <w:ilvl w:val="2"/>
          <w:numId w:val="21"/>
        </w:numPr>
        <w:overflowPunct/>
        <w:autoSpaceDE/>
        <w:autoSpaceDN/>
        <w:adjustRightInd/>
        <w:textAlignment w:val="auto"/>
      </w:pPr>
      <w:r>
        <w:t>The</w:t>
      </w:r>
      <w:r w:rsidRPr="002F4A70">
        <w:t xml:space="preserve"> measured SSB </w:t>
      </w:r>
      <w:r>
        <w:t xml:space="preserve">is the NCD-SSB </w:t>
      </w:r>
      <w:r w:rsidRPr="002F4A70">
        <w:t xml:space="preserve">and the target SSB for HO </w:t>
      </w:r>
      <w:r>
        <w:t xml:space="preserve">is the NCD-SSB and both </w:t>
      </w:r>
      <w:r w:rsidRPr="002F4A70">
        <w:t>are within different RedCap specific DL BWPs</w:t>
      </w:r>
    </w:p>
    <w:p w14:paraId="0DDD7510" w14:textId="77777777" w:rsidR="00C45FAB" w:rsidRDefault="00C45FAB" w:rsidP="00C45FAB">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Es/Iot</w:t>
      </w:r>
      <w:r w:rsidRPr="00AF006B">
        <w:rPr>
          <w:rFonts w:hint="eastAsia"/>
        </w:rPr>
        <w:t>≥</w:t>
      </w:r>
      <w:r w:rsidRPr="00AF006B">
        <w:t>-2 dB, then T</w:t>
      </w:r>
      <w:r w:rsidRPr="00AF006B">
        <w:rPr>
          <w:vertAlign w:val="subscript"/>
        </w:rPr>
        <w:t>search</w:t>
      </w:r>
      <w:r w:rsidRPr="00AF006B">
        <w:t xml:space="preserve"> = </w:t>
      </w:r>
      <w:r>
        <w:t>3*N</w:t>
      </w:r>
      <w:r w:rsidRPr="00AF006B">
        <w:t>* T</w:t>
      </w:r>
      <w:r w:rsidRPr="00AF006B">
        <w:rPr>
          <w:vertAlign w:val="subscript"/>
        </w:rPr>
        <w:t>rs</w:t>
      </w:r>
      <w:r w:rsidRPr="00AF006B">
        <w:t xml:space="preserve"> ms.</w:t>
      </w:r>
    </w:p>
    <w:p w14:paraId="03E09EA3" w14:textId="77777777" w:rsidR="00C45FAB" w:rsidRDefault="00C45FAB" w:rsidP="00C45FAB">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B32930D" w14:textId="77777777" w:rsidR="00C45FAB" w:rsidRPr="009C5807" w:rsidRDefault="00C45FAB" w:rsidP="00C45FAB">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3E4050A2" w14:textId="77777777" w:rsidR="00C45FAB" w:rsidRPr="009C5807" w:rsidRDefault="00C45FAB" w:rsidP="00C45FAB">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4623ACE" w14:textId="77777777" w:rsidR="00C45FAB" w:rsidRPr="009C5807" w:rsidRDefault="00C45FAB" w:rsidP="00C45FAB">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344FC115" w14:textId="38F93F9E" w:rsidR="001011EE" w:rsidRDefault="001011EE" w:rsidP="001011EE">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72AF0011" w14:textId="77777777" w:rsidR="001011EE" w:rsidRDefault="001011EE" w:rsidP="001011EE">
      <w:pPr>
        <w:pStyle w:val="B10"/>
        <w:ind w:left="284" w:firstLine="0"/>
      </w:pPr>
      <w:r>
        <w:t>T</w:t>
      </w:r>
      <w:r>
        <w:rPr>
          <w:vertAlign w:val="subscript"/>
        </w:rPr>
        <w:t>rs</w:t>
      </w:r>
      <w:r>
        <w:t xml:space="preserve"> is the SMTC periodicity of the target NR cell if the UE has been provided with an SMTC configuration for the target cell</w:t>
      </w:r>
      <w:ins w:id="1478" w:author="Apple - Qiming Li" w:date="2024-08-09T15:34:00Z">
        <w:r>
          <w:t xml:space="preserve"> </w:t>
        </w:r>
      </w:ins>
      <w:r>
        <w:t>in the handover command, otherwise,</w:t>
      </w:r>
    </w:p>
    <w:p w14:paraId="3EA28A48" w14:textId="77777777" w:rsidR="001011EE" w:rsidRDefault="001011EE" w:rsidP="001011EE">
      <w:pPr>
        <w:pStyle w:val="B10"/>
      </w:pPr>
      <w:r>
        <w:t>-</w:t>
      </w:r>
      <w:r>
        <w:tab/>
        <w:t>T</w:t>
      </w:r>
      <w:r>
        <w:rPr>
          <w:vertAlign w:val="subscript"/>
        </w:rPr>
        <w:t>rs</w:t>
      </w:r>
      <w:r>
        <w:t xml:space="preserve"> is the SMTC configured in the measObjectNR having the same SSB frequency and subcarrier spacing as NCD-SSB indicated by </w:t>
      </w:r>
      <w:r>
        <w:rPr>
          <w:i/>
          <w:rPrChange w:id="1479" w:author="OPPO-Roy" w:date="2024-09-06T17:28:00Z">
            <w:rPr/>
          </w:rPrChange>
        </w:rPr>
        <w:t>nonCellDefiningSSB-r17</w:t>
      </w:r>
      <w:r>
        <w:rPr>
          <w:szCs w:val="22"/>
          <w:lang w:eastAsia="sv-SE"/>
        </w:rPr>
        <w:t xml:space="preserve"> if the first active DL BWP included in handover command is configured with </w:t>
      </w:r>
      <w:r>
        <w:rPr>
          <w:i/>
          <w:iCs/>
          <w:szCs w:val="22"/>
          <w:lang w:eastAsia="sv-SE"/>
          <w:rPrChange w:id="1480" w:author="OPPO-Roy" w:date="2024-09-06T17:28:00Z">
            <w:rPr>
              <w:iCs/>
              <w:szCs w:val="22"/>
              <w:lang w:eastAsia="sv-SE"/>
            </w:rPr>
          </w:rPrChange>
        </w:rPr>
        <w:t>nonCellDefiningSSB-r17</w:t>
      </w:r>
      <w:r>
        <w:rPr>
          <w:iCs/>
          <w:szCs w:val="22"/>
          <w:lang w:eastAsia="sv-SE"/>
        </w:rPr>
        <w:t xml:space="preserve">, otherwise, as </w:t>
      </w:r>
      <w:r>
        <w:rPr>
          <w:szCs w:val="22"/>
          <w:lang w:eastAsia="sv-SE"/>
        </w:rPr>
        <w:t xml:space="preserve">CD-SSB indicated by </w:t>
      </w:r>
      <w:r>
        <w:rPr>
          <w:i/>
          <w:iCs/>
          <w:szCs w:val="22"/>
          <w:lang w:eastAsia="sv-SE"/>
          <w:rPrChange w:id="1481" w:author="OPPO-Roy" w:date="2024-09-06T17:28:00Z">
            <w:rPr>
              <w:iCs/>
              <w:szCs w:val="22"/>
              <w:lang w:eastAsia="sv-SE"/>
            </w:rPr>
          </w:rPrChange>
        </w:rPr>
        <w:t>absoluteFrequencySSB</w:t>
      </w:r>
      <w:r>
        <w:rPr>
          <w:szCs w:val="22"/>
          <w:lang w:eastAsia="sv-SE"/>
        </w:rPr>
        <w:t xml:space="preserve"> in </w:t>
      </w:r>
      <w:r>
        <w:rPr>
          <w:i/>
          <w:iCs/>
          <w:szCs w:val="22"/>
          <w:lang w:eastAsia="sv-SE"/>
          <w:rPrChange w:id="1482" w:author="OPPO-Roy" w:date="2024-09-06T17:28:00Z">
            <w:rPr>
              <w:iCs/>
              <w:szCs w:val="22"/>
              <w:lang w:eastAsia="sv-SE"/>
            </w:rPr>
          </w:rPrChange>
        </w:rPr>
        <w:t>frequencyInfoDL</w:t>
      </w:r>
      <w:r>
        <w:rPr>
          <w:iCs/>
          <w:szCs w:val="22"/>
          <w:lang w:eastAsia="sv-SE"/>
        </w:rPr>
        <w:t xml:space="preserve"> in handover command.</w:t>
      </w:r>
    </w:p>
    <w:p w14:paraId="7C9FBA9A" w14:textId="77777777" w:rsidR="001011EE" w:rsidRDefault="001011EE" w:rsidP="001011EE">
      <w:pPr>
        <w:pStyle w:val="B10"/>
      </w:pPr>
      <w:r>
        <w:t>-</w:t>
      </w:r>
      <w:r>
        <w:tab/>
        <w:t>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483" w:author="OPPO-Roy" w:date="2024-09-09T09:48:00Z">
        <w:r>
          <w:delText>signaling</w:delText>
        </w:r>
      </w:del>
      <w:ins w:id="1484"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7F432D1B" w14:textId="77777777" w:rsidR="00C45FAB" w:rsidRDefault="00C45FAB" w:rsidP="00C45FAB">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4F265846" w14:textId="77777777" w:rsidR="00C45FAB" w:rsidRDefault="00C45FAB" w:rsidP="00C45FAB">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0D154BD3" w14:textId="77777777" w:rsidR="00C45FAB" w:rsidRPr="009C5807" w:rsidRDefault="00C45FAB" w:rsidP="00C45FAB">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050AA1B1" w14:textId="77777777" w:rsidR="00C45FAB" w:rsidRPr="009C5807" w:rsidRDefault="00C45FAB" w:rsidP="00C45FAB">
      <w:pPr>
        <w:pStyle w:val="B20"/>
        <w:rPr>
          <w:lang w:eastAsia="ko-KR"/>
        </w:rPr>
      </w:pPr>
      <w:r w:rsidRPr="009C5807">
        <w:rPr>
          <w:lang w:eastAsia="ko-KR"/>
        </w:rPr>
        <w:t>-</w:t>
      </w:r>
      <w:r w:rsidRPr="009C5807">
        <w:rPr>
          <w:lang w:eastAsia="ko-KR"/>
        </w:rPr>
        <w:tab/>
        <w:t>the UE has sent a valid measurement report for the target cell and</w:t>
      </w:r>
    </w:p>
    <w:p w14:paraId="03E9B415" w14:textId="77777777" w:rsidR="00C45FAB" w:rsidRDefault="00C45FAB" w:rsidP="00C45FAB">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37AE469F" w14:textId="77777777" w:rsidR="00C45FAB" w:rsidRPr="009C5807" w:rsidRDefault="00C45FAB" w:rsidP="00C45FAB">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3D8160F" w14:textId="77777777" w:rsidR="00C45FAB" w:rsidRDefault="00C45FAB" w:rsidP="00C45FAB">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03D2FE31" w14:textId="77777777" w:rsidR="00C45FAB" w:rsidRPr="009C5807" w:rsidRDefault="00C45FAB" w:rsidP="00C45FAB">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506E4EE1" w14:textId="77777777" w:rsidR="00C45FAB" w:rsidRPr="009C5807" w:rsidRDefault="00C45FAB" w:rsidP="00C45FAB">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32D4E69B" w14:textId="77777777" w:rsidR="00C45FAB" w:rsidRPr="009C5807" w:rsidRDefault="00C45FAB" w:rsidP="00C45FAB">
      <w:bookmarkStart w:id="1485"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2C9F8C1F" w14:textId="77777777" w:rsidR="00C45FAB" w:rsidRDefault="00C45FAB" w:rsidP="00C45FAB">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485"/>
    <w:p w14:paraId="7FCF437F" w14:textId="77777777" w:rsidR="00C45FAB" w:rsidRDefault="00C45FAB" w:rsidP="00C45FAB"/>
    <w:p w14:paraId="4D5D4EDB" w14:textId="77777777" w:rsidR="00C45FAB" w:rsidRDefault="00C45FAB" w:rsidP="00C45FAB">
      <w:pPr>
        <w:pStyle w:val="Heading2"/>
        <w:rPr>
          <w:rFonts w:eastAsia="SimSun"/>
          <w:lang w:val="en-US" w:eastAsia="zh-CN"/>
        </w:rPr>
      </w:pPr>
      <w:r>
        <w:rPr>
          <w:lang w:eastAsia="ko-KR"/>
        </w:rPr>
        <w:t>6.1</w:t>
      </w:r>
      <w:r>
        <w:rPr>
          <w:lang w:val="en-US" w:eastAsia="zh-CN"/>
        </w:rPr>
        <w:t>E</w:t>
      </w:r>
      <w:r>
        <w:rPr>
          <w:lang w:eastAsia="ko-KR"/>
        </w:rPr>
        <w:tab/>
        <w:t xml:space="preserve">Handover for </w:t>
      </w:r>
      <w:r>
        <w:rPr>
          <w:rFonts w:eastAsia="SimSun" w:hint="eastAsia"/>
          <w:lang w:val="en-US" w:eastAsia="zh-CN"/>
        </w:rPr>
        <w:t>ATG</w:t>
      </w:r>
    </w:p>
    <w:p w14:paraId="0FA6FACF" w14:textId="77777777" w:rsidR="00C45FAB" w:rsidRDefault="00C45FAB" w:rsidP="00C45FAB">
      <w:pPr>
        <w:pStyle w:val="Heading3"/>
        <w:rPr>
          <w:lang w:val="en-US" w:eastAsia="ko-KR"/>
        </w:rPr>
      </w:pPr>
      <w:r>
        <w:rPr>
          <w:lang w:val="en-US" w:eastAsia="ko-KR"/>
        </w:rPr>
        <w:t>6.1</w:t>
      </w:r>
      <w:r>
        <w:rPr>
          <w:lang w:val="en-US" w:eastAsia="zh-CN"/>
        </w:rPr>
        <w:t>E</w:t>
      </w:r>
      <w:r>
        <w:rPr>
          <w:lang w:val="en-US" w:eastAsia="ko-KR"/>
        </w:rPr>
        <w:t>.1</w:t>
      </w:r>
      <w:r>
        <w:rPr>
          <w:lang w:val="en-US" w:eastAsia="ko-KR"/>
        </w:rPr>
        <w:tab/>
        <w:t>NR Handover</w:t>
      </w:r>
    </w:p>
    <w:p w14:paraId="13F0831C" w14:textId="77777777" w:rsidR="00C45FAB" w:rsidRDefault="00C45FAB" w:rsidP="00C45FAB">
      <w:pPr>
        <w:pStyle w:val="Heading4"/>
        <w:rPr>
          <w:lang w:val="en-US" w:eastAsia="zh-CN"/>
        </w:rPr>
      </w:pPr>
      <w:r>
        <w:rPr>
          <w:lang w:val="en-US" w:eastAsia="zh-CN"/>
        </w:rPr>
        <w:t>6.1E.1.1</w:t>
      </w:r>
      <w:r>
        <w:rPr>
          <w:lang w:val="en-US" w:eastAsia="zh-CN"/>
        </w:rPr>
        <w:tab/>
        <w:t>Introduction</w:t>
      </w:r>
    </w:p>
    <w:p w14:paraId="0CE28D96" w14:textId="77777777" w:rsidR="00C45FAB" w:rsidRDefault="00C45FAB" w:rsidP="00C45FAB">
      <w:pPr>
        <w:tabs>
          <w:tab w:val="left" w:pos="7200"/>
        </w:tabs>
      </w:pPr>
      <w:r>
        <w:t>The purpose of NR handover</w:t>
      </w:r>
      <w:r>
        <w:rPr>
          <w:rFonts w:hint="eastAsia"/>
          <w:lang w:val="en-US" w:eastAsia="zh-CN"/>
        </w:rPr>
        <w:t xml:space="preserve"> for NR ATG</w:t>
      </w:r>
      <w:r>
        <w:t xml:space="preserve"> is to change the NR</w:t>
      </w:r>
      <w:r>
        <w:rPr>
          <w:rFonts w:hint="eastAsia"/>
          <w:lang w:val="en-US" w:eastAsia="zh-CN"/>
        </w:rPr>
        <w:t xml:space="preserve"> </w:t>
      </w:r>
      <w:r>
        <w:t>PCell to another NR</w:t>
      </w:r>
      <w:r>
        <w:rPr>
          <w:rFonts w:hint="eastAsia"/>
          <w:lang w:val="en-US" w:eastAsia="zh-CN"/>
        </w:rPr>
        <w:t xml:space="preserve"> </w:t>
      </w:r>
      <w:r>
        <w:t>cell. The requirements in this clause are applicable to SA NR</w:t>
      </w:r>
      <w:r>
        <w:rPr>
          <w:rFonts w:hint="eastAsia"/>
          <w:lang w:val="en-US" w:eastAsia="zh-CN"/>
        </w:rPr>
        <w:t xml:space="preserve"> ATG</w:t>
      </w:r>
      <w:r>
        <w:t>.</w:t>
      </w:r>
    </w:p>
    <w:p w14:paraId="6A5E60BF" w14:textId="77777777" w:rsidR="00C45FAB" w:rsidRDefault="00C45FAB" w:rsidP="00C45FAB">
      <w:pPr>
        <w:pStyle w:val="Heading4"/>
        <w:rPr>
          <w:lang w:val="sv-SE" w:eastAsia="zh-CN"/>
        </w:rPr>
      </w:pPr>
      <w:r>
        <w:rPr>
          <w:lang w:val="sv-SE" w:eastAsia="zh-CN"/>
        </w:rPr>
        <w:t>6.1E.1.2</w:t>
      </w:r>
      <w:r>
        <w:rPr>
          <w:lang w:val="sv-SE" w:eastAsia="zh-CN"/>
        </w:rPr>
        <w:tab/>
        <w:t>NR FR1 - NR FR1 Handover</w:t>
      </w:r>
    </w:p>
    <w:p w14:paraId="41B27480" w14:textId="77777777" w:rsidR="00C45FAB" w:rsidRDefault="00C45FAB" w:rsidP="00C45FAB">
      <w:r>
        <w:t>The requirements in this clause are applicable to both intra-frequency and inter-frequency handovers from NR</w:t>
      </w:r>
      <w:r>
        <w:rPr>
          <w:rFonts w:hint="eastAsia"/>
          <w:lang w:val="en-US" w:eastAsia="zh-CN"/>
        </w:rPr>
        <w:t xml:space="preserve"> </w:t>
      </w:r>
      <w:r>
        <w:t>FR1 cell to NR</w:t>
      </w:r>
      <w:r>
        <w:rPr>
          <w:rFonts w:hint="eastAsia"/>
          <w:lang w:val="en-US" w:eastAsia="zh-CN"/>
        </w:rPr>
        <w:t xml:space="preserve"> </w:t>
      </w:r>
      <w:r>
        <w:t>FR1 cell.</w:t>
      </w:r>
    </w:p>
    <w:p w14:paraId="762C28AA" w14:textId="77777777" w:rsidR="00C45FAB" w:rsidRPr="0048503D" w:rsidRDefault="00C45FAB" w:rsidP="00C45FAB">
      <w:pPr>
        <w:pStyle w:val="Heading5"/>
        <w:rPr>
          <w:rStyle w:val="Heading5Char1"/>
          <w:color w:val="auto"/>
        </w:rPr>
      </w:pPr>
      <w:r w:rsidRPr="0048503D">
        <w:rPr>
          <w:rStyle w:val="Heading5Char1"/>
          <w:color w:val="auto"/>
        </w:rPr>
        <w:t>6.1E.1.2.1</w:t>
      </w:r>
      <w:r w:rsidRPr="0048503D">
        <w:rPr>
          <w:rStyle w:val="Heading5Char1"/>
          <w:color w:val="auto"/>
        </w:rPr>
        <w:tab/>
        <w:t>Handover delay</w:t>
      </w:r>
    </w:p>
    <w:p w14:paraId="1720FD9E" w14:textId="77777777" w:rsidR="00C45FAB" w:rsidRDefault="00C45FAB" w:rsidP="00C45FAB">
      <w:pPr>
        <w:rPr>
          <w:rFonts w:cs="v4.2.0"/>
        </w:rPr>
      </w:pPr>
      <w:r>
        <w:rPr>
          <w:rFonts w:cs="v4.2.0"/>
        </w:rPr>
        <w:t xml:space="preserve">When the UE receives a RRC message implying handover </w:t>
      </w:r>
      <w:r>
        <w:rPr>
          <w:rFonts w:cs="v4.2.0" w:hint="eastAsia"/>
          <w:lang w:val="en-US" w:eastAsia="zh-CN"/>
        </w:rPr>
        <w:t xml:space="preserve">to NR cell, </w:t>
      </w:r>
      <w:r>
        <w:rPr>
          <w:rFonts w:cs="v4.2.0"/>
        </w:rPr>
        <w:t xml:space="preserve">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w:t>
      </w:r>
    </w:p>
    <w:p w14:paraId="67AE539D" w14:textId="77777777" w:rsidR="00C45FAB" w:rsidRDefault="00C45FAB" w:rsidP="00C45FAB">
      <w:pPr>
        <w:rPr>
          <w:rFonts w:cs="v4.2.0"/>
        </w:rPr>
      </w:pPr>
      <w:r>
        <w:rPr>
          <w:rFonts w:cs="v4.2.0"/>
        </w:rPr>
        <w:t>Where:</w:t>
      </w:r>
    </w:p>
    <w:p w14:paraId="25CA973D" w14:textId="77777777" w:rsidR="00C45FAB" w:rsidRDefault="00C45FAB" w:rsidP="00C45FAB">
      <w:pPr>
        <w:rPr>
          <w:rFonts w:cs="v4.2.0"/>
        </w:rPr>
      </w:pPr>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w:t>
      </w:r>
      <w:r>
        <w:rPr>
          <w:rFonts w:cs="v4.2.0"/>
          <w:lang w:val="en-US" w:eastAsia="zh-CN"/>
        </w:rPr>
        <w:t>E</w:t>
      </w:r>
      <w:r>
        <w:rPr>
          <w:rFonts w:cs="v4.2.0"/>
        </w:rPr>
        <w:t>.1.2.2.</w:t>
      </w:r>
    </w:p>
    <w:p w14:paraId="6818B388" w14:textId="77777777" w:rsidR="00C45FAB" w:rsidRPr="00407CA7" w:rsidRDefault="00C45FAB" w:rsidP="00C45FAB">
      <w:pPr>
        <w:pStyle w:val="Heading5"/>
      </w:pPr>
      <w:r w:rsidRPr="00407CA7">
        <w:t>6.1E.1.2.2</w:t>
      </w:r>
      <w:r w:rsidRPr="00407CA7">
        <w:tab/>
        <w:t>Interruption time</w:t>
      </w:r>
    </w:p>
    <w:p w14:paraId="16AC6756" w14:textId="77777777" w:rsidR="00C45FAB" w:rsidRDefault="00C45FAB" w:rsidP="00C45FA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6F051C8A" w14:textId="77777777" w:rsidR="00C45FAB" w:rsidRDefault="00C45FAB" w:rsidP="00C45FAB">
      <w:pPr>
        <w:rPr>
          <w:rFonts w:cs="v4.2.0"/>
          <w:position w:val="-6"/>
        </w:rPr>
      </w:pPr>
      <w:r>
        <w:rPr>
          <w:rFonts w:cs="v4.2.0"/>
        </w:rPr>
        <w:t xml:space="preserve">When intra-frequency or inter-frequency handover </w:t>
      </w:r>
      <w:r>
        <w:rPr>
          <w:rFonts w:cs="v4.2.0" w:hint="eastAsia"/>
          <w:lang w:val="en-US" w:eastAsia="zh-CN"/>
        </w:rPr>
        <w:t xml:space="preserve">to NR cell </w:t>
      </w:r>
      <w:r>
        <w:rPr>
          <w:rFonts w:cs="v4.2.0"/>
        </w:rPr>
        <w:t>is commanded, the interruption time shall be less than T</w:t>
      </w:r>
      <w:r>
        <w:rPr>
          <w:rFonts w:cs="v4.2.0"/>
          <w:vertAlign w:val="subscript"/>
        </w:rPr>
        <w:t>interrupt</w:t>
      </w:r>
    </w:p>
    <w:p w14:paraId="3224D338" w14:textId="77777777" w:rsidR="00C45FAB" w:rsidRDefault="00C45FAB" w:rsidP="00C45FA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49C7D333" w14:textId="77777777" w:rsidR="00C45FAB" w:rsidRDefault="00C45FAB" w:rsidP="00C45FAB">
      <w:pPr>
        <w:rPr>
          <w:rFonts w:cs="v4.2.0"/>
        </w:rPr>
      </w:pPr>
      <w:r>
        <w:rPr>
          <w:rFonts w:cs="v4.2.0"/>
        </w:rPr>
        <w:t>Where:</w:t>
      </w:r>
    </w:p>
    <w:p w14:paraId="11FE2CCA" w14:textId="77777777" w:rsidR="00C45FAB" w:rsidRDefault="00C45FAB" w:rsidP="00C45FAB">
      <w:pPr>
        <w:pStyle w:val="B10"/>
      </w:pPr>
      <w:r>
        <w:tab/>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rFonts w:hint="eastAsia"/>
          <w:lang w:val="en-US" w:eastAsia="zh-CN"/>
        </w:rPr>
        <w:t>N*</w:t>
      </w:r>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w:t>
      </w:r>
      <w:r>
        <w:rPr>
          <w:rFonts w:hint="eastAsia"/>
          <w:lang w:val="en-US" w:eastAsia="zh-CN"/>
        </w:rPr>
        <w:t>N*</w:t>
      </w:r>
      <w:r>
        <w:t>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5F08EC04" w14:textId="77777777" w:rsidR="00C45FAB" w:rsidRDefault="00C45FAB" w:rsidP="00C45FAB">
      <w:pPr>
        <w:pStyle w:val="B10"/>
        <w:rPr>
          <w:lang w:val="en-US" w:eastAsia="zh-CN"/>
        </w:rPr>
      </w:pPr>
      <w:r>
        <w:tab/>
      </w:r>
      <w:r>
        <w:rPr>
          <w:rFonts w:hint="eastAsia"/>
          <w:lang w:val="en-US" w:eastAsia="zh-CN"/>
        </w:rPr>
        <w:t xml:space="preserve">For UE with one or multiple omni-directional antenna(s), N = 1; </w:t>
      </w:r>
    </w:p>
    <w:p w14:paraId="74533CDA" w14:textId="77777777" w:rsidR="00C45FAB" w:rsidRDefault="00C45FAB" w:rsidP="00C45FAB">
      <w:pPr>
        <w:pStyle w:val="B10"/>
        <w:rPr>
          <w:lang w:val="en-US" w:eastAsia="zh-CN"/>
        </w:rPr>
      </w:pPr>
      <w:r>
        <w:tab/>
      </w:r>
      <w:r>
        <w:rPr>
          <w:rFonts w:hint="eastAsia"/>
          <w:lang w:val="en-US" w:eastAsia="zh-CN"/>
        </w:rPr>
        <w:t>For UE with the antenna array,</w:t>
      </w:r>
    </w:p>
    <w:p w14:paraId="38526A83" w14:textId="77777777" w:rsidR="00C45FAB" w:rsidRDefault="00C45FAB" w:rsidP="00C45FAB">
      <w:pPr>
        <w:pStyle w:val="B30"/>
        <w:rPr>
          <w:lang w:val="en-US" w:eastAsia="zh-CN"/>
        </w:rPr>
      </w:pPr>
      <w:r>
        <w:rPr>
          <w:rFonts w:hint="eastAsia"/>
          <w:lang w:val="en-US" w:eastAsia="zh-CN"/>
        </w:rPr>
        <w:t>-</w:t>
      </w:r>
      <w:r>
        <w:rPr>
          <w:lang w:val="en-US" w:eastAsia="zh-CN"/>
        </w:rPr>
        <w:tab/>
      </w:r>
      <w:r>
        <w:rPr>
          <w:rFonts w:hint="eastAsia"/>
          <w:lang w:val="en-US" w:eastAsia="zh-CN"/>
        </w:rPr>
        <w:t>When network assistance on ATG cells reference location of the target cell is provided to UE, N = 2;</w:t>
      </w:r>
    </w:p>
    <w:p w14:paraId="4CCCEC0C" w14:textId="77777777" w:rsidR="00C45FAB" w:rsidRDefault="00C45FAB" w:rsidP="00C45FAB">
      <w:pPr>
        <w:pStyle w:val="B30"/>
      </w:pPr>
      <w:r>
        <w:rPr>
          <w:rFonts w:hint="eastAsia"/>
          <w:lang w:val="en-US" w:eastAsia="zh-CN"/>
        </w:rPr>
        <w:t>-</w:t>
      </w:r>
      <w:r>
        <w:rPr>
          <w:lang w:val="en-US" w:eastAsia="zh-CN"/>
        </w:rPr>
        <w:tab/>
      </w:r>
      <w:r>
        <w:rPr>
          <w:rFonts w:hint="eastAsia"/>
          <w:lang w:val="en-US" w:eastAsia="zh-CN"/>
        </w:rPr>
        <w:t>Otherwise, N = 4.</w:t>
      </w:r>
    </w:p>
    <w:p w14:paraId="6C8854A2" w14:textId="77777777" w:rsidR="00C45FAB" w:rsidRDefault="00C45FAB" w:rsidP="00C45FAB">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523C79B" w14:textId="77777777" w:rsidR="00C45FAB" w:rsidRDefault="00C45FAB" w:rsidP="00C45FAB">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08AD6FC9" w14:textId="77777777" w:rsidR="00C45FAB" w:rsidRDefault="00C45FAB" w:rsidP="00C45FAB">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55AD6382" w14:textId="6DB15F2C" w:rsidR="001011EE" w:rsidRDefault="001011EE" w:rsidP="001011EE">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77CF46BE" w14:textId="77777777" w:rsidR="001011EE" w:rsidRDefault="001011EE" w:rsidP="001011EE">
      <w:pPr>
        <w:pStyle w:val="B10"/>
      </w:pPr>
      <w:r>
        <w:tab/>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w:t>
      </w:r>
      <w:del w:id="1486" w:author="OPPO-Roy" w:date="2024-09-09T09:48:00Z">
        <w:r>
          <w:delText>signaling</w:delText>
        </w:r>
      </w:del>
      <w:ins w:id="1487" w:author="OPPO-Roy" w:date="2024-09-09T09:48:00Z">
        <w:r>
          <w:t>signalling</w:t>
        </w:r>
      </w:ins>
      <w:r>
        <w:t xml:space="preserve">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0465545D" w14:textId="0FDD8295" w:rsidR="00C45FAB" w:rsidRDefault="00C45FAB" w:rsidP="00C45FAB">
      <w:r>
        <w:t xml:space="preserve">In the interruption requirement a cell is known if it has been meeting the relevant cell identification requirement during the last 5 seconds otherwise it is unknown. Relevant cell identification requirements are described in </w:t>
      </w:r>
      <w:del w:id="1488" w:author="[Apple_Jerry Cui] " w:date="2024-10-05T22:54:00Z" w16du:dateUtc="2024-10-06T05:54:00Z">
        <w:r w:rsidDel="003D5FD2">
          <w:delText>Clause </w:delText>
        </w:r>
      </w:del>
      <w:ins w:id="1489" w:author="[Apple_Jerry Cui] " w:date="2024-10-05T22:54:00Z" w16du:dateUtc="2024-10-06T05:54:00Z">
        <w:r w:rsidR="003D5FD2">
          <w:t xml:space="preserve">clause </w:t>
        </w:r>
      </w:ins>
      <w:r>
        <w:t>9.2</w:t>
      </w:r>
      <w:r>
        <w:rPr>
          <w:rFonts w:hint="eastAsia"/>
          <w:lang w:val="en-US" w:eastAsia="zh-CN"/>
        </w:rPr>
        <w:t>D</w:t>
      </w:r>
      <w:r>
        <w:t xml:space="preserve">.5 for intra-frequency handover and </w:t>
      </w:r>
      <w:del w:id="1490" w:author="[Apple_Jerry Cui] " w:date="2024-10-05T22:54:00Z" w16du:dateUtc="2024-10-06T05:54:00Z">
        <w:r w:rsidDel="003D5FD2">
          <w:delText>Clause </w:delText>
        </w:r>
      </w:del>
      <w:ins w:id="1491" w:author="[Apple_Jerry Cui] " w:date="2024-10-05T22:54:00Z" w16du:dateUtc="2024-10-06T05:54:00Z">
        <w:r w:rsidR="003D5FD2">
          <w:t xml:space="preserve">clause </w:t>
        </w:r>
      </w:ins>
      <w:r>
        <w:t>9.3</w:t>
      </w:r>
      <w:r>
        <w:rPr>
          <w:rFonts w:hint="eastAsia"/>
          <w:lang w:val="en-US" w:eastAsia="zh-CN"/>
        </w:rPr>
        <w:t>D</w:t>
      </w:r>
      <w:r>
        <w:t>.4 for inter-frequency handover.</w:t>
      </w:r>
    </w:p>
    <w:p w14:paraId="3E621623" w14:textId="77777777" w:rsidR="00C45FAB" w:rsidRDefault="00C45FAB" w:rsidP="00C45FAB"/>
    <w:p w14:paraId="53F81D91" w14:textId="77777777" w:rsidR="00C45FAB" w:rsidRDefault="00C45FAB" w:rsidP="00C45FAB">
      <w:pPr>
        <w:pStyle w:val="Heading3"/>
        <w:rPr>
          <w:lang w:val="en-US" w:eastAsia="ko-KR"/>
        </w:rPr>
      </w:pPr>
      <w:r>
        <w:rPr>
          <w:lang w:val="en-US" w:eastAsia="ko-KR"/>
        </w:rPr>
        <w:t>6.1</w:t>
      </w:r>
      <w:r>
        <w:rPr>
          <w:lang w:val="en-US" w:eastAsia="zh-CN"/>
        </w:rPr>
        <w:t>E</w:t>
      </w:r>
      <w:r>
        <w:rPr>
          <w:lang w:val="en-US" w:eastAsia="ko-KR"/>
        </w:rPr>
        <w:t>.</w:t>
      </w:r>
      <w:r>
        <w:rPr>
          <w:rFonts w:hint="eastAsia"/>
          <w:lang w:val="en-US" w:eastAsia="zh-CN"/>
        </w:rPr>
        <w:t>2</w:t>
      </w:r>
      <w:r>
        <w:rPr>
          <w:lang w:val="en-US" w:eastAsia="ko-KR"/>
        </w:rPr>
        <w:tab/>
        <w:t>NR Conditional Handover</w:t>
      </w:r>
    </w:p>
    <w:p w14:paraId="70933723" w14:textId="77777777" w:rsidR="00C45FAB" w:rsidRDefault="00C45FAB" w:rsidP="00C45FAB">
      <w:pPr>
        <w:pStyle w:val="Heading4"/>
        <w:rPr>
          <w:lang w:val="en-US" w:eastAsia="zh-CN"/>
        </w:rPr>
      </w:pPr>
      <w:r>
        <w:rPr>
          <w:lang w:val="en-US" w:eastAsia="zh-CN"/>
        </w:rPr>
        <w:t>6.1E.</w:t>
      </w:r>
      <w:r>
        <w:rPr>
          <w:rFonts w:hint="eastAsia"/>
          <w:lang w:val="en-US" w:eastAsia="zh-CN"/>
        </w:rPr>
        <w:t>2</w:t>
      </w:r>
      <w:r>
        <w:rPr>
          <w:lang w:val="en-US" w:eastAsia="zh-CN"/>
        </w:rPr>
        <w:t>.1</w:t>
      </w:r>
      <w:r>
        <w:rPr>
          <w:lang w:val="en-US" w:eastAsia="zh-CN"/>
        </w:rPr>
        <w:tab/>
        <w:t>Introduction</w:t>
      </w:r>
    </w:p>
    <w:p w14:paraId="5AB73665" w14:textId="77777777" w:rsidR="00C45FAB" w:rsidRDefault="00C45FAB" w:rsidP="00C45FAB">
      <w:pPr>
        <w:rPr>
          <w:lang w:val="en-US" w:eastAsia="zh-CN"/>
        </w:rPr>
      </w:pPr>
      <w:r>
        <w:t>The requirements in this clause are applicable to conditional handover to change the NR</w:t>
      </w:r>
      <w:r>
        <w:rPr>
          <w:rFonts w:hint="eastAsia"/>
          <w:lang w:val="en-US" w:eastAsia="zh-CN"/>
        </w:rPr>
        <w:t xml:space="preserve"> </w:t>
      </w:r>
      <w:r>
        <w:t>PCell to another NR</w:t>
      </w:r>
      <w:r>
        <w:rPr>
          <w:rFonts w:hint="eastAsia"/>
          <w:lang w:val="en-US" w:eastAsia="zh-CN"/>
        </w:rPr>
        <w:t xml:space="preserve"> </w:t>
      </w:r>
      <w:r>
        <w:t>cell</w:t>
      </w:r>
      <w:r>
        <w:rPr>
          <w:rFonts w:hint="eastAsia"/>
          <w:lang w:val="en-US" w:eastAsia="zh-CN"/>
        </w:rPr>
        <w:t xml:space="preserve"> for NR ATG</w:t>
      </w:r>
      <w:r>
        <w:t>.</w:t>
      </w:r>
    </w:p>
    <w:p w14:paraId="41AEA41F" w14:textId="77777777" w:rsidR="00C45FAB" w:rsidRDefault="00C45FAB" w:rsidP="00C45FAB">
      <w:pPr>
        <w:pStyle w:val="Heading4"/>
        <w:rPr>
          <w:lang w:val="en-US" w:eastAsia="zh-CN"/>
        </w:rPr>
      </w:pPr>
      <w:r>
        <w:rPr>
          <w:lang w:val="en-US" w:eastAsia="zh-CN"/>
        </w:rPr>
        <w:t>6.1E.</w:t>
      </w:r>
      <w:r>
        <w:rPr>
          <w:rFonts w:hint="eastAsia"/>
          <w:lang w:val="en-US" w:eastAsia="zh-CN"/>
        </w:rPr>
        <w:t>2</w:t>
      </w:r>
      <w:r>
        <w:rPr>
          <w:lang w:val="en-US" w:eastAsia="zh-CN"/>
        </w:rPr>
        <w:t>.2</w:t>
      </w:r>
      <w:r>
        <w:rPr>
          <w:lang w:val="en-US" w:eastAsia="zh-CN"/>
        </w:rPr>
        <w:tab/>
        <w:t>NR FR1 – NR FR1 conditional handover</w:t>
      </w:r>
    </w:p>
    <w:p w14:paraId="63DB1486" w14:textId="77777777" w:rsidR="00C45FAB" w:rsidRDefault="00C45FAB" w:rsidP="00C45FAB">
      <w:pPr>
        <w:rPr>
          <w:lang w:val="en-US" w:eastAsia="zh-CN"/>
        </w:rPr>
      </w:pPr>
      <w:r>
        <w:t>The requirements in this clause are applicable to both intra-frequency and inter-frequency conditional handover from NR FR1 cell to NR FR1 cell.</w:t>
      </w:r>
      <w:r>
        <w:rPr>
          <w:rFonts w:hint="eastAsia"/>
          <w:lang w:val="en-US" w:eastAsia="zh-CN"/>
        </w:rPr>
        <w:t xml:space="preserve"> When the </w:t>
      </w:r>
      <w:r>
        <w:rPr>
          <w:i/>
          <w:iCs/>
        </w:rPr>
        <w:t>condEvent</w:t>
      </w:r>
      <w:r>
        <w:rPr>
          <w:rFonts w:hint="eastAsia"/>
          <w:i/>
          <w:iCs/>
          <w:lang w:val="en-US" w:eastAsia="zh-CN"/>
        </w:rPr>
        <w:t>D</w:t>
      </w:r>
      <w:r>
        <w:rPr>
          <w:i/>
          <w:iCs/>
        </w:rPr>
        <w:t>1</w:t>
      </w:r>
      <w:r>
        <w:rPr>
          <w:rFonts w:hint="eastAsia"/>
          <w:lang w:val="en-US" w:eastAsia="zh-CN"/>
        </w:rPr>
        <w:t xml:space="preserve"> is configured to UE, t</w:t>
      </w:r>
      <w:r>
        <w:t xml:space="preserve">he requirements in this clause apply provided that UE has </w:t>
      </w:r>
      <w:r>
        <w:rPr>
          <w:rFonts w:cs="v4.2.0" w:hint="eastAsia"/>
          <w:lang w:eastAsia="zh-CN"/>
        </w:rPr>
        <w:t xml:space="preserve">the valid </w:t>
      </w:r>
      <w:r>
        <w:rPr>
          <w:rFonts w:cs="v4.2.0"/>
          <w:lang w:eastAsia="zh-CN"/>
        </w:rPr>
        <w:t>and applicable</w:t>
      </w:r>
      <w:r>
        <w:rPr>
          <w:rFonts w:cs="v4.2.0" w:hint="eastAsia"/>
          <w:lang w:eastAsia="zh-CN"/>
        </w:rPr>
        <w:t xml:space="preserve"> parameters of </w:t>
      </w:r>
      <w:r>
        <w:rPr>
          <w:rFonts w:cs="v4.2.0" w:hint="eastAsia"/>
          <w:lang w:val="en-US" w:eastAsia="zh-CN"/>
        </w:rPr>
        <w:t>BS location</w:t>
      </w:r>
      <w:r>
        <w:rPr>
          <w:rFonts w:cs="v4.2.0"/>
          <w:lang w:eastAsia="zh-CN"/>
        </w:rPr>
        <w:t xml:space="preserve"> information</w:t>
      </w:r>
      <w:r>
        <w:rPr>
          <w:rFonts w:cs="v4.2.0" w:hint="eastAsia"/>
          <w:lang w:val="en-US" w:eastAsia="zh-CN"/>
        </w:rPr>
        <w:t xml:space="preserve"> and</w:t>
      </w:r>
      <w:r>
        <w:rPr>
          <w:rFonts w:cs="v4.2.0" w:hint="eastAsia"/>
          <w:lang w:eastAsia="zh-CN"/>
        </w:rPr>
        <w:t xml:space="preserve"> </w:t>
      </w:r>
      <w:r>
        <w:rPr>
          <w:rFonts w:cs="v4.2.0"/>
          <w:lang w:eastAsia="zh-CN"/>
        </w:rPr>
        <w:t>K</w:t>
      </w:r>
      <w:r>
        <w:rPr>
          <w:rFonts w:cs="v4.2.0"/>
          <w:vertAlign w:val="subscript"/>
          <w:lang w:eastAsia="zh-CN"/>
        </w:rPr>
        <w:t>offset</w:t>
      </w:r>
      <w:r>
        <w:rPr>
          <w:rFonts w:cs="v4.2.0" w:hint="eastAsia"/>
          <w:lang w:eastAsia="zh-CN"/>
        </w:rPr>
        <w:t xml:space="preserve"> for target NR cell</w:t>
      </w:r>
      <w:r>
        <w:rPr>
          <w:rFonts w:cs="v4.2.0"/>
          <w:lang w:eastAsia="zh-CN"/>
        </w:rPr>
        <w:t xml:space="preserve"> during </w:t>
      </w:r>
      <w:r>
        <w:rPr>
          <w:lang w:val="en-US" w:eastAsia="zh-CN"/>
        </w:rPr>
        <w:t>D</w:t>
      </w:r>
      <w:r>
        <w:rPr>
          <w:vertAlign w:val="subscript"/>
          <w:lang w:val="en-US" w:eastAsia="zh-CN"/>
        </w:rPr>
        <w:t>CHO</w:t>
      </w:r>
      <w:r>
        <w:rPr>
          <w:rFonts w:cs="v4.2.0"/>
          <w:lang w:eastAsia="zh-CN"/>
        </w:rPr>
        <w:t xml:space="preserve">, otherwise the measurement time, preparation time and interruption time may be longer than the requirements in clause </w:t>
      </w:r>
      <w:r>
        <w:t>6.1</w:t>
      </w:r>
      <w:r>
        <w:rPr>
          <w:lang w:val="en-US" w:eastAsia="zh-CN"/>
        </w:rPr>
        <w:t>E</w:t>
      </w:r>
      <w:r>
        <w:t>.</w:t>
      </w:r>
      <w:r>
        <w:rPr>
          <w:rFonts w:hint="eastAsia"/>
          <w:lang w:eastAsia="zh-CN"/>
        </w:rPr>
        <w:t>2</w:t>
      </w:r>
      <w:r>
        <w:t>.2.2</w:t>
      </w:r>
      <w:r>
        <w:rPr>
          <w:rFonts w:cs="v4.2.0"/>
          <w:lang w:eastAsia="zh-CN"/>
        </w:rPr>
        <w:t xml:space="preserve">, </w:t>
      </w:r>
      <w:r>
        <w:t>6.1</w:t>
      </w:r>
      <w:r>
        <w:rPr>
          <w:lang w:val="en-US" w:eastAsia="zh-CN"/>
        </w:rPr>
        <w:t>E</w:t>
      </w:r>
      <w:r>
        <w:t>.</w:t>
      </w:r>
      <w:r>
        <w:rPr>
          <w:rFonts w:hint="eastAsia"/>
          <w:lang w:eastAsia="zh-CN"/>
        </w:rPr>
        <w:t>2</w:t>
      </w:r>
      <w:r>
        <w:t>.2.3 and 6.1</w:t>
      </w:r>
      <w:r>
        <w:rPr>
          <w:lang w:val="en-US" w:eastAsia="zh-CN"/>
        </w:rPr>
        <w:t>E</w:t>
      </w:r>
      <w:r>
        <w:t>.</w:t>
      </w:r>
      <w:r>
        <w:rPr>
          <w:rFonts w:hint="eastAsia"/>
          <w:lang w:eastAsia="zh-CN"/>
        </w:rPr>
        <w:t>2</w:t>
      </w:r>
      <w:r>
        <w:t>.2.4.</w:t>
      </w:r>
    </w:p>
    <w:p w14:paraId="66AF3BA8" w14:textId="77777777" w:rsidR="00C45FAB" w:rsidRDefault="00C45FAB" w:rsidP="00C45FAB">
      <w:pPr>
        <w:pStyle w:val="Heading5"/>
      </w:pPr>
      <w:r>
        <w:t>6.1</w:t>
      </w:r>
      <w:r>
        <w:rPr>
          <w:lang w:val="en-US" w:eastAsia="zh-CN"/>
        </w:rPr>
        <w:t>E</w:t>
      </w:r>
      <w:r>
        <w:t>.</w:t>
      </w:r>
      <w:r>
        <w:rPr>
          <w:rFonts w:hint="eastAsia"/>
          <w:lang w:val="en-US" w:eastAsia="zh-CN"/>
        </w:rPr>
        <w:t>2</w:t>
      </w:r>
      <w:r>
        <w:t>.2.1</w:t>
      </w:r>
      <w:r>
        <w:tab/>
        <w:t>Handover delay</w:t>
      </w:r>
    </w:p>
    <w:p w14:paraId="6B909A35" w14:textId="77777777" w:rsidR="00C45FAB" w:rsidRDefault="00C45FAB" w:rsidP="00C45FAB">
      <w:pPr>
        <w:rPr>
          <w:rFonts w:cs="v4.2.0"/>
        </w:rPr>
      </w:pPr>
      <w:r>
        <w:rPr>
          <w:rFonts w:cs="v4.2.0"/>
        </w:rPr>
        <w:t xml:space="preserve">Procedure delays for all procedures that can command a conditional handover are specified in </w:t>
      </w:r>
      <w:r>
        <w:t>TS 38.331 [2]</w:t>
      </w:r>
      <w:r>
        <w:rPr>
          <w:rFonts w:cs="v4.2.0"/>
        </w:rPr>
        <w:t>.</w:t>
      </w:r>
      <w:r>
        <w:rPr>
          <w:rFonts w:cs="v4.2.0" w:hint="eastAsia"/>
          <w:lang w:val="en-US" w:eastAsia="zh-CN"/>
        </w:rPr>
        <w:t xml:space="preserve"> </w:t>
      </w:r>
      <w:r>
        <w:rPr>
          <w:rFonts w:cs="v4.2.0"/>
          <w:lang w:eastAsia="zh-CN"/>
        </w:rPr>
        <w:t>UE shall start RRM measurement before the distance condition is met</w:t>
      </w:r>
      <w:r>
        <w:rPr>
          <w:rFonts w:cs="v4.2.0" w:hint="eastAsia"/>
          <w:lang w:val="en-US" w:eastAsia="zh-CN"/>
        </w:rPr>
        <w:t xml:space="preserve"> if the </w:t>
      </w:r>
      <w:r>
        <w:rPr>
          <w:i/>
          <w:iCs/>
        </w:rPr>
        <w:t>condEvent</w:t>
      </w:r>
      <w:r>
        <w:rPr>
          <w:rFonts w:hint="eastAsia"/>
          <w:i/>
          <w:iCs/>
          <w:lang w:val="en-US" w:eastAsia="zh-CN"/>
        </w:rPr>
        <w:t>D</w:t>
      </w:r>
      <w:r>
        <w:rPr>
          <w:i/>
          <w:iCs/>
        </w:rPr>
        <w:t>1</w:t>
      </w:r>
      <w:r>
        <w:rPr>
          <w:rFonts w:cs="v4.2.0" w:hint="eastAsia"/>
          <w:lang w:val="en-US" w:eastAsia="zh-CN"/>
        </w:rPr>
        <w:t xml:space="preserve"> is configured to UE</w:t>
      </w:r>
      <w:r>
        <w:rPr>
          <w:rFonts w:cs="v4.2.0"/>
          <w:lang w:eastAsia="zh-CN"/>
        </w:rPr>
        <w:t xml:space="preserve">, the distance condition is defined in clause </w:t>
      </w:r>
      <w:r>
        <w:rPr>
          <w:rFonts w:cs="v4.2.0" w:hint="eastAsia"/>
          <w:lang w:eastAsia="zh-CN"/>
        </w:rPr>
        <w:t>5.5.4</w:t>
      </w:r>
      <w:r>
        <w:rPr>
          <w:rFonts w:cs="v4.2.0"/>
          <w:lang w:eastAsia="zh-CN"/>
        </w:rPr>
        <w:t xml:space="preserve"> in TS 38.331[2]</w:t>
      </w:r>
      <w:r>
        <w:rPr>
          <w:rFonts w:cs="v4.2.0" w:hint="eastAsia"/>
          <w:lang w:val="en-US" w:eastAsia="zh-CN"/>
        </w:rPr>
        <w:t xml:space="preserve">. </w:t>
      </w: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2578DEF6" w14:textId="77777777" w:rsidR="00C45FAB" w:rsidRDefault="00C45FAB" w:rsidP="00C45FAB">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290E5903" w14:textId="77777777" w:rsidR="00C45FAB" w:rsidRDefault="00C45FAB" w:rsidP="00C45FAB">
      <w:pPr>
        <w:rPr>
          <w:rFonts w:cs="v4.2.0"/>
        </w:rPr>
      </w:pPr>
      <w:r>
        <w:rPr>
          <w:rFonts w:cs="v4.2.0"/>
        </w:rPr>
        <w:t>Where:</w:t>
      </w:r>
    </w:p>
    <w:p w14:paraId="2679932B" w14:textId="77777777" w:rsidR="00C45FAB" w:rsidRDefault="00C45FAB" w:rsidP="00C45FAB">
      <w:pPr>
        <w:pStyle w:val="B10"/>
      </w:pPr>
      <w:r>
        <w:rPr>
          <w:bCs/>
          <w:lang w:val="en-US" w:eastAsia="zh-CN"/>
        </w:rPr>
        <w:tab/>
        <w:t>T</w:t>
      </w:r>
      <w:r>
        <w:rPr>
          <w:bCs/>
          <w:vertAlign w:val="subscript"/>
          <w:lang w:val="en-US" w:eastAsia="zh-CN"/>
        </w:rPr>
        <w:t>RRC</w:t>
      </w:r>
      <w:r>
        <w:t xml:space="preserve"> is the RRC procedure delay defined in clause </w:t>
      </w:r>
      <w:r>
        <w:rPr>
          <w:lang w:eastAsia="zh-CN"/>
        </w:rPr>
        <w:t>12</w:t>
      </w:r>
      <w:r>
        <w:t xml:space="preserve"> in TS 38.331 [2].</w:t>
      </w:r>
    </w:p>
    <w:p w14:paraId="210FB29D" w14:textId="77777777" w:rsidR="00C45FAB" w:rsidRDefault="00C45FAB" w:rsidP="00C45FAB">
      <w:pPr>
        <w:pStyle w:val="B10"/>
        <w:rPr>
          <w:lang w:val="en-US"/>
        </w:rPr>
      </w:pPr>
      <w:r>
        <w:rPr>
          <w:iCs/>
        </w:rPr>
        <w:tab/>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14:paraId="7243EA47" w14:textId="77777777" w:rsidR="00C45FAB" w:rsidRDefault="00C45FAB" w:rsidP="00C45FAB">
      <w:pPr>
        <w:pStyle w:val="B10"/>
      </w:pPr>
      <w:r>
        <w:rPr>
          <w:bCs/>
          <w:lang w:val="en-US" w:eastAsia="zh-CN"/>
        </w:rPr>
        <w:tab/>
        <w:t>T</w:t>
      </w:r>
      <w:r>
        <w:rPr>
          <w:bCs/>
          <w:vertAlign w:val="subscript"/>
          <w:lang w:val="en-US" w:eastAsia="zh-CN"/>
        </w:rPr>
        <w:t>measure</w:t>
      </w:r>
      <w:r>
        <w:t xml:space="preserve"> is the measurements time stated in clause 6.1</w:t>
      </w:r>
      <w:r>
        <w:rPr>
          <w:lang w:val="en-US" w:eastAsia="zh-CN"/>
        </w:rPr>
        <w:t>E</w:t>
      </w:r>
      <w:r>
        <w:t>.</w:t>
      </w:r>
      <w:r>
        <w:rPr>
          <w:rFonts w:hint="eastAsia"/>
          <w:lang w:val="en-US" w:eastAsia="zh-CN"/>
        </w:rPr>
        <w:t>2</w:t>
      </w:r>
      <w:r>
        <w:t>.2.2.</w:t>
      </w:r>
    </w:p>
    <w:p w14:paraId="327F9D4E" w14:textId="77777777" w:rsidR="00C45FAB" w:rsidRDefault="00C45FAB" w:rsidP="00C45FAB">
      <w:pPr>
        <w:pStyle w:val="B10"/>
      </w:pPr>
      <w:r>
        <w:tab/>
        <w:t>T</w:t>
      </w:r>
      <w:r>
        <w:rPr>
          <w:vertAlign w:val="subscript"/>
        </w:rPr>
        <w:t>CHO_execution</w:t>
      </w:r>
      <w:r>
        <w:t xml:space="preserve"> is the conditional execution preparation time in clause 6.1</w:t>
      </w:r>
      <w:r>
        <w:rPr>
          <w:lang w:val="en-US" w:eastAsia="zh-CN"/>
        </w:rPr>
        <w:t>E</w:t>
      </w:r>
      <w:r>
        <w:t>.</w:t>
      </w:r>
      <w:r>
        <w:rPr>
          <w:rFonts w:hint="eastAsia"/>
          <w:lang w:val="en-US" w:eastAsia="zh-CN"/>
        </w:rPr>
        <w:t>2</w:t>
      </w:r>
      <w:r>
        <w:t xml:space="preserve">.2.3. </w:t>
      </w:r>
    </w:p>
    <w:p w14:paraId="64C28862" w14:textId="77777777" w:rsidR="00C45FAB" w:rsidRDefault="00C45FAB" w:rsidP="00C45FAB">
      <w:pPr>
        <w:pStyle w:val="B10"/>
      </w:pPr>
      <w:r>
        <w:rPr>
          <w:bCs/>
          <w:lang w:eastAsia="zh-CN"/>
        </w:rPr>
        <w:tab/>
        <w:t>T</w:t>
      </w:r>
      <w:r>
        <w:rPr>
          <w:bCs/>
          <w:vertAlign w:val="subscript"/>
          <w:lang w:eastAsia="zh-CN"/>
        </w:rPr>
        <w:t>interrupt</w:t>
      </w:r>
      <w:r>
        <w:t xml:space="preserve"> is the interruption time stated in clause 6.1</w:t>
      </w:r>
      <w:r>
        <w:rPr>
          <w:lang w:val="en-US" w:eastAsia="zh-CN"/>
        </w:rPr>
        <w:t>E</w:t>
      </w:r>
      <w:r>
        <w:t>.</w:t>
      </w:r>
      <w:r>
        <w:rPr>
          <w:rFonts w:hint="eastAsia"/>
          <w:lang w:val="en-US" w:eastAsia="zh-CN"/>
        </w:rPr>
        <w:t>2</w:t>
      </w:r>
      <w:r>
        <w:t>.2.4.</w:t>
      </w:r>
    </w:p>
    <w:p w14:paraId="15F709A5" w14:textId="77777777" w:rsidR="00C45FAB" w:rsidRDefault="00C45FAB" w:rsidP="00C45FAB">
      <w:pPr>
        <w:rPr>
          <w:lang w:eastAsia="zh-CN"/>
        </w:rPr>
      </w:pPr>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p>
    <w:p w14:paraId="4139C3F3" w14:textId="77777777" w:rsidR="00C45FAB" w:rsidRDefault="00C45FAB" w:rsidP="00C45FAB">
      <w:pPr>
        <w:rPr>
          <w:lang w:val="en-US" w:eastAsia="zh-CN"/>
        </w:rPr>
      </w:pPr>
    </w:p>
    <w:p w14:paraId="601F2647" w14:textId="77777777" w:rsidR="00C45FAB" w:rsidRDefault="00C45FAB" w:rsidP="00C45FAB">
      <w:pPr>
        <w:pStyle w:val="Heading5"/>
      </w:pPr>
      <w:r>
        <w:t>6.1</w:t>
      </w:r>
      <w:r>
        <w:rPr>
          <w:lang w:val="en-US" w:eastAsia="zh-CN"/>
        </w:rPr>
        <w:t>E</w:t>
      </w:r>
      <w:r>
        <w:t>.</w:t>
      </w:r>
      <w:r>
        <w:rPr>
          <w:rFonts w:hint="eastAsia"/>
          <w:lang w:val="en-US" w:eastAsia="zh-CN"/>
        </w:rPr>
        <w:t>2</w:t>
      </w:r>
      <w:r>
        <w:t>.2.2</w:t>
      </w:r>
      <w:r>
        <w:tab/>
        <w:t>Measurement time</w:t>
      </w:r>
    </w:p>
    <w:p w14:paraId="260C6C4D" w14:textId="77777777" w:rsidR="00C45FAB" w:rsidRDefault="00C45FAB" w:rsidP="00C45FAB">
      <w:r>
        <w:rPr>
          <w:rFonts w:cs="v4.2.0"/>
        </w:rPr>
        <w:t xml:space="preserve">The measurement time </w:t>
      </w:r>
      <w:r>
        <w:t xml:space="preserve">delay is defined from the end of </w:t>
      </w:r>
      <w:r>
        <w:rPr>
          <w:iCs/>
        </w:rPr>
        <w:t>T</w:t>
      </w:r>
      <w:r>
        <w:rPr>
          <w:iCs/>
          <w:vertAlign w:val="subscript"/>
        </w:rPr>
        <w:t>Event_DU</w:t>
      </w:r>
      <w:r>
        <w:t xml:space="preserve"> until UE executes a handover to a target cell and interruption time starts.</w:t>
      </w:r>
    </w:p>
    <w:p w14:paraId="45A39F23" w14:textId="77777777" w:rsidR="00C45FAB" w:rsidRDefault="00C45FAB" w:rsidP="00C45FAB">
      <w:r>
        <w:t>For intra-frequency handover, the measurement time delay measured without Time To Trigger (TTT) and L3 filtering shall be less than T</w:t>
      </w:r>
      <w:r>
        <w:rPr>
          <w:sz w:val="13"/>
          <w:szCs w:val="13"/>
        </w:rPr>
        <w:t>identify intra with index</w:t>
      </w:r>
      <w:r>
        <w:rPr>
          <w:szCs w:val="13"/>
        </w:rPr>
        <w:t xml:space="preserve"> </w:t>
      </w:r>
      <w:r>
        <w:t>or T</w:t>
      </w:r>
      <w:r>
        <w:rPr>
          <w:sz w:val="13"/>
          <w:szCs w:val="13"/>
        </w:rPr>
        <w:t xml:space="preserve">identify_intra_without_index </w:t>
      </w:r>
      <w:r>
        <w:t>defined in clause 9.2</w:t>
      </w:r>
      <w:r>
        <w:rPr>
          <w:lang w:val="en-US" w:eastAsia="zh-CN"/>
        </w:rPr>
        <w:t>D</w:t>
      </w:r>
      <w:r>
        <w:t>.5.1 or clause 9.2</w:t>
      </w:r>
      <w:r>
        <w:rPr>
          <w:lang w:val="en-US" w:eastAsia="zh-CN"/>
        </w:rPr>
        <w:t>D</w:t>
      </w:r>
      <w:r>
        <w:t xml:space="preserve">.6.2. </w:t>
      </w:r>
    </w:p>
    <w:p w14:paraId="311CE166" w14:textId="77777777" w:rsidR="00C45FAB" w:rsidRDefault="00C45FAB" w:rsidP="00C45FAB">
      <w:pPr>
        <w:rPr>
          <w:rFonts w:cs="v4.2.0"/>
        </w:rPr>
      </w:pPr>
      <w:r>
        <w:rPr>
          <w:rFonts w:cs="v4.2.0"/>
        </w:rPr>
        <w:t>For location-based conditional intra-frequency handover:</w:t>
      </w:r>
    </w:p>
    <w:p w14:paraId="0C19F152" w14:textId="77777777" w:rsidR="003354CD" w:rsidRDefault="003354CD" w:rsidP="003354CD">
      <w:pPr>
        <w:pStyle w:val="B10"/>
        <w:rPr>
          <w:lang w:val="en-US"/>
        </w:rPr>
      </w:pPr>
      <w:r>
        <w:rPr>
          <w:lang w:val="en-US"/>
        </w:rPr>
        <w:t>-</w:t>
      </w:r>
      <w:r>
        <w:rPr>
          <w:lang w:val="en-US"/>
        </w:rPr>
        <w:tab/>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w:t>
      </w:r>
      <w:ins w:id="1492" w:author="OPPO-Roy" w:date="2024-09-06T17:35: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p>
    <w:p w14:paraId="5A4B90A2" w14:textId="77777777" w:rsidR="003354CD" w:rsidRDefault="003354CD" w:rsidP="003354CD">
      <w:pPr>
        <w:pStyle w:val="B10"/>
        <w:rPr>
          <w:lang w:val="en-US"/>
        </w:rPr>
      </w:pPr>
      <w:r>
        <w:rPr>
          <w:lang w:val="en-US"/>
        </w:rPr>
        <w:t>-</w:t>
      </w:r>
      <w:r>
        <w:rPr>
          <w:lang w:val="en-US"/>
        </w:rPr>
        <w:tab/>
        <w:t xml:space="preserve">If both condition D1-1 and condition D1-2 are fulfilled </w:t>
      </w:r>
      <w:del w:id="1493" w:author="OPPO-Roy" w:date="2024-09-06T17:34:00Z">
        <w:r>
          <w:rPr>
            <w:lang w:val="en-US"/>
          </w:rPr>
          <w:delText xml:space="preserve">is </w:delText>
        </w:r>
      </w:del>
      <w:r>
        <w:rPr>
          <w:lang w:val="en-US"/>
        </w:rPr>
        <w:t>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w:t>
      </w:r>
      <w:ins w:id="1494" w:author="OPPO-Roy" w:date="2024-09-06T17:35:00Z">
        <w:r>
          <w:rPr>
            <w:lang w:val="en-US"/>
          </w:rPr>
          <w:t>s</w:t>
        </w:r>
      </w:ins>
      <w:r>
        <w:rPr>
          <w:lang w:val="en-US"/>
        </w:rPr>
        <w:t xml:space="preserve"> to the time from the end of T</w:t>
      </w:r>
      <w:r>
        <w:rPr>
          <w:vertAlign w:val="subscript"/>
          <w:lang w:val="en-US"/>
        </w:rPr>
        <w:t>event_DU</w:t>
      </w:r>
      <w:r>
        <w:rPr>
          <w:lang w:val="en-US"/>
        </w:rPr>
        <w:t xml:space="preserve"> until time when both condition D1-1 and condition D1-2 are fulfilled.</w:t>
      </w:r>
    </w:p>
    <w:p w14:paraId="768EE530" w14:textId="77777777" w:rsidR="00C45FAB" w:rsidRDefault="00C45FAB" w:rsidP="00C45FAB">
      <w:r>
        <w:t>For inter-frequency handover, the measurement time delay measured without Time To Trigger (TTT) and L3 filtering shall be less than T</w:t>
      </w:r>
      <w:r>
        <w:rPr>
          <w:sz w:val="13"/>
          <w:szCs w:val="13"/>
        </w:rPr>
        <w:t xml:space="preserve">identify_inter_with_index </w:t>
      </w:r>
      <w:r>
        <w:t>or T</w:t>
      </w:r>
      <w:r>
        <w:rPr>
          <w:sz w:val="13"/>
          <w:szCs w:val="13"/>
        </w:rPr>
        <w:t xml:space="preserve">identify_inter_without_index </w:t>
      </w:r>
      <w:r>
        <w:t>defined in clause 9.3</w:t>
      </w:r>
      <w:r>
        <w:rPr>
          <w:lang w:val="en-US" w:eastAsia="zh-CN"/>
        </w:rPr>
        <w:t>D</w:t>
      </w:r>
      <w:r>
        <w:t>.4.</w:t>
      </w:r>
    </w:p>
    <w:p w14:paraId="62FB4E68" w14:textId="77777777" w:rsidR="00C45FAB" w:rsidRDefault="00C45FAB" w:rsidP="00C45FAB">
      <w:pPr>
        <w:rPr>
          <w:lang w:val="en-US"/>
        </w:rPr>
      </w:pPr>
      <w:r>
        <w:rPr>
          <w:lang w:val="en-US"/>
        </w:rPr>
        <w:t>For location-based conditional inter-frequency handover,</w:t>
      </w:r>
    </w:p>
    <w:p w14:paraId="04F88685" w14:textId="77777777" w:rsidR="003354CD" w:rsidRDefault="003354CD" w:rsidP="003354CD">
      <w:pPr>
        <w:pStyle w:val="B10"/>
        <w:rPr>
          <w:lang w:val="en-US"/>
        </w:rPr>
      </w:pPr>
      <w:r>
        <w:rPr>
          <w:lang w:val="en-US"/>
        </w:rPr>
        <w:t>-</w:t>
      </w:r>
      <w:r>
        <w:rPr>
          <w:lang w:val="en-US"/>
        </w:rPr>
        <w:tab/>
        <w:t xml:space="preserve">If both condition D1-1 and condition D1-2 are fulfilled earlier than </w:t>
      </w:r>
      <w:r>
        <w:rPr>
          <w:rFonts w:eastAsia="SimSun" w:hint="eastAsia"/>
          <w:lang w:val="en-US" w:eastAsia="zh-CN"/>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495" w:author="OPPO-Roy" w:date="2024-09-06T17:35:00Z">
        <w:r>
          <w:rPr>
            <w:lang w:val="en-US"/>
          </w:rPr>
          <w:t>s</w:t>
        </w:r>
      </w:ins>
      <w:r>
        <w:rPr>
          <w:lang w:val="en-US"/>
        </w:rPr>
        <w:t xml:space="preserve">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p>
    <w:p w14:paraId="4D4D4261" w14:textId="77777777" w:rsidR="003354CD" w:rsidRDefault="003354CD" w:rsidP="003354CD">
      <w:pPr>
        <w:pStyle w:val="B10"/>
        <w:rPr>
          <w:lang w:val="en-US"/>
        </w:rPr>
      </w:pPr>
      <w:r>
        <w:rPr>
          <w:lang w:val="en-US"/>
        </w:rPr>
        <w:t>-</w:t>
      </w:r>
      <w:r>
        <w:rPr>
          <w:lang w:val="en-US"/>
        </w:rPr>
        <w:tab/>
        <w:t xml:space="preserve">If both condition D1-1 and condition D1-2 are fulfilled later than </w:t>
      </w:r>
      <w:r>
        <w:rPr>
          <w:rFonts w:eastAsia="SimSun" w:hint="eastAsia"/>
          <w:lang w:val="en-US" w:eastAsia="zh-CN"/>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w:t>
      </w:r>
      <w:r>
        <w:rPr>
          <w:rFonts w:eastAsia="SimSun" w:hint="eastAsia"/>
          <w:lang w:val="en-US" w:eastAsia="zh-CN"/>
        </w:rPr>
        <w:t xml:space="preserve"> </w:t>
      </w:r>
      <w:r>
        <w:rPr>
          <w:lang w:val="en-US"/>
        </w:rPr>
        <w:t>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w:t>
      </w:r>
      <w:ins w:id="1496" w:author="OPPO-Roy" w:date="2024-09-06T17:35:00Z">
        <w:r>
          <w:rPr>
            <w:lang w:val="en-US"/>
          </w:rPr>
          <w:t>s</w:t>
        </w:r>
      </w:ins>
      <w:r>
        <w:rPr>
          <w:lang w:val="en-US"/>
        </w:rPr>
        <w:t xml:space="preserve"> to the time from the end of T</w:t>
      </w:r>
      <w:r>
        <w:rPr>
          <w:vertAlign w:val="subscript"/>
          <w:lang w:val="en-US"/>
        </w:rPr>
        <w:t>event_DU</w:t>
      </w:r>
      <w:r>
        <w:rPr>
          <w:lang w:val="en-US"/>
        </w:rPr>
        <w:t xml:space="preserve"> until time of both condition D1-1 and condition D1-2 are fulfilled.</w:t>
      </w:r>
    </w:p>
    <w:p w14:paraId="1B1C1BF3" w14:textId="77777777" w:rsidR="00C45FAB" w:rsidRDefault="00C45FAB" w:rsidP="00C45FAB">
      <w:pPr>
        <w:rPr>
          <w:rFonts w:cs="v4.2.0"/>
        </w:rPr>
      </w:pPr>
      <w:r>
        <w:t>When TTT or L3 filtering is used an additional delay can be expected.</w:t>
      </w:r>
    </w:p>
    <w:p w14:paraId="2068FD2A" w14:textId="77777777" w:rsidR="00C45FAB" w:rsidRDefault="00C45FAB" w:rsidP="00C45FAB">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or T</w:t>
      </w:r>
      <w:r>
        <w:rPr>
          <w:sz w:val="13"/>
          <w:szCs w:val="13"/>
        </w:rPr>
        <w:t>identify_int</w:t>
      </w:r>
      <w:r>
        <w:rPr>
          <w:rFonts w:eastAsia="SimSun" w:hint="eastAsia"/>
          <w:sz w:val="13"/>
          <w:szCs w:val="13"/>
          <w:lang w:val="en-US" w:eastAsia="zh-CN"/>
        </w:rPr>
        <w:t>er</w:t>
      </w:r>
      <w:r>
        <w:rPr>
          <w:sz w:val="13"/>
          <w:szCs w:val="13"/>
        </w:rPr>
        <w:t>_with_index</w:t>
      </w:r>
      <w:r>
        <w:rPr>
          <w:rFonts w:eastAsia="SimSun" w:hint="eastAsia"/>
          <w:sz w:val="13"/>
          <w:szCs w:val="13"/>
          <w:lang w:val="en-US" w:eastAsia="zh-CN"/>
        </w:rPr>
        <w:t xml:space="preserve"> </w:t>
      </w:r>
      <w:r>
        <w:t>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or T</w:t>
      </w:r>
      <w:r>
        <w:rPr>
          <w:sz w:val="13"/>
          <w:szCs w:val="13"/>
        </w:rPr>
        <w:t>identify_int</w:t>
      </w:r>
      <w:r>
        <w:rPr>
          <w:rFonts w:eastAsia="SimSun" w:hint="eastAsia"/>
          <w:sz w:val="13"/>
          <w:szCs w:val="13"/>
          <w:lang w:val="en-US" w:eastAsia="zh-CN"/>
        </w:rPr>
        <w:t>er</w:t>
      </w:r>
      <w:r>
        <w:rPr>
          <w:sz w:val="13"/>
          <w:szCs w:val="13"/>
        </w:rPr>
        <w:t>_with_index</w:t>
      </w:r>
      <w:r>
        <w:rPr>
          <w:rFonts w:eastAsia="SimSun" w:hint="eastAsia"/>
          <w:sz w:val="13"/>
          <w:szCs w:val="13"/>
          <w:lang w:val="en-US" w:eastAsia="zh-CN"/>
        </w:rPr>
        <w:t xml:space="preserve"> </w:t>
      </w:r>
      <w:r>
        <w:t>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e>
          <m:sup>
            <m:r>
              <w:rPr>
                <w:rFonts w:ascii="Cambria Math" w:hAnsi="Cambria Math" w:cs="Calibri Light"/>
                <w:color w:val="000000"/>
                <w:lang w:val="zh-CN"/>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76C4FD76" w14:textId="77777777" w:rsidR="00C45FAB" w:rsidRDefault="00C45FAB" w:rsidP="00C45FAB"/>
    <w:p w14:paraId="7E3C8376" w14:textId="77777777" w:rsidR="00C45FAB" w:rsidRDefault="00C45FAB" w:rsidP="00C45FAB">
      <w:pPr>
        <w:pStyle w:val="Heading5"/>
      </w:pPr>
      <w:r>
        <w:t>6.1</w:t>
      </w:r>
      <w:r>
        <w:rPr>
          <w:lang w:val="en-US" w:eastAsia="zh-CN"/>
        </w:rPr>
        <w:t>E</w:t>
      </w:r>
      <w:r>
        <w:t>.</w:t>
      </w:r>
      <w:r>
        <w:rPr>
          <w:rFonts w:hint="eastAsia"/>
          <w:lang w:val="en-US" w:eastAsia="zh-CN"/>
        </w:rPr>
        <w:t>2</w:t>
      </w:r>
      <w:r>
        <w:t>.2.3</w:t>
      </w:r>
      <w:r>
        <w:tab/>
        <w:t>Preparation time</w:t>
      </w:r>
    </w:p>
    <w:p w14:paraId="728C3FC6" w14:textId="77777777" w:rsidR="00C45FAB" w:rsidRDefault="00C45FAB" w:rsidP="00C45FAB">
      <w:pPr>
        <w:rPr>
          <w:lang w:val="en-US" w:eastAsia="zh-CN"/>
        </w:rPr>
      </w:pPr>
      <w:r>
        <w:rPr>
          <w:rFonts w:hint="eastAsia"/>
          <w:lang w:val="en-US" w:eastAsia="zh-CN"/>
        </w:rPr>
        <w:t>The requirements in clause 6.1.4.2.3 shall apply.</w:t>
      </w:r>
    </w:p>
    <w:p w14:paraId="09777D27" w14:textId="77777777" w:rsidR="00C45FAB" w:rsidRDefault="00C45FAB" w:rsidP="00C45FAB">
      <w:pPr>
        <w:pStyle w:val="Heading5"/>
      </w:pPr>
      <w:r>
        <w:t>6.1</w:t>
      </w:r>
      <w:r>
        <w:rPr>
          <w:lang w:val="en-US" w:eastAsia="zh-CN"/>
        </w:rPr>
        <w:t>E</w:t>
      </w:r>
      <w:r>
        <w:t>.</w:t>
      </w:r>
      <w:r>
        <w:rPr>
          <w:rFonts w:hint="eastAsia"/>
          <w:lang w:val="en-US" w:eastAsia="zh-CN"/>
        </w:rPr>
        <w:t>2</w:t>
      </w:r>
      <w:r>
        <w:t>.2.4</w:t>
      </w:r>
      <w:r>
        <w:tab/>
        <w:t>Interruption time</w:t>
      </w:r>
    </w:p>
    <w:p w14:paraId="4808FC23" w14:textId="77777777" w:rsidR="00C45FAB" w:rsidRDefault="00C45FAB" w:rsidP="00C45FAB">
      <w:pPr>
        <w:rPr>
          <w:rFonts w:cs="v4.2.0"/>
        </w:rPr>
      </w:pPr>
      <w:r>
        <w:rPr>
          <w:rFonts w:hint="eastAsia"/>
          <w:lang w:val="en-US" w:eastAsia="zh-CN"/>
        </w:rPr>
        <w:t>The requirements in clause 6.1.4.2.4 shall apply.</w:t>
      </w:r>
    </w:p>
    <w:p w14:paraId="1BBDA2AF" w14:textId="77777777" w:rsidR="00C45FAB" w:rsidRDefault="00C45FAB" w:rsidP="00C45FAB"/>
    <w:bookmarkEnd w:id="1377"/>
    <w:p w14:paraId="5516D07D" w14:textId="77777777" w:rsidR="00C45FAB" w:rsidRPr="009C5807" w:rsidRDefault="00C45FAB" w:rsidP="00C45FAB">
      <w:pPr>
        <w:pStyle w:val="Heading2"/>
      </w:pPr>
      <w:r w:rsidRPr="009C5807">
        <w:t>6.2</w:t>
      </w:r>
      <w:r w:rsidRPr="009C5807">
        <w:tab/>
        <w:t>RRC Connection Mobility Control</w:t>
      </w:r>
      <w:bookmarkEnd w:id="1163"/>
    </w:p>
    <w:p w14:paraId="67493F19" w14:textId="77777777" w:rsidR="00C45FAB" w:rsidRPr="009C5807" w:rsidRDefault="00C45FAB" w:rsidP="00C45FAB">
      <w:pPr>
        <w:pStyle w:val="Heading3"/>
        <w:rPr>
          <w:lang w:val="en-US" w:eastAsia="ko-KR"/>
        </w:rPr>
      </w:pPr>
      <w:bookmarkStart w:id="1497" w:name="_Toc526331628"/>
      <w:bookmarkStart w:id="1498" w:name="_Toc5952580"/>
      <w:r w:rsidRPr="009C5807">
        <w:rPr>
          <w:lang w:val="en-US" w:eastAsia="ko-KR"/>
        </w:rPr>
        <w:t>6.2.1</w:t>
      </w:r>
      <w:r w:rsidRPr="009C5807">
        <w:rPr>
          <w:lang w:val="en-US" w:eastAsia="ko-KR"/>
        </w:rPr>
        <w:tab/>
        <w:t>SA: RRC Re-establishment</w:t>
      </w:r>
      <w:bookmarkEnd w:id="1497"/>
    </w:p>
    <w:p w14:paraId="00068D4F" w14:textId="77777777" w:rsidR="00C45FAB" w:rsidRPr="009C5807" w:rsidRDefault="00C45FAB" w:rsidP="00C45FAB">
      <w:pPr>
        <w:pStyle w:val="Heading4"/>
        <w:rPr>
          <w:lang w:eastAsia="ko-KR"/>
        </w:rPr>
      </w:pPr>
      <w:bookmarkStart w:id="1499" w:name="_Toc526331629"/>
      <w:r w:rsidRPr="009C5807">
        <w:rPr>
          <w:lang w:eastAsia="ko-KR"/>
        </w:rPr>
        <w:t>6.2.1.1</w:t>
      </w:r>
      <w:r w:rsidRPr="009C5807">
        <w:rPr>
          <w:lang w:eastAsia="ko-KR"/>
        </w:rPr>
        <w:tab/>
        <w:t>Introduction</w:t>
      </w:r>
      <w:bookmarkEnd w:id="1499"/>
    </w:p>
    <w:p w14:paraId="1667C068" w14:textId="77777777" w:rsidR="00C45FAB" w:rsidRPr="009C5807" w:rsidRDefault="00C45FAB" w:rsidP="00C45FAB">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on the carrier without CCA or on the carrier with CCA</w:t>
      </w:r>
      <w:r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254D0BCF" w14:textId="77777777" w:rsidR="00C45FAB" w:rsidRPr="009C5807" w:rsidRDefault="00C45FAB" w:rsidP="00C45FAB">
      <w:pPr>
        <w:rPr>
          <w:lang w:val="en-US" w:eastAsia="zh-CN"/>
        </w:rPr>
      </w:pPr>
      <w:r w:rsidRPr="009C5807">
        <w:rPr>
          <w:lang w:val="en-US" w:eastAsia="zh-CN"/>
        </w:rPr>
        <w:t>The requirements in this clause are applicable for RRC connection re-establishment to NR cell.</w:t>
      </w:r>
    </w:p>
    <w:p w14:paraId="17CAC3E9" w14:textId="77777777" w:rsidR="00C45FAB" w:rsidRPr="009C5807" w:rsidRDefault="00C45FAB" w:rsidP="00C45FAB">
      <w:pPr>
        <w:pStyle w:val="Heading4"/>
        <w:rPr>
          <w:lang w:eastAsia="ko-KR"/>
        </w:rPr>
      </w:pPr>
      <w:bookmarkStart w:id="1500" w:name="_Toc526331630"/>
      <w:r w:rsidRPr="009C5807">
        <w:rPr>
          <w:lang w:eastAsia="ko-KR"/>
        </w:rPr>
        <w:t>6.2.1.2</w:t>
      </w:r>
      <w:r w:rsidRPr="009C5807">
        <w:rPr>
          <w:lang w:eastAsia="ko-KR"/>
        </w:rPr>
        <w:tab/>
        <w:t>Requirements</w:t>
      </w:r>
      <w:bookmarkEnd w:id="1500"/>
    </w:p>
    <w:p w14:paraId="58CA7C6D" w14:textId="77777777" w:rsidR="00C45FAB" w:rsidRPr="009C5807" w:rsidRDefault="00C45FAB" w:rsidP="00C45FA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B143B52" w14:textId="77777777" w:rsidR="00C45FAB" w:rsidRPr="00734785" w:rsidRDefault="00000000" w:rsidP="00C45FAB">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0234B998" w14:textId="77777777" w:rsidR="00C45FAB" w:rsidRPr="009C5807" w:rsidRDefault="00C45FAB" w:rsidP="00C45FA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3BC0B8FC" w14:textId="77777777" w:rsidR="00C45FAB" w:rsidRPr="009C5807" w:rsidRDefault="00C45FAB" w:rsidP="00C45FA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B85814D" w14:textId="77777777" w:rsidR="00C45FAB" w:rsidRPr="009C5807" w:rsidRDefault="00C45FAB" w:rsidP="00C45FAB">
      <w:pPr>
        <w:pStyle w:val="Header5"/>
        <w:rPr>
          <w:lang w:val="en-US" w:eastAsia="zh-CN"/>
        </w:rPr>
      </w:pPr>
      <w:bookmarkStart w:id="1501" w:name="_Toc526331631"/>
      <w:r w:rsidRPr="009C5807">
        <w:rPr>
          <w:lang w:val="en-US" w:eastAsia="zh-CN"/>
        </w:rPr>
        <w:t>6.2.1.2.1</w:t>
      </w:r>
      <w:r w:rsidRPr="009C5807">
        <w:rPr>
          <w:lang w:val="en-US" w:eastAsia="zh-CN"/>
        </w:rPr>
        <w:tab/>
        <w:t>UE Re-establishment delay requirement</w:t>
      </w:r>
      <w:bookmarkEnd w:id="1501"/>
    </w:p>
    <w:p w14:paraId="7BBE4B13" w14:textId="77777777" w:rsidR="00C45FAB" w:rsidRPr="009C5807" w:rsidRDefault="00C45FAB" w:rsidP="00C45FA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4E530B84" w14:textId="77777777" w:rsidR="00C45FAB" w:rsidRPr="009C5807" w:rsidRDefault="00000000" w:rsidP="00C45FAB">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192738B7" w14:textId="77777777" w:rsidR="003354CD" w:rsidRDefault="003354CD" w:rsidP="003354CD">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10B78380" w14:textId="77777777" w:rsidR="003354CD" w:rsidRDefault="003354CD" w:rsidP="003354CD">
      <w:pPr>
        <w:pStyle w:val="B10"/>
        <w:rPr>
          <w:lang w:eastAsia="zh-CN"/>
        </w:rPr>
      </w:pPr>
      <w:r>
        <w:t>-</w:t>
      </w:r>
      <w:r>
        <w:tab/>
        <w:t>SS-RSRP related side conditions given in clause</w:t>
      </w:r>
      <w:ins w:id="1502" w:author="BeammWave (Joakim)" w:date="2024-09-16T13:03:00Z">
        <w:r>
          <w:t>s</w:t>
        </w:r>
      </w:ins>
      <w:r>
        <w:t xml:space="preserve"> 10.1.2 and 10.1.3 are fulfilled for a corresponding NR Band for FR1 and FR2, respectively,</w:t>
      </w:r>
      <w:r>
        <w:rPr>
          <w:rFonts w:hint="eastAsia"/>
          <w:lang w:eastAsia="zh-CN"/>
        </w:rPr>
        <w:t xml:space="preserve"> and</w:t>
      </w:r>
    </w:p>
    <w:p w14:paraId="6B3C6FC2" w14:textId="77777777" w:rsidR="003354CD" w:rsidRDefault="003354CD" w:rsidP="003354CD">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14:paraId="08985067" w14:textId="77777777" w:rsidR="003354CD" w:rsidRDefault="003354CD" w:rsidP="003354CD">
      <w:pPr>
        <w:rPr>
          <w:rFonts w:cs="v4.2.0"/>
          <w:lang w:eastAsia="ko-KR"/>
        </w:rPr>
      </w:pPr>
      <w:r>
        <w:rPr>
          <w:lang w:eastAsia="ko-KR"/>
        </w:rPr>
        <w:t>The inter-frequency target NR cell shall be considered detectable</w:t>
      </w:r>
      <w:r>
        <w:rPr>
          <w:rFonts w:cs="v4.2.0"/>
          <w:lang w:eastAsia="ko-KR"/>
        </w:rPr>
        <w:t xml:space="preserve"> when for each relevant SSB:</w:t>
      </w:r>
    </w:p>
    <w:p w14:paraId="56513AAF" w14:textId="77777777" w:rsidR="003354CD" w:rsidRDefault="003354CD" w:rsidP="003354CD">
      <w:pPr>
        <w:pStyle w:val="B10"/>
        <w:rPr>
          <w:lang w:eastAsia="zh-CN"/>
        </w:rPr>
      </w:pPr>
      <w:r>
        <w:t>-</w:t>
      </w:r>
      <w:r>
        <w:tab/>
        <w:t>SS-RSRP related side conditions given in clause</w:t>
      </w:r>
      <w:ins w:id="1503" w:author="BeammWave (Joakim)" w:date="2024-09-16T13:03:00Z">
        <w:r>
          <w:t>s</w:t>
        </w:r>
      </w:ins>
      <w:r>
        <w:t xml:space="preserve"> 10.1.4 and 10.1.5 are fulfilled for a corresponding NR Band for FR1 and FR2, respectively,</w:t>
      </w:r>
      <w:r>
        <w:rPr>
          <w:rFonts w:hint="eastAsia"/>
          <w:lang w:eastAsia="zh-CN"/>
        </w:rPr>
        <w:t xml:space="preserve"> and</w:t>
      </w:r>
    </w:p>
    <w:p w14:paraId="05453F6B" w14:textId="77777777" w:rsidR="003354CD" w:rsidRDefault="003354CD" w:rsidP="003354CD">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B.2.3 for a corresponding NR Band</w:t>
      </w:r>
      <w:r>
        <w:rPr>
          <w:rFonts w:hint="eastAsia"/>
          <w:lang w:eastAsia="zh-CN"/>
        </w:rPr>
        <w:t xml:space="preserve"> are fulfilled</w:t>
      </w:r>
      <w:r>
        <w:t>.</w:t>
      </w:r>
    </w:p>
    <w:p w14:paraId="047CC1B3" w14:textId="77777777" w:rsidR="00C45FAB" w:rsidRPr="009C5807" w:rsidRDefault="00C45FAB" w:rsidP="00C45FAB">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411F944B" w14:textId="77777777" w:rsidR="00C45FAB" w:rsidRPr="009C5807" w:rsidRDefault="00C45FAB" w:rsidP="00C45FAB">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6C189667" w14:textId="77777777" w:rsidR="003354CD" w:rsidRDefault="003354CD" w:rsidP="003354CD">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del w:id="1504" w:author="OPPO-Roy" w:date="2024-09-09T09:48:00Z">
        <w:r>
          <w:delText>signaling</w:delText>
        </w:r>
      </w:del>
      <w:ins w:id="1505" w:author="OPPO-Roy" w:date="2024-09-09T09:48:00Z">
        <w:r>
          <w:t>signalling</w:t>
        </w:r>
      </w:ins>
      <w:r>
        <w:t xml:space="preserve">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63CB325A" w14:textId="77777777" w:rsidR="00C45FAB" w:rsidRPr="009C5807" w:rsidRDefault="00C45FAB" w:rsidP="00C45FAB">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05579BF6" w14:textId="77777777" w:rsidR="00C45FAB" w:rsidRPr="009C5807" w:rsidRDefault="00C45FAB" w:rsidP="00C45FAB">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52A5D469" w14:textId="77777777" w:rsidR="003354CD" w:rsidRDefault="003354CD" w:rsidP="003354CD">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w:t>
      </w:r>
      <w:del w:id="1506" w:author="BeammWave (Joakim)" w:date="2024-09-16T10:56:00Z">
        <w:r>
          <w:rPr>
            <w:lang w:eastAsia="ko-KR"/>
          </w:rPr>
          <w:delText xml:space="preserve">the </w:delText>
        </w:r>
      </w:del>
      <w:ins w:id="1507" w:author="BeammWave (Joakim)" w:date="2024-09-16T10:52:00Z">
        <w:r>
          <w:rPr>
            <w:lang w:eastAsia="ko-KR"/>
          </w:rPr>
          <w:t>T</w:t>
        </w:r>
      </w:ins>
      <w:del w:id="1508" w:author="BeammWave (Joakim)" w:date="2024-09-16T10:52:00Z">
        <w:r>
          <w:rPr>
            <w:lang w:eastAsia="ko-KR"/>
          </w:rPr>
          <w:delText>t</w:delText>
        </w:r>
      </w:del>
      <w:r>
        <w:rPr>
          <w:lang w:eastAsia="ko-KR"/>
        </w:rPr>
        <w:t>able 8.1-1 of TS 38.213 [3].</w:t>
      </w:r>
    </w:p>
    <w:p w14:paraId="5D50016C" w14:textId="77777777" w:rsidR="00C45FAB" w:rsidRPr="009C5807" w:rsidRDefault="00C45FAB" w:rsidP="00C45FAB">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153707D" w14:textId="77777777" w:rsidR="00C45FAB" w:rsidRPr="009C5807" w:rsidRDefault="00C45FAB" w:rsidP="00C45FAB">
      <w:r w:rsidRPr="009C5807">
        <w:t>There is no requirement if the target cell does not contain the UE context.</w:t>
      </w:r>
    </w:p>
    <w:p w14:paraId="590F4699" w14:textId="77777777" w:rsidR="00C45FAB" w:rsidRPr="009C5807" w:rsidRDefault="00C45FAB" w:rsidP="00C45FAB">
      <w:r w:rsidRPr="009C5807">
        <w:t>In the requirement defined in the below tables, the target FR1 cell is known if it has been meeting the relevant cell identification requirement during the last 5 seconds otherwise it is unknown.</w:t>
      </w:r>
    </w:p>
    <w:p w14:paraId="3A143798" w14:textId="77777777" w:rsidR="00C45FAB" w:rsidRPr="009C5807" w:rsidRDefault="00C45FAB" w:rsidP="00C45FAB">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rsidRPr="009C5807" w14:paraId="700AC591" w14:textId="77777777" w:rsidTr="00B51436">
        <w:trPr>
          <w:jc w:val="center"/>
        </w:trPr>
        <w:tc>
          <w:tcPr>
            <w:tcW w:w="1616" w:type="dxa"/>
            <w:tcBorders>
              <w:bottom w:val="nil"/>
            </w:tcBorders>
            <w:shd w:val="clear" w:color="auto" w:fill="auto"/>
          </w:tcPr>
          <w:p w14:paraId="34A59E28" w14:textId="77777777" w:rsidR="00C45FAB" w:rsidRPr="009C5807" w:rsidRDefault="00C45FAB" w:rsidP="00B5143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0B13980" w14:textId="77777777" w:rsidR="00C45FAB" w:rsidRPr="009C5807" w:rsidRDefault="00C45FAB" w:rsidP="00B51436">
            <w:pPr>
              <w:pStyle w:val="TAH"/>
              <w:rPr>
                <w:lang w:eastAsia="ko-KR"/>
              </w:rPr>
            </w:pPr>
            <w:r w:rsidRPr="009C5807">
              <w:rPr>
                <w:lang w:eastAsia="ko-KR"/>
              </w:rPr>
              <w:t xml:space="preserve">FR of target NR </w:t>
            </w:r>
          </w:p>
        </w:tc>
        <w:tc>
          <w:tcPr>
            <w:tcW w:w="6176" w:type="dxa"/>
            <w:gridSpan w:val="2"/>
            <w:shd w:val="clear" w:color="auto" w:fill="auto"/>
          </w:tcPr>
          <w:p w14:paraId="39F7BC97"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C45FAB" w:rsidRPr="009C5807" w14:paraId="058B0467" w14:textId="77777777" w:rsidTr="00B51436">
        <w:trPr>
          <w:trHeight w:val="105"/>
          <w:jc w:val="center"/>
        </w:trPr>
        <w:tc>
          <w:tcPr>
            <w:tcW w:w="1616" w:type="dxa"/>
            <w:tcBorders>
              <w:top w:val="nil"/>
              <w:bottom w:val="nil"/>
            </w:tcBorders>
            <w:shd w:val="clear" w:color="auto" w:fill="auto"/>
          </w:tcPr>
          <w:p w14:paraId="684A4E46" w14:textId="77777777" w:rsidR="00C45FAB" w:rsidRPr="009C5807" w:rsidRDefault="00C45FAB" w:rsidP="00B51436">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5A9C45A" w14:textId="77777777" w:rsidR="00C45FAB" w:rsidRPr="009C5807" w:rsidRDefault="00C45FAB" w:rsidP="00B51436">
            <w:pPr>
              <w:pStyle w:val="TAH"/>
              <w:rPr>
                <w:lang w:eastAsia="ko-KR"/>
              </w:rPr>
            </w:pPr>
            <w:r w:rsidRPr="009C5807">
              <w:rPr>
                <w:lang w:eastAsia="ko-KR"/>
              </w:rPr>
              <w:t>cell</w:t>
            </w:r>
          </w:p>
        </w:tc>
        <w:tc>
          <w:tcPr>
            <w:tcW w:w="2801" w:type="dxa"/>
            <w:tcBorders>
              <w:bottom w:val="nil"/>
            </w:tcBorders>
            <w:shd w:val="clear" w:color="auto" w:fill="auto"/>
          </w:tcPr>
          <w:p w14:paraId="5CDE59E8" w14:textId="77777777" w:rsidR="00C45FAB" w:rsidRPr="009C5807" w:rsidRDefault="00C45FAB" w:rsidP="00B51436">
            <w:pPr>
              <w:pStyle w:val="TAH"/>
              <w:rPr>
                <w:lang w:eastAsia="ko-KR"/>
              </w:rPr>
            </w:pPr>
            <w:r w:rsidRPr="009C5807">
              <w:rPr>
                <w:lang w:eastAsia="ko-KR"/>
              </w:rPr>
              <w:t>Known NR cell</w:t>
            </w:r>
          </w:p>
        </w:tc>
        <w:tc>
          <w:tcPr>
            <w:tcW w:w="3375" w:type="dxa"/>
            <w:tcBorders>
              <w:bottom w:val="nil"/>
            </w:tcBorders>
            <w:shd w:val="clear" w:color="auto" w:fill="auto"/>
          </w:tcPr>
          <w:p w14:paraId="592BEF5F" w14:textId="77777777" w:rsidR="00C45FAB" w:rsidRPr="009C5807" w:rsidRDefault="00C45FAB" w:rsidP="00B51436">
            <w:pPr>
              <w:pStyle w:val="TAH"/>
              <w:rPr>
                <w:lang w:eastAsia="ko-KR"/>
              </w:rPr>
            </w:pPr>
            <w:r w:rsidRPr="009C5807">
              <w:rPr>
                <w:lang w:eastAsia="ko-KR"/>
              </w:rPr>
              <w:t>Unknown NR cell</w:t>
            </w:r>
          </w:p>
        </w:tc>
      </w:tr>
      <w:tr w:rsidR="00C45FAB" w:rsidRPr="009C5807" w14:paraId="0FB46E8E" w14:textId="77777777" w:rsidTr="00B51436">
        <w:trPr>
          <w:jc w:val="center"/>
        </w:trPr>
        <w:tc>
          <w:tcPr>
            <w:tcW w:w="1616" w:type="dxa"/>
            <w:shd w:val="clear" w:color="auto" w:fill="auto"/>
          </w:tcPr>
          <w:p w14:paraId="4134A4AE"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B9E8912"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2BFD338F" w14:textId="77777777" w:rsidR="00C45FAB" w:rsidRPr="009C5807" w:rsidRDefault="00C45FAB" w:rsidP="00B51436">
            <w:pPr>
              <w:pStyle w:val="TAC"/>
            </w:pPr>
            <w:r w:rsidRPr="009C5807">
              <w:t>MAX (200 ms, 5 x T</w:t>
            </w:r>
            <w:r w:rsidRPr="009C5807">
              <w:rPr>
                <w:vertAlign w:val="subscript"/>
              </w:rPr>
              <w:t>SMTC</w:t>
            </w:r>
            <w:r w:rsidRPr="009C5807">
              <w:t>)</w:t>
            </w:r>
          </w:p>
        </w:tc>
        <w:tc>
          <w:tcPr>
            <w:tcW w:w="3375" w:type="dxa"/>
            <w:shd w:val="clear" w:color="auto" w:fill="auto"/>
          </w:tcPr>
          <w:p w14:paraId="2BAFBB62" w14:textId="77777777" w:rsidR="00C45FAB" w:rsidRPr="009C5807" w:rsidRDefault="00C45FAB" w:rsidP="00B51436">
            <w:pPr>
              <w:pStyle w:val="TAC"/>
            </w:pPr>
            <w:r w:rsidRPr="009C5807">
              <w:t>MAX (800 ms, 10 x T</w:t>
            </w:r>
            <w:r w:rsidRPr="009C5807">
              <w:rPr>
                <w:vertAlign w:val="subscript"/>
              </w:rPr>
              <w:t>SMTC</w:t>
            </w:r>
            <w:r w:rsidRPr="009C5807">
              <w:t>)</w:t>
            </w:r>
          </w:p>
        </w:tc>
      </w:tr>
      <w:tr w:rsidR="00C45FAB" w:rsidRPr="009C5807" w14:paraId="28F5F1F8" w14:textId="77777777" w:rsidTr="00B51436">
        <w:trPr>
          <w:jc w:val="center"/>
        </w:trPr>
        <w:tc>
          <w:tcPr>
            <w:tcW w:w="1616" w:type="dxa"/>
            <w:shd w:val="clear" w:color="auto" w:fill="auto"/>
          </w:tcPr>
          <w:p w14:paraId="1801E9CC"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C72F108" w14:textId="77777777" w:rsidR="00C45FAB" w:rsidRPr="009C5807" w:rsidRDefault="00C45FAB" w:rsidP="00B51436">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0095830C"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02D10D40" w14:textId="77777777" w:rsidR="00C45FAB" w:rsidRPr="009C5807" w:rsidRDefault="00C45FAB" w:rsidP="00B51436">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C45FAB" w:rsidRPr="009C5807" w14:paraId="7D66AF30" w14:textId="77777777" w:rsidTr="00B51436">
        <w:trPr>
          <w:jc w:val="center"/>
        </w:trPr>
        <w:tc>
          <w:tcPr>
            <w:tcW w:w="1616" w:type="dxa"/>
            <w:shd w:val="clear" w:color="auto" w:fill="auto"/>
          </w:tcPr>
          <w:p w14:paraId="7E509263" w14:textId="77777777" w:rsidR="00C45FAB" w:rsidRPr="009C5807" w:rsidRDefault="00C45FAB" w:rsidP="00B51436">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740CE8F8" w14:textId="77777777" w:rsidR="00C45FAB" w:rsidRPr="009C5807" w:rsidRDefault="00C45FAB" w:rsidP="00B51436">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2E526410"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29D577EE" w14:textId="77777777" w:rsidR="00C45FAB" w:rsidRPr="009C5807" w:rsidRDefault="00C45FAB" w:rsidP="00B51436">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C45FAB" w:rsidRPr="009C5807" w14:paraId="32B7BA9C" w14:textId="77777777" w:rsidTr="00B51436">
        <w:trPr>
          <w:jc w:val="center"/>
        </w:trPr>
        <w:tc>
          <w:tcPr>
            <w:tcW w:w="1616" w:type="dxa"/>
          </w:tcPr>
          <w:p w14:paraId="675BBA73" w14:textId="77777777" w:rsidR="00C45FAB" w:rsidRPr="009C5807" w:rsidRDefault="00C45FAB" w:rsidP="00B51436">
            <w:pPr>
              <w:pStyle w:val="TAC"/>
              <w:rPr>
                <w:lang w:eastAsia="zh-CN"/>
              </w:rPr>
            </w:pPr>
            <w:r w:rsidRPr="009C5807">
              <w:rPr>
                <w:lang w:eastAsia="ko-KR"/>
              </w:rPr>
              <w:t>&lt; -8</w:t>
            </w:r>
          </w:p>
        </w:tc>
        <w:tc>
          <w:tcPr>
            <w:tcW w:w="1837" w:type="dxa"/>
            <w:shd w:val="clear" w:color="auto" w:fill="auto"/>
          </w:tcPr>
          <w:p w14:paraId="450CAAEA"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1205A462"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7D80011D" w14:textId="77777777" w:rsidR="00C45FAB" w:rsidRPr="009C5807" w:rsidRDefault="00C45FAB" w:rsidP="00B51436">
            <w:pPr>
              <w:pStyle w:val="TAC"/>
              <w:rPr>
                <w:lang w:eastAsia="ko-KR"/>
              </w:rPr>
            </w:pPr>
            <w:r w:rsidRPr="009C5807">
              <w:t>800</w:t>
            </w:r>
            <w:r w:rsidRPr="009C5807">
              <w:rPr>
                <w:vertAlign w:val="superscript"/>
              </w:rPr>
              <w:t>Note1</w:t>
            </w:r>
          </w:p>
        </w:tc>
      </w:tr>
      <w:tr w:rsidR="00C45FAB" w:rsidRPr="009C5807" w14:paraId="2052FDE6" w14:textId="77777777" w:rsidTr="00B51436">
        <w:trPr>
          <w:jc w:val="center"/>
        </w:trPr>
        <w:tc>
          <w:tcPr>
            <w:tcW w:w="1616" w:type="dxa"/>
          </w:tcPr>
          <w:p w14:paraId="4D7EBCED" w14:textId="77777777" w:rsidR="00C45FAB" w:rsidRPr="009C5807" w:rsidRDefault="00C45FAB" w:rsidP="00B51436">
            <w:pPr>
              <w:pStyle w:val="TAC"/>
              <w:rPr>
                <w:lang w:eastAsia="zh-CN"/>
              </w:rPr>
            </w:pPr>
            <w:r w:rsidRPr="009C5807">
              <w:rPr>
                <w:lang w:eastAsia="ko-KR"/>
              </w:rPr>
              <w:t>&lt; -8</w:t>
            </w:r>
          </w:p>
        </w:tc>
        <w:tc>
          <w:tcPr>
            <w:tcW w:w="1837" w:type="dxa"/>
            <w:shd w:val="clear" w:color="auto" w:fill="auto"/>
          </w:tcPr>
          <w:p w14:paraId="1222AA2A" w14:textId="77777777" w:rsidR="00C45FAB" w:rsidRPr="009C5807" w:rsidRDefault="00C45FAB" w:rsidP="00B51436">
            <w:pPr>
              <w:pStyle w:val="TAC"/>
              <w:rPr>
                <w:lang w:eastAsia="ko-KR"/>
              </w:rPr>
            </w:pPr>
            <w:r w:rsidRPr="009C5807">
              <w:rPr>
                <w:lang w:eastAsia="ko-KR"/>
              </w:rPr>
              <w:t>FR2</w:t>
            </w:r>
            <w:r>
              <w:rPr>
                <w:lang w:eastAsia="ko-KR"/>
              </w:rPr>
              <w:t>-1</w:t>
            </w:r>
          </w:p>
        </w:tc>
        <w:tc>
          <w:tcPr>
            <w:tcW w:w="2801" w:type="dxa"/>
            <w:shd w:val="clear" w:color="auto" w:fill="auto"/>
          </w:tcPr>
          <w:p w14:paraId="56E6CD78"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6F6567FB" w14:textId="77777777" w:rsidR="00C45FAB" w:rsidRPr="009C5807" w:rsidRDefault="00C45FAB" w:rsidP="00B51436">
            <w:pPr>
              <w:pStyle w:val="TAC"/>
              <w:rPr>
                <w:lang w:eastAsia="ko-KR"/>
              </w:rPr>
            </w:pPr>
            <w:bookmarkStart w:id="1509" w:name="_Hlk521492617"/>
            <w:r w:rsidRPr="009C5807">
              <w:rPr>
                <w:lang w:eastAsia="ko-KR"/>
              </w:rPr>
              <w:t>3520</w:t>
            </w:r>
            <w:bookmarkEnd w:id="1509"/>
            <w:r w:rsidRPr="009C5807">
              <w:rPr>
                <w:vertAlign w:val="superscript"/>
              </w:rPr>
              <w:t>Note1</w:t>
            </w:r>
          </w:p>
        </w:tc>
      </w:tr>
      <w:tr w:rsidR="00C45FAB" w:rsidRPr="009C5807" w14:paraId="0961AD21" w14:textId="77777777" w:rsidTr="00B51436">
        <w:trPr>
          <w:jc w:val="center"/>
        </w:trPr>
        <w:tc>
          <w:tcPr>
            <w:tcW w:w="1616" w:type="dxa"/>
          </w:tcPr>
          <w:p w14:paraId="2AE321D2" w14:textId="77777777" w:rsidR="00C45FAB" w:rsidRPr="009C5807" w:rsidRDefault="00C45FAB" w:rsidP="00B51436">
            <w:pPr>
              <w:pStyle w:val="TAC"/>
              <w:rPr>
                <w:lang w:eastAsia="ko-KR"/>
              </w:rPr>
            </w:pPr>
            <w:r w:rsidRPr="009C5807">
              <w:rPr>
                <w:lang w:eastAsia="ko-KR"/>
              </w:rPr>
              <w:t>&lt; -8</w:t>
            </w:r>
          </w:p>
        </w:tc>
        <w:tc>
          <w:tcPr>
            <w:tcW w:w="1837" w:type="dxa"/>
            <w:shd w:val="clear" w:color="auto" w:fill="auto"/>
          </w:tcPr>
          <w:p w14:paraId="669530C8" w14:textId="77777777" w:rsidR="00C45FAB" w:rsidRPr="009C5807" w:rsidRDefault="00C45FAB" w:rsidP="00B51436">
            <w:pPr>
              <w:pStyle w:val="TAC"/>
              <w:rPr>
                <w:lang w:eastAsia="ko-KR"/>
              </w:rPr>
            </w:pPr>
            <w:r w:rsidRPr="009C5807">
              <w:rPr>
                <w:lang w:eastAsia="ko-KR"/>
              </w:rPr>
              <w:t>FR2</w:t>
            </w:r>
            <w:r>
              <w:rPr>
                <w:lang w:eastAsia="ko-KR"/>
              </w:rPr>
              <w:t>-2</w:t>
            </w:r>
          </w:p>
        </w:tc>
        <w:tc>
          <w:tcPr>
            <w:tcW w:w="2801" w:type="dxa"/>
            <w:shd w:val="clear" w:color="auto" w:fill="auto"/>
          </w:tcPr>
          <w:p w14:paraId="047D4B0B"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55B48510" w14:textId="77777777" w:rsidR="00C45FAB" w:rsidRPr="009C5807" w:rsidRDefault="00C45FAB" w:rsidP="00B51436">
            <w:pPr>
              <w:pStyle w:val="TAC"/>
              <w:rPr>
                <w:lang w:eastAsia="ko-KR"/>
              </w:rPr>
            </w:pPr>
            <w:r>
              <w:rPr>
                <w:lang w:eastAsia="ko-KR"/>
              </w:rPr>
              <w:t>5280</w:t>
            </w:r>
            <w:r w:rsidRPr="009C5807">
              <w:rPr>
                <w:vertAlign w:val="superscript"/>
              </w:rPr>
              <w:t>Note1</w:t>
            </w:r>
          </w:p>
        </w:tc>
      </w:tr>
      <w:tr w:rsidR="00C45FAB" w:rsidRPr="009C5807" w14:paraId="1B589973" w14:textId="77777777" w:rsidTr="00B51436">
        <w:trPr>
          <w:jc w:val="center"/>
        </w:trPr>
        <w:tc>
          <w:tcPr>
            <w:tcW w:w="9629" w:type="dxa"/>
            <w:gridSpan w:val="4"/>
          </w:tcPr>
          <w:p w14:paraId="033B7733" w14:textId="77777777" w:rsidR="00C45FAB" w:rsidRPr="009C5807" w:rsidRDefault="00C45FAB" w:rsidP="00B51436">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310393EB" w14:textId="77777777" w:rsidR="00C45FAB" w:rsidRPr="009C5807" w:rsidRDefault="00C45FAB" w:rsidP="00C45FAB"/>
    <w:p w14:paraId="714E5F42" w14:textId="717B4381" w:rsidR="00C45FAB" w:rsidRPr="009C5807" w:rsidRDefault="00C45FAB" w:rsidP="00C45FAB">
      <w:pPr>
        <w:pStyle w:val="TH"/>
      </w:pPr>
      <w:del w:id="1510" w:author="[Apple_Jerry Cui] " w:date="2024-10-27T10:17:00Z" w16du:dateUtc="2024-10-27T17:17:00Z">
        <w:r w:rsidRPr="009C5807" w:rsidDel="00834AA6">
          <w:delText>T</w:delText>
        </w:r>
        <w:r w:rsidRPr="000433CC" w:rsidDel="00834AA6">
          <w:delText xml:space="preserve"> </w:delText>
        </w:r>
      </w:del>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45FAB" w:rsidRPr="009C5807" w14:paraId="349070CD" w14:textId="77777777" w:rsidTr="00B51436">
        <w:trPr>
          <w:jc w:val="center"/>
        </w:trPr>
        <w:tc>
          <w:tcPr>
            <w:tcW w:w="1696" w:type="dxa"/>
            <w:tcBorders>
              <w:bottom w:val="nil"/>
            </w:tcBorders>
            <w:shd w:val="clear" w:color="auto" w:fill="auto"/>
          </w:tcPr>
          <w:p w14:paraId="66A94C5A" w14:textId="77777777" w:rsidR="00C45FAB" w:rsidRPr="009C5807" w:rsidRDefault="00C45FAB" w:rsidP="00B51436">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7E30FC3" w14:textId="77777777" w:rsidR="00C45FAB" w:rsidRPr="009C5807" w:rsidRDefault="00C45FAB" w:rsidP="00B51436">
            <w:pPr>
              <w:pStyle w:val="TAH"/>
              <w:rPr>
                <w:lang w:eastAsia="ko-KR"/>
              </w:rPr>
            </w:pPr>
            <w:r w:rsidRPr="009C5807">
              <w:rPr>
                <w:lang w:eastAsia="ko-KR"/>
              </w:rPr>
              <w:t>FR of target NR cell</w:t>
            </w:r>
          </w:p>
        </w:tc>
        <w:tc>
          <w:tcPr>
            <w:tcW w:w="6246" w:type="dxa"/>
            <w:gridSpan w:val="2"/>
            <w:shd w:val="clear" w:color="auto" w:fill="auto"/>
          </w:tcPr>
          <w:p w14:paraId="2CE05101"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C45FAB" w:rsidRPr="009C5807" w14:paraId="17C7C9A8" w14:textId="77777777" w:rsidTr="00B51436">
        <w:trPr>
          <w:jc w:val="center"/>
        </w:trPr>
        <w:tc>
          <w:tcPr>
            <w:tcW w:w="1696" w:type="dxa"/>
            <w:tcBorders>
              <w:top w:val="nil"/>
            </w:tcBorders>
            <w:shd w:val="clear" w:color="auto" w:fill="auto"/>
          </w:tcPr>
          <w:p w14:paraId="24442F5B" w14:textId="77777777" w:rsidR="00C45FAB" w:rsidRPr="009C5807" w:rsidRDefault="00C45FAB" w:rsidP="00B51436">
            <w:pPr>
              <w:pStyle w:val="TAH"/>
              <w:rPr>
                <w:lang w:eastAsia="ko-KR"/>
              </w:rPr>
            </w:pPr>
          </w:p>
        </w:tc>
        <w:tc>
          <w:tcPr>
            <w:tcW w:w="1701" w:type="dxa"/>
            <w:tcBorders>
              <w:top w:val="nil"/>
            </w:tcBorders>
            <w:shd w:val="clear" w:color="auto" w:fill="auto"/>
          </w:tcPr>
          <w:p w14:paraId="66D98974" w14:textId="77777777" w:rsidR="00C45FAB" w:rsidRPr="009C5807" w:rsidRDefault="00C45FAB" w:rsidP="00B51436">
            <w:pPr>
              <w:pStyle w:val="TAH"/>
              <w:rPr>
                <w:lang w:eastAsia="ko-KR"/>
              </w:rPr>
            </w:pPr>
          </w:p>
        </w:tc>
        <w:tc>
          <w:tcPr>
            <w:tcW w:w="2835" w:type="dxa"/>
            <w:shd w:val="clear" w:color="auto" w:fill="auto"/>
          </w:tcPr>
          <w:p w14:paraId="427B0759" w14:textId="77777777" w:rsidR="00C45FAB" w:rsidRPr="009C5807" w:rsidRDefault="00C45FAB" w:rsidP="00B51436">
            <w:pPr>
              <w:pStyle w:val="TAH"/>
              <w:rPr>
                <w:lang w:eastAsia="ko-KR"/>
              </w:rPr>
            </w:pPr>
            <w:r w:rsidRPr="009C5807">
              <w:rPr>
                <w:lang w:eastAsia="ko-KR"/>
              </w:rPr>
              <w:t>Known NR cell</w:t>
            </w:r>
          </w:p>
        </w:tc>
        <w:tc>
          <w:tcPr>
            <w:tcW w:w="3411" w:type="dxa"/>
          </w:tcPr>
          <w:p w14:paraId="04D5C3DE" w14:textId="77777777" w:rsidR="00C45FAB" w:rsidRPr="009C5807" w:rsidRDefault="00C45FAB" w:rsidP="00B51436">
            <w:pPr>
              <w:pStyle w:val="TAH"/>
              <w:rPr>
                <w:lang w:eastAsia="ko-KR"/>
              </w:rPr>
            </w:pPr>
            <w:r w:rsidRPr="009C5807">
              <w:rPr>
                <w:lang w:eastAsia="ko-KR"/>
              </w:rPr>
              <w:t>Unknown NR cell</w:t>
            </w:r>
          </w:p>
        </w:tc>
      </w:tr>
      <w:tr w:rsidR="00C45FAB" w:rsidRPr="009C5807" w14:paraId="60092175" w14:textId="77777777" w:rsidTr="00B51436">
        <w:trPr>
          <w:jc w:val="center"/>
        </w:trPr>
        <w:tc>
          <w:tcPr>
            <w:tcW w:w="1696" w:type="dxa"/>
          </w:tcPr>
          <w:p w14:paraId="668FF9BC" w14:textId="77777777" w:rsidR="00C45FAB" w:rsidRPr="009C5807" w:rsidRDefault="00C45FAB" w:rsidP="00B5143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C6C9AFB"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2D82686D" w14:textId="77777777" w:rsidR="00C45FAB" w:rsidRPr="009C5807" w:rsidRDefault="00C45FAB" w:rsidP="00B51436">
            <w:pPr>
              <w:pStyle w:val="TAC"/>
            </w:pPr>
            <w:r w:rsidRPr="009C5807">
              <w:t>MAX (200 ms, 6 x T</w:t>
            </w:r>
            <w:r w:rsidRPr="009C5807">
              <w:rPr>
                <w:vertAlign w:val="subscript"/>
              </w:rPr>
              <w:t>SMTC, i</w:t>
            </w:r>
            <w:r w:rsidRPr="009C5807">
              <w:t>)</w:t>
            </w:r>
          </w:p>
        </w:tc>
        <w:tc>
          <w:tcPr>
            <w:tcW w:w="3411" w:type="dxa"/>
            <w:shd w:val="clear" w:color="auto" w:fill="auto"/>
          </w:tcPr>
          <w:p w14:paraId="7EECDDE2" w14:textId="77777777" w:rsidR="00C45FAB" w:rsidRPr="009C5807" w:rsidRDefault="00C45FAB" w:rsidP="00B51436">
            <w:pPr>
              <w:pStyle w:val="TAC"/>
            </w:pPr>
            <w:r w:rsidRPr="009C5807">
              <w:t>MAX (800 ms, 13 x T</w:t>
            </w:r>
            <w:r w:rsidRPr="009C5807">
              <w:rPr>
                <w:vertAlign w:val="subscript"/>
              </w:rPr>
              <w:t>SMTC, i</w:t>
            </w:r>
            <w:r w:rsidRPr="009C5807">
              <w:t>)</w:t>
            </w:r>
          </w:p>
        </w:tc>
      </w:tr>
      <w:tr w:rsidR="00C45FAB" w:rsidRPr="009C5807" w14:paraId="7B2F14E1" w14:textId="77777777" w:rsidTr="00B51436">
        <w:trPr>
          <w:jc w:val="center"/>
        </w:trPr>
        <w:tc>
          <w:tcPr>
            <w:tcW w:w="1696" w:type="dxa"/>
          </w:tcPr>
          <w:p w14:paraId="5955772B" w14:textId="77777777" w:rsidR="00C45FAB" w:rsidRPr="009C5807" w:rsidRDefault="00C45FAB" w:rsidP="00B5143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EC99B84" w14:textId="77777777" w:rsidR="00C45FAB" w:rsidRPr="009C5807" w:rsidRDefault="00C45FAB" w:rsidP="00B51436">
            <w:pPr>
              <w:pStyle w:val="TAL"/>
              <w:rPr>
                <w:lang w:eastAsia="ko-KR"/>
              </w:rPr>
            </w:pPr>
            <w:r w:rsidRPr="009C5807">
              <w:rPr>
                <w:lang w:eastAsia="ko-KR"/>
              </w:rPr>
              <w:t>FR2</w:t>
            </w:r>
            <w:r>
              <w:rPr>
                <w:lang w:eastAsia="ko-KR"/>
              </w:rPr>
              <w:t>-1</w:t>
            </w:r>
          </w:p>
        </w:tc>
        <w:tc>
          <w:tcPr>
            <w:tcW w:w="2835" w:type="dxa"/>
            <w:shd w:val="clear" w:color="auto" w:fill="auto"/>
          </w:tcPr>
          <w:p w14:paraId="575FEA33"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15A878CD" w14:textId="77777777" w:rsidR="00C45FAB" w:rsidRPr="009C5807" w:rsidRDefault="00C45FAB" w:rsidP="00B51436">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C45FAB" w:rsidRPr="009C5807" w14:paraId="3B3A21D3" w14:textId="77777777" w:rsidTr="00B51436">
        <w:trPr>
          <w:jc w:val="center"/>
        </w:trPr>
        <w:tc>
          <w:tcPr>
            <w:tcW w:w="1696" w:type="dxa"/>
          </w:tcPr>
          <w:p w14:paraId="5840F5B8" w14:textId="77777777" w:rsidR="00C45FAB" w:rsidRPr="009C5807" w:rsidRDefault="00C45FAB" w:rsidP="00B51436">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4F1F88F5" w14:textId="77777777" w:rsidR="00C45FAB" w:rsidRPr="009C5807" w:rsidRDefault="00C45FAB" w:rsidP="00B51436">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D5F52D"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362B6E7A" w14:textId="77777777" w:rsidR="00C45FAB" w:rsidRPr="009C5807" w:rsidRDefault="00C45FAB" w:rsidP="00B51436">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C45FAB" w:rsidRPr="009C5807" w14:paraId="2C4825E5" w14:textId="77777777" w:rsidTr="00B51436">
        <w:trPr>
          <w:jc w:val="center"/>
        </w:trPr>
        <w:tc>
          <w:tcPr>
            <w:tcW w:w="1696" w:type="dxa"/>
          </w:tcPr>
          <w:p w14:paraId="40307DE2" w14:textId="77777777" w:rsidR="00C45FAB" w:rsidRPr="009C5807" w:rsidRDefault="00C45FAB" w:rsidP="00B51436">
            <w:pPr>
              <w:pStyle w:val="TAL"/>
              <w:rPr>
                <w:lang w:eastAsia="zh-CN"/>
              </w:rPr>
            </w:pPr>
            <w:r w:rsidRPr="009C5807">
              <w:rPr>
                <w:lang w:eastAsia="ko-KR"/>
              </w:rPr>
              <w:t>&lt; -8</w:t>
            </w:r>
          </w:p>
        </w:tc>
        <w:tc>
          <w:tcPr>
            <w:tcW w:w="1701" w:type="dxa"/>
            <w:shd w:val="clear" w:color="auto" w:fill="auto"/>
          </w:tcPr>
          <w:p w14:paraId="1F5A25F7"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606F268E"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23270DC6" w14:textId="77777777" w:rsidR="00C45FAB" w:rsidRPr="009C5807" w:rsidRDefault="00C45FAB" w:rsidP="00B51436">
            <w:pPr>
              <w:pStyle w:val="TAC"/>
              <w:rPr>
                <w:lang w:eastAsia="ko-KR"/>
              </w:rPr>
            </w:pPr>
            <w:bookmarkStart w:id="1511" w:name="_Hlk521492632"/>
            <w:r w:rsidRPr="009C5807">
              <w:t>800</w:t>
            </w:r>
            <w:bookmarkEnd w:id="1511"/>
            <w:r w:rsidRPr="009C5807">
              <w:rPr>
                <w:vertAlign w:val="superscript"/>
              </w:rPr>
              <w:t>Note1</w:t>
            </w:r>
          </w:p>
        </w:tc>
      </w:tr>
      <w:tr w:rsidR="00C45FAB" w:rsidRPr="009C5807" w14:paraId="349DF872" w14:textId="77777777" w:rsidTr="00B51436">
        <w:trPr>
          <w:jc w:val="center"/>
        </w:trPr>
        <w:tc>
          <w:tcPr>
            <w:tcW w:w="1696" w:type="dxa"/>
          </w:tcPr>
          <w:p w14:paraId="66E2882C" w14:textId="77777777" w:rsidR="00C45FAB" w:rsidRPr="009C5807" w:rsidRDefault="00C45FAB" w:rsidP="00B51436">
            <w:pPr>
              <w:pStyle w:val="TAL"/>
              <w:rPr>
                <w:lang w:eastAsia="zh-CN"/>
              </w:rPr>
            </w:pPr>
            <w:r w:rsidRPr="009C5807">
              <w:rPr>
                <w:lang w:eastAsia="ko-KR"/>
              </w:rPr>
              <w:t>&lt; -8</w:t>
            </w:r>
          </w:p>
        </w:tc>
        <w:tc>
          <w:tcPr>
            <w:tcW w:w="1701" w:type="dxa"/>
            <w:shd w:val="clear" w:color="auto" w:fill="auto"/>
          </w:tcPr>
          <w:p w14:paraId="1B8EF2DA" w14:textId="77777777" w:rsidR="00C45FAB" w:rsidRPr="009C5807" w:rsidRDefault="00C45FAB" w:rsidP="00B51436">
            <w:pPr>
              <w:pStyle w:val="TAL"/>
              <w:rPr>
                <w:lang w:eastAsia="ko-KR"/>
              </w:rPr>
            </w:pPr>
            <w:r w:rsidRPr="009C5807">
              <w:rPr>
                <w:lang w:eastAsia="ko-KR"/>
              </w:rPr>
              <w:t>FR2</w:t>
            </w:r>
            <w:r>
              <w:rPr>
                <w:lang w:eastAsia="ko-KR"/>
              </w:rPr>
              <w:t>-1</w:t>
            </w:r>
          </w:p>
        </w:tc>
        <w:tc>
          <w:tcPr>
            <w:tcW w:w="2835" w:type="dxa"/>
            <w:shd w:val="clear" w:color="auto" w:fill="auto"/>
          </w:tcPr>
          <w:p w14:paraId="56075A21"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73198205" w14:textId="77777777" w:rsidR="00C45FAB" w:rsidRPr="009C5807" w:rsidRDefault="00C45FAB" w:rsidP="00B51436">
            <w:pPr>
              <w:pStyle w:val="TAC"/>
              <w:rPr>
                <w:lang w:eastAsia="ko-KR"/>
              </w:rPr>
            </w:pPr>
            <w:r w:rsidRPr="009C5807">
              <w:rPr>
                <w:lang w:val="sv-SE" w:eastAsia="ko-KR"/>
              </w:rPr>
              <w:t>4000</w:t>
            </w:r>
            <w:r w:rsidRPr="009C5807">
              <w:rPr>
                <w:vertAlign w:val="superscript"/>
                <w:lang w:val="sv-SE"/>
              </w:rPr>
              <w:t>Note1</w:t>
            </w:r>
          </w:p>
        </w:tc>
      </w:tr>
      <w:tr w:rsidR="00C45FAB" w:rsidRPr="009C5807" w14:paraId="5B3A9A99" w14:textId="77777777" w:rsidTr="00B51436">
        <w:trPr>
          <w:jc w:val="center"/>
        </w:trPr>
        <w:tc>
          <w:tcPr>
            <w:tcW w:w="1696" w:type="dxa"/>
          </w:tcPr>
          <w:p w14:paraId="2B510635" w14:textId="77777777" w:rsidR="00C45FAB" w:rsidRPr="009C5807" w:rsidRDefault="00C45FAB" w:rsidP="00B51436">
            <w:pPr>
              <w:pStyle w:val="TAL"/>
              <w:rPr>
                <w:lang w:eastAsia="ko-KR"/>
              </w:rPr>
            </w:pPr>
            <w:r w:rsidRPr="009C5807">
              <w:rPr>
                <w:lang w:eastAsia="ko-KR"/>
              </w:rPr>
              <w:t>&lt; -8</w:t>
            </w:r>
          </w:p>
        </w:tc>
        <w:tc>
          <w:tcPr>
            <w:tcW w:w="1701" w:type="dxa"/>
            <w:shd w:val="clear" w:color="auto" w:fill="auto"/>
          </w:tcPr>
          <w:p w14:paraId="5E67DC18" w14:textId="77777777" w:rsidR="00C45FAB" w:rsidRPr="009C5807" w:rsidRDefault="00C45FAB" w:rsidP="00B51436">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1737170"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54D3C508" w14:textId="77777777" w:rsidR="00C45FAB" w:rsidRPr="009C5807" w:rsidRDefault="00C45FAB" w:rsidP="00B51436">
            <w:pPr>
              <w:pStyle w:val="TAC"/>
              <w:rPr>
                <w:lang w:val="sv-SE" w:eastAsia="ko-KR"/>
              </w:rPr>
            </w:pPr>
            <w:r>
              <w:rPr>
                <w:lang w:val="sv-SE" w:eastAsia="ko-KR"/>
              </w:rPr>
              <w:t>6000</w:t>
            </w:r>
            <w:r w:rsidRPr="009C5807">
              <w:rPr>
                <w:vertAlign w:val="superscript"/>
                <w:lang w:val="sv-SE"/>
              </w:rPr>
              <w:t xml:space="preserve"> Note1</w:t>
            </w:r>
          </w:p>
        </w:tc>
      </w:tr>
      <w:tr w:rsidR="00C45FAB" w:rsidRPr="009C5807" w14:paraId="12440B6F" w14:textId="77777777" w:rsidTr="00B51436">
        <w:trPr>
          <w:jc w:val="center"/>
        </w:trPr>
        <w:tc>
          <w:tcPr>
            <w:tcW w:w="9643" w:type="dxa"/>
            <w:gridSpan w:val="4"/>
          </w:tcPr>
          <w:p w14:paraId="7249BF7D" w14:textId="77777777" w:rsidR="00C45FAB" w:rsidRPr="009C5807" w:rsidRDefault="00C45FAB" w:rsidP="00B51436">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7775FE3" w14:textId="77777777" w:rsidR="00C45FAB" w:rsidRDefault="00C45FAB" w:rsidP="00C45FAB">
      <w:pPr>
        <w:rPr>
          <w:lang w:val="en-US" w:eastAsia="ko-KR"/>
        </w:rPr>
      </w:pPr>
    </w:p>
    <w:p w14:paraId="19A67B02" w14:textId="77777777" w:rsidR="00C45FAB" w:rsidRPr="009C5807" w:rsidRDefault="00C45FAB" w:rsidP="00C45FAB">
      <w:pPr>
        <w:pStyle w:val="TH"/>
        <w:rPr>
          <w:lang w:eastAsia="zh-CN"/>
        </w:rPr>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rsidRPr="009C5807" w14:paraId="0490B0F2" w14:textId="77777777" w:rsidTr="00B51436">
        <w:trPr>
          <w:jc w:val="center"/>
        </w:trPr>
        <w:tc>
          <w:tcPr>
            <w:tcW w:w="1616" w:type="dxa"/>
            <w:tcBorders>
              <w:bottom w:val="nil"/>
            </w:tcBorders>
            <w:shd w:val="clear" w:color="auto" w:fill="auto"/>
          </w:tcPr>
          <w:p w14:paraId="22C9B2A7" w14:textId="77777777" w:rsidR="00C45FAB" w:rsidRPr="009C5807" w:rsidRDefault="00C45FAB" w:rsidP="00B5143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2ED7699D" w14:textId="77777777" w:rsidR="00C45FAB" w:rsidRPr="009C5807" w:rsidRDefault="00C45FAB" w:rsidP="00B51436">
            <w:pPr>
              <w:pStyle w:val="TAH"/>
              <w:rPr>
                <w:lang w:eastAsia="ko-KR"/>
              </w:rPr>
            </w:pPr>
            <w:r w:rsidRPr="009C5807">
              <w:rPr>
                <w:lang w:eastAsia="ko-KR"/>
              </w:rPr>
              <w:t xml:space="preserve">FR of target NR </w:t>
            </w:r>
          </w:p>
        </w:tc>
        <w:tc>
          <w:tcPr>
            <w:tcW w:w="6176" w:type="dxa"/>
            <w:gridSpan w:val="2"/>
            <w:shd w:val="clear" w:color="auto" w:fill="auto"/>
          </w:tcPr>
          <w:p w14:paraId="18FB87AD"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C45FAB" w:rsidRPr="009C5807" w14:paraId="107DFEB4" w14:textId="77777777" w:rsidTr="00B51436">
        <w:trPr>
          <w:trHeight w:val="105"/>
          <w:jc w:val="center"/>
        </w:trPr>
        <w:tc>
          <w:tcPr>
            <w:tcW w:w="1616" w:type="dxa"/>
            <w:tcBorders>
              <w:top w:val="nil"/>
              <w:bottom w:val="nil"/>
            </w:tcBorders>
            <w:shd w:val="clear" w:color="auto" w:fill="auto"/>
          </w:tcPr>
          <w:p w14:paraId="3DE0F720" w14:textId="77777777" w:rsidR="00C45FAB" w:rsidRPr="009C5807" w:rsidRDefault="00C45FAB" w:rsidP="00B51436">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A755DD7" w14:textId="77777777" w:rsidR="00C45FAB" w:rsidRPr="009C5807" w:rsidRDefault="00C45FAB" w:rsidP="00B51436">
            <w:pPr>
              <w:pStyle w:val="TAH"/>
              <w:rPr>
                <w:lang w:eastAsia="ko-KR"/>
              </w:rPr>
            </w:pPr>
            <w:r w:rsidRPr="009C5807">
              <w:rPr>
                <w:lang w:eastAsia="ko-KR"/>
              </w:rPr>
              <w:t>cell</w:t>
            </w:r>
          </w:p>
        </w:tc>
        <w:tc>
          <w:tcPr>
            <w:tcW w:w="2801" w:type="dxa"/>
            <w:tcBorders>
              <w:bottom w:val="nil"/>
            </w:tcBorders>
            <w:shd w:val="clear" w:color="auto" w:fill="auto"/>
          </w:tcPr>
          <w:p w14:paraId="039DEB6F" w14:textId="77777777" w:rsidR="00C45FAB" w:rsidRPr="009C5807" w:rsidRDefault="00C45FAB" w:rsidP="00B51436">
            <w:pPr>
              <w:pStyle w:val="TAH"/>
              <w:rPr>
                <w:lang w:eastAsia="ko-KR"/>
              </w:rPr>
            </w:pPr>
            <w:r w:rsidRPr="009C5807">
              <w:rPr>
                <w:lang w:eastAsia="ko-KR"/>
              </w:rPr>
              <w:t>Known NR cell</w:t>
            </w:r>
          </w:p>
        </w:tc>
        <w:tc>
          <w:tcPr>
            <w:tcW w:w="3375" w:type="dxa"/>
            <w:tcBorders>
              <w:bottom w:val="nil"/>
            </w:tcBorders>
            <w:shd w:val="clear" w:color="auto" w:fill="auto"/>
          </w:tcPr>
          <w:p w14:paraId="5C5DAB35" w14:textId="77777777" w:rsidR="00C45FAB" w:rsidRPr="009C5807" w:rsidRDefault="00C45FAB" w:rsidP="00B51436">
            <w:pPr>
              <w:pStyle w:val="TAH"/>
              <w:rPr>
                <w:lang w:eastAsia="ko-KR"/>
              </w:rPr>
            </w:pPr>
            <w:r w:rsidRPr="009C5807">
              <w:rPr>
                <w:lang w:eastAsia="ko-KR"/>
              </w:rPr>
              <w:t>Unknown NR cell</w:t>
            </w:r>
          </w:p>
        </w:tc>
      </w:tr>
      <w:tr w:rsidR="00C45FAB" w:rsidRPr="009C5807" w14:paraId="14012C7F" w14:textId="77777777" w:rsidTr="00B51436">
        <w:trPr>
          <w:jc w:val="center"/>
        </w:trPr>
        <w:tc>
          <w:tcPr>
            <w:tcW w:w="1616" w:type="dxa"/>
            <w:shd w:val="clear" w:color="auto" w:fill="auto"/>
          </w:tcPr>
          <w:p w14:paraId="4CA0E8D3"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5410D1A6" w14:textId="77777777" w:rsidR="00C45FAB" w:rsidRPr="009C5807" w:rsidRDefault="00C45FAB" w:rsidP="00B51436">
            <w:pPr>
              <w:pStyle w:val="TAC"/>
              <w:rPr>
                <w:lang w:eastAsia="ko-KR"/>
              </w:rPr>
            </w:pPr>
            <w:r w:rsidRPr="009C5807">
              <w:rPr>
                <w:lang w:eastAsia="ko-KR"/>
              </w:rPr>
              <w:t>FR2</w:t>
            </w:r>
          </w:p>
        </w:tc>
        <w:tc>
          <w:tcPr>
            <w:tcW w:w="2801" w:type="dxa"/>
            <w:shd w:val="clear" w:color="auto" w:fill="auto"/>
          </w:tcPr>
          <w:p w14:paraId="2447B5D5" w14:textId="77777777" w:rsidR="00C45FAB" w:rsidRPr="00A33526" w:rsidRDefault="00C45FAB" w:rsidP="00B51436">
            <w:pPr>
              <w:pStyle w:val="TAC"/>
              <w:rPr>
                <w:lang w:val="en-US" w:eastAsia="zh-CN"/>
              </w:rPr>
            </w:pPr>
            <w:r>
              <w:rPr>
                <w:lang w:val="en-US" w:eastAsia="zh-CN"/>
              </w:rPr>
              <w:t>N/A</w:t>
            </w:r>
          </w:p>
        </w:tc>
        <w:tc>
          <w:tcPr>
            <w:tcW w:w="3375" w:type="dxa"/>
            <w:shd w:val="clear" w:color="auto" w:fill="auto"/>
          </w:tcPr>
          <w:p w14:paraId="6E176EC3" w14:textId="77777777" w:rsidR="00C45FAB" w:rsidRPr="009C5807" w:rsidRDefault="00C45FAB" w:rsidP="00B51436">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C45FAB" w:rsidRPr="009C5807" w14:paraId="6E868ABC" w14:textId="77777777" w:rsidTr="00B51436">
        <w:trPr>
          <w:jc w:val="center"/>
        </w:trPr>
        <w:tc>
          <w:tcPr>
            <w:tcW w:w="1616" w:type="dxa"/>
            <w:shd w:val="clear" w:color="auto" w:fill="auto"/>
          </w:tcPr>
          <w:p w14:paraId="0C14CF25" w14:textId="77777777" w:rsidR="00C45FAB" w:rsidRPr="009C5807" w:rsidRDefault="00C45FAB" w:rsidP="00B51436">
            <w:pPr>
              <w:pStyle w:val="TAC"/>
              <w:rPr>
                <w:rFonts w:cs="Arial"/>
                <w:lang w:eastAsia="ko-KR"/>
              </w:rPr>
            </w:pPr>
          </w:p>
        </w:tc>
        <w:tc>
          <w:tcPr>
            <w:tcW w:w="1837" w:type="dxa"/>
            <w:shd w:val="clear" w:color="auto" w:fill="auto"/>
          </w:tcPr>
          <w:p w14:paraId="155B6B1A" w14:textId="77777777" w:rsidR="00C45FAB" w:rsidRPr="009C5807" w:rsidRDefault="00C45FAB" w:rsidP="00B51436">
            <w:pPr>
              <w:pStyle w:val="TAC"/>
              <w:rPr>
                <w:lang w:eastAsia="ko-KR"/>
              </w:rPr>
            </w:pPr>
          </w:p>
        </w:tc>
        <w:tc>
          <w:tcPr>
            <w:tcW w:w="2801" w:type="dxa"/>
            <w:shd w:val="clear" w:color="auto" w:fill="auto"/>
          </w:tcPr>
          <w:p w14:paraId="6F2881CF" w14:textId="77777777" w:rsidR="00C45FAB" w:rsidRDefault="00C45FAB" w:rsidP="00B51436">
            <w:pPr>
              <w:pStyle w:val="TAC"/>
              <w:rPr>
                <w:lang w:val="en-US" w:eastAsia="zh-CN"/>
              </w:rPr>
            </w:pPr>
          </w:p>
        </w:tc>
        <w:tc>
          <w:tcPr>
            <w:tcW w:w="3375" w:type="dxa"/>
            <w:shd w:val="clear" w:color="auto" w:fill="auto"/>
          </w:tcPr>
          <w:p w14:paraId="0008D957" w14:textId="77777777" w:rsidR="00C45FAB" w:rsidRPr="009C5807" w:rsidRDefault="00C45FAB" w:rsidP="00B51436">
            <w:pPr>
              <w:pStyle w:val="TAC"/>
              <w:rPr>
                <w:lang w:eastAsia="ko-KR"/>
              </w:rPr>
            </w:pPr>
          </w:p>
        </w:tc>
      </w:tr>
      <w:tr w:rsidR="00C45FAB" w:rsidRPr="009C5807" w14:paraId="4311F29A" w14:textId="77777777" w:rsidTr="00B51436">
        <w:trPr>
          <w:jc w:val="center"/>
        </w:trPr>
        <w:tc>
          <w:tcPr>
            <w:tcW w:w="9629" w:type="dxa"/>
            <w:gridSpan w:val="4"/>
          </w:tcPr>
          <w:p w14:paraId="3A854DFA" w14:textId="77777777" w:rsidR="00C45FAB" w:rsidRPr="00320CAB" w:rsidRDefault="00C45FAB" w:rsidP="00B51436">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270D44B7" w14:textId="77777777" w:rsidR="00C45FAB" w:rsidRPr="009C5807" w:rsidRDefault="00C45FAB" w:rsidP="00B51436">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2294DAC9" w14:textId="77777777" w:rsidR="00C45FAB" w:rsidRDefault="00C45FAB" w:rsidP="00C45FAB">
      <w:pPr>
        <w:rPr>
          <w:lang w:val="en-US" w:eastAsia="ko-KR"/>
        </w:rPr>
      </w:pPr>
    </w:p>
    <w:p w14:paraId="439A0685" w14:textId="77777777" w:rsidR="00C45FAB" w:rsidRPr="00885F53" w:rsidRDefault="00C45FAB" w:rsidP="00C45FAB">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06F8EA52" w14:textId="77777777" w:rsidR="00C45FAB" w:rsidRPr="00885F53" w:rsidRDefault="00C45FAB" w:rsidP="00C45FAB">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164202A4" w14:textId="77777777" w:rsidR="00C45FAB" w:rsidRPr="00885F53" w:rsidRDefault="00C45FAB" w:rsidP="00C45FAB">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7D6BFF8D" w14:textId="77777777" w:rsidR="00C45FAB" w:rsidRPr="00584C64" w:rsidRDefault="00C45FAB" w:rsidP="00C45FAB">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3337CA58" w14:textId="77777777" w:rsidR="00C45FAB" w:rsidRPr="00FA5AE0" w:rsidRDefault="00C45FAB" w:rsidP="00C45FAB">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7E5A710D" w14:textId="77777777" w:rsidR="00C45FAB" w:rsidRDefault="00C45FAB" w:rsidP="00C45FAB">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3C4A58B4" w14:textId="77777777" w:rsidR="00CC7B9D" w:rsidRDefault="00CC7B9D" w:rsidP="00CC7B9D">
      <w:pPr>
        <w:rPr>
          <w:lang w:val="en-US" w:eastAsia="zh-CN"/>
        </w:rPr>
      </w:pPr>
      <w:r>
        <w:rPr>
          <w:lang w:eastAsia="zh-CN"/>
        </w:rPr>
        <w:t xml:space="preserve">When the </w:t>
      </w:r>
      <w:r>
        <w:rPr>
          <w:lang w:val="en-US" w:eastAsia="zh-CN"/>
        </w:rPr>
        <w:t>RRC connection re-establishment</w:t>
      </w:r>
      <w:r>
        <w:rPr>
          <w:lang w:eastAsia="zh-CN"/>
        </w:rPr>
        <w:t xml:space="preserve"> is performed on a cell in FR2-2 </w:t>
      </w:r>
      <w:r>
        <w:t>with shared spectrum channel access</w:t>
      </w:r>
      <w:r>
        <w:rPr>
          <w:lang w:eastAsia="zh-CN"/>
        </w:rPr>
        <w:t xml:space="preserve">, UE shall determine the CCA mode of the neighbour cell according to </w:t>
      </w:r>
      <w:r>
        <w:rPr>
          <w:i/>
          <w:lang w:eastAsia="zh-CN"/>
        </w:rPr>
        <w:t>channelAccessMode2-r17</w:t>
      </w:r>
      <w:r>
        <w:rPr>
          <w:lang w:eastAsia="zh-CN"/>
        </w:rPr>
        <w:t xml:space="preserve"> if configured. If </w:t>
      </w:r>
      <w:r>
        <w:rPr>
          <w:i/>
          <w:lang w:eastAsia="zh-CN"/>
        </w:rPr>
        <w:t>channelAccessMode2-r17</w:t>
      </w:r>
      <w:r>
        <w:rPr>
          <w:lang w:eastAsia="zh-CN"/>
        </w:rPr>
        <w:t xml:space="preserve"> of the cell is enabled, UE shall assume that CCA applies to the cell and perform measurement accordingly, and the requirements in clause </w:t>
      </w:r>
      <w:r>
        <w:rPr>
          <w:lang w:eastAsia="ko-KR"/>
        </w:rPr>
        <w:t>6.2.1A</w:t>
      </w:r>
      <w:r>
        <w:rPr>
          <w:lang w:eastAsia="zh-CN"/>
        </w:rPr>
        <w:t xml:space="preserve"> shall apply; otherwise, UE shall assume that CCA does not apply to the cell and perform measurement accordingly, and requirements in </w:t>
      </w:r>
      <w:ins w:id="1512" w:author="BeammWave (Joakim)" w:date="2024-09-16T09:16:00Z">
        <w:r>
          <w:rPr>
            <w:lang w:eastAsia="zh-CN"/>
          </w:rPr>
          <w:t xml:space="preserve">clause </w:t>
        </w:r>
      </w:ins>
      <w:r>
        <w:rPr>
          <w:lang w:eastAsia="ko-KR"/>
        </w:rPr>
        <w:t>6.2.1</w:t>
      </w:r>
      <w:r>
        <w:rPr>
          <w:lang w:eastAsia="zh-CN"/>
        </w:rPr>
        <w:t xml:space="preserve"> shall apply.</w:t>
      </w:r>
    </w:p>
    <w:p w14:paraId="6E1CF9BF" w14:textId="77777777" w:rsidR="00C45FAB" w:rsidRPr="00EB1F19" w:rsidRDefault="00C45FAB" w:rsidP="00C45FAB">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68A5FCE9" w14:textId="77777777" w:rsidR="00C45FAB" w:rsidRPr="00EB1F19" w:rsidRDefault="00C45FAB" w:rsidP="00C45FAB">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42E45F78" w14:textId="77777777" w:rsidR="00C45FAB" w:rsidRPr="00885F53" w:rsidRDefault="00C45FAB" w:rsidP="00C45FAB">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4E2F5CDA" w14:textId="77777777" w:rsidR="00C45FAB" w:rsidRPr="00885F53" w:rsidRDefault="00C45FAB" w:rsidP="00C45FAB">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0A0A045F" w14:textId="77777777" w:rsidR="00C45FAB" w:rsidRPr="00885F53" w:rsidRDefault="00C45FAB" w:rsidP="00C45FAB">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D565693" w14:textId="77777777" w:rsidR="00C45FAB" w:rsidRPr="00885F53" w:rsidRDefault="00C45FAB" w:rsidP="00C45FAB">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344429BB" w14:textId="77777777" w:rsidR="00C45FAB" w:rsidRPr="00885F53" w:rsidRDefault="00C45FAB" w:rsidP="00C45FAB">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 xml:space="preserve">as defined in clause 5.3.7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3601CD17" w14:textId="77777777" w:rsidR="00C45FAB" w:rsidRPr="00885F53" w:rsidRDefault="00000000" w:rsidP="00C45FAB">
      <w:pPr>
        <w:pStyle w:val="EQ"/>
        <w:jc w:val="center"/>
        <w:rPr>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UE_re-establish_delay_CCA</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identify_intra_NR_CCA</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24EF5BFB" w14:textId="77777777" w:rsidR="00CC7B9D" w:rsidRDefault="00CC7B9D" w:rsidP="00CC7B9D">
      <w:pPr>
        <w:rPr>
          <w:rFonts w:cs="v4.2.0"/>
          <w:lang w:eastAsia="ko-KR"/>
        </w:rPr>
      </w:pPr>
      <w:r>
        <w:rPr>
          <w:lang w:eastAsia="ko-KR"/>
        </w:rPr>
        <w:t>The intra-frequency target NR cell with CCA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0DA884AD" w14:textId="77777777" w:rsidR="00CC7B9D" w:rsidRDefault="00CC7B9D" w:rsidP="00CC7B9D">
      <w:pPr>
        <w:pStyle w:val="B10"/>
        <w:rPr>
          <w:lang w:eastAsia="zh-CN"/>
        </w:rPr>
      </w:pPr>
      <w:r>
        <w:t>-</w:t>
      </w:r>
      <w:r>
        <w:tab/>
        <w:t>SS-RSRP related side conditions given in clause</w:t>
      </w:r>
      <w:ins w:id="1513" w:author="BeammWave (Joakim)" w:date="2024-09-16T13:04:00Z">
        <w:r>
          <w:t>s</w:t>
        </w:r>
      </w:ins>
      <w:r>
        <w:t xml:space="preserve"> 10.1.2 and 10.1.3 are fulfilled for a corresponding NR Band for FR1 and FR2-2,</w:t>
      </w:r>
      <w:r>
        <w:rPr>
          <w:lang w:eastAsia="zh-CN"/>
        </w:rPr>
        <w:t xml:space="preserve"> </w:t>
      </w:r>
      <w:r>
        <w:t>respectively,</w:t>
      </w:r>
      <w:r>
        <w:rPr>
          <w:lang w:eastAsia="zh-CN"/>
        </w:rPr>
        <w:t xml:space="preserve"> and</w:t>
      </w:r>
    </w:p>
    <w:p w14:paraId="14F6A82F" w14:textId="77777777" w:rsidR="00CC7B9D" w:rsidRDefault="00CC7B9D" w:rsidP="00CC7B9D">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B.2.3 for a corresponding NR Band </w:t>
      </w:r>
      <w:r>
        <w:rPr>
          <w:rFonts w:hint="eastAsia"/>
          <w:lang w:eastAsia="zh-CN"/>
        </w:rPr>
        <w:t>are fulfilled</w:t>
      </w:r>
      <w:r>
        <w:t>.</w:t>
      </w:r>
    </w:p>
    <w:p w14:paraId="559EC38D" w14:textId="77777777" w:rsidR="00CC7B9D" w:rsidRDefault="00CC7B9D" w:rsidP="00CC7B9D">
      <w:pPr>
        <w:rPr>
          <w:rFonts w:cs="v4.2.0"/>
          <w:lang w:eastAsia="ko-KR"/>
        </w:rPr>
      </w:pPr>
      <w:r>
        <w:rPr>
          <w:lang w:eastAsia="ko-KR"/>
        </w:rPr>
        <w:t>The inter-frequency target NR cell on the carrier with CCA  shall be considered detectable</w:t>
      </w:r>
      <w:r>
        <w:rPr>
          <w:rFonts w:cs="v4.2.0"/>
          <w:lang w:eastAsia="ko-KR"/>
        </w:rPr>
        <w:t xml:space="preserve"> when for each relevant SSB:</w:t>
      </w:r>
    </w:p>
    <w:p w14:paraId="46C0E611" w14:textId="77777777" w:rsidR="00CC7B9D" w:rsidRDefault="00CC7B9D" w:rsidP="00CC7B9D">
      <w:pPr>
        <w:pStyle w:val="B10"/>
        <w:rPr>
          <w:lang w:eastAsia="zh-CN"/>
        </w:rPr>
      </w:pPr>
      <w:r>
        <w:t>-</w:t>
      </w:r>
      <w:r>
        <w:tab/>
        <w:t>SS-RSRP related side conditions given in clause</w:t>
      </w:r>
      <w:ins w:id="1514" w:author="BeammWave (Joakim)" w:date="2024-09-16T13:04:00Z">
        <w:r>
          <w:t>s</w:t>
        </w:r>
      </w:ins>
      <w:r>
        <w:t xml:space="preserve"> 10.1.4 and 10.1.5 are fulfilled for a corresponding NR Band for FR1 and FR2-2,</w:t>
      </w:r>
      <w:r>
        <w:rPr>
          <w:lang w:eastAsia="zh-CN"/>
        </w:rPr>
        <w:t xml:space="preserve"> </w:t>
      </w:r>
      <w:r>
        <w:t>respectively,</w:t>
      </w:r>
      <w:r>
        <w:rPr>
          <w:lang w:eastAsia="zh-CN"/>
        </w:rPr>
        <w:t xml:space="preserve"> and</w:t>
      </w:r>
    </w:p>
    <w:p w14:paraId="7146FEF4" w14:textId="77777777" w:rsidR="00CC7B9D" w:rsidRDefault="00CC7B9D" w:rsidP="00CC7B9D">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14:paraId="789A661C" w14:textId="77777777" w:rsidR="00C45FAB" w:rsidRPr="00EB1F19" w:rsidRDefault="00C45FAB" w:rsidP="00C45FAB">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564C3881" w14:textId="77777777" w:rsidR="00C45FAB" w:rsidRPr="00885F53" w:rsidRDefault="00C45FAB" w:rsidP="00C45FAB">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7DB46956" w14:textId="77777777" w:rsidR="00CC7B9D" w:rsidRDefault="00CC7B9D" w:rsidP="00CC7B9D">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del w:id="1515" w:author="OPPO-Roy" w:date="2024-09-09T09:48:00Z">
        <w:r>
          <w:delText>signaling</w:delText>
        </w:r>
      </w:del>
      <w:ins w:id="1516" w:author="OPPO-Roy" w:date="2024-09-09T09:48:00Z">
        <w:r>
          <w:t>signalling</w:t>
        </w:r>
      </w:ins>
      <w:r>
        <w:t xml:space="preserve">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0FF889BC" w14:textId="77777777" w:rsidR="00C45FAB" w:rsidRPr="00885F53" w:rsidRDefault="00C45FAB" w:rsidP="00C45FAB">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4CC8982F" w14:textId="77777777" w:rsidR="00C45FAB" w:rsidRPr="00AA2187" w:rsidRDefault="00C45FAB" w:rsidP="00C45FAB">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6832754" w14:textId="77777777" w:rsidR="00C45FAB" w:rsidRPr="00AA2187" w:rsidRDefault="00C45FAB" w:rsidP="00C45FAB">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11BFA777" w14:textId="77777777" w:rsidR="00CC7B9D" w:rsidRDefault="00CC7B9D" w:rsidP="00CC7B9D">
      <w:r>
        <w:rPr>
          <w:rFonts w:hint="eastAsia"/>
          <w:lang w:eastAsia="zh-CN"/>
        </w:rPr>
        <w:t>T</w:t>
      </w:r>
      <w:r>
        <w:rPr>
          <w:vertAlign w:val="subscript"/>
          <w:lang w:eastAsia="zh-CN"/>
        </w:rPr>
        <w:t xml:space="preserve">PRACH_CCA </w:t>
      </w:r>
      <w:r>
        <w:rPr>
          <w:lang w:eastAsia="zh-CN"/>
        </w:rPr>
        <w:t xml:space="preserve">= </w:t>
      </w:r>
      <w:r>
        <w:t>(1+</w:t>
      </w:r>
      <w:r>
        <w:rPr>
          <w:bCs/>
        </w:rPr>
        <w:t xml:space="preserve"> K</w:t>
      </w:r>
      <w:r>
        <w:rPr>
          <w:bCs/>
          <w:vertAlign w:val="subscript"/>
        </w:rPr>
        <w:t>3</w:t>
      </w:r>
      <w:r>
        <w:t>)*T</w:t>
      </w:r>
      <w:r>
        <w:rPr>
          <w:vertAlign w:val="subscript"/>
        </w:rPr>
        <w:t>SSB,RO</w:t>
      </w:r>
      <w:r>
        <w:t xml:space="preserve"> + 10 ms, where:</w:t>
      </w:r>
    </w:p>
    <w:p w14:paraId="00883416" w14:textId="77777777" w:rsidR="00CC7B9D" w:rsidRDefault="00CC7B9D" w:rsidP="00CC7B9D">
      <w:pPr>
        <w:pStyle w:val="B10"/>
      </w:pPr>
      <w:r>
        <w:t>-</w:t>
      </w:r>
      <w:r>
        <w:tab/>
        <w:t>T</w:t>
      </w:r>
      <w:r>
        <w:rPr>
          <w:vertAlign w:val="subscript"/>
        </w:rPr>
        <w:t xml:space="preserve">SSB,RO </w:t>
      </w:r>
      <w:r>
        <w:t>is the SSB to PRACH occasion association period as defined in</w:t>
      </w:r>
      <w:ins w:id="1517" w:author="Apple - Qiming Li" w:date="2024-08-09T15:34:00Z">
        <w:r>
          <w:t xml:space="preserve"> </w:t>
        </w:r>
      </w:ins>
      <w:r>
        <w:t>Table 8.1-1 of TS 38.213 [39].</w:t>
      </w:r>
    </w:p>
    <w:p w14:paraId="0442D7C8" w14:textId="77777777" w:rsidR="00CC7B9D" w:rsidRDefault="00CC7B9D" w:rsidP="00CC7B9D">
      <w:pPr>
        <w:pStyle w:val="B10"/>
      </w:pPr>
      <w:r>
        <w:t>-</w:t>
      </w:r>
      <w:r>
        <w:tab/>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0 for Type 2C UL channel access procedure as defined in TS 37.213 [57].</w:t>
      </w:r>
      <w:r>
        <w:rPr>
          <w:color w:val="000000" w:themeColor="text1"/>
        </w:rPr>
        <w:t xml:space="preserve"> L</w:t>
      </w:r>
      <w:r>
        <w:rPr>
          <w:color w:val="000000" w:themeColor="text1"/>
          <w:vertAlign w:val="subscript"/>
        </w:rPr>
        <w:t>3</w:t>
      </w:r>
      <w:r>
        <w:rPr>
          <w:color w:val="000000" w:themeColor="text1"/>
        </w:rPr>
        <w:t xml:space="preserve"> = 0 if </w:t>
      </w:r>
      <w:r>
        <w:rPr>
          <w:i/>
          <w:color w:val="000000" w:themeColor="text1"/>
        </w:rPr>
        <w:t>ra-ChannelAccess-r17</w:t>
      </w:r>
      <w:r>
        <w:rPr>
          <w:color w:val="000000" w:themeColor="text1"/>
        </w:rPr>
        <w:t xml:space="preserve"> is not configured in FR2-2</w:t>
      </w:r>
      <w:r>
        <w:t>.</w:t>
      </w:r>
    </w:p>
    <w:p w14:paraId="0D960008" w14:textId="77777777" w:rsidR="00C45FAB" w:rsidRPr="00885F53" w:rsidRDefault="00C45FAB" w:rsidP="00C45FAB">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4E8BE5A2" w14:textId="77777777" w:rsidR="00C45FAB" w:rsidRPr="00885F53" w:rsidRDefault="00C45FAB" w:rsidP="00C45FAB">
      <w:r w:rsidRPr="00885F53">
        <w:t xml:space="preserve">There is no requirement if the target cell </w:t>
      </w:r>
      <w:r>
        <w:t xml:space="preserve">on the carrier with CCA </w:t>
      </w:r>
      <w:r w:rsidRPr="00885F53">
        <w:t>does not contain the UE context.</w:t>
      </w:r>
    </w:p>
    <w:p w14:paraId="67F55091" w14:textId="77777777" w:rsidR="00C45FAB" w:rsidRDefault="00C45FAB" w:rsidP="00C45FAB">
      <w:r>
        <w:t>In the requirement defined in the below tables, the target FR1 cell on the carrier with CCA is known if it has been meeting the relevant cell identification requirement during the last 8 seconds otherwise it is unknown.</w:t>
      </w:r>
    </w:p>
    <w:p w14:paraId="4920A6EA" w14:textId="77777777" w:rsidR="00C45FAB" w:rsidRDefault="00C45FAB" w:rsidP="00C45FAB">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14:paraId="7CC6A645" w14:textId="77777777" w:rsidTr="00B51436">
        <w:trPr>
          <w:jc w:val="center"/>
        </w:trPr>
        <w:tc>
          <w:tcPr>
            <w:tcW w:w="1616" w:type="dxa"/>
            <w:tcBorders>
              <w:top w:val="single" w:sz="4" w:space="0" w:color="auto"/>
              <w:left w:val="single" w:sz="4" w:space="0" w:color="auto"/>
              <w:bottom w:val="nil"/>
              <w:right w:val="single" w:sz="4" w:space="0" w:color="auto"/>
            </w:tcBorders>
            <w:hideMark/>
          </w:tcPr>
          <w:p w14:paraId="04B0297E" w14:textId="77777777" w:rsidR="00C45FAB" w:rsidRDefault="00C45FAB" w:rsidP="00B51436">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75346903" w14:textId="77777777" w:rsidR="00C45FAB" w:rsidRDefault="00C45FAB" w:rsidP="00B51436">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76AD98AA" w14:textId="77777777" w:rsidR="00C45FAB" w:rsidRDefault="00C45FAB" w:rsidP="00B51436">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C45FAB" w14:paraId="111629CF" w14:textId="77777777" w:rsidTr="00B51436">
        <w:trPr>
          <w:jc w:val="center"/>
        </w:trPr>
        <w:tc>
          <w:tcPr>
            <w:tcW w:w="1616" w:type="dxa"/>
            <w:tcBorders>
              <w:top w:val="nil"/>
              <w:left w:val="single" w:sz="4" w:space="0" w:color="auto"/>
              <w:bottom w:val="single" w:sz="4" w:space="0" w:color="auto"/>
              <w:right w:val="single" w:sz="4" w:space="0" w:color="auto"/>
            </w:tcBorders>
            <w:hideMark/>
          </w:tcPr>
          <w:p w14:paraId="6BE59049" w14:textId="77777777" w:rsidR="00C45FAB" w:rsidRDefault="00C45FAB" w:rsidP="00B51436">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60DD3E06" w14:textId="77777777" w:rsidR="00C45FAB" w:rsidRDefault="00C45FAB" w:rsidP="00B51436">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2A14F9D" w14:textId="77777777" w:rsidR="00C45FAB" w:rsidRDefault="00C45FAB" w:rsidP="00B51436">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2177EEF0" w14:textId="77777777" w:rsidR="00C45FAB" w:rsidRDefault="00C45FAB" w:rsidP="00B51436">
            <w:pPr>
              <w:pStyle w:val="TAH"/>
              <w:spacing w:line="256" w:lineRule="auto"/>
              <w:rPr>
                <w:lang w:eastAsia="ko-KR"/>
              </w:rPr>
            </w:pPr>
            <w:r>
              <w:rPr>
                <w:lang w:eastAsia="ko-KR"/>
              </w:rPr>
              <w:t>Unknown NR cell</w:t>
            </w:r>
          </w:p>
        </w:tc>
      </w:tr>
      <w:tr w:rsidR="00C45FAB" w14:paraId="4D1CED0C" w14:textId="77777777" w:rsidTr="00B51436">
        <w:trPr>
          <w:jc w:val="center"/>
        </w:trPr>
        <w:tc>
          <w:tcPr>
            <w:tcW w:w="1616" w:type="dxa"/>
            <w:tcBorders>
              <w:top w:val="single" w:sz="4" w:space="0" w:color="auto"/>
              <w:left w:val="single" w:sz="4" w:space="0" w:color="auto"/>
              <w:bottom w:val="single" w:sz="4" w:space="0" w:color="auto"/>
              <w:right w:val="single" w:sz="4" w:space="0" w:color="auto"/>
            </w:tcBorders>
            <w:hideMark/>
          </w:tcPr>
          <w:p w14:paraId="1A4E9BA8" w14:textId="77777777" w:rsidR="00C45FAB" w:rsidRDefault="00C45FAB" w:rsidP="00B51436">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4B62B03" w14:textId="77777777" w:rsidR="00C45FAB" w:rsidRDefault="00C45FAB" w:rsidP="00B51436">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B9CE7A8" w14:textId="77777777" w:rsidR="00C45FAB" w:rsidRDefault="00C45FAB" w:rsidP="00B51436">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7D700280" w14:textId="77777777" w:rsidR="00C45FAB" w:rsidRDefault="00C45FAB" w:rsidP="00B51436">
            <w:pPr>
              <w:pStyle w:val="TAC"/>
              <w:spacing w:line="256" w:lineRule="auto"/>
            </w:pPr>
            <w:r>
              <w:t>MAX (800 ms, (10+ K</w:t>
            </w:r>
            <w:r>
              <w:rPr>
                <w:vertAlign w:val="subscript"/>
              </w:rPr>
              <w:t>1</w:t>
            </w:r>
            <w:r>
              <w:t>) x T</w:t>
            </w:r>
            <w:r>
              <w:rPr>
                <w:vertAlign w:val="subscript"/>
              </w:rPr>
              <w:t>SMTC</w:t>
            </w:r>
            <w:r>
              <w:t>)</w:t>
            </w:r>
          </w:p>
        </w:tc>
      </w:tr>
      <w:tr w:rsidR="00C45FAB" w14:paraId="48279396" w14:textId="77777777" w:rsidTr="00B51436">
        <w:trPr>
          <w:jc w:val="center"/>
        </w:trPr>
        <w:tc>
          <w:tcPr>
            <w:tcW w:w="1616" w:type="dxa"/>
            <w:tcBorders>
              <w:top w:val="single" w:sz="4" w:space="0" w:color="auto"/>
              <w:left w:val="single" w:sz="4" w:space="0" w:color="auto"/>
              <w:bottom w:val="single" w:sz="4" w:space="0" w:color="auto"/>
              <w:right w:val="single" w:sz="4" w:space="0" w:color="auto"/>
            </w:tcBorders>
            <w:hideMark/>
          </w:tcPr>
          <w:p w14:paraId="69BECBA2" w14:textId="77777777" w:rsidR="00C45FAB" w:rsidRDefault="00C45FAB" w:rsidP="00B51436">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79703BB" w14:textId="77777777" w:rsidR="00C45FAB" w:rsidRDefault="00C45FAB" w:rsidP="00B51436">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5776FCC4" w14:textId="77777777" w:rsidR="00C45FAB" w:rsidRDefault="00C45FAB" w:rsidP="00B51436">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0ACBD142" w14:textId="77777777" w:rsidR="00C45FAB" w:rsidRDefault="00C45FAB" w:rsidP="00B51436">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C45FAB" w14:paraId="4ABF8F7F" w14:textId="77777777" w:rsidTr="00B51436">
        <w:trPr>
          <w:jc w:val="center"/>
        </w:trPr>
        <w:tc>
          <w:tcPr>
            <w:tcW w:w="1616" w:type="dxa"/>
            <w:tcBorders>
              <w:top w:val="single" w:sz="4" w:space="0" w:color="auto"/>
              <w:left w:val="single" w:sz="4" w:space="0" w:color="auto"/>
              <w:bottom w:val="single" w:sz="4" w:space="0" w:color="auto"/>
              <w:right w:val="single" w:sz="4" w:space="0" w:color="auto"/>
            </w:tcBorders>
            <w:hideMark/>
          </w:tcPr>
          <w:p w14:paraId="3155CDB1" w14:textId="77777777" w:rsidR="00C45FAB" w:rsidRDefault="00C45FAB" w:rsidP="00B51436">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43C0BDDE" w14:textId="77777777" w:rsidR="00C45FAB" w:rsidRDefault="00C45FAB" w:rsidP="00B51436">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5440BAD3" w14:textId="77777777" w:rsidR="00C45FAB" w:rsidRDefault="00C45FAB" w:rsidP="00B51436">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24C0DF0" w14:textId="77777777" w:rsidR="00C45FAB" w:rsidRDefault="00C45FAB" w:rsidP="00B51436">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C45FAB" w14:paraId="76F9D599" w14:textId="77777777" w:rsidTr="00B51436">
        <w:trPr>
          <w:jc w:val="center"/>
        </w:trPr>
        <w:tc>
          <w:tcPr>
            <w:tcW w:w="1616" w:type="dxa"/>
            <w:tcBorders>
              <w:top w:val="single" w:sz="4" w:space="0" w:color="auto"/>
              <w:left w:val="single" w:sz="4" w:space="0" w:color="auto"/>
              <w:bottom w:val="single" w:sz="4" w:space="0" w:color="auto"/>
              <w:right w:val="single" w:sz="4" w:space="0" w:color="auto"/>
            </w:tcBorders>
            <w:hideMark/>
          </w:tcPr>
          <w:p w14:paraId="31F0D6C6" w14:textId="77777777" w:rsidR="00C45FAB" w:rsidRDefault="00C45FAB" w:rsidP="00B51436">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7F6C4963" w14:textId="77777777" w:rsidR="00C45FAB" w:rsidRDefault="00C45FAB" w:rsidP="00B51436">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78484489" w14:textId="77777777" w:rsidR="00C45FAB" w:rsidRDefault="00C45FAB" w:rsidP="00B51436">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077A396E" w14:textId="77777777" w:rsidR="00C45FAB" w:rsidRDefault="00C45FAB" w:rsidP="00B51436">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C45FAB" w14:paraId="72DA4B12" w14:textId="77777777" w:rsidTr="00B51436">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06BB8BB8" w14:textId="77777777" w:rsidR="00CC7B9D" w:rsidRDefault="00CC7B9D" w:rsidP="00CC7B9D">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63EBBDD3" w14:textId="77777777" w:rsidR="00CC7B9D" w:rsidRDefault="00CC7B9D" w:rsidP="00CC7B9D">
            <w:pPr>
              <w:pStyle w:val="TAN"/>
              <w:spacing w:line="256" w:lineRule="auto"/>
            </w:pPr>
            <w:r>
              <w:rPr>
                <w:lang w:eastAsia="ko-KR"/>
              </w:rPr>
              <w:t>Note 2:</w:t>
            </w:r>
            <w:r>
              <w:tab/>
              <w:t>K</w:t>
            </w:r>
            <w:r>
              <w:rPr>
                <w:vertAlign w:val="subscript"/>
              </w:rPr>
              <w:t xml:space="preserve">1 </w:t>
            </w:r>
            <w:r>
              <w:t xml:space="preserve">is the number of SMTC occasions not available at the UE </w:t>
            </w:r>
            <w:del w:id="1518" w:author="OPPO-Roy" w:date="2024-09-06T18:13:00Z">
              <w:r>
                <w:delText xml:space="preserve">due </w:delText>
              </w:r>
            </w:del>
            <w:r>
              <w:t xml:space="preserve">during RRC re-establishment period on the carrier with CCA. </w:t>
            </w:r>
          </w:p>
          <w:p w14:paraId="5ED029A3" w14:textId="65DE3964" w:rsidR="00C45FAB" w:rsidRDefault="00CC7B9D" w:rsidP="00CC7B9D">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3B7EF138" w14:textId="77777777" w:rsidR="00C45FAB" w:rsidRDefault="00C45FAB" w:rsidP="00C45FAB"/>
    <w:p w14:paraId="0FF8B89B" w14:textId="77777777" w:rsidR="00C45FAB" w:rsidRPr="00885F53" w:rsidRDefault="00C45FAB" w:rsidP="00C45FAB">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0"/>
        <w:gridCol w:w="2981"/>
        <w:gridCol w:w="3266"/>
      </w:tblGrid>
      <w:tr w:rsidR="00C45FAB" w:rsidRPr="00885F53" w14:paraId="3DC1758F" w14:textId="77777777" w:rsidTr="00B51436">
        <w:trPr>
          <w:trHeight w:val="187"/>
          <w:jc w:val="center"/>
        </w:trPr>
        <w:tc>
          <w:tcPr>
            <w:tcW w:w="1696" w:type="dxa"/>
            <w:tcBorders>
              <w:bottom w:val="nil"/>
            </w:tcBorders>
            <w:shd w:val="clear" w:color="auto" w:fill="auto"/>
          </w:tcPr>
          <w:p w14:paraId="53CEBBD1" w14:textId="77777777" w:rsidR="00C45FAB" w:rsidRPr="00885F53" w:rsidRDefault="00C45FAB" w:rsidP="00B51436">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3D0832E4" w14:textId="77777777" w:rsidR="00C45FAB" w:rsidRPr="00885F53" w:rsidRDefault="00C45FAB" w:rsidP="00B51436">
            <w:pPr>
              <w:pStyle w:val="TAH"/>
              <w:rPr>
                <w:lang w:eastAsia="ko-KR"/>
              </w:rPr>
            </w:pPr>
            <w:r w:rsidRPr="00885F53">
              <w:rPr>
                <w:lang w:eastAsia="ko-KR"/>
              </w:rPr>
              <w:t>Frequency range</w:t>
            </w:r>
          </w:p>
        </w:tc>
        <w:tc>
          <w:tcPr>
            <w:tcW w:w="6246" w:type="dxa"/>
            <w:gridSpan w:val="2"/>
            <w:shd w:val="clear" w:color="auto" w:fill="auto"/>
          </w:tcPr>
          <w:p w14:paraId="7E95393B" w14:textId="77777777" w:rsidR="00C45FAB" w:rsidRPr="00885F53" w:rsidRDefault="00C45FAB" w:rsidP="00B51436">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C45FAB" w:rsidRPr="00885F53" w14:paraId="12353418" w14:textId="77777777" w:rsidTr="00B51436">
        <w:trPr>
          <w:trHeight w:val="187"/>
          <w:jc w:val="center"/>
        </w:trPr>
        <w:tc>
          <w:tcPr>
            <w:tcW w:w="1696" w:type="dxa"/>
            <w:tcBorders>
              <w:top w:val="nil"/>
            </w:tcBorders>
            <w:shd w:val="clear" w:color="auto" w:fill="auto"/>
          </w:tcPr>
          <w:p w14:paraId="41C7C2CB" w14:textId="77777777" w:rsidR="00C45FAB" w:rsidRPr="00885F53" w:rsidRDefault="00C45FAB" w:rsidP="00B51436">
            <w:pPr>
              <w:pStyle w:val="TAH"/>
              <w:rPr>
                <w:lang w:eastAsia="ko-KR"/>
              </w:rPr>
            </w:pPr>
          </w:p>
        </w:tc>
        <w:tc>
          <w:tcPr>
            <w:tcW w:w="1701" w:type="dxa"/>
            <w:tcBorders>
              <w:top w:val="nil"/>
            </w:tcBorders>
            <w:shd w:val="clear" w:color="auto" w:fill="auto"/>
          </w:tcPr>
          <w:p w14:paraId="2788C967" w14:textId="77777777" w:rsidR="00C45FAB" w:rsidRPr="00885F53" w:rsidRDefault="00C45FAB" w:rsidP="00B51436">
            <w:pPr>
              <w:pStyle w:val="TAH"/>
              <w:rPr>
                <w:lang w:eastAsia="ko-KR"/>
              </w:rPr>
            </w:pPr>
            <w:r w:rsidRPr="00885F53">
              <w:rPr>
                <w:lang w:eastAsia="ko-KR"/>
              </w:rPr>
              <w:t>(FR) of target NR cell</w:t>
            </w:r>
          </w:p>
        </w:tc>
        <w:tc>
          <w:tcPr>
            <w:tcW w:w="2984" w:type="dxa"/>
            <w:shd w:val="clear" w:color="auto" w:fill="auto"/>
          </w:tcPr>
          <w:p w14:paraId="45A33E39" w14:textId="77777777" w:rsidR="00C45FAB" w:rsidRPr="00885F53" w:rsidRDefault="00C45FAB" w:rsidP="00B51436">
            <w:pPr>
              <w:pStyle w:val="TAH"/>
              <w:rPr>
                <w:lang w:eastAsia="ko-KR"/>
              </w:rPr>
            </w:pPr>
            <w:r w:rsidRPr="00885F53">
              <w:rPr>
                <w:lang w:eastAsia="ko-KR"/>
              </w:rPr>
              <w:t>Known NR cell</w:t>
            </w:r>
          </w:p>
        </w:tc>
        <w:tc>
          <w:tcPr>
            <w:tcW w:w="3262" w:type="dxa"/>
            <w:shd w:val="clear" w:color="auto" w:fill="auto"/>
          </w:tcPr>
          <w:p w14:paraId="2296E754" w14:textId="77777777" w:rsidR="00C45FAB" w:rsidRPr="00885F53" w:rsidRDefault="00C45FAB" w:rsidP="00B51436">
            <w:pPr>
              <w:pStyle w:val="TAH"/>
              <w:rPr>
                <w:lang w:eastAsia="ko-KR"/>
              </w:rPr>
            </w:pPr>
            <w:r w:rsidRPr="00885F53">
              <w:rPr>
                <w:lang w:eastAsia="ko-KR"/>
              </w:rPr>
              <w:t>Unknown NR cell</w:t>
            </w:r>
          </w:p>
        </w:tc>
      </w:tr>
      <w:tr w:rsidR="00C45FAB" w:rsidRPr="004310B9" w14:paraId="69616946" w14:textId="77777777" w:rsidTr="00B51436">
        <w:trPr>
          <w:trHeight w:val="187"/>
          <w:jc w:val="center"/>
        </w:trPr>
        <w:tc>
          <w:tcPr>
            <w:tcW w:w="1696" w:type="dxa"/>
          </w:tcPr>
          <w:p w14:paraId="1E1C4780" w14:textId="77777777" w:rsidR="00C45FAB" w:rsidRPr="00885F53" w:rsidRDefault="00C45FAB" w:rsidP="00B51436">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3DEFB79E" w14:textId="77777777" w:rsidR="00C45FAB" w:rsidRPr="00885F53" w:rsidRDefault="00C45FAB" w:rsidP="00B51436">
            <w:pPr>
              <w:pStyle w:val="TAC"/>
              <w:rPr>
                <w:lang w:eastAsia="ko-KR"/>
              </w:rPr>
            </w:pPr>
            <w:r w:rsidRPr="00885F53">
              <w:rPr>
                <w:lang w:eastAsia="ko-KR"/>
              </w:rPr>
              <w:t>FR1</w:t>
            </w:r>
          </w:p>
        </w:tc>
        <w:tc>
          <w:tcPr>
            <w:tcW w:w="2977" w:type="dxa"/>
            <w:shd w:val="clear" w:color="auto" w:fill="auto"/>
          </w:tcPr>
          <w:p w14:paraId="3063F221" w14:textId="77777777" w:rsidR="00C45FAB" w:rsidRPr="008C329D" w:rsidRDefault="00C45FAB" w:rsidP="00B51436">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shd w:val="clear" w:color="auto" w:fill="auto"/>
          </w:tcPr>
          <w:p w14:paraId="054CABA4" w14:textId="77777777" w:rsidR="00C45FAB" w:rsidRPr="008C329D" w:rsidRDefault="00C45FAB" w:rsidP="00B51436">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C45FAB" w:rsidRPr="00885F53" w14:paraId="082DD4D1" w14:textId="77777777" w:rsidTr="00B51436">
        <w:trPr>
          <w:trHeight w:val="187"/>
          <w:jc w:val="center"/>
        </w:trPr>
        <w:tc>
          <w:tcPr>
            <w:tcW w:w="1696" w:type="dxa"/>
          </w:tcPr>
          <w:p w14:paraId="59109332" w14:textId="77777777" w:rsidR="00C45FAB" w:rsidRPr="00885F53" w:rsidRDefault="00C45FAB" w:rsidP="00B51436">
            <w:pPr>
              <w:pStyle w:val="TAC"/>
              <w:rPr>
                <w:lang w:eastAsia="zh-CN"/>
              </w:rPr>
            </w:pPr>
            <w:r w:rsidRPr="00885F53">
              <w:rPr>
                <w:lang w:eastAsia="ko-KR"/>
              </w:rPr>
              <w:t>&lt; -8</w:t>
            </w:r>
          </w:p>
        </w:tc>
        <w:tc>
          <w:tcPr>
            <w:tcW w:w="1701" w:type="dxa"/>
            <w:shd w:val="clear" w:color="auto" w:fill="auto"/>
          </w:tcPr>
          <w:p w14:paraId="6BEBCD2A" w14:textId="77777777" w:rsidR="00C45FAB" w:rsidRPr="00885F53" w:rsidRDefault="00C45FAB" w:rsidP="00B51436">
            <w:pPr>
              <w:pStyle w:val="TAC"/>
              <w:rPr>
                <w:lang w:eastAsia="ko-KR"/>
              </w:rPr>
            </w:pPr>
            <w:r w:rsidRPr="00885F53">
              <w:rPr>
                <w:lang w:eastAsia="ko-KR"/>
              </w:rPr>
              <w:t>FR1</w:t>
            </w:r>
          </w:p>
        </w:tc>
        <w:tc>
          <w:tcPr>
            <w:tcW w:w="2977" w:type="dxa"/>
            <w:shd w:val="clear" w:color="auto" w:fill="auto"/>
          </w:tcPr>
          <w:p w14:paraId="502AA298" w14:textId="77777777" w:rsidR="00C45FAB" w:rsidRPr="00885F53" w:rsidRDefault="00C45FAB" w:rsidP="00B51436">
            <w:pPr>
              <w:pStyle w:val="TAC"/>
              <w:rPr>
                <w:lang w:eastAsia="zh-CN"/>
              </w:rPr>
            </w:pPr>
            <w:r w:rsidRPr="00885F53">
              <w:rPr>
                <w:lang w:eastAsia="zh-CN"/>
              </w:rPr>
              <w:t>N/A</w:t>
            </w:r>
          </w:p>
        </w:tc>
        <w:tc>
          <w:tcPr>
            <w:tcW w:w="3269" w:type="dxa"/>
            <w:shd w:val="clear" w:color="auto" w:fill="auto"/>
          </w:tcPr>
          <w:p w14:paraId="0EAC6F13" w14:textId="77777777" w:rsidR="00C45FAB" w:rsidRPr="00885F53" w:rsidRDefault="00C45FAB" w:rsidP="00B51436">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C45FAB" w:rsidRPr="00885F53" w14:paraId="2D8133E8" w14:textId="77777777" w:rsidTr="00B51436">
        <w:trPr>
          <w:trHeight w:val="187"/>
          <w:jc w:val="center"/>
        </w:trPr>
        <w:tc>
          <w:tcPr>
            <w:tcW w:w="9643" w:type="dxa"/>
            <w:gridSpan w:val="4"/>
          </w:tcPr>
          <w:p w14:paraId="614A1025" w14:textId="77777777" w:rsidR="00C45FAB" w:rsidRDefault="00C45FAB" w:rsidP="00B51436">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715A3A73" w14:textId="3F850BB1" w:rsidR="00C45FAB" w:rsidRPr="00885F53" w:rsidRDefault="00CC7B9D" w:rsidP="00B51436">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 during RRC re-establishment period on the “i” th carrier with CCA</w:t>
            </w:r>
            <w:ins w:id="1519" w:author="OPPO-Roy" w:date="2024-09-06T18:16:00Z">
              <w:r>
                <w:rPr>
                  <w:rFonts w:cs="v4.2.0"/>
                </w:rPr>
                <w:t>.</w:t>
              </w:r>
            </w:ins>
          </w:p>
        </w:tc>
      </w:tr>
    </w:tbl>
    <w:p w14:paraId="50B114EF" w14:textId="77777777" w:rsidR="00C45FAB" w:rsidRPr="009C5807" w:rsidRDefault="00C45FAB" w:rsidP="00C45FAB"/>
    <w:p w14:paraId="347D03DE" w14:textId="77777777" w:rsidR="00C45FAB" w:rsidRPr="009C5807" w:rsidRDefault="00C45FAB" w:rsidP="00C45FAB">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3B0A3CD5" w14:textId="77777777" w:rsidR="00C45FAB" w:rsidRPr="009C5807" w:rsidRDefault="00C45FAB" w:rsidP="00C45FAB">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12CC8169" w14:textId="77777777" w:rsidR="00C45FAB" w:rsidRDefault="00C45FAB" w:rsidP="00C45FAB">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4A8D5E4E" w14:textId="77777777" w:rsidR="00C45FAB" w:rsidRDefault="00C45FAB" w:rsidP="00C45FAB">
      <w:pPr>
        <w:rPr>
          <w:color w:val="000000" w:themeColor="text1"/>
          <w:szCs w:val="24"/>
          <w:lang w:eastAsia="zh-CN"/>
        </w:rPr>
      </w:pPr>
      <w:r>
        <w:rPr>
          <w:lang w:eastAsia="zh-CN"/>
        </w:rP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2C67A2EA" w14:textId="77777777" w:rsidR="00C45FAB" w:rsidRDefault="00C45FAB" w:rsidP="00C45FAB">
      <w:pPr>
        <w:pStyle w:val="B10"/>
        <w:rPr>
          <w:lang w:eastAsia="zh-CN"/>
        </w:rPr>
      </w:pPr>
      <w:r>
        <w:rPr>
          <w:lang w:val="en-US"/>
        </w:rPr>
        <w:t>-</w:t>
      </w:r>
      <w:r>
        <w:rPr>
          <w:lang w:val="en-US"/>
        </w:rPr>
        <w:tab/>
      </w:r>
      <w:r>
        <w:rPr>
          <w:color w:val="000000" w:themeColor="text1"/>
          <w:lang w:eastAsia="zh-CN"/>
        </w:rPr>
        <w:t>The</w:t>
      </w:r>
      <w:r>
        <w:rPr>
          <w:lang w:eastAsia="zh-CN"/>
        </w:rPr>
        <w:t xml:space="preserve"> reference SSB of the target cell is the CD-SSB of the target cell. </w:t>
      </w:r>
    </w:p>
    <w:p w14:paraId="1EE1B6EA" w14:textId="77777777" w:rsidR="00C45FAB" w:rsidRDefault="00C45FAB" w:rsidP="00C45FAB">
      <w:pPr>
        <w:pStyle w:val="B10"/>
        <w:rPr>
          <w:lang w:val="en-US" w:eastAsia="zh-CN"/>
        </w:rPr>
      </w:pPr>
      <w:r>
        <w:rPr>
          <w:lang w:val="en-US"/>
        </w:rPr>
        <w:t>-</w:t>
      </w:r>
      <w:r>
        <w:rPr>
          <w:lang w:val="en-US"/>
        </w:rPr>
        <w:tab/>
      </w:r>
      <w:r>
        <w:rPr>
          <w:lang w:eastAsia="zh-CN"/>
        </w:rPr>
        <w:t>The reference SSB of the serving cell</w:t>
      </w:r>
      <w:r>
        <w:rPr>
          <w:rFonts w:hint="eastAsia"/>
          <w:lang w:val="en-US" w:eastAsia="zh-CN"/>
        </w:rPr>
        <w:t xml:space="preserve"> is the </w:t>
      </w:r>
      <w:r>
        <w:rPr>
          <w:lang w:eastAsia="zh-CN"/>
        </w:rPr>
        <w:t>CD-SSB of the serving cell</w:t>
      </w:r>
      <w:r>
        <w:rPr>
          <w:rFonts w:hint="eastAsia"/>
          <w:lang w:val="en-US" w:eastAsia="zh-CN"/>
        </w:rPr>
        <w:t>.</w:t>
      </w:r>
    </w:p>
    <w:p w14:paraId="5432E28F" w14:textId="77777777" w:rsidR="00C45FAB" w:rsidRDefault="00C45FAB" w:rsidP="00C45FAB">
      <w:pPr>
        <w:rPr>
          <w:lang w:val="en-US" w:eastAsia="zh-CN"/>
        </w:rPr>
      </w:pPr>
    </w:p>
    <w:p w14:paraId="3F2A6097" w14:textId="77777777" w:rsidR="00C45FAB" w:rsidRPr="009C5807" w:rsidRDefault="00C45FAB" w:rsidP="00C45FAB">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57C8561F" w14:textId="77777777" w:rsidR="00C45FAB" w:rsidRPr="00A807A8" w:rsidRDefault="00C45FAB" w:rsidP="00C45FAB">
      <w:pPr>
        <w:rPr>
          <w:rFonts w:cs="v4.2.0"/>
        </w:rPr>
      </w:pPr>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p>
    <w:p w14:paraId="3B9CD83A" w14:textId="77777777" w:rsidR="00C45FAB" w:rsidRDefault="00C45FAB" w:rsidP="00C45FAB">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0B1FF14E" w14:textId="77777777" w:rsidR="00C45FAB" w:rsidRDefault="00C45FAB" w:rsidP="00C45FAB">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6378F4B5" w14:textId="77777777" w:rsidR="00C45FAB" w:rsidRPr="009C5807" w:rsidRDefault="00C45FAB" w:rsidP="00C45FAB">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rsidRPr="009C5807" w14:paraId="59A057B2" w14:textId="77777777" w:rsidTr="00B51436">
        <w:trPr>
          <w:jc w:val="center"/>
        </w:trPr>
        <w:tc>
          <w:tcPr>
            <w:tcW w:w="1616" w:type="dxa"/>
            <w:tcBorders>
              <w:bottom w:val="nil"/>
            </w:tcBorders>
            <w:shd w:val="clear" w:color="auto" w:fill="auto"/>
          </w:tcPr>
          <w:p w14:paraId="3250A683" w14:textId="77777777" w:rsidR="00C45FAB" w:rsidRPr="009C5807" w:rsidRDefault="00C45FAB" w:rsidP="00B5143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B10B280" w14:textId="77777777" w:rsidR="00C45FAB" w:rsidRPr="009C5807" w:rsidRDefault="00C45FAB" w:rsidP="00B51436">
            <w:pPr>
              <w:pStyle w:val="TAH"/>
              <w:rPr>
                <w:lang w:eastAsia="ko-KR"/>
              </w:rPr>
            </w:pPr>
            <w:r w:rsidRPr="009C5807">
              <w:rPr>
                <w:lang w:eastAsia="ko-KR"/>
              </w:rPr>
              <w:t xml:space="preserve">FR of target NR </w:t>
            </w:r>
          </w:p>
        </w:tc>
        <w:tc>
          <w:tcPr>
            <w:tcW w:w="6176" w:type="dxa"/>
            <w:gridSpan w:val="2"/>
            <w:shd w:val="clear" w:color="auto" w:fill="auto"/>
          </w:tcPr>
          <w:p w14:paraId="2A9CBA35"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C45FAB" w:rsidRPr="009C5807" w14:paraId="0B0373DB" w14:textId="77777777" w:rsidTr="00B51436">
        <w:trPr>
          <w:trHeight w:val="105"/>
          <w:jc w:val="center"/>
        </w:trPr>
        <w:tc>
          <w:tcPr>
            <w:tcW w:w="1616" w:type="dxa"/>
            <w:tcBorders>
              <w:top w:val="nil"/>
              <w:bottom w:val="nil"/>
            </w:tcBorders>
            <w:shd w:val="clear" w:color="auto" w:fill="auto"/>
          </w:tcPr>
          <w:p w14:paraId="77513CB3" w14:textId="77777777" w:rsidR="00C45FAB" w:rsidRPr="009C5807" w:rsidRDefault="00C45FAB" w:rsidP="00B51436">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2929498" w14:textId="77777777" w:rsidR="00C45FAB" w:rsidRPr="009C5807" w:rsidRDefault="00C45FAB" w:rsidP="00B51436">
            <w:pPr>
              <w:pStyle w:val="TAH"/>
              <w:rPr>
                <w:lang w:eastAsia="ko-KR"/>
              </w:rPr>
            </w:pPr>
            <w:r w:rsidRPr="009C5807">
              <w:rPr>
                <w:lang w:eastAsia="ko-KR"/>
              </w:rPr>
              <w:t>cell</w:t>
            </w:r>
          </w:p>
        </w:tc>
        <w:tc>
          <w:tcPr>
            <w:tcW w:w="2801" w:type="dxa"/>
            <w:tcBorders>
              <w:bottom w:val="nil"/>
            </w:tcBorders>
            <w:shd w:val="clear" w:color="auto" w:fill="auto"/>
          </w:tcPr>
          <w:p w14:paraId="4C5B3E8B" w14:textId="77777777" w:rsidR="00C45FAB" w:rsidRPr="009C5807" w:rsidRDefault="00C45FAB" w:rsidP="00B51436">
            <w:pPr>
              <w:pStyle w:val="TAH"/>
              <w:rPr>
                <w:lang w:eastAsia="ko-KR"/>
              </w:rPr>
            </w:pPr>
            <w:r w:rsidRPr="009C5807">
              <w:rPr>
                <w:lang w:eastAsia="ko-KR"/>
              </w:rPr>
              <w:t>Known NR cell</w:t>
            </w:r>
          </w:p>
        </w:tc>
        <w:tc>
          <w:tcPr>
            <w:tcW w:w="3375" w:type="dxa"/>
            <w:tcBorders>
              <w:bottom w:val="nil"/>
            </w:tcBorders>
            <w:shd w:val="clear" w:color="auto" w:fill="auto"/>
          </w:tcPr>
          <w:p w14:paraId="637B4498" w14:textId="77777777" w:rsidR="00C45FAB" w:rsidRPr="009C5807" w:rsidRDefault="00C45FAB" w:rsidP="00B51436">
            <w:pPr>
              <w:pStyle w:val="TAH"/>
              <w:rPr>
                <w:lang w:eastAsia="ko-KR"/>
              </w:rPr>
            </w:pPr>
            <w:r w:rsidRPr="009C5807">
              <w:rPr>
                <w:lang w:eastAsia="ko-KR"/>
              </w:rPr>
              <w:t>Unknown NR cell</w:t>
            </w:r>
          </w:p>
        </w:tc>
      </w:tr>
      <w:tr w:rsidR="00C45FAB" w:rsidRPr="009C5807" w14:paraId="5D482270" w14:textId="77777777" w:rsidTr="00B51436">
        <w:trPr>
          <w:jc w:val="center"/>
        </w:trPr>
        <w:tc>
          <w:tcPr>
            <w:tcW w:w="1616" w:type="dxa"/>
            <w:shd w:val="clear" w:color="auto" w:fill="auto"/>
          </w:tcPr>
          <w:p w14:paraId="1E805CF8"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D7B69B7"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4293603B" w14:textId="77777777" w:rsidR="00C45FAB" w:rsidRPr="009C5807" w:rsidRDefault="00C45FAB" w:rsidP="00B51436">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2ADF8D9A" w14:textId="77777777" w:rsidR="00C45FAB" w:rsidRPr="009C5807" w:rsidRDefault="00C45FAB" w:rsidP="00B51436">
            <w:pPr>
              <w:pStyle w:val="TAC"/>
            </w:pPr>
            <w:r w:rsidRPr="00CB7F87">
              <w:t>MAX (800 ms, [11] x</w:t>
            </w:r>
            <w:r w:rsidRPr="009C5807">
              <w:t xml:space="preserve"> T</w:t>
            </w:r>
            <w:r w:rsidRPr="009C5807">
              <w:rPr>
                <w:vertAlign w:val="subscript"/>
              </w:rPr>
              <w:t>SMTC</w:t>
            </w:r>
            <w:r w:rsidRPr="009C5807">
              <w:t>)</w:t>
            </w:r>
          </w:p>
        </w:tc>
      </w:tr>
      <w:tr w:rsidR="00C45FAB" w:rsidRPr="009C5807" w14:paraId="34165084" w14:textId="77777777" w:rsidTr="00B51436">
        <w:trPr>
          <w:jc w:val="center"/>
        </w:trPr>
        <w:tc>
          <w:tcPr>
            <w:tcW w:w="1616" w:type="dxa"/>
          </w:tcPr>
          <w:p w14:paraId="335E0632" w14:textId="77777777" w:rsidR="00C45FAB" w:rsidRPr="009C5807" w:rsidRDefault="00C45FAB" w:rsidP="00B51436">
            <w:pPr>
              <w:pStyle w:val="TAC"/>
              <w:rPr>
                <w:lang w:eastAsia="zh-CN"/>
              </w:rPr>
            </w:pPr>
            <w:r w:rsidRPr="009C5807">
              <w:rPr>
                <w:lang w:eastAsia="ko-KR"/>
              </w:rPr>
              <w:t>&lt; -8</w:t>
            </w:r>
          </w:p>
        </w:tc>
        <w:tc>
          <w:tcPr>
            <w:tcW w:w="1837" w:type="dxa"/>
            <w:shd w:val="clear" w:color="auto" w:fill="auto"/>
          </w:tcPr>
          <w:p w14:paraId="39206808"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2B43D9C4"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65060C64" w14:textId="77777777" w:rsidR="00C45FAB" w:rsidRPr="009C5807" w:rsidRDefault="00C45FAB" w:rsidP="00B51436">
            <w:pPr>
              <w:pStyle w:val="TAC"/>
              <w:rPr>
                <w:lang w:eastAsia="ko-KR"/>
              </w:rPr>
            </w:pPr>
            <w:r w:rsidRPr="009C5807">
              <w:t>800</w:t>
            </w:r>
            <w:r w:rsidRPr="009C5807">
              <w:rPr>
                <w:vertAlign w:val="superscript"/>
              </w:rPr>
              <w:t>Note1</w:t>
            </w:r>
          </w:p>
        </w:tc>
      </w:tr>
      <w:tr w:rsidR="00C45FAB" w:rsidRPr="009C5807" w14:paraId="58C6355A" w14:textId="77777777" w:rsidTr="00B51436">
        <w:trPr>
          <w:jc w:val="center"/>
        </w:trPr>
        <w:tc>
          <w:tcPr>
            <w:tcW w:w="9629" w:type="dxa"/>
            <w:gridSpan w:val="4"/>
          </w:tcPr>
          <w:p w14:paraId="571B98EA" w14:textId="77777777" w:rsidR="00C45FAB" w:rsidRPr="009C5807" w:rsidRDefault="00C45FAB" w:rsidP="00B51436">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6F9B08F" w14:textId="77777777" w:rsidR="00C45FAB" w:rsidRPr="009C5807" w:rsidRDefault="00C45FAB" w:rsidP="00C45FAB"/>
    <w:p w14:paraId="73F7493E" w14:textId="77777777" w:rsidR="00C45FAB" w:rsidRPr="009C5807" w:rsidRDefault="00C45FAB" w:rsidP="00C45FAB">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45FAB" w:rsidRPr="009C5807" w14:paraId="09886F5A" w14:textId="77777777" w:rsidTr="00B51436">
        <w:trPr>
          <w:jc w:val="center"/>
        </w:trPr>
        <w:tc>
          <w:tcPr>
            <w:tcW w:w="1696" w:type="dxa"/>
            <w:tcBorders>
              <w:bottom w:val="nil"/>
            </w:tcBorders>
            <w:shd w:val="clear" w:color="auto" w:fill="auto"/>
          </w:tcPr>
          <w:p w14:paraId="70C1D3EB" w14:textId="77777777" w:rsidR="00C45FAB" w:rsidRPr="009C5807" w:rsidRDefault="00C45FAB" w:rsidP="00B51436">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56EBDD13" w14:textId="77777777" w:rsidR="00C45FAB" w:rsidRPr="009C5807" w:rsidRDefault="00C45FAB" w:rsidP="00B51436">
            <w:pPr>
              <w:pStyle w:val="TAH"/>
              <w:rPr>
                <w:lang w:eastAsia="ko-KR"/>
              </w:rPr>
            </w:pPr>
            <w:r w:rsidRPr="009C5807">
              <w:rPr>
                <w:lang w:eastAsia="ko-KR"/>
              </w:rPr>
              <w:t>FR of target NR cell</w:t>
            </w:r>
          </w:p>
        </w:tc>
        <w:tc>
          <w:tcPr>
            <w:tcW w:w="6246" w:type="dxa"/>
            <w:gridSpan w:val="2"/>
            <w:shd w:val="clear" w:color="auto" w:fill="auto"/>
          </w:tcPr>
          <w:p w14:paraId="318D01BD"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C45FAB" w:rsidRPr="009C5807" w14:paraId="37540A28" w14:textId="77777777" w:rsidTr="00B51436">
        <w:trPr>
          <w:jc w:val="center"/>
        </w:trPr>
        <w:tc>
          <w:tcPr>
            <w:tcW w:w="1696" w:type="dxa"/>
            <w:tcBorders>
              <w:top w:val="nil"/>
            </w:tcBorders>
            <w:shd w:val="clear" w:color="auto" w:fill="auto"/>
          </w:tcPr>
          <w:p w14:paraId="5224924E" w14:textId="77777777" w:rsidR="00C45FAB" w:rsidRPr="009C5807" w:rsidRDefault="00C45FAB" w:rsidP="00B51436">
            <w:pPr>
              <w:pStyle w:val="TAH"/>
              <w:rPr>
                <w:lang w:eastAsia="ko-KR"/>
              </w:rPr>
            </w:pPr>
          </w:p>
        </w:tc>
        <w:tc>
          <w:tcPr>
            <w:tcW w:w="1701" w:type="dxa"/>
            <w:tcBorders>
              <w:top w:val="nil"/>
            </w:tcBorders>
            <w:shd w:val="clear" w:color="auto" w:fill="auto"/>
          </w:tcPr>
          <w:p w14:paraId="600DA688" w14:textId="77777777" w:rsidR="00C45FAB" w:rsidRPr="009C5807" w:rsidRDefault="00C45FAB" w:rsidP="00B51436">
            <w:pPr>
              <w:pStyle w:val="TAH"/>
              <w:rPr>
                <w:lang w:eastAsia="ko-KR"/>
              </w:rPr>
            </w:pPr>
          </w:p>
        </w:tc>
        <w:tc>
          <w:tcPr>
            <w:tcW w:w="2835" w:type="dxa"/>
            <w:shd w:val="clear" w:color="auto" w:fill="auto"/>
          </w:tcPr>
          <w:p w14:paraId="06BA9457" w14:textId="77777777" w:rsidR="00C45FAB" w:rsidRPr="009C5807" w:rsidRDefault="00C45FAB" w:rsidP="00B51436">
            <w:pPr>
              <w:pStyle w:val="TAH"/>
              <w:rPr>
                <w:lang w:eastAsia="ko-KR"/>
              </w:rPr>
            </w:pPr>
            <w:r w:rsidRPr="009C5807">
              <w:rPr>
                <w:lang w:eastAsia="ko-KR"/>
              </w:rPr>
              <w:t>Known NR cell</w:t>
            </w:r>
          </w:p>
        </w:tc>
        <w:tc>
          <w:tcPr>
            <w:tcW w:w="3411" w:type="dxa"/>
          </w:tcPr>
          <w:p w14:paraId="3ED9746B" w14:textId="77777777" w:rsidR="00C45FAB" w:rsidRPr="009C5807" w:rsidRDefault="00C45FAB" w:rsidP="00B51436">
            <w:pPr>
              <w:pStyle w:val="TAH"/>
              <w:rPr>
                <w:lang w:eastAsia="ko-KR"/>
              </w:rPr>
            </w:pPr>
            <w:r w:rsidRPr="009C5807">
              <w:rPr>
                <w:lang w:eastAsia="ko-KR"/>
              </w:rPr>
              <w:t>Unknown NR cell</w:t>
            </w:r>
          </w:p>
        </w:tc>
      </w:tr>
      <w:tr w:rsidR="00C45FAB" w:rsidRPr="009C5807" w14:paraId="1327D932" w14:textId="77777777" w:rsidTr="00B51436">
        <w:trPr>
          <w:jc w:val="center"/>
        </w:trPr>
        <w:tc>
          <w:tcPr>
            <w:tcW w:w="1696" w:type="dxa"/>
          </w:tcPr>
          <w:p w14:paraId="2E167FD7" w14:textId="77777777" w:rsidR="00C45FAB" w:rsidRPr="009C5807" w:rsidRDefault="00C45FAB" w:rsidP="00B5143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03336BE"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37C7F67C" w14:textId="77777777" w:rsidR="00C45FAB" w:rsidRPr="009C5807" w:rsidRDefault="00C45FAB" w:rsidP="00B51436">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0D47B643" w14:textId="77777777" w:rsidR="00C45FAB" w:rsidRPr="009C5807" w:rsidRDefault="00C45FAB" w:rsidP="00B51436">
            <w:pPr>
              <w:pStyle w:val="TAC"/>
            </w:pPr>
            <w:r w:rsidRPr="00CB7F87">
              <w:t>MAX (800 ms, [14] x T</w:t>
            </w:r>
            <w:r w:rsidRPr="00CB7F87">
              <w:rPr>
                <w:vertAlign w:val="subscript"/>
              </w:rPr>
              <w:t>SMTC, i</w:t>
            </w:r>
            <w:r w:rsidRPr="00CB7F87">
              <w:t>)</w:t>
            </w:r>
          </w:p>
        </w:tc>
      </w:tr>
      <w:tr w:rsidR="00C45FAB" w:rsidRPr="009C5807" w14:paraId="71C2CBC4" w14:textId="77777777" w:rsidTr="00B51436">
        <w:trPr>
          <w:jc w:val="center"/>
        </w:trPr>
        <w:tc>
          <w:tcPr>
            <w:tcW w:w="1696" w:type="dxa"/>
          </w:tcPr>
          <w:p w14:paraId="7AC4171F" w14:textId="77777777" w:rsidR="00C45FAB" w:rsidRPr="009C5807" w:rsidRDefault="00C45FAB" w:rsidP="00B51436">
            <w:pPr>
              <w:pStyle w:val="TAL"/>
              <w:rPr>
                <w:lang w:eastAsia="zh-CN"/>
              </w:rPr>
            </w:pPr>
            <w:r w:rsidRPr="009C5807">
              <w:rPr>
                <w:lang w:eastAsia="ko-KR"/>
              </w:rPr>
              <w:t>&lt; -8</w:t>
            </w:r>
          </w:p>
        </w:tc>
        <w:tc>
          <w:tcPr>
            <w:tcW w:w="1701" w:type="dxa"/>
            <w:shd w:val="clear" w:color="auto" w:fill="auto"/>
          </w:tcPr>
          <w:p w14:paraId="4FB7F6CC"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5F83D795"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5FF26969" w14:textId="77777777" w:rsidR="00C45FAB" w:rsidRPr="009C5807" w:rsidRDefault="00C45FAB" w:rsidP="00B51436">
            <w:pPr>
              <w:pStyle w:val="TAC"/>
              <w:rPr>
                <w:lang w:eastAsia="ko-KR"/>
              </w:rPr>
            </w:pPr>
            <w:r w:rsidRPr="009C5807">
              <w:t>800</w:t>
            </w:r>
            <w:r w:rsidRPr="009C5807">
              <w:rPr>
                <w:vertAlign w:val="superscript"/>
              </w:rPr>
              <w:t>Note1</w:t>
            </w:r>
          </w:p>
        </w:tc>
      </w:tr>
      <w:tr w:rsidR="00C45FAB" w:rsidRPr="009C5807" w14:paraId="5766103E" w14:textId="77777777" w:rsidTr="00B51436">
        <w:trPr>
          <w:jc w:val="center"/>
        </w:trPr>
        <w:tc>
          <w:tcPr>
            <w:tcW w:w="9643" w:type="dxa"/>
            <w:gridSpan w:val="4"/>
          </w:tcPr>
          <w:p w14:paraId="59100A40" w14:textId="77777777" w:rsidR="00C45FAB" w:rsidRPr="009C5807" w:rsidRDefault="00C45FAB" w:rsidP="00B51436">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0189EFF2" w14:textId="77777777" w:rsidR="00C45FAB" w:rsidRDefault="00C45FAB" w:rsidP="00C45FAB"/>
    <w:p w14:paraId="23C6CD17" w14:textId="77777777" w:rsidR="00C45FAB" w:rsidRPr="008D7D64" w:rsidRDefault="00C45FAB" w:rsidP="00C45FAB">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1CB6AB59" w14:textId="77777777" w:rsidR="00C45FAB" w:rsidRPr="009C5807" w:rsidRDefault="00C45FAB" w:rsidP="00C45FAB">
      <w:pPr>
        <w:pStyle w:val="Heading3"/>
        <w:rPr>
          <w:lang w:val="en-US" w:eastAsia="ko-KR"/>
        </w:rPr>
      </w:pPr>
      <w:r w:rsidRPr="009C5807">
        <w:rPr>
          <w:lang w:val="en-US" w:eastAsia="ko-KR"/>
        </w:rPr>
        <w:t>6.2.2</w:t>
      </w:r>
      <w:r w:rsidRPr="009C5807">
        <w:rPr>
          <w:lang w:val="en-US" w:eastAsia="ko-KR"/>
        </w:rPr>
        <w:tab/>
        <w:t>Random access</w:t>
      </w:r>
      <w:bookmarkEnd w:id="1498"/>
    </w:p>
    <w:p w14:paraId="26D838F5" w14:textId="77777777" w:rsidR="00C45FAB" w:rsidRPr="009C5807" w:rsidRDefault="00C45FAB" w:rsidP="00C45FAB">
      <w:pPr>
        <w:pStyle w:val="Heading4"/>
        <w:rPr>
          <w:lang w:eastAsia="ko-KR"/>
        </w:rPr>
      </w:pPr>
      <w:bookmarkStart w:id="1520"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1520"/>
    </w:p>
    <w:p w14:paraId="500DD300" w14:textId="77777777" w:rsidR="00C45FAB" w:rsidRPr="009C5807" w:rsidRDefault="00C45FAB" w:rsidP="00C45FA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3D648DD7" w14:textId="77777777" w:rsidR="00C45FAB" w:rsidRPr="009C5807" w:rsidRDefault="00C45FAB" w:rsidP="00C45FAB">
      <w:pPr>
        <w:pStyle w:val="Heading4"/>
        <w:rPr>
          <w:lang w:eastAsia="ko-KR"/>
        </w:rPr>
      </w:pPr>
      <w:bookmarkStart w:id="1521"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1521"/>
      <w:r w:rsidRPr="009C5807">
        <w:rPr>
          <w:lang w:eastAsia="ko-KR"/>
        </w:rPr>
        <w:t xml:space="preserve"> for 4-step RA type</w:t>
      </w:r>
    </w:p>
    <w:p w14:paraId="55A24360" w14:textId="77777777" w:rsidR="00C45FAB" w:rsidRPr="009C5807" w:rsidRDefault="00C45FAB" w:rsidP="00C45FAB">
      <w:pPr>
        <w:rPr>
          <w:rFonts w:cs="v4.2.0"/>
          <w:lang w:eastAsia="zh-CN"/>
        </w:rPr>
      </w:pPr>
      <w:r w:rsidRPr="009C5807">
        <w:t>The UE shall select the type of random access at initiation of the random access procedure based on network configuration, as specified in clause 5.1.1 in TS 38.321 [7].</w:t>
      </w:r>
    </w:p>
    <w:p w14:paraId="4CFFA4A6" w14:textId="233BE6D8" w:rsidR="00C45FAB" w:rsidRPr="009C5807" w:rsidRDefault="00C45FAB" w:rsidP="00C45FAB">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1522" w:name="_Hlk31114384"/>
      <w:r w:rsidRPr="009C5807">
        <w:rPr>
          <w:rFonts w:cs="v4.2.0"/>
        </w:rPr>
        <w:t>clause 7.4 of</w:t>
      </w:r>
      <w:bookmarkEnd w:id="1522"/>
      <w:r w:rsidRPr="009C5807">
        <w:rPr>
          <w:rFonts w:cs="v4.2.0"/>
        </w:rPr>
        <w:t xml:space="preserve">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w:t>
      </w:r>
      <w:del w:id="1523" w:author="[Apple_Jerry Cui] " w:date="2024-10-05T22:29:00Z" w16du:dateUtc="2024-10-06T05:29:00Z">
        <w:r w:rsidRPr="009C5807" w:rsidDel="00A94779">
          <w:rPr>
            <w:rFonts w:cs="v4.2.0"/>
            <w:lang w:eastAsia="zh-CN"/>
          </w:rPr>
          <w:delText>TS38.</w:delText>
        </w:r>
      </w:del>
      <w:ins w:id="1524" w:author="[Apple_Jerry Cui] " w:date="2024-10-05T22:29:00Z" w16du:dateUtc="2024-10-06T05:29:00Z">
        <w:r w:rsidR="00A94779">
          <w:rPr>
            <w:rFonts w:cs="v4.2.0"/>
            <w:lang w:eastAsia="zh-CN"/>
          </w:rPr>
          <w:t>TS 38.</w:t>
        </w:r>
      </w:ins>
      <w:r w:rsidRPr="009C5807">
        <w:rPr>
          <w:rFonts w:cs="v4.2.0"/>
          <w:lang w:eastAsia="zh-CN"/>
        </w:rPr>
        <w:t>101-2 [19] for FR2</w:t>
      </w:r>
      <w:r w:rsidRPr="009C5807">
        <w:rPr>
          <w:rFonts w:cs="v4.2.0"/>
        </w:rPr>
        <w:t>.</w:t>
      </w:r>
    </w:p>
    <w:p w14:paraId="065C47EE" w14:textId="77777777" w:rsidR="00C45FAB" w:rsidRPr="009C5807" w:rsidRDefault="00C45FAB" w:rsidP="00C45FAB">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401DDA" w14:textId="77777777" w:rsidR="00C45FAB" w:rsidRPr="009C5807" w:rsidRDefault="00C45FAB" w:rsidP="00C45FAB">
      <w:pPr>
        <w:rPr>
          <w:rFonts w:cs="v4.2.0"/>
          <w:lang w:eastAsia="zh-CN"/>
        </w:rPr>
      </w:pPr>
      <w:r w:rsidRPr="009C5807">
        <w:rPr>
          <w:rFonts w:cs="v4.2.0"/>
          <w:lang w:eastAsia="zh-CN"/>
        </w:rPr>
        <w:t>The requirements in this clause apply for UE in SA operation mode or any MR-DC operation mode.</w:t>
      </w:r>
    </w:p>
    <w:p w14:paraId="3FC5E400" w14:textId="77777777" w:rsidR="00C45FAB" w:rsidRPr="009C5807" w:rsidRDefault="00C45FAB" w:rsidP="00C45FAB">
      <w:pPr>
        <w:pStyle w:val="Heading5"/>
        <w:rPr>
          <w:lang w:eastAsia="zh-CN"/>
        </w:rPr>
      </w:pPr>
      <w:bookmarkStart w:id="1525" w:name="_Toc5952583"/>
      <w:r w:rsidRPr="009C5807">
        <w:rPr>
          <w:lang w:eastAsia="zh-CN"/>
        </w:rPr>
        <w:t>6.2.2.2.1</w:t>
      </w:r>
      <w:r w:rsidRPr="009C5807">
        <w:rPr>
          <w:lang w:eastAsia="zh-CN"/>
        </w:rPr>
        <w:tab/>
        <w:t>Contention based random access</w:t>
      </w:r>
      <w:bookmarkEnd w:id="1525"/>
    </w:p>
    <w:p w14:paraId="25C8A97F" w14:textId="77777777" w:rsidR="00C45FAB" w:rsidRPr="009C5807" w:rsidRDefault="00C45FAB" w:rsidP="00C45FAB">
      <w:pPr>
        <w:pStyle w:val="Heading6"/>
        <w:rPr>
          <w:lang w:eastAsia="zh-CN"/>
        </w:rPr>
      </w:pPr>
      <w:r w:rsidRPr="009C5807">
        <w:rPr>
          <w:lang w:eastAsia="zh-CN"/>
        </w:rPr>
        <w:t>6.2.2.2.1.1</w:t>
      </w:r>
      <w:r w:rsidRPr="009C5807">
        <w:rPr>
          <w:lang w:eastAsia="zh-CN"/>
        </w:rPr>
        <w:tab/>
        <w:t>Correct behaviour when transmitting Random Access Preamble</w:t>
      </w:r>
    </w:p>
    <w:p w14:paraId="1E1B2A48"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31C807"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7D36D09" w14:textId="77777777" w:rsidR="00C45FAB" w:rsidRPr="009C5807" w:rsidRDefault="00C45FAB" w:rsidP="00C45FAB">
      <w:pPr>
        <w:pStyle w:val="Heading6"/>
        <w:rPr>
          <w:lang w:eastAsia="zh-CN"/>
        </w:rPr>
      </w:pPr>
      <w:r w:rsidRPr="009C5807">
        <w:rPr>
          <w:lang w:eastAsia="zh-CN"/>
        </w:rPr>
        <w:t>6.2.2.2.1.2</w:t>
      </w:r>
      <w:r w:rsidRPr="009C5807">
        <w:rPr>
          <w:lang w:eastAsia="zh-CN"/>
        </w:rPr>
        <w:tab/>
        <w:t>Correct behaviour when receiving Random Access Response</w:t>
      </w:r>
    </w:p>
    <w:p w14:paraId="050AF0D4" w14:textId="77777777" w:rsidR="00C45FAB" w:rsidRPr="009C5807" w:rsidRDefault="00C45FAB" w:rsidP="00C45FA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0FC5A08D" w14:textId="77777777" w:rsidR="00C45FAB" w:rsidRPr="009C5807" w:rsidRDefault="00C45FAB" w:rsidP="00C45FA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2BAD0928" w14:textId="77777777" w:rsidR="00C45FAB" w:rsidRPr="009C5807" w:rsidRDefault="00C45FAB" w:rsidP="00C45FAB">
      <w:pPr>
        <w:pStyle w:val="Heading6"/>
        <w:rPr>
          <w:lang w:eastAsia="zh-CN"/>
        </w:rPr>
      </w:pPr>
      <w:r w:rsidRPr="009C5807">
        <w:rPr>
          <w:lang w:eastAsia="zh-CN"/>
        </w:rPr>
        <w:t>6.2.2.2.1.3</w:t>
      </w:r>
      <w:r w:rsidRPr="009C5807">
        <w:rPr>
          <w:lang w:eastAsia="zh-CN"/>
        </w:rPr>
        <w:tab/>
        <w:t>Correct behaviour when not receiving Random Access Response</w:t>
      </w:r>
    </w:p>
    <w:p w14:paraId="28450565"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7AECC091" w14:textId="77777777" w:rsidR="00C45FAB" w:rsidRPr="009C5807" w:rsidRDefault="00C45FAB" w:rsidP="00C45FAB">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C50974A" w14:textId="77777777" w:rsidR="00CC7B9D" w:rsidRDefault="00CC7B9D" w:rsidP="00CC7B9D">
      <w:pPr>
        <w:rPr>
          <w:rFonts w:cs="v4.2.0"/>
        </w:rPr>
      </w:pPr>
      <w:r>
        <w:rPr>
          <w:rFonts w:cs="v4.2.0"/>
        </w:rPr>
        <w:t>The UE shall re-transmit the msg3 upon the reception of a</w:t>
      </w:r>
      <w:del w:id="1526" w:author="Apple - Qiming Li" w:date="2024-08-09T15:35:00Z">
        <w:r>
          <w:rPr>
            <w:rFonts w:cs="v4.2.0" w:hint="eastAsia"/>
            <w:lang w:eastAsia="zh-CN"/>
          </w:rPr>
          <w:delText>n</w:delText>
        </w:r>
      </w:del>
      <w:ins w:id="1527" w:author="Apple - Qiming Li" w:date="2024-08-09T15:35:00Z">
        <w:r>
          <w:rPr>
            <w:rFonts w:cs="v4.2.0"/>
            <w:lang w:eastAsia="zh-CN"/>
          </w:rPr>
          <w:t xml:space="preserve"> </w:t>
        </w:r>
      </w:ins>
      <w:r>
        <w:rPr>
          <w:rFonts w:cs="v4.2.0" w:hint="eastAsia"/>
          <w:lang w:eastAsia="zh-CN"/>
        </w:rPr>
        <w:t>UL grant for msg3 retransmission</w:t>
      </w:r>
      <w:r>
        <w:rPr>
          <w:rFonts w:cs="v4.2.0"/>
        </w:rPr>
        <w:t>.</w:t>
      </w:r>
    </w:p>
    <w:p w14:paraId="2861C5A6" w14:textId="77777777" w:rsidR="00C45FAB" w:rsidRPr="009C5807" w:rsidRDefault="00C45FAB" w:rsidP="00C45FAB">
      <w:pPr>
        <w:pStyle w:val="Heading6"/>
        <w:rPr>
          <w:lang w:eastAsia="zh-CN"/>
        </w:rPr>
      </w:pPr>
      <w:r w:rsidRPr="009C5807">
        <w:rPr>
          <w:lang w:eastAsia="zh-CN"/>
        </w:rPr>
        <w:t>6.2.2.2.1.5</w:t>
      </w:r>
      <w:r w:rsidRPr="009C5807">
        <w:rPr>
          <w:lang w:eastAsia="zh-CN"/>
        </w:rPr>
        <w:tab/>
        <w:t>SA: Correct behaviour when receiving a message over Temporary C-RNTI</w:t>
      </w:r>
    </w:p>
    <w:p w14:paraId="49E82C0C" w14:textId="77777777" w:rsidR="00C45FAB" w:rsidRPr="009C5807" w:rsidRDefault="00C45FAB" w:rsidP="00C45FA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6AEEB1C8"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6227354C" w14:textId="77777777" w:rsidR="00C45FAB" w:rsidRPr="009C5807" w:rsidRDefault="00C45FAB" w:rsidP="00C45FAB">
      <w:pPr>
        <w:pStyle w:val="Heading6"/>
        <w:rPr>
          <w:lang w:eastAsia="zh-CN"/>
        </w:rPr>
      </w:pPr>
      <w:r w:rsidRPr="009C5807">
        <w:rPr>
          <w:lang w:eastAsia="zh-CN"/>
        </w:rPr>
        <w:t>6.2.2.2.1.6</w:t>
      </w:r>
      <w:r w:rsidRPr="009C5807">
        <w:rPr>
          <w:lang w:eastAsia="zh-CN"/>
        </w:rPr>
        <w:tab/>
        <w:t>Correct behaviour when contention Resolution timer expires</w:t>
      </w:r>
    </w:p>
    <w:p w14:paraId="1534972D" w14:textId="77777777" w:rsidR="00C45FAB" w:rsidRPr="009C5807" w:rsidRDefault="00C45FAB" w:rsidP="00C45FA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1D9868C6" w14:textId="77777777" w:rsidR="00C45FAB" w:rsidRPr="009C5807" w:rsidRDefault="00C45FAB" w:rsidP="00C45FAB">
      <w:pPr>
        <w:pStyle w:val="Heading5"/>
        <w:rPr>
          <w:lang w:eastAsia="zh-CN"/>
        </w:rPr>
      </w:pPr>
      <w:bookmarkStart w:id="1528" w:name="_Toc5952584"/>
      <w:bookmarkStart w:id="1529" w:name="OLE_LINK5"/>
      <w:r w:rsidRPr="009C5807">
        <w:rPr>
          <w:lang w:eastAsia="zh-CN"/>
        </w:rPr>
        <w:t>6.2.2.2.2</w:t>
      </w:r>
      <w:r w:rsidRPr="009C5807">
        <w:rPr>
          <w:lang w:eastAsia="zh-CN"/>
        </w:rPr>
        <w:tab/>
        <w:t>Non-Contention based random access</w:t>
      </w:r>
      <w:bookmarkEnd w:id="1528"/>
    </w:p>
    <w:bookmarkEnd w:id="1529"/>
    <w:p w14:paraId="7AF83C15" w14:textId="77777777" w:rsidR="00C45FAB" w:rsidRPr="009C5807" w:rsidRDefault="00C45FAB" w:rsidP="00C45FAB">
      <w:pPr>
        <w:pStyle w:val="Heading6"/>
        <w:rPr>
          <w:lang w:eastAsia="zh-CN"/>
        </w:rPr>
      </w:pPr>
      <w:r w:rsidRPr="009C5807">
        <w:rPr>
          <w:lang w:eastAsia="zh-CN"/>
        </w:rPr>
        <w:t>6.2.2.2.2.1</w:t>
      </w:r>
      <w:r w:rsidRPr="009C5807">
        <w:rPr>
          <w:lang w:eastAsia="zh-CN"/>
        </w:rPr>
        <w:tab/>
        <w:t>Correct behaviour when transmitting Random Access Preamble</w:t>
      </w:r>
    </w:p>
    <w:p w14:paraId="2025EEC3"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456F5A"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4CDB899" w14:textId="34B960D5" w:rsidR="00C45FAB" w:rsidRPr="009C5807" w:rsidRDefault="00C45FAB" w:rsidP="00C45FAB">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w:t>
      </w:r>
      <w:del w:id="1530" w:author="[Apple_Jerry Cui] " w:date="2024-10-06T14:30:00Z" w16du:dateUtc="2024-10-06T21:30:00Z">
        <w:r w:rsidRPr="009C5807" w:rsidDel="00CC7B9D">
          <w:rPr>
            <w:lang w:eastAsia="zh-CN"/>
          </w:rPr>
          <w:delText>assocated</w:delText>
        </w:r>
      </w:del>
      <w:ins w:id="1531" w:author="[Apple_Jerry Cui] " w:date="2024-10-06T14:30:00Z" w16du:dateUtc="2024-10-06T21:30:00Z">
        <w:r w:rsidR="00CC7B9D" w:rsidRPr="009C5807">
          <w:rPr>
            <w:lang w:eastAsia="zh-CN"/>
          </w:rPr>
          <w:t>associated</w:t>
        </w:r>
      </w:ins>
      <w:r w:rsidRPr="009C5807">
        <w:rPr>
          <w:lang w:eastAsia="zh-CN"/>
        </w:rPr>
        <w:t xml:space="preserve">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32F8472" w14:textId="77777777" w:rsidR="00C45FAB" w:rsidRPr="009C5807" w:rsidRDefault="00C45FAB" w:rsidP="00C45FAB">
      <w:pPr>
        <w:pStyle w:val="Heading6"/>
        <w:rPr>
          <w:lang w:eastAsia="zh-CN"/>
        </w:rPr>
      </w:pPr>
      <w:r w:rsidRPr="009C5807">
        <w:rPr>
          <w:lang w:eastAsia="zh-CN"/>
        </w:rPr>
        <w:t>6.2.2.2.2.2</w:t>
      </w:r>
      <w:r w:rsidRPr="009C5807">
        <w:rPr>
          <w:lang w:eastAsia="zh-CN"/>
        </w:rPr>
        <w:tab/>
        <w:t>Correct behaviour when receiving Random Access Response</w:t>
      </w:r>
    </w:p>
    <w:p w14:paraId="30F8F277" w14:textId="77777777" w:rsidR="00C45FAB" w:rsidRPr="009C5807" w:rsidRDefault="00C45FAB" w:rsidP="00C45FA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597A8C08" w14:textId="77777777" w:rsidR="00C45FAB" w:rsidRPr="009C5807" w:rsidRDefault="00C45FAB" w:rsidP="00C45FA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4D5AEFB7" w14:textId="77777777" w:rsidR="00C45FAB" w:rsidRPr="009C5807" w:rsidRDefault="00C45FAB" w:rsidP="00C45FA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34AB0D08"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211FC5AC" w14:textId="77777777" w:rsidR="00C45FAB" w:rsidRPr="009C5807" w:rsidRDefault="00C45FAB" w:rsidP="00C45FAB">
      <w:pPr>
        <w:pStyle w:val="Heading6"/>
        <w:rPr>
          <w:lang w:eastAsia="zh-CN"/>
        </w:rPr>
      </w:pPr>
      <w:r w:rsidRPr="009C5807">
        <w:rPr>
          <w:lang w:eastAsia="zh-CN"/>
        </w:rPr>
        <w:t>6.2.2.2.2.3</w:t>
      </w:r>
      <w:r w:rsidRPr="009C5807">
        <w:rPr>
          <w:lang w:eastAsia="zh-CN"/>
        </w:rPr>
        <w:tab/>
        <w:t>Correct behaviour when not receiving Random Access Response</w:t>
      </w:r>
    </w:p>
    <w:p w14:paraId="5AEF2230" w14:textId="77777777" w:rsidR="00C45FAB" w:rsidRPr="009C5807" w:rsidRDefault="00C45FAB" w:rsidP="00C45FA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22FF68F3" w14:textId="77777777" w:rsidR="00C45FAB" w:rsidRPr="009C5807" w:rsidRDefault="00C45FAB" w:rsidP="00C45FAB">
      <w:pPr>
        <w:pStyle w:val="Heading5"/>
        <w:rPr>
          <w:lang w:eastAsia="zh-CN"/>
        </w:rPr>
      </w:pPr>
      <w:bookmarkStart w:id="1532" w:name="_Toc5952585"/>
      <w:r w:rsidRPr="009C5807">
        <w:rPr>
          <w:lang w:eastAsia="zh-CN"/>
        </w:rPr>
        <w:t>6.2.2.2.3</w:t>
      </w:r>
      <w:r w:rsidRPr="009C5807">
        <w:rPr>
          <w:lang w:eastAsia="zh-CN"/>
        </w:rPr>
        <w:tab/>
        <w:t>UE behaviour when configured with supplementary UL</w:t>
      </w:r>
      <w:bookmarkEnd w:id="1532"/>
    </w:p>
    <w:p w14:paraId="3B6A0021" w14:textId="2202E797" w:rsidR="00C45FAB" w:rsidRPr="009C5807" w:rsidRDefault="00C45FAB" w:rsidP="00C45FAB">
      <w:pPr>
        <w:rPr>
          <w:lang w:eastAsia="zh-CN"/>
        </w:rPr>
      </w:pPr>
      <w:r w:rsidRPr="009C5807">
        <w:t xml:space="preserve">In addition to the requirements defined in </w:t>
      </w:r>
      <w:r w:rsidRPr="009C5807">
        <w:rPr>
          <w:lang w:eastAsia="zh-CN"/>
        </w:rPr>
        <w:t>clause</w:t>
      </w:r>
      <w:ins w:id="1533" w:author="[Apple_Jerry Cui] " w:date="2024-10-06T14:30:00Z" w16du:dateUtc="2024-10-06T21:30:00Z">
        <w:r w:rsidR="00CC7B9D">
          <w:rPr>
            <w:lang w:eastAsia="zh-CN"/>
          </w:rPr>
          <w:t>s</w:t>
        </w:r>
      </w:ins>
      <w:r w:rsidRPr="009C5807">
        <w:rPr>
          <w:lang w:eastAsia="zh-CN"/>
        </w:rPr>
        <w:t xml:space="preserv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6C93C143" w14:textId="77777777" w:rsidR="00C45FAB" w:rsidRPr="009C5807" w:rsidRDefault="00C45FAB" w:rsidP="00C45FAB">
      <w:pPr>
        <w:pStyle w:val="Heading4"/>
        <w:rPr>
          <w:lang w:eastAsia="ko-KR"/>
        </w:rPr>
      </w:pPr>
      <w:bookmarkStart w:id="1534"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B6A07EB" w14:textId="77777777" w:rsidR="00C45FAB" w:rsidRPr="009C5807" w:rsidRDefault="00C45FAB" w:rsidP="00C45FAB">
      <w:pPr>
        <w:rPr>
          <w:rFonts w:cs="v4.2.0"/>
          <w:lang w:eastAsia="zh-CN"/>
        </w:rPr>
      </w:pPr>
      <w:r w:rsidRPr="009C5807">
        <w:t>The UE shall select the type of random access at initiation of the random access procedure based on network configuration, as specified in clause 5.1.1 in TS 38.321 [7].</w:t>
      </w:r>
    </w:p>
    <w:p w14:paraId="2DBEC7D2" w14:textId="4C139FCB" w:rsidR="00C45FAB" w:rsidRPr="009C5807" w:rsidRDefault="00C45FAB" w:rsidP="00C45FAB">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w:t>
      </w:r>
      <w:del w:id="1535" w:author="[Apple_Jerry Cui] " w:date="2024-10-05T22:29:00Z" w16du:dateUtc="2024-10-06T05:29:00Z">
        <w:r w:rsidRPr="009C5807" w:rsidDel="00A94779">
          <w:rPr>
            <w:rFonts w:cs="v4.2.0"/>
            <w:lang w:eastAsia="zh-CN"/>
          </w:rPr>
          <w:delText>TS38.</w:delText>
        </w:r>
      </w:del>
      <w:ins w:id="1536" w:author="[Apple_Jerry Cui] " w:date="2024-10-05T22:29:00Z" w16du:dateUtc="2024-10-06T05:29:00Z">
        <w:r w:rsidR="00A94779">
          <w:rPr>
            <w:rFonts w:cs="v4.2.0"/>
            <w:lang w:eastAsia="zh-CN"/>
          </w:rPr>
          <w:t>TS 38.</w:t>
        </w:r>
      </w:ins>
      <w:r w:rsidRPr="009C5807">
        <w:rPr>
          <w:rFonts w:cs="v4.2.0"/>
          <w:lang w:eastAsia="zh-CN"/>
        </w:rPr>
        <w:t>101-2 [19] for frequency range 2</w:t>
      </w:r>
      <w:r w:rsidRPr="009C5807">
        <w:rPr>
          <w:rFonts w:cs="v4.2.0"/>
        </w:rPr>
        <w:t>.</w:t>
      </w:r>
    </w:p>
    <w:p w14:paraId="0B048A1A" w14:textId="77777777" w:rsidR="00C45FAB" w:rsidRPr="009C5807" w:rsidRDefault="00C45FAB" w:rsidP="00C45FAB">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4832AD82" w14:textId="77777777" w:rsidR="00C45FAB" w:rsidRPr="009C5807" w:rsidRDefault="00C45FAB" w:rsidP="00C45FAB">
      <w:pPr>
        <w:rPr>
          <w:rFonts w:cs="v4.2.0"/>
          <w:lang w:eastAsia="zh-CN"/>
        </w:rPr>
      </w:pPr>
      <w:r w:rsidRPr="009C5807">
        <w:rPr>
          <w:rFonts w:cs="v4.2.0"/>
          <w:lang w:eastAsia="zh-CN"/>
        </w:rPr>
        <w:t>The requirements in this clause apply for UE in SA operation mode or any MR-DC operation mode.</w:t>
      </w:r>
    </w:p>
    <w:p w14:paraId="5B37388E" w14:textId="77777777" w:rsidR="00C45FAB" w:rsidRPr="009C5807" w:rsidRDefault="00C45FAB" w:rsidP="00C45FAB">
      <w:pPr>
        <w:pStyle w:val="Heading5"/>
        <w:rPr>
          <w:lang w:eastAsia="zh-CN"/>
        </w:rPr>
      </w:pPr>
      <w:r w:rsidRPr="009C5807">
        <w:rPr>
          <w:lang w:eastAsia="zh-CN"/>
        </w:rPr>
        <w:t>6.2.2.3.1</w:t>
      </w:r>
      <w:r w:rsidRPr="009C5807">
        <w:rPr>
          <w:lang w:eastAsia="zh-CN"/>
        </w:rPr>
        <w:tab/>
        <w:t>Contention based random access</w:t>
      </w:r>
    </w:p>
    <w:p w14:paraId="708181BD" w14:textId="77777777" w:rsidR="00C45FAB" w:rsidRPr="009C5807" w:rsidRDefault="00C45FAB" w:rsidP="00C45FAB">
      <w:pPr>
        <w:pStyle w:val="Heading6"/>
        <w:rPr>
          <w:lang w:eastAsia="zh-CN"/>
        </w:rPr>
      </w:pPr>
      <w:r w:rsidRPr="009C5807">
        <w:rPr>
          <w:lang w:eastAsia="zh-CN"/>
        </w:rPr>
        <w:t>6.2.2.3.1.1</w:t>
      </w:r>
      <w:r w:rsidRPr="009C5807">
        <w:rPr>
          <w:lang w:eastAsia="zh-CN"/>
        </w:rPr>
        <w:tab/>
        <w:t>Correct behaviour when transmitting MsgA</w:t>
      </w:r>
    </w:p>
    <w:p w14:paraId="335B2DEA"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BFD4665" w14:textId="77777777" w:rsidR="00C45FAB" w:rsidRPr="00D60521" w:rsidRDefault="00C45FAB" w:rsidP="00C45FAB">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4E82691B" w14:textId="77777777" w:rsidR="00C45FAB" w:rsidRPr="009C5807" w:rsidRDefault="00C45FAB" w:rsidP="00C45FAB">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C071788" w14:textId="58B9ED58" w:rsidR="00C45FAB" w:rsidRPr="009C5807" w:rsidRDefault="00C45FAB" w:rsidP="00C45FAB">
      <w:pPr>
        <w:rPr>
          <w:rFonts w:cs="v4.2.0"/>
          <w:lang w:eastAsia="zh-CN"/>
        </w:rPr>
      </w:pPr>
      <w:r w:rsidRPr="00194585">
        <w:rPr>
          <w:rFonts w:cs="v4.2.0"/>
        </w:rPr>
        <w:t xml:space="preserve">In association with the MsgA PRACH, the UE </w:t>
      </w:r>
      <w:r>
        <w:rPr>
          <w:rFonts w:cs="v4.2.0"/>
        </w:rPr>
        <w:t>shall be able</w:t>
      </w:r>
      <w:r w:rsidRPr="00194585">
        <w:rPr>
          <w:rFonts w:cs="v4.2.0"/>
        </w:rPr>
        <w:t xml:space="preserve"> to transmit MsgA PUSCH on the corresponding PUSCH occasion associated with a DMRS resource, which is mapped from the MsgA PRACH </w:t>
      </w:r>
      <w:del w:id="1537" w:author="[Apple_Jerry Cui] " w:date="2024-10-06T14:31:00Z" w16du:dateUtc="2024-10-06T21:31:00Z">
        <w:r w:rsidRPr="00194585" w:rsidDel="00CC7B9D">
          <w:rPr>
            <w:rFonts w:cs="v4.2.0"/>
          </w:rPr>
          <w:delText>ocasion</w:delText>
        </w:r>
      </w:del>
      <w:ins w:id="1538" w:author="[Apple_Jerry Cui] " w:date="2024-10-06T14:31:00Z" w16du:dateUtc="2024-10-06T21:31:00Z">
        <w:r w:rsidR="00CC7B9D" w:rsidRPr="00194585">
          <w:rPr>
            <w:rFonts w:cs="v4.2.0"/>
          </w:rPr>
          <w:t>occasion</w:t>
        </w:r>
      </w:ins>
      <w:r w:rsidRPr="00194585">
        <w:rPr>
          <w:rFonts w:cs="v4.2.0"/>
        </w:rPr>
        <w:t>, and preamble index as defined in clause 8.1A in TS 38.213 [3]</w:t>
      </w:r>
      <w:r w:rsidRPr="00194585">
        <w:rPr>
          <w:rFonts w:cs="v4.2.0"/>
          <w:lang w:eastAsia="zh-CN"/>
        </w:rPr>
        <w:t>.</w:t>
      </w:r>
    </w:p>
    <w:p w14:paraId="371EBDBC" w14:textId="77777777" w:rsidR="00C45FAB" w:rsidRPr="009C5807" w:rsidRDefault="00C45FAB" w:rsidP="00C45FAB">
      <w:pPr>
        <w:pStyle w:val="Heading6"/>
        <w:rPr>
          <w:lang w:eastAsia="zh-CN"/>
        </w:rPr>
      </w:pPr>
      <w:r w:rsidRPr="009C5807">
        <w:rPr>
          <w:lang w:eastAsia="zh-CN"/>
        </w:rPr>
        <w:t>6.2.2.3.1.2</w:t>
      </w:r>
      <w:r w:rsidRPr="009C5807">
        <w:rPr>
          <w:lang w:eastAsia="zh-CN"/>
        </w:rPr>
        <w:tab/>
        <w:t>Correct behaviour when receiving MsgB</w:t>
      </w:r>
    </w:p>
    <w:p w14:paraId="31619C68" w14:textId="77777777" w:rsidR="00C45FAB" w:rsidRPr="009C5807" w:rsidRDefault="00C45FAB" w:rsidP="00C45FAB">
      <w:pPr>
        <w:rPr>
          <w:lang w:eastAsia="zh-CN"/>
        </w:rPr>
      </w:pPr>
      <w:r w:rsidRPr="009C5807">
        <w:rPr>
          <w:lang w:eastAsia="zh-CN"/>
        </w:rPr>
        <w:t>The UE shall</w:t>
      </w:r>
      <w:del w:id="1539" w:author="[Apple_Jerry Cui] " w:date="2024-10-06T14:31:00Z" w16du:dateUtc="2024-10-06T21:31:00Z">
        <w:r w:rsidRPr="009C5807" w:rsidDel="00CC7B9D">
          <w:rPr>
            <w:lang w:eastAsia="zh-CN"/>
          </w:rPr>
          <w:delText xml:space="preserve"> </w:delText>
        </w:r>
      </w:del>
      <w:r w:rsidRPr="009C5807">
        <w:rPr>
          <w:lang w:eastAsia="zh-CN"/>
        </w:rPr>
        <w:t xml:space="preserve"> stop monitoring for MsgB, when the UE has successfully received the PDCCH addressed to UE as specified in clause 8.2A in TS 38.213 [3] containing a successRAR MAC subPDU or a fallbackRAR MAC subPDU as described in clause 5.1.4a in TS 38.321 [7].</w:t>
      </w:r>
    </w:p>
    <w:p w14:paraId="08BA03B9" w14:textId="77777777" w:rsidR="00C45FAB" w:rsidRPr="009C5807" w:rsidRDefault="00C45FAB" w:rsidP="00C45FAB">
      <w:pPr>
        <w:rPr>
          <w:lang w:eastAsia="zh-CN"/>
        </w:rPr>
      </w:pPr>
      <w:r w:rsidRPr="009C5807">
        <w:rPr>
          <w:lang w:eastAsia="zh-CN"/>
        </w:rPr>
        <w:t>The UE shall send ACK if Success RAR is received in MsgB and the Contention Resolution is successful, as defined in clause 5.1.4a in TS 38.321 [7].</w:t>
      </w:r>
    </w:p>
    <w:p w14:paraId="632D7DB0" w14:textId="77777777" w:rsidR="00C45FAB" w:rsidRPr="009C5807" w:rsidRDefault="00C45FAB" w:rsidP="00C45FAB">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633BAC97" w14:textId="77777777" w:rsidR="00C45FAB" w:rsidRDefault="00C45FAB" w:rsidP="00C45FAB">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1540" w:name="_Hlk39076521"/>
      <w:r>
        <w:rPr>
          <w:rFonts w:cs="v4.2.0"/>
        </w:rPr>
        <w:t>unless the Random Access Response reception is considered as successful, as defined in clause 5.1.4a in TS 38.321 [7]</w:t>
      </w:r>
      <w:bookmarkEnd w:id="1540"/>
      <w:r>
        <w:rPr>
          <w:rFonts w:cs="v4.2.0"/>
        </w:rPr>
        <w:t>.</w:t>
      </w:r>
    </w:p>
    <w:p w14:paraId="03590D07" w14:textId="77777777" w:rsidR="00C45FAB" w:rsidRPr="009C5807" w:rsidRDefault="00C45FAB" w:rsidP="00C45FAB">
      <w:pPr>
        <w:pStyle w:val="Heading6"/>
        <w:rPr>
          <w:lang w:eastAsia="zh-CN"/>
        </w:rPr>
      </w:pPr>
      <w:r w:rsidRPr="009C5807">
        <w:rPr>
          <w:lang w:eastAsia="zh-CN"/>
        </w:rPr>
        <w:t>6.2.2.3.1.3</w:t>
      </w:r>
      <w:r w:rsidRPr="009C5807">
        <w:rPr>
          <w:lang w:eastAsia="zh-CN"/>
        </w:rPr>
        <w:tab/>
        <w:t>Correct behaviour when not receiving MsgB</w:t>
      </w:r>
    </w:p>
    <w:p w14:paraId="0A5575CD"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0B94EC0E" w14:textId="77777777" w:rsidR="00C45FAB" w:rsidRPr="009C5807" w:rsidRDefault="00C45FAB" w:rsidP="00C45FAB">
      <w:pPr>
        <w:pStyle w:val="Heading5"/>
        <w:rPr>
          <w:lang w:eastAsia="zh-CN"/>
        </w:rPr>
      </w:pPr>
      <w:r w:rsidRPr="009C5807">
        <w:rPr>
          <w:lang w:eastAsia="zh-CN"/>
        </w:rPr>
        <w:t>6.2.2.3.2</w:t>
      </w:r>
      <w:r w:rsidRPr="009C5807">
        <w:rPr>
          <w:lang w:eastAsia="zh-CN"/>
        </w:rPr>
        <w:tab/>
        <w:t>Non-Contention based random access</w:t>
      </w:r>
    </w:p>
    <w:p w14:paraId="6B307980" w14:textId="77777777" w:rsidR="00C45FAB" w:rsidRPr="009C5807" w:rsidRDefault="00C45FAB" w:rsidP="00C45FAB">
      <w:pPr>
        <w:pStyle w:val="Heading6"/>
        <w:rPr>
          <w:lang w:eastAsia="zh-CN"/>
        </w:rPr>
      </w:pPr>
      <w:r w:rsidRPr="009C5807">
        <w:rPr>
          <w:lang w:eastAsia="zh-CN"/>
        </w:rPr>
        <w:t>6.2.2.3.2.1</w:t>
      </w:r>
      <w:r w:rsidRPr="009C5807">
        <w:rPr>
          <w:lang w:eastAsia="zh-CN"/>
        </w:rPr>
        <w:tab/>
        <w:t>Correct behaviour when transmitting MsgA</w:t>
      </w:r>
    </w:p>
    <w:p w14:paraId="3DB207FB"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1E8F1FC" w14:textId="608551F3" w:rsidR="00C45FAB" w:rsidRPr="009C5807" w:rsidRDefault="00C45FAB" w:rsidP="00C45FAB">
      <w:pPr>
        <w:rPr>
          <w:rFonts w:cs="v4.2.0"/>
          <w:lang w:eastAsia="zh-CN"/>
        </w:rPr>
      </w:pPr>
      <w:r w:rsidRPr="00D66A47">
        <w:rPr>
          <w:rFonts w:cs="v4.2.0"/>
        </w:rPr>
        <w:t xml:space="preserve">In association with the MsgA PRACH, the UE </w:t>
      </w:r>
      <w:r>
        <w:rPr>
          <w:rFonts w:cs="v4.2.0"/>
        </w:rPr>
        <w:t>shall be able</w:t>
      </w:r>
      <w:r w:rsidRPr="00D66A47">
        <w:rPr>
          <w:rFonts w:cs="v4.2.0"/>
        </w:rPr>
        <w:t xml:space="preserve"> to transmit MsgA PUSCH on the corresponding PUSCH occasion associated with a DMRS resource, which is mapped from the MsgA PRACH </w:t>
      </w:r>
      <w:del w:id="1541" w:author="[Apple_Jerry Cui] " w:date="2024-10-06T14:31:00Z" w16du:dateUtc="2024-10-06T21:31:00Z">
        <w:r w:rsidRPr="00D66A47" w:rsidDel="00CC7B9D">
          <w:rPr>
            <w:rFonts w:cs="v4.2.0"/>
          </w:rPr>
          <w:delText>ocasion</w:delText>
        </w:r>
      </w:del>
      <w:ins w:id="1542" w:author="[Apple_Jerry Cui] " w:date="2024-10-06T14:31:00Z" w16du:dateUtc="2024-10-06T21:31:00Z">
        <w:r w:rsidR="00CC7B9D" w:rsidRPr="00D66A47">
          <w:rPr>
            <w:rFonts w:cs="v4.2.0"/>
          </w:rPr>
          <w:t>occasion</w:t>
        </w:r>
      </w:ins>
      <w:r w:rsidRPr="00D66A47">
        <w:rPr>
          <w:rFonts w:cs="v4.2.0"/>
        </w:rPr>
        <w:t>, and preamble index as defined in clause 8.1A in TS 38.213 [3]</w:t>
      </w:r>
      <w:r w:rsidRPr="00D66A47">
        <w:rPr>
          <w:rFonts w:cs="v4.2.0"/>
          <w:lang w:eastAsia="zh-CN"/>
        </w:rPr>
        <w:t>.</w:t>
      </w:r>
    </w:p>
    <w:p w14:paraId="10984D88" w14:textId="77777777" w:rsidR="00C45FAB" w:rsidRPr="009C5807" w:rsidRDefault="00C45FAB" w:rsidP="00C45FAB">
      <w:pPr>
        <w:pStyle w:val="Heading6"/>
        <w:rPr>
          <w:lang w:eastAsia="zh-CN"/>
        </w:rPr>
      </w:pPr>
      <w:r w:rsidRPr="009C5807">
        <w:rPr>
          <w:lang w:eastAsia="zh-CN"/>
        </w:rPr>
        <w:t>6.2.2.3.2.2</w:t>
      </w:r>
      <w:r w:rsidRPr="009C5807">
        <w:rPr>
          <w:lang w:eastAsia="zh-CN"/>
        </w:rPr>
        <w:tab/>
        <w:t>Correct behaviour when receiving MsgB</w:t>
      </w:r>
    </w:p>
    <w:p w14:paraId="3DE30CFC" w14:textId="77777777" w:rsidR="00C45FAB" w:rsidRPr="009C5807" w:rsidRDefault="00C45FAB" w:rsidP="00C45FAB">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A75EA53" w14:textId="77777777" w:rsidR="00C45FAB" w:rsidRPr="009C5807" w:rsidRDefault="00C45FAB" w:rsidP="00C45FAB">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8AB56A2" w14:textId="77777777" w:rsidR="00C45FAB" w:rsidRDefault="00C45FAB" w:rsidP="00C45FAB">
      <w:pPr>
        <w:rPr>
          <w:rFonts w:cs="v4.2.0"/>
        </w:rPr>
      </w:pPr>
      <w:bookmarkStart w:id="1543" w:name="_Hlk39076546"/>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50274E95" w14:textId="77777777" w:rsidR="00C45FAB" w:rsidRPr="009C5807" w:rsidRDefault="00C45FAB" w:rsidP="00C45FAB">
      <w:pPr>
        <w:pStyle w:val="Heading6"/>
        <w:rPr>
          <w:lang w:eastAsia="zh-CN"/>
        </w:rPr>
      </w:pPr>
      <w:r w:rsidRPr="009C5807">
        <w:rPr>
          <w:lang w:eastAsia="zh-CN"/>
        </w:rPr>
        <w:t>6.2.2.3.2.3</w:t>
      </w:r>
      <w:bookmarkEnd w:id="1543"/>
      <w:r w:rsidRPr="009C5807">
        <w:rPr>
          <w:lang w:eastAsia="zh-CN"/>
        </w:rPr>
        <w:tab/>
        <w:t xml:space="preserve">Correct behaviour when not receiving </w:t>
      </w:r>
      <w:r>
        <w:rPr>
          <w:lang w:eastAsia="zh-CN"/>
        </w:rPr>
        <w:t>MsgB</w:t>
      </w:r>
    </w:p>
    <w:p w14:paraId="0EFE79C8" w14:textId="77777777" w:rsidR="00C45FAB" w:rsidRDefault="00C45FAB" w:rsidP="00C45FAB">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392A45A" w14:textId="77777777" w:rsidR="00C45FAB" w:rsidRPr="009C5807" w:rsidRDefault="00C45FAB" w:rsidP="00C45FAB">
      <w:pPr>
        <w:pStyle w:val="Heading5"/>
        <w:rPr>
          <w:noProof/>
        </w:rPr>
      </w:pPr>
      <w:r w:rsidRPr="009C5807">
        <w:rPr>
          <w:noProof/>
        </w:rPr>
        <w:t>6.2.2.3.3</w:t>
      </w:r>
      <w:r w:rsidRPr="009C5807">
        <w:rPr>
          <w:noProof/>
        </w:rPr>
        <w:tab/>
        <w:t>UE behaviour when configured with supplementary UL</w:t>
      </w:r>
    </w:p>
    <w:p w14:paraId="3BB80177" w14:textId="4E7E1D08" w:rsidR="00C45FAB" w:rsidRPr="009C5807" w:rsidRDefault="00C45FAB" w:rsidP="00C45FAB">
      <w:pPr>
        <w:rPr>
          <w:noProof/>
        </w:rPr>
      </w:pPr>
      <w:r w:rsidRPr="009C5807">
        <w:rPr>
          <w:noProof/>
        </w:rPr>
        <w:t>In addition to the requirements defined in clause</w:t>
      </w:r>
      <w:ins w:id="1544" w:author="[Apple_Jerry Cui] " w:date="2024-10-06T14:31:00Z" w16du:dateUtc="2024-10-06T21:31:00Z">
        <w:r w:rsidR="00CC7B9D">
          <w:rPr>
            <w:noProof/>
          </w:rPr>
          <w:t>s</w:t>
        </w:r>
      </w:ins>
      <w:r w:rsidRPr="009C5807">
        <w:rPr>
          <w:noProof/>
        </w:rPr>
        <w:t xml:space="preserv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1D1CF3DF" w14:textId="77777777" w:rsidR="00C45FAB" w:rsidRDefault="00C45FAB" w:rsidP="00C45FAB"/>
    <w:p w14:paraId="7AC469FB" w14:textId="77777777" w:rsidR="00C45FAB" w:rsidRDefault="00C45FAB" w:rsidP="00C45FAB">
      <w:pPr>
        <w:pStyle w:val="Heading3"/>
        <w:rPr>
          <w:lang w:val="en-US" w:eastAsia="ko-KR"/>
        </w:rPr>
      </w:pPr>
      <w:r>
        <w:rPr>
          <w:lang w:val="en-US" w:eastAsia="ko-KR"/>
        </w:rPr>
        <w:t>6.2.2A</w:t>
      </w:r>
      <w:r>
        <w:rPr>
          <w:lang w:val="en-US" w:eastAsia="ko-KR"/>
        </w:rPr>
        <w:tab/>
        <w:t xml:space="preserve">Random access when CCA is used on target frequency </w:t>
      </w:r>
    </w:p>
    <w:p w14:paraId="5C22B652" w14:textId="77777777" w:rsidR="00C45FAB" w:rsidRDefault="00C45FAB" w:rsidP="00C45FAB">
      <w:pPr>
        <w:pStyle w:val="Heading4"/>
        <w:rPr>
          <w:lang w:eastAsia="ko-KR"/>
        </w:rPr>
      </w:pPr>
      <w:r>
        <w:rPr>
          <w:lang w:eastAsia="ko-KR"/>
        </w:rPr>
        <w:t>6.2.</w:t>
      </w:r>
      <w:r>
        <w:rPr>
          <w:lang w:eastAsia="zh-CN"/>
        </w:rPr>
        <w:t>2A</w:t>
      </w:r>
      <w:r>
        <w:rPr>
          <w:lang w:eastAsia="ko-KR"/>
        </w:rPr>
        <w:t>.1</w:t>
      </w:r>
      <w:r>
        <w:rPr>
          <w:lang w:eastAsia="ko-KR"/>
        </w:rPr>
        <w:tab/>
        <w:t>Introduction</w:t>
      </w:r>
    </w:p>
    <w:p w14:paraId="3AB95675" w14:textId="77777777" w:rsidR="00C45FAB" w:rsidRDefault="00C45FAB" w:rsidP="00C45FAB">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7336AB34" w14:textId="77777777" w:rsidR="00C45FAB" w:rsidRDefault="00C45FAB" w:rsidP="00C45FAB">
      <w:pPr>
        <w:pStyle w:val="Heading4"/>
        <w:rPr>
          <w:lang w:eastAsia="ko-KR"/>
        </w:rPr>
      </w:pPr>
      <w:r>
        <w:rPr>
          <w:lang w:eastAsia="ko-KR"/>
        </w:rPr>
        <w:t>6.2.</w:t>
      </w:r>
      <w:r>
        <w:rPr>
          <w:lang w:eastAsia="zh-CN"/>
        </w:rPr>
        <w:t>2A</w:t>
      </w:r>
      <w:r>
        <w:rPr>
          <w:lang w:eastAsia="ko-KR"/>
        </w:rPr>
        <w:t>.2</w:t>
      </w:r>
      <w:r>
        <w:rPr>
          <w:lang w:eastAsia="ko-KR"/>
        </w:rPr>
        <w:tab/>
        <w:t>Requirements for 4-step RA type</w:t>
      </w:r>
    </w:p>
    <w:p w14:paraId="1352EEE4" w14:textId="77777777" w:rsidR="00C45FAB" w:rsidRDefault="00C45FAB" w:rsidP="00C45FAB">
      <w:pPr>
        <w:rPr>
          <w:rFonts w:cs="v4.2.0"/>
          <w:lang w:eastAsia="zh-CN"/>
        </w:rPr>
      </w:pPr>
      <w:r>
        <w:t>The UE shall select the type of random access at initiation of the random access procedure based on network configuration, as specified in clause 5.1.1 in TS 38.321 [7].</w:t>
      </w:r>
    </w:p>
    <w:p w14:paraId="6FA36430" w14:textId="77777777" w:rsidR="00C45FAB" w:rsidRDefault="00C45FAB" w:rsidP="00C45FAB">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6A476A97" w14:textId="77777777" w:rsidR="00C45FAB" w:rsidRDefault="00C45FAB" w:rsidP="00C45FAB">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50D104F0" w14:textId="77777777" w:rsidR="00C45FAB" w:rsidRDefault="00C45FAB" w:rsidP="00C45FAB">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7DB73C1B" w14:textId="77777777" w:rsidR="00C45FAB" w:rsidRDefault="00C45FAB" w:rsidP="00C45FAB">
      <w:pPr>
        <w:rPr>
          <w:rFonts w:cs="v4.2.0"/>
          <w:lang w:eastAsia="zh-CN"/>
        </w:rPr>
      </w:pPr>
    </w:p>
    <w:p w14:paraId="7989DE9A" w14:textId="77777777" w:rsidR="00C45FAB" w:rsidRDefault="00C45FAB" w:rsidP="00C45FAB">
      <w:pPr>
        <w:pStyle w:val="Heading5"/>
        <w:rPr>
          <w:lang w:eastAsia="zh-CN"/>
        </w:rPr>
      </w:pPr>
      <w:r>
        <w:rPr>
          <w:lang w:eastAsia="zh-CN"/>
        </w:rPr>
        <w:t>6.2.2A.2.1</w:t>
      </w:r>
      <w:r>
        <w:rPr>
          <w:lang w:eastAsia="zh-CN"/>
        </w:rPr>
        <w:tab/>
        <w:t>Contention based random access</w:t>
      </w:r>
    </w:p>
    <w:p w14:paraId="392DB175" w14:textId="77777777" w:rsidR="00C45FAB" w:rsidRDefault="00C45FAB" w:rsidP="00C45FAB">
      <w:pPr>
        <w:pStyle w:val="Heading6"/>
        <w:rPr>
          <w:lang w:eastAsia="zh-CN"/>
        </w:rPr>
      </w:pPr>
      <w:r>
        <w:rPr>
          <w:lang w:eastAsia="zh-CN"/>
        </w:rPr>
        <w:t>6.2.2A.2.1.1</w:t>
      </w:r>
      <w:r>
        <w:rPr>
          <w:lang w:eastAsia="zh-CN"/>
        </w:rPr>
        <w:tab/>
        <w:t>Correct behaviour when transmitting Random Access Preamble</w:t>
      </w:r>
    </w:p>
    <w:p w14:paraId="28FDA48E" w14:textId="77777777" w:rsidR="00C45FAB" w:rsidRDefault="00C45FAB" w:rsidP="00C45FAB">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59EA744" w14:textId="77777777" w:rsidR="00C45FAB" w:rsidRDefault="00C45FAB" w:rsidP="00C45FAB">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5283A0B6" w14:textId="06D04F18" w:rsidR="00C45FAB" w:rsidRDefault="00C45FAB" w:rsidP="00C45FAB">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w:t>
      </w:r>
      <w:del w:id="1545" w:author="[Apple_Jerry Cui] " w:date="2024-10-05T22:54:00Z" w16du:dateUtc="2024-10-06T05:54:00Z">
        <w:r w:rsidDel="003D5FD2">
          <w:rPr>
            <w:rFonts w:cs="v4.2.0"/>
            <w:lang w:eastAsia="zh-CN"/>
          </w:rPr>
          <w:delText xml:space="preserve">Clause </w:delText>
        </w:r>
      </w:del>
      <w:ins w:id="1546" w:author="[Apple_Jerry Cui] " w:date="2024-10-05T22:54:00Z" w16du:dateUtc="2024-10-06T05:54:00Z">
        <w:r w:rsidR="003D5FD2">
          <w:rPr>
            <w:rFonts w:cs="v4.2.0"/>
            <w:lang w:eastAsia="zh-CN"/>
          </w:rPr>
          <w:t xml:space="preserve">clause </w:t>
        </w:r>
      </w:ins>
      <w:r>
        <w:rPr>
          <w:rFonts w:cs="v4.2.0"/>
          <w:lang w:eastAsia="zh-CN"/>
        </w:rPr>
        <w:t xml:space="preserve">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1EB94B1F" w14:textId="3F1DA3CE" w:rsidR="00C45FAB" w:rsidRDefault="00C45FAB" w:rsidP="00C45FAB">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w:t>
      </w:r>
      <w:del w:id="1547" w:author="[Apple_Jerry Cui] " w:date="2024-10-05T22:54:00Z" w16du:dateUtc="2024-10-06T05:54:00Z">
        <w:r w:rsidDel="003D5FD2">
          <w:rPr>
            <w:rFonts w:cs="v4.2.0"/>
            <w:lang w:eastAsia="zh-CN"/>
          </w:rPr>
          <w:delText xml:space="preserve">Clause </w:delText>
        </w:r>
      </w:del>
      <w:ins w:id="1548" w:author="[Apple_Jerry Cui] " w:date="2024-10-05T22:54:00Z" w16du:dateUtc="2024-10-06T05:54:00Z">
        <w:r w:rsidR="003D5FD2">
          <w:rPr>
            <w:rFonts w:cs="v4.2.0"/>
            <w:lang w:eastAsia="zh-CN"/>
          </w:rPr>
          <w:t xml:space="preserve">clause </w:t>
        </w:r>
      </w:ins>
      <w:r>
        <w:rPr>
          <w:rFonts w:cs="v4.2.0"/>
          <w:lang w:eastAsia="zh-CN"/>
        </w:rPr>
        <w:t xml:space="preserve">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4583B868" w14:textId="77777777" w:rsidR="00C45FAB" w:rsidRDefault="00C45FAB" w:rsidP="00C45FAB">
      <w:pPr>
        <w:pStyle w:val="Heading6"/>
        <w:rPr>
          <w:lang w:eastAsia="zh-CN"/>
        </w:rPr>
      </w:pPr>
      <w:r>
        <w:rPr>
          <w:lang w:eastAsia="zh-CN"/>
        </w:rPr>
        <w:t>6.2.2A.2.1.2</w:t>
      </w:r>
      <w:r>
        <w:rPr>
          <w:lang w:eastAsia="zh-CN"/>
        </w:rPr>
        <w:tab/>
        <w:t>Correct behaviour when receiving Random Access Response</w:t>
      </w:r>
    </w:p>
    <w:p w14:paraId="694646F2" w14:textId="77777777" w:rsidR="00C45FAB" w:rsidRDefault="00C45FAB" w:rsidP="00C45FAB">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481C9199" w14:textId="77777777" w:rsidR="00C45FAB" w:rsidRDefault="00C45FAB" w:rsidP="00C45FAB">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0B0A72B4" w14:textId="77777777" w:rsidR="00C45FAB" w:rsidRDefault="00C45FAB" w:rsidP="00C45FAB">
      <w:pPr>
        <w:pStyle w:val="Heading6"/>
        <w:rPr>
          <w:lang w:eastAsia="zh-CN"/>
        </w:rPr>
      </w:pPr>
      <w:r>
        <w:rPr>
          <w:lang w:eastAsia="zh-CN"/>
        </w:rPr>
        <w:t>6.2.2A.2.1.3</w:t>
      </w:r>
      <w:r>
        <w:rPr>
          <w:lang w:eastAsia="zh-CN"/>
        </w:rPr>
        <w:tab/>
        <w:t>Correct behaviour when not receiving Random Access Response</w:t>
      </w:r>
    </w:p>
    <w:p w14:paraId="2ADF07E2"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93E2E2F" w14:textId="77777777" w:rsidR="00C45FAB" w:rsidRDefault="00C45FAB" w:rsidP="00C45FAB">
      <w:pPr>
        <w:pStyle w:val="Heading6"/>
        <w:rPr>
          <w:lang w:eastAsia="zh-CN"/>
        </w:rPr>
      </w:pPr>
      <w:r>
        <w:rPr>
          <w:lang w:eastAsia="zh-CN"/>
        </w:rPr>
        <w:t>6.2.2A.2.1.4</w:t>
      </w:r>
      <w:r>
        <w:rPr>
          <w:lang w:eastAsia="zh-CN"/>
        </w:rPr>
        <w:tab/>
        <w:t>Correct behaviour when receiving an UL grant for msg3 retransmission</w:t>
      </w:r>
    </w:p>
    <w:p w14:paraId="717EAD0B" w14:textId="77777777" w:rsidR="00C45FAB" w:rsidRDefault="00C45FAB" w:rsidP="00C45FAB">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23C17563" w14:textId="77777777" w:rsidR="00C45FAB" w:rsidRDefault="00C45FAB" w:rsidP="00C45FAB">
      <w:pPr>
        <w:pStyle w:val="H6"/>
        <w:rPr>
          <w:lang w:eastAsia="zh-CN"/>
        </w:rPr>
      </w:pPr>
      <w:r>
        <w:rPr>
          <w:lang w:eastAsia="zh-CN"/>
        </w:rPr>
        <w:t>6.2.2A.2.1.5</w:t>
      </w:r>
      <w:r>
        <w:rPr>
          <w:lang w:eastAsia="zh-CN"/>
        </w:rPr>
        <w:tab/>
        <w:t>Correct behaviour when receiving a message over Temporary C-RNTI</w:t>
      </w:r>
    </w:p>
    <w:p w14:paraId="4FC10A24" w14:textId="77777777" w:rsidR="00C45FAB" w:rsidRDefault="00C45FAB" w:rsidP="00C45FAB">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BAEE33E"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3F508509" w14:textId="77777777" w:rsidR="00C45FAB" w:rsidRDefault="00C45FAB" w:rsidP="00C45FAB">
      <w:pPr>
        <w:pStyle w:val="Heading6"/>
        <w:rPr>
          <w:lang w:eastAsia="zh-CN"/>
        </w:rPr>
      </w:pPr>
      <w:r>
        <w:rPr>
          <w:lang w:eastAsia="zh-CN"/>
        </w:rPr>
        <w:t>6.2.2A.2.1.6</w:t>
      </w:r>
      <w:r>
        <w:rPr>
          <w:lang w:eastAsia="zh-CN"/>
        </w:rPr>
        <w:tab/>
        <w:t>Correct behaviour when contention Resolution timer expires</w:t>
      </w:r>
    </w:p>
    <w:p w14:paraId="0F0C7700" w14:textId="77777777" w:rsidR="00C45FAB" w:rsidRDefault="00C45FAB" w:rsidP="00C45FAB">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6C3DEE79" w14:textId="77777777" w:rsidR="00C45FAB" w:rsidRDefault="00C45FAB" w:rsidP="00C45FAB">
      <w:pPr>
        <w:pStyle w:val="Heading5"/>
        <w:rPr>
          <w:lang w:eastAsia="zh-CN"/>
        </w:rPr>
      </w:pPr>
      <w:r>
        <w:rPr>
          <w:lang w:eastAsia="zh-CN"/>
        </w:rPr>
        <w:t>6.2.2A.2.2</w:t>
      </w:r>
      <w:r>
        <w:rPr>
          <w:lang w:eastAsia="zh-CN"/>
        </w:rPr>
        <w:tab/>
        <w:t>Non-Contention based random access</w:t>
      </w:r>
    </w:p>
    <w:p w14:paraId="1EF28FFF" w14:textId="77777777" w:rsidR="00C45FAB" w:rsidRDefault="00C45FAB" w:rsidP="00C45FAB">
      <w:pPr>
        <w:pStyle w:val="Heading6"/>
        <w:rPr>
          <w:lang w:eastAsia="zh-CN"/>
        </w:rPr>
      </w:pPr>
      <w:r>
        <w:rPr>
          <w:lang w:eastAsia="zh-CN"/>
        </w:rPr>
        <w:t>6.2.2A.2.2.1</w:t>
      </w:r>
      <w:r>
        <w:rPr>
          <w:lang w:eastAsia="zh-CN"/>
        </w:rPr>
        <w:tab/>
        <w:t>Correct behaviour when transmitting Random Access Preamble</w:t>
      </w:r>
    </w:p>
    <w:p w14:paraId="5A8ADCA9" w14:textId="77777777" w:rsidR="00C45FAB" w:rsidRDefault="00C45FAB" w:rsidP="00C45FAB">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1C4033FC" w14:textId="77777777" w:rsidR="00C45FAB" w:rsidRDefault="00C45FAB" w:rsidP="00C45FAB">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617164C" w14:textId="3553E340" w:rsidR="00C45FAB" w:rsidRDefault="00C45FAB" w:rsidP="00C45FAB">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w:t>
      </w:r>
      <w:del w:id="1549" w:author="[Apple_Jerry Cui] " w:date="2024-10-05T22:54:00Z" w16du:dateUtc="2024-10-06T05:54:00Z">
        <w:r w:rsidDel="003D5FD2">
          <w:rPr>
            <w:rFonts w:cs="v4.2.0"/>
            <w:lang w:eastAsia="zh-CN"/>
          </w:rPr>
          <w:delText xml:space="preserve">Clause </w:delText>
        </w:r>
      </w:del>
      <w:ins w:id="1550" w:author="[Apple_Jerry Cui] " w:date="2024-10-05T22:54:00Z" w16du:dateUtc="2024-10-06T05:54:00Z">
        <w:r w:rsidR="003D5FD2">
          <w:rPr>
            <w:rFonts w:cs="v4.2.0"/>
            <w:lang w:eastAsia="zh-CN"/>
          </w:rPr>
          <w:t xml:space="preserve">clause </w:t>
        </w:r>
      </w:ins>
      <w:r>
        <w:rPr>
          <w:rFonts w:cs="v4.2.0"/>
          <w:lang w:eastAsia="zh-CN"/>
        </w:rPr>
        <w:t xml:space="preserve">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1EBF53F4" w14:textId="6F9A213C" w:rsidR="00C45FAB" w:rsidRDefault="00C45FAB" w:rsidP="00C45FAB">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w:t>
      </w:r>
      <w:del w:id="1551" w:author="[Apple_Jerry Cui] " w:date="2024-10-05T22:54:00Z" w16du:dateUtc="2024-10-06T05:54:00Z">
        <w:r w:rsidDel="003D5FD2">
          <w:rPr>
            <w:rFonts w:cs="v4.2.0"/>
            <w:lang w:eastAsia="zh-CN"/>
          </w:rPr>
          <w:delText xml:space="preserve">Clause </w:delText>
        </w:r>
      </w:del>
      <w:ins w:id="1552" w:author="[Apple_Jerry Cui] " w:date="2024-10-05T22:54:00Z" w16du:dateUtc="2024-10-06T05:54:00Z">
        <w:r w:rsidR="003D5FD2">
          <w:rPr>
            <w:rFonts w:cs="v4.2.0"/>
            <w:lang w:eastAsia="zh-CN"/>
          </w:rPr>
          <w:t xml:space="preserve">clause </w:t>
        </w:r>
      </w:ins>
      <w:r>
        <w:rPr>
          <w:rFonts w:cs="v4.2.0"/>
          <w:lang w:eastAsia="zh-CN"/>
        </w:rPr>
        <w:t xml:space="preserve">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2D047229" w14:textId="77777777" w:rsidR="00C45FAB" w:rsidRDefault="00C45FAB" w:rsidP="00C45FAB">
      <w:pPr>
        <w:rPr>
          <w:rFonts w:cs="v4.2.0"/>
          <w:lang w:eastAsia="zh-CN"/>
        </w:rPr>
      </w:pPr>
    </w:p>
    <w:p w14:paraId="1E9C636A" w14:textId="77777777" w:rsidR="00C45FAB" w:rsidRDefault="00C45FAB" w:rsidP="00C45FAB">
      <w:pPr>
        <w:pStyle w:val="Heading6"/>
        <w:rPr>
          <w:lang w:eastAsia="zh-CN"/>
        </w:rPr>
      </w:pPr>
      <w:r>
        <w:rPr>
          <w:lang w:eastAsia="zh-CN"/>
        </w:rPr>
        <w:t>6.2.2A.2.2.2</w:t>
      </w:r>
      <w:r>
        <w:rPr>
          <w:lang w:eastAsia="zh-CN"/>
        </w:rPr>
        <w:tab/>
        <w:t>Correct behaviour when receiving Random Access Response</w:t>
      </w:r>
    </w:p>
    <w:p w14:paraId="709EAF26" w14:textId="77777777" w:rsidR="00C45FAB" w:rsidRDefault="00C45FAB" w:rsidP="00C45FAB">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12B23640" w14:textId="77777777" w:rsidR="00C45FAB" w:rsidRDefault="00C45FAB" w:rsidP="00C45FAB">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59D7E8E0" w14:textId="77777777" w:rsidR="00C45FAB" w:rsidRDefault="00C45FAB" w:rsidP="00C45FAB">
      <w:pPr>
        <w:rPr>
          <w:lang w:eastAsia="zh-CN"/>
        </w:rPr>
      </w:pPr>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4B0DB8FC"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687E6CB1" w14:textId="77777777" w:rsidR="00C45FAB" w:rsidRDefault="00C45FAB" w:rsidP="00C45FAB">
      <w:pPr>
        <w:pStyle w:val="Heading6"/>
        <w:rPr>
          <w:lang w:eastAsia="zh-CN"/>
        </w:rPr>
      </w:pPr>
      <w:r>
        <w:rPr>
          <w:lang w:eastAsia="zh-CN"/>
        </w:rPr>
        <w:t>6.2.2A.2.2.3</w:t>
      </w:r>
      <w:r>
        <w:rPr>
          <w:lang w:eastAsia="zh-CN"/>
        </w:rPr>
        <w:tab/>
        <w:t>Correct behaviour when not receiving Random Access Response</w:t>
      </w:r>
    </w:p>
    <w:p w14:paraId="551CB7A3" w14:textId="77777777" w:rsidR="00C45FAB" w:rsidRDefault="00C45FAB" w:rsidP="00C45FAB">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9BDD349" w14:textId="77777777" w:rsidR="00C45FAB" w:rsidRDefault="00C45FAB" w:rsidP="00C45FAB">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125F8704" w14:textId="77777777" w:rsidR="00C45FAB" w:rsidRDefault="00C45FAB" w:rsidP="00C45FAB">
      <w:pPr>
        <w:rPr>
          <w:rFonts w:cs="v4.2.0"/>
          <w:lang w:eastAsia="zh-CN"/>
        </w:rPr>
      </w:pPr>
      <w:r>
        <w:t>The UE shall select the type of random access at initiation of the random access procedure based on network configuration, as specified in clause 5.1.1 in TS 38.321 [7].</w:t>
      </w:r>
    </w:p>
    <w:p w14:paraId="75CB62B7" w14:textId="77777777" w:rsidR="00C45FAB" w:rsidRDefault="00C45FAB" w:rsidP="00C45FAB">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16970483" w14:textId="77777777" w:rsidR="00C45FAB" w:rsidRDefault="00C45FAB" w:rsidP="00C45FAB">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3A94DCFF" w14:textId="77777777" w:rsidR="00C45FAB" w:rsidRDefault="00C45FAB" w:rsidP="00C45FAB">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7BEF0072" w14:textId="77777777" w:rsidR="00C45FAB" w:rsidRDefault="00C45FAB" w:rsidP="00C45FAB">
      <w:pPr>
        <w:pStyle w:val="Heading5"/>
        <w:rPr>
          <w:lang w:eastAsia="zh-CN"/>
        </w:rPr>
      </w:pPr>
      <w:r>
        <w:rPr>
          <w:lang w:eastAsia="zh-CN"/>
        </w:rPr>
        <w:t>6.2.2A.3.1</w:t>
      </w:r>
      <w:r>
        <w:rPr>
          <w:lang w:eastAsia="zh-CN"/>
        </w:rPr>
        <w:tab/>
        <w:t>Contention based random access</w:t>
      </w:r>
    </w:p>
    <w:p w14:paraId="1AF0FF24" w14:textId="77777777" w:rsidR="00C45FAB" w:rsidRDefault="00C45FAB" w:rsidP="00C45FAB">
      <w:pPr>
        <w:pStyle w:val="Heading6"/>
        <w:rPr>
          <w:lang w:eastAsia="zh-CN"/>
        </w:rPr>
      </w:pPr>
      <w:r>
        <w:rPr>
          <w:lang w:eastAsia="zh-CN"/>
        </w:rPr>
        <w:t>6.2.2A.3.1.1</w:t>
      </w:r>
      <w:r>
        <w:rPr>
          <w:lang w:eastAsia="zh-CN"/>
        </w:rPr>
        <w:tab/>
        <w:t>Correct behaviour when transmitting MsgA</w:t>
      </w:r>
    </w:p>
    <w:p w14:paraId="2A78C6F2" w14:textId="77777777" w:rsidR="00C45FAB" w:rsidRDefault="00C45FAB" w:rsidP="00C45FAB">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7674F499" w14:textId="77777777" w:rsidR="00C45FAB" w:rsidRPr="00FE4CE9" w:rsidRDefault="00C45FAB" w:rsidP="00C45FAB">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7FD884BE" w14:textId="77777777" w:rsidR="00C45FAB" w:rsidRDefault="00C45FAB" w:rsidP="00C45FAB">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0697445" w14:textId="77777777" w:rsidR="00C45FAB" w:rsidRDefault="00C45FAB" w:rsidP="00C45FAB">
      <w:pPr>
        <w:rPr>
          <w:rFonts w:cs="v4.2.0"/>
          <w:lang w:eastAsia="zh-CN"/>
        </w:rPr>
      </w:pPr>
      <w:r w:rsidRPr="00AD0015">
        <w:rPr>
          <w:rFonts w:cs="v4.2.0"/>
        </w:rPr>
        <w:t xml:space="preserve">In association with the MsgA PRACH, </w:t>
      </w:r>
      <w:r w:rsidRPr="00AD0015">
        <w:rPr>
          <w:rFonts w:cs="v4.2.0"/>
          <w:lang w:eastAsia="zh-CN"/>
        </w:rPr>
        <w:t xml:space="preserve">if the UL CCA is successful, </w:t>
      </w:r>
      <w:r w:rsidRPr="00AD0015">
        <w:rPr>
          <w:rFonts w:cs="v4.2.0"/>
        </w:rPr>
        <w:t xml:space="preserve">the UE </w:t>
      </w:r>
      <w:r>
        <w:rPr>
          <w:rFonts w:cs="v4.2.0"/>
        </w:rPr>
        <w:t>shall be able</w:t>
      </w:r>
      <w:r w:rsidRPr="00AD0015">
        <w:rPr>
          <w:rFonts w:cs="v4.2.0"/>
        </w:rPr>
        <w:t xml:space="preserve"> to transmit MsgA PUSCH on the corresponding PUSCH occasion associated with a DMRS resource, which is mapped from the MsgA PRACH occasion, and preamble index as defined in clause 8.1A in TS 38.213 [3]</w:t>
      </w:r>
      <w:r w:rsidRPr="00AD0015">
        <w:rPr>
          <w:rFonts w:cs="v4.2.0"/>
          <w:lang w:eastAsia="zh-CN"/>
        </w:rPr>
        <w:t>.</w:t>
      </w:r>
    </w:p>
    <w:p w14:paraId="589E4FA9" w14:textId="030DDF66" w:rsidR="00C45FAB" w:rsidRDefault="00C45FAB" w:rsidP="00C45FAB">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w:t>
      </w:r>
      <w:del w:id="1553" w:author="[Apple_Jerry Cui] " w:date="2024-10-05T22:54:00Z" w16du:dateUtc="2024-10-06T05:54:00Z">
        <w:r w:rsidDel="003D5FD2">
          <w:rPr>
            <w:rFonts w:cs="v4.2.0"/>
            <w:lang w:eastAsia="zh-CN"/>
          </w:rPr>
          <w:delText xml:space="preserve">Clause </w:delText>
        </w:r>
      </w:del>
      <w:ins w:id="1554" w:author="[Apple_Jerry Cui] " w:date="2024-10-05T22:54:00Z" w16du:dateUtc="2024-10-06T05:54:00Z">
        <w:r w:rsidR="003D5FD2">
          <w:rPr>
            <w:rFonts w:cs="v4.2.0"/>
            <w:lang w:eastAsia="zh-CN"/>
          </w:rPr>
          <w:t xml:space="preserve">clause </w:t>
        </w:r>
      </w:ins>
      <w:r>
        <w:rPr>
          <w:rFonts w:cs="v4.2.0"/>
          <w:lang w:eastAsia="zh-CN"/>
        </w:rPr>
        <w:t xml:space="preserve">5.21.2 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4C62E301" w14:textId="644511DE" w:rsidR="00C45FAB" w:rsidRDefault="00C45FAB" w:rsidP="00C45FAB">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w:t>
      </w:r>
      <w:del w:id="1555" w:author="[Apple_Jerry Cui] " w:date="2024-10-05T22:54:00Z" w16du:dateUtc="2024-10-06T05:54:00Z">
        <w:r w:rsidDel="003D5FD2">
          <w:rPr>
            <w:rFonts w:cs="v4.2.0"/>
            <w:lang w:eastAsia="zh-CN"/>
          </w:rPr>
          <w:delText xml:space="preserve">Clause </w:delText>
        </w:r>
      </w:del>
      <w:ins w:id="1556" w:author="[Apple_Jerry Cui] " w:date="2024-10-05T22:54:00Z" w16du:dateUtc="2024-10-06T05:54:00Z">
        <w:r w:rsidR="003D5FD2">
          <w:rPr>
            <w:rFonts w:cs="v4.2.0"/>
            <w:lang w:eastAsia="zh-CN"/>
          </w:rPr>
          <w:t xml:space="preserve">clause </w:t>
        </w:r>
      </w:ins>
      <w:r>
        <w:rPr>
          <w:rFonts w:cs="v4.2.0"/>
          <w:lang w:eastAsia="zh-CN"/>
        </w:rPr>
        <w:t xml:space="preserve">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8AB8AB0" w14:textId="77777777" w:rsidR="00C45FAB" w:rsidRDefault="00C45FAB" w:rsidP="00C45FAB">
      <w:pPr>
        <w:pStyle w:val="Heading6"/>
        <w:rPr>
          <w:lang w:eastAsia="zh-CN"/>
        </w:rPr>
      </w:pPr>
      <w:r>
        <w:rPr>
          <w:lang w:eastAsia="zh-CN"/>
        </w:rPr>
        <w:t>6.2.2A.3.1.2</w:t>
      </w:r>
      <w:r>
        <w:rPr>
          <w:lang w:eastAsia="zh-CN"/>
        </w:rPr>
        <w:tab/>
        <w:t>Correct behaviour when receiving MsgB</w:t>
      </w:r>
    </w:p>
    <w:p w14:paraId="37F435F0" w14:textId="77777777" w:rsidR="00C45FAB" w:rsidRDefault="00C45FAB" w:rsidP="00C45FAB">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2EC61447" w14:textId="77777777" w:rsidR="00C45FAB" w:rsidRDefault="00C45FAB" w:rsidP="00C45FAB">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0004A457" w14:textId="77777777" w:rsidR="00C45FAB" w:rsidRDefault="00C45FAB" w:rsidP="00C45FAB">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4D214817" w14:textId="77777777" w:rsidR="00C45FAB" w:rsidRDefault="00C45FAB" w:rsidP="00C45FAB">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10D773D3" w14:textId="77777777" w:rsidR="00C45FAB" w:rsidRDefault="00C45FAB" w:rsidP="00C45FAB">
      <w:pPr>
        <w:pStyle w:val="Heading6"/>
        <w:rPr>
          <w:lang w:eastAsia="zh-CN"/>
        </w:rPr>
      </w:pPr>
      <w:r>
        <w:rPr>
          <w:lang w:eastAsia="zh-CN"/>
        </w:rPr>
        <w:t>6.2.2A.3.1.3</w:t>
      </w:r>
      <w:r>
        <w:rPr>
          <w:lang w:eastAsia="zh-CN"/>
        </w:rPr>
        <w:tab/>
        <w:t>Correct behaviour when not receiving MsgB</w:t>
      </w:r>
    </w:p>
    <w:p w14:paraId="34832258"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25C968C1" w14:textId="77777777" w:rsidR="00C45FAB" w:rsidRDefault="00C45FAB" w:rsidP="00C45FAB">
      <w:pPr>
        <w:pStyle w:val="Heading5"/>
        <w:rPr>
          <w:lang w:eastAsia="zh-CN"/>
        </w:rPr>
      </w:pPr>
      <w:r>
        <w:rPr>
          <w:lang w:eastAsia="zh-CN"/>
        </w:rPr>
        <w:t>6.2.2A.3.2</w:t>
      </w:r>
      <w:r>
        <w:rPr>
          <w:lang w:eastAsia="zh-CN"/>
        </w:rPr>
        <w:tab/>
        <w:t>Non-Contention based random access</w:t>
      </w:r>
    </w:p>
    <w:p w14:paraId="3AC48556" w14:textId="77777777" w:rsidR="00C45FAB" w:rsidRDefault="00C45FAB" w:rsidP="00C45FAB">
      <w:pPr>
        <w:pStyle w:val="Heading6"/>
        <w:rPr>
          <w:lang w:eastAsia="zh-CN"/>
        </w:rPr>
      </w:pPr>
      <w:r>
        <w:rPr>
          <w:lang w:eastAsia="zh-CN"/>
        </w:rPr>
        <w:t>6.2.2A.3.2.1</w:t>
      </w:r>
      <w:r>
        <w:rPr>
          <w:lang w:eastAsia="zh-CN"/>
        </w:rPr>
        <w:tab/>
        <w:t>Correct behaviour when transmitting MsgA</w:t>
      </w:r>
    </w:p>
    <w:p w14:paraId="203C0A30" w14:textId="77777777" w:rsidR="00C45FAB" w:rsidRDefault="00C45FAB" w:rsidP="00C45FAB">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A5F9407" w14:textId="77777777" w:rsidR="00C45FAB" w:rsidRDefault="00C45FAB" w:rsidP="00C45FAB">
      <w:pPr>
        <w:rPr>
          <w:rFonts w:cs="v4.2.0"/>
          <w:lang w:eastAsia="zh-CN"/>
        </w:rPr>
      </w:pPr>
      <w:r w:rsidRPr="00DE386E">
        <w:rPr>
          <w:rFonts w:cs="v4.2.0"/>
        </w:rPr>
        <w:t xml:space="preserve">In association with the MsgA PRACH, the UE </w:t>
      </w:r>
      <w:r>
        <w:rPr>
          <w:rFonts w:cs="v4.2.0"/>
        </w:rPr>
        <w:t>shall be able</w:t>
      </w:r>
      <w:r w:rsidRPr="00DE386E">
        <w:rPr>
          <w:rFonts w:cs="v4.2.0"/>
        </w:rPr>
        <w:t xml:space="preserve"> to transmit MsgA PUSCH, </w:t>
      </w:r>
      <w:r w:rsidRPr="00DE386E">
        <w:rPr>
          <w:rFonts w:cs="v4.2.0"/>
          <w:lang w:eastAsia="zh-CN"/>
        </w:rPr>
        <w:t xml:space="preserve">if the UL CCA is successful, </w:t>
      </w:r>
      <w:r w:rsidRPr="00DE386E">
        <w:rPr>
          <w:rFonts w:cs="v4.2.0"/>
        </w:rPr>
        <w:t>on the corresponding PUSCH occasion associated with a DMRS resource, which is mapped from the MsgA PRACH occasion, and preamble index as defined in clause 8.1A in TS 38.213 [3]</w:t>
      </w:r>
      <w:r w:rsidRPr="00DE386E">
        <w:rPr>
          <w:rFonts w:cs="v4.2.0"/>
          <w:lang w:eastAsia="zh-CN"/>
        </w:rPr>
        <w:t>.</w:t>
      </w:r>
    </w:p>
    <w:p w14:paraId="7FBE9A0B" w14:textId="034BB272" w:rsidR="00C45FAB" w:rsidRDefault="00C45FAB" w:rsidP="00C45FAB">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w:t>
      </w:r>
      <w:del w:id="1557" w:author="[Apple_Jerry Cui] " w:date="2024-10-05T22:54:00Z" w16du:dateUtc="2024-10-06T05:54:00Z">
        <w:r w:rsidDel="003D5FD2">
          <w:rPr>
            <w:rFonts w:cs="v4.2.0"/>
            <w:lang w:eastAsia="zh-CN"/>
          </w:rPr>
          <w:delText xml:space="preserve">Clause </w:delText>
        </w:r>
      </w:del>
      <w:ins w:id="1558" w:author="[Apple_Jerry Cui] " w:date="2024-10-05T22:54:00Z" w16du:dateUtc="2024-10-06T05:54:00Z">
        <w:r w:rsidR="003D5FD2">
          <w:rPr>
            <w:rFonts w:cs="v4.2.0"/>
            <w:lang w:eastAsia="zh-CN"/>
          </w:rPr>
          <w:t xml:space="preserve">clause </w:t>
        </w:r>
      </w:ins>
      <w:r>
        <w:rPr>
          <w:rFonts w:cs="v4.2.0"/>
          <w:lang w:eastAsia="zh-CN"/>
        </w:rPr>
        <w:t xml:space="preserve">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4E289F77" w14:textId="08AACB1C" w:rsidR="00C45FAB" w:rsidRDefault="00C45FAB" w:rsidP="00C45FAB">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w:t>
      </w:r>
      <w:del w:id="1559" w:author="[Apple_Jerry Cui] " w:date="2024-10-05T22:54:00Z" w16du:dateUtc="2024-10-06T05:54:00Z">
        <w:r w:rsidDel="003D5FD2">
          <w:rPr>
            <w:rFonts w:cs="v4.2.0"/>
            <w:lang w:eastAsia="zh-CN"/>
          </w:rPr>
          <w:delText xml:space="preserve">Clause </w:delText>
        </w:r>
      </w:del>
      <w:ins w:id="1560" w:author="[Apple_Jerry Cui] " w:date="2024-10-05T22:54:00Z" w16du:dateUtc="2024-10-06T05:54:00Z">
        <w:r w:rsidR="003D5FD2">
          <w:rPr>
            <w:rFonts w:cs="v4.2.0"/>
            <w:lang w:eastAsia="zh-CN"/>
          </w:rPr>
          <w:t xml:space="preserve">clause </w:t>
        </w:r>
      </w:ins>
      <w:r>
        <w:rPr>
          <w:rFonts w:cs="v4.2.0"/>
          <w:lang w:eastAsia="zh-CN"/>
        </w:rPr>
        <w:t xml:space="preserve">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77A81A9" w14:textId="77777777" w:rsidR="00C45FAB" w:rsidRDefault="00C45FAB" w:rsidP="00C45FAB">
      <w:pPr>
        <w:rPr>
          <w:rFonts w:cs="v4.2.0"/>
          <w:lang w:eastAsia="zh-CN"/>
        </w:rPr>
      </w:pPr>
    </w:p>
    <w:p w14:paraId="01CCD351" w14:textId="77777777" w:rsidR="00C45FAB" w:rsidRDefault="00C45FAB" w:rsidP="00C45FAB">
      <w:pPr>
        <w:pStyle w:val="Heading6"/>
        <w:rPr>
          <w:lang w:eastAsia="zh-CN"/>
        </w:rPr>
      </w:pPr>
      <w:r>
        <w:rPr>
          <w:lang w:eastAsia="zh-CN"/>
        </w:rPr>
        <w:t>6.2.2A.3.2.2</w:t>
      </w:r>
      <w:r>
        <w:rPr>
          <w:lang w:eastAsia="zh-CN"/>
        </w:rPr>
        <w:tab/>
        <w:t>Correct behaviour when receiving MsgB</w:t>
      </w:r>
    </w:p>
    <w:p w14:paraId="29D37044" w14:textId="77777777" w:rsidR="00C45FAB" w:rsidRDefault="00C45FAB" w:rsidP="00C45FAB">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F86B021" w14:textId="77777777" w:rsidR="00C45FAB" w:rsidRDefault="00C45FAB" w:rsidP="00C45FAB">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5D1FC125"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26419C82" w14:textId="77777777" w:rsidR="00C45FAB" w:rsidRDefault="00C45FAB" w:rsidP="00C45FAB">
      <w:pPr>
        <w:pStyle w:val="Heading6"/>
        <w:rPr>
          <w:lang w:eastAsia="zh-CN"/>
        </w:rPr>
      </w:pPr>
      <w:r>
        <w:rPr>
          <w:lang w:eastAsia="zh-CN"/>
        </w:rPr>
        <w:t>6.2.2A.3.2.3</w:t>
      </w:r>
      <w:r>
        <w:rPr>
          <w:lang w:eastAsia="zh-CN"/>
        </w:rPr>
        <w:tab/>
        <w:t>Correct behaviour when not receiving MsgB</w:t>
      </w:r>
    </w:p>
    <w:p w14:paraId="3E1DE891" w14:textId="77777777" w:rsidR="00C45FAB" w:rsidRDefault="00C45FAB" w:rsidP="00C45FAB">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1C6FC524" w14:textId="77777777" w:rsidR="00C45FAB" w:rsidRPr="00CA54CE" w:rsidRDefault="00C45FAB" w:rsidP="00C45FAB">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06EAADFA" w14:textId="77777777" w:rsidR="00C45FAB" w:rsidRPr="009C5807" w:rsidRDefault="00C45FAB" w:rsidP="00C45FAB">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742116A0" w14:textId="77777777" w:rsidR="00C45FAB" w:rsidRDefault="00C45FAB" w:rsidP="00C45FAB">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346DEAEB" w14:textId="77777777" w:rsidR="00C45FAB" w:rsidRPr="008F6254" w:rsidRDefault="00C45FAB" w:rsidP="00C45FAB">
      <w:pPr>
        <w:rPr>
          <w:lang w:eastAsia="sv-SE"/>
        </w:rPr>
      </w:pPr>
      <w:r w:rsidRPr="008F6254">
        <w:rPr>
          <w:lang w:eastAsia="sv-SE"/>
        </w:rPr>
        <w:t>The 1 Rx RedCap UE for performing the random access procedure defined in clause 5.1 [7] applies:</w:t>
      </w:r>
    </w:p>
    <w:p w14:paraId="77D9F755" w14:textId="77777777" w:rsidR="00C45FAB" w:rsidRPr="008F6254" w:rsidRDefault="00C45FAB" w:rsidP="00C45FAB">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7FF28065" w14:textId="77777777" w:rsidR="00C45FAB" w:rsidRPr="008F6254" w:rsidRDefault="00C45FAB" w:rsidP="00C45FAB">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1534A0F3" w14:textId="77777777" w:rsidR="00C45FAB" w:rsidRDefault="00C45FAB" w:rsidP="00C45FAB">
      <w:pPr>
        <w:pStyle w:val="B10"/>
        <w:rPr>
          <w:lang w:eastAsia="sv-SE"/>
        </w:rPr>
      </w:pPr>
      <w:r w:rsidRPr="008F6254">
        <w:t>-</w:t>
      </w:r>
      <w:r w:rsidRPr="008F6254">
        <w:tab/>
      </w:r>
      <w:r w:rsidRPr="00422D16">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1F0F404E" w14:textId="77777777" w:rsidR="00C45FAB" w:rsidRDefault="00C45FAB" w:rsidP="00C45FAB">
      <w:pPr>
        <w:pStyle w:val="B10"/>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2722A264" w14:textId="77777777" w:rsidR="00C45FAB" w:rsidRDefault="00C45FAB" w:rsidP="00C45FAB">
      <w:pPr>
        <w:rPr>
          <w:lang w:val="en-US" w:eastAsia="zh-CN"/>
        </w:rPr>
      </w:pPr>
    </w:p>
    <w:p w14:paraId="76BC96B0" w14:textId="77777777" w:rsidR="00C45FAB" w:rsidRPr="00331076" w:rsidRDefault="00C45FAB" w:rsidP="00C45FAB">
      <w:pPr>
        <w:pStyle w:val="Heading4"/>
        <w:rPr>
          <w:lang w:eastAsia="ko-KR"/>
        </w:rPr>
      </w:pPr>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3BEDDF44" w14:textId="77777777" w:rsidR="00C45FAB" w:rsidRDefault="00C45FAB" w:rsidP="00C45FAB">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F9AFAD0" w14:textId="77777777" w:rsidR="00C45FAB" w:rsidRPr="00CB7F87" w:rsidRDefault="00C45FAB" w:rsidP="00C45FAB">
      <w:pPr>
        <w:pStyle w:val="B10"/>
        <w:numPr>
          <w:ilvl w:val="0"/>
          <w:numId w:val="22"/>
        </w:numPr>
        <w:rPr>
          <w:lang w:val="en-US" w:eastAsia="zh-CN"/>
        </w:rPr>
      </w:pPr>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794BF7F" w14:textId="77777777" w:rsidR="00C45FAB" w:rsidRPr="00CB7F87" w:rsidRDefault="00C45FAB" w:rsidP="00C45FAB">
      <w:pPr>
        <w:pStyle w:val="B10"/>
        <w:numPr>
          <w:ilvl w:val="0"/>
          <w:numId w:val="22"/>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50836558" w14:textId="77777777" w:rsidR="00C45FAB" w:rsidRPr="00D658A6" w:rsidRDefault="00C45FAB" w:rsidP="00C45FAB">
      <w:pPr>
        <w:pStyle w:val="Heading3"/>
      </w:pPr>
      <w:r>
        <w:t>6</w:t>
      </w:r>
      <w:r w:rsidRPr="00D658A6">
        <w:t>.</w:t>
      </w:r>
      <w:r>
        <w:t>2.2C</w:t>
      </w:r>
      <w:r w:rsidRPr="00D658A6">
        <w:tab/>
      </w:r>
      <w:r w:rsidRPr="00D658A6">
        <w:rPr>
          <w:lang w:val="en-US"/>
        </w:rPr>
        <w:t xml:space="preserve">PDCCH ordered </w:t>
      </w:r>
      <w:r w:rsidRPr="00290B3C">
        <w:rPr>
          <w:lang w:val="en-US"/>
        </w:rPr>
        <w:t>Random Access</w:t>
      </w:r>
      <w:r w:rsidRPr="00D658A6">
        <w:rPr>
          <w:lang w:val="en-US"/>
        </w:rPr>
        <w:t xml:space="preserve"> for LTM</w:t>
      </w:r>
    </w:p>
    <w:p w14:paraId="5BD3C49F" w14:textId="77777777" w:rsidR="00C45FAB" w:rsidRPr="00D658A6" w:rsidRDefault="00C45FAB" w:rsidP="00C45FAB">
      <w:pPr>
        <w:pStyle w:val="Heading4"/>
        <w:rPr>
          <w:lang w:val="en-US"/>
        </w:rPr>
      </w:pPr>
      <w:r w:rsidRPr="00AB5B76">
        <w:rPr>
          <w:lang w:val="en-US"/>
        </w:rPr>
        <w:t>6.2.2C</w:t>
      </w:r>
      <w:bookmarkStart w:id="1561" w:name="OLE_LINK59"/>
      <w:bookmarkStart w:id="1562" w:name="OLE_LINK60"/>
      <w:r w:rsidRPr="00D658A6">
        <w:rPr>
          <w:lang w:val="en-US"/>
        </w:rPr>
        <w:t>.</w:t>
      </w:r>
      <w:bookmarkEnd w:id="1561"/>
      <w:bookmarkEnd w:id="1562"/>
      <w:r w:rsidRPr="00D658A6">
        <w:rPr>
          <w:lang w:val="en-US"/>
        </w:rPr>
        <w:t>1</w:t>
      </w:r>
      <w:r w:rsidRPr="00D658A6">
        <w:rPr>
          <w:lang w:val="en-US"/>
        </w:rPr>
        <w:tab/>
        <w:t>Introduction</w:t>
      </w:r>
    </w:p>
    <w:p w14:paraId="662AF7ED" w14:textId="77777777" w:rsidR="00C45FAB" w:rsidRDefault="00C45FAB" w:rsidP="00C45FAB">
      <w:pPr>
        <w:rPr>
          <w:lang w:eastAsia="zh-CN"/>
        </w:rPr>
      </w:pPr>
      <w:r w:rsidRPr="00D658A6">
        <w:rPr>
          <w:lang w:eastAsia="zh-CN"/>
        </w:rPr>
        <w:t xml:space="preserve">The requirements in this clause apply for a UE capable of </w:t>
      </w:r>
      <w:r w:rsidRPr="00AD4783">
        <w:rPr>
          <w:rFonts w:cs="Arial"/>
          <w:i/>
          <w:iCs/>
          <w:color w:val="000000" w:themeColor="text1"/>
          <w:szCs w:val="18"/>
          <w:lang w:eastAsia="zh-CN"/>
        </w:rPr>
        <w:t>rach-EarlyTA-Measurement-r18</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p>
    <w:p w14:paraId="19763C15" w14:textId="77777777" w:rsidR="00C45FAB" w:rsidRPr="00E41638" w:rsidRDefault="00C45FAB" w:rsidP="00C45FAB">
      <w:pPr>
        <w:rPr>
          <w:lang w:eastAsia="zh-CN"/>
        </w:rPr>
      </w:pPr>
      <w:r>
        <w:rPr>
          <w:lang w:eastAsia="zh-CN"/>
        </w:rPr>
        <w:t xml:space="preserve">The </w:t>
      </w:r>
      <w:r w:rsidRPr="00D658A6">
        <w:rPr>
          <w:lang w:eastAsia="zh-CN"/>
        </w:rPr>
        <w:t xml:space="preserve">requirements in this clause apply </w:t>
      </w:r>
      <w:r>
        <w:rPr>
          <w:lang w:eastAsia="zh-CN"/>
        </w:rPr>
        <w:t xml:space="preserve">if </w:t>
      </w:r>
      <w:r w:rsidRPr="00A3120B">
        <w:rPr>
          <w:lang w:eastAsia="zh-CN"/>
        </w:rPr>
        <w:t>PDCCH order-based RACH on candidate cell is triggered based on L1-RSRP report or L3-RSRP beam-level report</w:t>
      </w:r>
      <w:r>
        <w:rPr>
          <w:lang w:eastAsia="zh-CN"/>
        </w:rPr>
        <w:t xml:space="preserve"> in FR1, or </w:t>
      </w:r>
      <w:r>
        <w:rPr>
          <w:rFonts w:hint="eastAsia"/>
          <w:lang w:eastAsia="zh-CN"/>
        </w:rPr>
        <w:t>bas</w:t>
      </w:r>
      <w:r>
        <w:rPr>
          <w:lang w:eastAsia="zh-CN"/>
        </w:rPr>
        <w:t>ed on L1-RSRP report in FR2</w:t>
      </w:r>
      <w:r w:rsidRPr="00A3120B">
        <w:rPr>
          <w:lang w:eastAsia="zh-CN"/>
        </w:rPr>
        <w:t>.</w:t>
      </w:r>
    </w:p>
    <w:p w14:paraId="67EBA434" w14:textId="77777777" w:rsidR="00C45FAB" w:rsidRPr="00A81DF0" w:rsidRDefault="00C45FAB" w:rsidP="00C45FAB">
      <w:pPr>
        <w:tabs>
          <w:tab w:val="left" w:pos="7200"/>
        </w:tabs>
      </w:pPr>
      <w:r w:rsidRPr="00A81DF0">
        <w:t xml:space="preserve">The requirements </w:t>
      </w:r>
      <w:r>
        <w:t xml:space="preserve">in this clause </w:t>
      </w:r>
      <w:r w:rsidRPr="00A81DF0">
        <w:t xml:space="preserve">for </w:t>
      </w:r>
      <w:r>
        <w:t>PDCCH ordered-based RACH</w:t>
      </w:r>
      <w:r w:rsidRPr="00A81DF0">
        <w:t xml:space="preserve"> to </w:t>
      </w:r>
      <w:r>
        <w:t>a</w:t>
      </w:r>
      <w:r>
        <w:rPr>
          <w:rFonts w:hint="eastAsia"/>
          <w:lang w:eastAsia="zh-CN"/>
        </w:rPr>
        <w:t>n</w:t>
      </w:r>
      <w:r w:rsidRPr="00A81DF0">
        <w:t xml:space="preserve"> </w:t>
      </w:r>
      <w:r>
        <w:t xml:space="preserve">inter-frequency </w:t>
      </w:r>
      <w:r w:rsidRPr="00A81DF0">
        <w:t xml:space="preserve">target cell </w:t>
      </w:r>
      <w:r>
        <w:t>is</w:t>
      </w:r>
      <w:r w:rsidRPr="00A81DF0">
        <w:t xml:space="preserve"> only applicable, when </w:t>
      </w:r>
    </w:p>
    <w:p w14:paraId="56075008" w14:textId="77777777" w:rsidR="00C45FAB" w:rsidRPr="00A81DF0" w:rsidRDefault="00C45FAB" w:rsidP="00C45FAB">
      <w:pPr>
        <w:pStyle w:val="B10"/>
        <w:rPr>
          <w:noProof/>
        </w:rPr>
      </w:pPr>
      <w:r>
        <w:rPr>
          <w:noProof/>
        </w:rPr>
        <w:t>-</w:t>
      </w:r>
      <w:r>
        <w:rPr>
          <w:noProof/>
        </w:rPr>
        <w:tab/>
      </w:r>
      <w:r w:rsidRPr="00A81DF0">
        <w:rPr>
          <w:noProof/>
        </w:rPr>
        <w:t xml:space="preserve">network has configured UE to perform </w:t>
      </w:r>
      <w:r>
        <w:t>SSB based L3 measurement with beam measurement reporting</w:t>
      </w:r>
      <w:r w:rsidRPr="00A81DF0">
        <w:rPr>
          <w:noProof/>
        </w:rPr>
        <w:t xml:space="preserve"> or L1 measurement for the target cell before the</w:t>
      </w:r>
      <w:r>
        <w:rPr>
          <w:noProof/>
        </w:rPr>
        <w:t xml:space="preserve"> PDCCH order</w:t>
      </w:r>
      <w:r w:rsidRPr="00A81DF0">
        <w:rPr>
          <w:noProof/>
        </w:rPr>
        <w:t xml:space="preserve">, or </w:t>
      </w:r>
    </w:p>
    <w:p w14:paraId="71962762" w14:textId="77777777" w:rsidR="00C45FAB" w:rsidRDefault="00C45FAB" w:rsidP="00C45FAB">
      <w:pPr>
        <w:pStyle w:val="B10"/>
        <w:rPr>
          <w:noProof/>
        </w:rPr>
      </w:pPr>
      <w:r>
        <w:t>-</w:t>
      </w:r>
      <w:r>
        <w:tab/>
      </w:r>
      <w:r w:rsidRPr="002C28A1">
        <w:t xml:space="preserve">the SFN of the serving cell from which </w:t>
      </w:r>
      <w:r>
        <w:t>PDCCH order</w:t>
      </w:r>
      <w:r w:rsidRPr="002C28A1">
        <w:t xml:space="preserve"> is received and the SFN of the target cell are the</w:t>
      </w:r>
      <w:r w:rsidRPr="00A81DF0">
        <w:rPr>
          <w:noProof/>
        </w:rPr>
        <w:t xml:space="preserve"> same.</w:t>
      </w:r>
    </w:p>
    <w:p w14:paraId="2871CAB2" w14:textId="77777777" w:rsidR="00C45FAB" w:rsidRPr="00A81DF0" w:rsidRDefault="00C45FAB" w:rsidP="00C45FAB">
      <w:pPr>
        <w:rPr>
          <w:noProof/>
        </w:rPr>
      </w:pPr>
    </w:p>
    <w:p w14:paraId="3079DE50" w14:textId="77777777" w:rsidR="00C45FAB" w:rsidRPr="00D658A6" w:rsidRDefault="00C45FAB" w:rsidP="00C45FAB">
      <w:pPr>
        <w:pStyle w:val="Heading4"/>
        <w:rPr>
          <w:lang w:val="en-US"/>
        </w:rPr>
      </w:pPr>
      <w:r w:rsidRPr="009F77C0">
        <w:rPr>
          <w:lang w:val="en-US"/>
        </w:rPr>
        <w:t>6.2.2C</w:t>
      </w:r>
      <w:r w:rsidRPr="00D658A6">
        <w:rPr>
          <w:lang w:val="en-US"/>
        </w:rPr>
        <w:t>.2</w:t>
      </w:r>
      <w:r w:rsidRPr="00D658A6">
        <w:rPr>
          <w:lang w:val="en-US"/>
        </w:rPr>
        <w:tab/>
        <w:t xml:space="preserve">PDCCH ordered </w:t>
      </w:r>
      <w:r w:rsidRPr="00794672">
        <w:rPr>
          <w:lang w:val="en-US"/>
        </w:rPr>
        <w:t>Random Access</w:t>
      </w:r>
      <w:r w:rsidRPr="00D658A6">
        <w:rPr>
          <w:lang w:val="en-US"/>
        </w:rPr>
        <w:t xml:space="preserve"> delay</w:t>
      </w:r>
    </w:p>
    <w:p w14:paraId="4E52801F" w14:textId="27E618D9" w:rsidR="00C45FAB" w:rsidRPr="00D658A6" w:rsidRDefault="00C45FAB" w:rsidP="00C45FAB">
      <w:pPr>
        <w:tabs>
          <w:tab w:val="left" w:pos="0"/>
        </w:tabs>
        <w:rPr>
          <w:noProof/>
        </w:rPr>
      </w:pPr>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w:t>
      </w:r>
      <w:del w:id="1563" w:author="[Apple_Jerry Cui] " w:date="2024-10-05T22:29:00Z" w16du:dateUtc="2024-10-06T05:29:00Z">
        <w:r w:rsidRPr="00D658A6" w:rsidDel="00A94779">
          <w:rPr>
            <w:lang w:eastAsia="zh-CN"/>
          </w:rPr>
          <w:delText>TS38.</w:delText>
        </w:r>
      </w:del>
      <w:ins w:id="1564" w:author="[Apple_Jerry Cui] " w:date="2024-10-05T22:29:00Z" w16du:dateUtc="2024-10-06T05:29:00Z">
        <w:r w:rsidR="00A94779">
          <w:rPr>
            <w:lang w:eastAsia="zh-CN"/>
          </w:rPr>
          <w:t>TS 38.</w:t>
        </w:r>
      </w:ins>
      <w:r w:rsidRPr="00D658A6">
        <w:rPr>
          <w:lang w:eastAsia="zh-CN"/>
        </w:rPr>
        <w:t xml:space="preserve">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rFonts w:hint="eastAsia"/>
          <w:lang w:eastAsia="zh-CN"/>
        </w:rPr>
        <w:t xml:space="preserve"> </w:t>
      </w:r>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p>
    <w:p w14:paraId="4E0A1607" w14:textId="77777777" w:rsidR="00C45FAB" w:rsidRPr="00D658A6" w:rsidRDefault="00C45FAB" w:rsidP="00C45FAB">
      <w:pPr>
        <w:pStyle w:val="B1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p>
    <w:p w14:paraId="73FBF28A" w14:textId="77777777" w:rsidR="00C45FAB" w:rsidRDefault="00C45FAB" w:rsidP="00C45FAB">
      <w:pPr>
        <w:pStyle w:val="B2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0 </w:t>
      </w:r>
      <w:r w:rsidRPr="00D658A6">
        <w:rPr>
          <w:lang w:eastAsia="zh-CN"/>
        </w:rPr>
        <w:t>if the following conditions are met.</w:t>
      </w:r>
    </w:p>
    <w:p w14:paraId="23949CD5" w14:textId="77777777" w:rsidR="00C45FAB" w:rsidRDefault="00C45FAB" w:rsidP="00C45FAB">
      <w:pPr>
        <w:pStyle w:val="B30"/>
        <w:rPr>
          <w:lang w:eastAsia="zh-CN"/>
        </w:rPr>
      </w:pPr>
      <w:r>
        <w:rPr>
          <w:lang w:eastAsia="zh-CN"/>
        </w:rPr>
        <w:t>-</w:t>
      </w:r>
      <w:r>
        <w:rPr>
          <w:lang w:eastAsia="zh-CN"/>
        </w:rPr>
        <w:tab/>
      </w:r>
      <w:r>
        <w:t xml:space="preserve">L1-RSRP measurement </w:t>
      </w:r>
      <w:r>
        <w:rPr>
          <w:rFonts w:hint="eastAsia"/>
          <w:lang w:eastAsia="zh-CN"/>
        </w:rPr>
        <w:t>is</w:t>
      </w:r>
      <w:r>
        <w:t xml:space="preserve"> </w:t>
      </w:r>
      <w:r>
        <w:rPr>
          <w:rFonts w:hint="eastAsia"/>
          <w:lang w:eastAsia="zh-CN"/>
        </w:rPr>
        <w:t>configured</w:t>
      </w:r>
      <w:r>
        <w:t xml:space="preserve"> </w:t>
      </w:r>
      <w:r>
        <w:rPr>
          <w:rFonts w:hint="eastAsia"/>
          <w:lang w:eastAsia="zh-CN"/>
        </w:rPr>
        <w:t>and</w:t>
      </w:r>
    </w:p>
    <w:p w14:paraId="1751653B" w14:textId="77777777" w:rsidR="00C45FAB" w:rsidRPr="00176530" w:rsidRDefault="00C45FAB" w:rsidP="00C45FAB">
      <w:pPr>
        <w:pStyle w:val="B30"/>
        <w:rPr>
          <w:szCs w:val="24"/>
          <w:lang w:eastAsia="zh-CN"/>
        </w:rPr>
      </w:pPr>
      <w:r w:rsidRPr="00D658A6">
        <w:rPr>
          <w:lang w:eastAsia="zh-CN"/>
        </w:rPr>
        <w:t>-</w:t>
      </w:r>
      <w:r w:rsidRPr="00D658A6">
        <w:rPr>
          <w:lang w:eastAsia="zh-CN"/>
        </w:rPr>
        <w:tab/>
      </w:r>
      <w:r>
        <w:rPr>
          <w:rFonts w:hint="eastAsia"/>
          <w:szCs w:val="24"/>
          <w:lang w:eastAsia="zh-CN"/>
        </w:rPr>
        <w:t>The</w:t>
      </w:r>
      <w:r w:rsidRPr="00176530">
        <w:rPr>
          <w:szCs w:val="24"/>
          <w:lang w:eastAsia="zh-CN"/>
        </w:rPr>
        <w:t xml:space="preserve"> target LTM </w:t>
      </w:r>
      <w:r>
        <w:rPr>
          <w:lang w:val="en-US" w:eastAsia="zh-CN"/>
        </w:rPr>
        <w:t>candidate</w:t>
      </w:r>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r>
        <w:rPr>
          <w:lang w:val="en-US" w:eastAsia="zh-CN"/>
        </w:rPr>
        <w:t xml:space="preserve">, and </w:t>
      </w:r>
      <w:r>
        <w:t>t</w:t>
      </w:r>
      <w:r w:rsidRPr="00953FBB">
        <w:t xml:space="preserve">he time </w:t>
      </w:r>
      <w:r>
        <w:t xml:space="preserve">gap </w:t>
      </w:r>
      <w:r w:rsidRPr="00953FBB">
        <w:t xml:space="preserve">between the MAC-CE activating the target TCI state and </w:t>
      </w:r>
      <w:r>
        <w:t xml:space="preserve">the PDCCH is larger than </w:t>
      </w:r>
      <w:r w:rsidRPr="00AF7EDC">
        <w:rPr>
          <w:lang w:val="en-US"/>
        </w:rPr>
        <w:t xml:space="preserve">TCI state activation </w:t>
      </w:r>
      <w:r w:rsidRPr="00AF7EDC">
        <w:rPr>
          <w:rFonts w:hint="eastAsia"/>
          <w:lang w:val="en-US"/>
        </w:rPr>
        <w:t>delay</w:t>
      </w:r>
      <w:r>
        <w:rPr>
          <w:lang w:val="en-US"/>
        </w:rPr>
        <w:t xml:space="preserve"> defined in clause 8.25.3</w:t>
      </w:r>
      <w:r>
        <w:rPr>
          <w:rFonts w:hint="eastAsia"/>
          <w:lang w:eastAsia="zh-CN"/>
        </w:rPr>
        <w:t>, and</w:t>
      </w:r>
    </w:p>
    <w:p w14:paraId="28A557B6" w14:textId="77777777" w:rsidR="00C45FAB" w:rsidRPr="00251335" w:rsidRDefault="00C45FAB" w:rsidP="00C45FAB">
      <w:pPr>
        <w:pStyle w:val="B4"/>
      </w:pPr>
      <w:r w:rsidRPr="00251335">
        <w:t>-</w:t>
      </w:r>
      <w:r>
        <w:tab/>
      </w:r>
      <w:r w:rsidRPr="00251335">
        <w:t>L1-RSRP measurement period of candidate cell is not larger than 160ms</w:t>
      </w:r>
      <w:r>
        <w:t>,</w:t>
      </w:r>
      <w:r w:rsidRPr="00251335">
        <w:t xml:space="preserve"> or</w:t>
      </w:r>
    </w:p>
    <w:p w14:paraId="6A229B56" w14:textId="77777777" w:rsidR="00C45FAB" w:rsidRPr="00251335" w:rsidRDefault="00C45FAB" w:rsidP="00C45FAB">
      <w:pPr>
        <w:pStyle w:val="B4"/>
      </w:pPr>
      <w:r w:rsidRPr="00251335">
        <w:t>-</w:t>
      </w:r>
      <w:r w:rsidRPr="00251335">
        <w:tab/>
        <w:t>The time between the MAC-CE activating the target TCI state and</w:t>
      </w:r>
      <w:r>
        <w:t xml:space="preserve"> the</w:t>
      </w:r>
      <w:r w:rsidRPr="00251335">
        <w:t xml:space="preserve"> PDCCH is not larger than 160ms.</w:t>
      </w:r>
    </w:p>
    <w:p w14:paraId="4CAE1140" w14:textId="77777777" w:rsidR="00C45FAB" w:rsidRDefault="00C45FAB" w:rsidP="00C45FAB">
      <w:pPr>
        <w:pStyle w:val="B20"/>
        <w:rPr>
          <w:lang w:eastAsia="zh-CN"/>
        </w:rPr>
      </w:pPr>
      <w:r w:rsidRPr="00D618C4">
        <w:t>-</w:t>
      </w:r>
      <w:r w:rsidRPr="00D618C4">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rFonts w:hint="eastAsia"/>
          <w:lang w:eastAsia="zh-CN"/>
        </w:rPr>
        <w:t>,</w:t>
      </w:r>
      <w:r>
        <w:rPr>
          <w:lang w:eastAsia="zh-CN"/>
        </w:rPr>
        <w:t xml:space="preserve"> </w:t>
      </w:r>
      <w:r>
        <w:t>o</w:t>
      </w:r>
      <w:r w:rsidRPr="00D618C4">
        <w:t>therwise</w:t>
      </w:r>
      <w:r w:rsidRPr="00A0722D">
        <w:rPr>
          <w:lang w:eastAsia="zh-CN"/>
        </w:rPr>
        <w:t>,</w:t>
      </w:r>
      <w:r>
        <w:rPr>
          <w:rFonts w:hint="eastAsia"/>
          <w:lang w:eastAsia="zh-CN"/>
        </w:rPr>
        <w:t xml:space="preserve"> </w:t>
      </w:r>
      <w:r>
        <w:rPr>
          <w:lang w:eastAsia="zh-CN"/>
        </w:rPr>
        <w:t>where</w:t>
      </w:r>
    </w:p>
    <w:p w14:paraId="4CD8AA60" w14:textId="77777777" w:rsidR="00C45FAB" w:rsidRDefault="00000000" w:rsidP="00C45FAB">
      <w:pPr>
        <w:pStyle w:val="B30"/>
        <w:rPr>
          <w:lang w:eastAsia="zh-CN"/>
        </w:rPr>
      </w:pP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00C45FAB">
        <w:rPr>
          <w:lang w:eastAsia="zh-CN"/>
        </w:rPr>
        <w:t xml:space="preserve"> is the time to the first SSB </w:t>
      </w:r>
      <w:r w:rsidR="00C45FAB">
        <w:t>occasion, after 1slot from the end of the slot of the PDCCH,</w:t>
      </w:r>
      <w:r w:rsidR="00C45FAB">
        <w:rPr>
          <w:lang w:eastAsia="zh-CN"/>
        </w:rPr>
        <w:t xml:space="preserve"> when SSB is within active BWP</w:t>
      </w:r>
    </w:p>
    <w:p w14:paraId="2F0D14D2" w14:textId="77777777" w:rsidR="00C45FAB" w:rsidRDefault="00C45FAB" w:rsidP="00C45FAB">
      <w:pPr>
        <w:pStyle w:val="B30"/>
        <w:rPr>
          <w:lang w:eastAsia="zh-CN"/>
        </w:rPr>
      </w:pPr>
      <w:r>
        <w:rPr>
          <w:lang w:eastAsia="zh-CN"/>
        </w:rPr>
        <w:t>-</w:t>
      </w:r>
      <w:r>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D658A6">
        <w:rPr>
          <w:lang w:eastAsia="zh-CN"/>
        </w:rPr>
        <w:t xml:space="preserve"> is the time to</w:t>
      </w:r>
      <w:r>
        <w:rPr>
          <w:lang w:eastAsia="zh-CN"/>
        </w:rPr>
        <w:t xml:space="preserve"> the</w:t>
      </w:r>
      <w:r w:rsidRPr="00D658A6">
        <w:rPr>
          <w:lang w:eastAsia="zh-CN"/>
        </w:rPr>
        <w:t xml:space="preserve"> f</w:t>
      </w:r>
      <w:r>
        <w:rPr>
          <w:lang w:eastAsia="zh-CN"/>
        </w:rPr>
        <w:t xml:space="preserve">irst SSB </w:t>
      </w:r>
      <w:r>
        <w:t>occasion, overlapped with MGL after 2ms and 1slot from the end of the slot of the PDCCH</w:t>
      </w:r>
      <w:r w:rsidDel="00770A0B">
        <w:rPr>
          <w:lang w:eastAsia="zh-CN"/>
        </w:rPr>
        <w:t xml:space="preserve"> </w:t>
      </w:r>
      <w:r w:rsidRPr="00D658A6">
        <w:rPr>
          <w:lang w:eastAsia="zh-CN"/>
        </w:rPr>
        <w:t>when SSB is outside active BWP</w:t>
      </w:r>
    </w:p>
    <w:p w14:paraId="23E47E01" w14:textId="77777777" w:rsidR="00C45FAB" w:rsidRPr="00E41638" w:rsidRDefault="00C45FAB" w:rsidP="00C45FAB">
      <w:pPr>
        <w:pStyle w:val="B30"/>
      </w:pPr>
      <w:r>
        <w:t>-</w:t>
      </w:r>
      <w:r>
        <w:tab/>
      </w:r>
      <w:r w:rsidRPr="00E41638">
        <w:t>FFS: this is only applicable to UE supporting inter-frequency L1 measurement with MG.</w:t>
      </w:r>
    </w:p>
    <w:p w14:paraId="0FC2AB4E" w14:textId="77777777" w:rsidR="00C45FAB" w:rsidRDefault="00C45FAB" w:rsidP="00C45FAB">
      <w:pPr>
        <w:pStyle w:val="B30"/>
        <w:rPr>
          <w:lang w:eastAsia="zh-CN"/>
        </w:rPr>
      </w:pPr>
      <w:r>
        <w:t>-</w:t>
      </w:r>
      <w: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w:t>
      </w:r>
      <w:r>
        <w:rPr>
          <w:rFonts w:hint="eastAsia"/>
          <w:lang w:eastAsia="zh-CN"/>
        </w:rPr>
        <w:t xml:space="preserve">, which is the time for </w:t>
      </w:r>
      <w:r>
        <w:t>SSB processing</w:t>
      </w:r>
      <w:r>
        <w:rPr>
          <w:lang w:eastAsia="zh-CN"/>
        </w:rPr>
        <w:t>;</w:t>
      </w:r>
    </w:p>
    <w:p w14:paraId="3A3298FE" w14:textId="77777777" w:rsidR="00C45FAB" w:rsidRDefault="00C45FAB" w:rsidP="00C45FAB">
      <w:pPr>
        <w:pStyle w:val="B10"/>
        <w:rPr>
          <w:szCs w:val="24"/>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p>
    <w:p w14:paraId="422410F4" w14:textId="77777777" w:rsidR="00C45FAB" w:rsidRDefault="00C45FAB" w:rsidP="00C45FAB">
      <w:pPr>
        <w:pStyle w:val="B20"/>
        <w:rPr>
          <w:lang w:eastAsia="zh-CN"/>
        </w:rPr>
      </w:pPr>
      <w:r w:rsidRPr="00D658A6">
        <w:rPr>
          <w:lang w:eastAsia="zh-CN"/>
        </w:rPr>
        <w:t>-</w:t>
      </w:r>
      <w:r w:rsidRPr="00D658A6">
        <w:rPr>
          <w:lang w:eastAsia="zh-CN"/>
        </w:rPr>
        <w:tab/>
      </w:r>
      <w:r w:rsidRPr="00D658A6">
        <w:rPr>
          <w:rFonts w:hint="eastAsia"/>
          <w:lang w:eastAsia="zh-CN"/>
        </w:rPr>
        <w:t>I</w:t>
      </w:r>
      <w:r w:rsidRPr="00D658A6">
        <w:rPr>
          <w:lang w:eastAsia="zh-CN"/>
        </w:rPr>
        <w:t xml:space="preserve">f PRACH bandwidth is outside active UL BWP </w:t>
      </w:r>
      <w:r>
        <w:rPr>
          <w:lang w:eastAsia="zh-CN"/>
        </w:rPr>
        <w:t xml:space="preserve">of the SpCell </w:t>
      </w:r>
      <w:r w:rsidRPr="00D658A6">
        <w:rPr>
          <w:lang w:eastAsia="zh-CN"/>
        </w:rPr>
        <w:t xml:space="preserve">but within one of configured UL BWPs of </w:t>
      </w:r>
      <w:r>
        <w:rPr>
          <w:lang w:eastAsia="zh-CN"/>
        </w:rPr>
        <w:t>other</w:t>
      </w:r>
      <w:r w:rsidRPr="00D658A6">
        <w:rPr>
          <w:lang w:eastAsia="zh-CN"/>
        </w:rPr>
        <w:t xml:space="preserve"> active serving cell,</w:t>
      </w:r>
      <w:r>
        <w:rPr>
          <w:rFonts w:hint="eastAsia"/>
          <w:lang w:eastAsia="zh-CN"/>
        </w:rPr>
        <w:t xml:space="preserve"> the</w:t>
      </w:r>
      <w:r w:rsidRPr="00D658A6">
        <w:rPr>
          <w:lang w:eastAsia="zh-CN"/>
        </w:rPr>
        <w:t xml:space="preserv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Pr="00D658A6">
        <w:t xml:space="preserve"> </w:t>
      </w:r>
      <w:r w:rsidRPr="00D658A6">
        <w:rPr>
          <w:bCs/>
          <w:lang w:eastAsia="zh-CN"/>
        </w:rPr>
        <w:t>is the DCI based BWP switching delay specified in clause 8.6.</w:t>
      </w:r>
      <w:r w:rsidRPr="00D658A6">
        <w:rPr>
          <w:lang w:eastAsia="zh-CN"/>
        </w:rPr>
        <w:t xml:space="preserve"> </w:t>
      </w:r>
    </w:p>
    <w:p w14:paraId="7CAB41D2" w14:textId="77777777" w:rsidR="00C45FAB" w:rsidRDefault="00C45FAB" w:rsidP="00C45FAB">
      <w:pPr>
        <w:pStyle w:val="B20"/>
        <w:rPr>
          <w:lang w:eastAsia="zh-CN"/>
        </w:rPr>
      </w:pPr>
      <w:r w:rsidRPr="00D658A6">
        <w:rPr>
          <w:lang w:eastAsia="zh-CN"/>
        </w:rPr>
        <w:t>-</w:t>
      </w:r>
      <w:r w:rsidRPr="00D658A6">
        <w:rPr>
          <w:lang w:eastAsia="zh-CN"/>
        </w:rPr>
        <w:tab/>
        <w:t xml:space="preserve">If PRACH bandwidth is not within any of the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xml:space="preserve">equals to </w:t>
      </w:r>
      <w:r>
        <w:rPr>
          <w:lang w:eastAsia="zh-CN"/>
        </w:rPr>
        <w:t xml:space="preserve">capability value reported in </w:t>
      </w:r>
      <w:r w:rsidRPr="008711C5">
        <w:rPr>
          <w:i/>
          <w:iCs/>
          <w:lang w:eastAsia="zh-CN"/>
        </w:rPr>
        <w:t>pdcch-RACH-SwitchingTimeList-r18</w:t>
      </w:r>
      <w:r w:rsidRPr="00D658A6">
        <w:rPr>
          <w:lang w:eastAsia="zh-CN"/>
        </w:rPr>
        <w:t>.</w:t>
      </w:r>
    </w:p>
    <w:p w14:paraId="510905AE" w14:textId="77777777" w:rsidR="00C45FAB" w:rsidRPr="006C675B" w:rsidRDefault="00C45FAB" w:rsidP="00C45FAB">
      <w:pPr>
        <w:pStyle w:val="B20"/>
        <w:rPr>
          <w:lang w:eastAsia="zh-CN"/>
        </w:rPr>
      </w:pPr>
      <w:r w:rsidRPr="00D658A6">
        <w:rPr>
          <w:lang w:eastAsia="zh-CN"/>
        </w:rPr>
        <w:t>-</w:t>
      </w:r>
      <w:r w:rsidRPr="00D658A6">
        <w:rPr>
          <w:lang w:eastAsia="zh-CN"/>
        </w:rPr>
        <w:tab/>
        <w:t xml:space="preserve">Otherwise,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0.</w:t>
      </w:r>
    </w:p>
    <w:p w14:paraId="622BCFBB" w14:textId="77777777" w:rsidR="00C45FAB" w:rsidRDefault="00C45FAB" w:rsidP="00C45FAB">
      <w:pPr>
        <w:rPr>
          <w:lang w:eastAsia="zh-CN"/>
        </w:rPr>
      </w:pPr>
    </w:p>
    <w:p w14:paraId="45CD2BE0" w14:textId="77777777" w:rsidR="00C45FAB" w:rsidRPr="009C5807" w:rsidRDefault="00C45FAB" w:rsidP="00C45FAB">
      <w:pPr>
        <w:pStyle w:val="Heading3"/>
        <w:rPr>
          <w:lang w:val="en-US" w:eastAsia="ko-KR"/>
        </w:rPr>
      </w:pPr>
      <w:r w:rsidRPr="009C5807">
        <w:rPr>
          <w:lang w:val="en-US" w:eastAsia="ko-KR"/>
        </w:rPr>
        <w:t>6.2.3</w:t>
      </w:r>
      <w:r w:rsidRPr="009C5807">
        <w:rPr>
          <w:lang w:val="en-US" w:eastAsia="ko-KR"/>
        </w:rPr>
        <w:tab/>
        <w:t>SA: RRC Connection Release with Redirection</w:t>
      </w:r>
      <w:bookmarkEnd w:id="1534"/>
    </w:p>
    <w:p w14:paraId="6B18FC46" w14:textId="77777777" w:rsidR="00C45FAB" w:rsidRPr="009C5807" w:rsidRDefault="00C45FAB" w:rsidP="00C45FAB">
      <w:pPr>
        <w:pStyle w:val="Heading4"/>
        <w:rPr>
          <w:lang w:val="en-US" w:eastAsia="zh-CN"/>
        </w:rPr>
      </w:pPr>
      <w:bookmarkStart w:id="1565" w:name="_Toc5952587"/>
      <w:r w:rsidRPr="009C5807">
        <w:rPr>
          <w:lang w:val="en-US" w:eastAsia="zh-CN"/>
        </w:rPr>
        <w:t>6.2.3.1</w:t>
      </w:r>
      <w:r w:rsidRPr="009C5807">
        <w:rPr>
          <w:lang w:val="en-US" w:eastAsia="zh-CN"/>
        </w:rPr>
        <w:tab/>
        <w:t>Introduction</w:t>
      </w:r>
      <w:bookmarkEnd w:id="1565"/>
    </w:p>
    <w:p w14:paraId="389309B5" w14:textId="77777777" w:rsidR="00C45FAB" w:rsidRPr="00584C64" w:rsidRDefault="00C45FAB" w:rsidP="00C45FAB">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7BE83D64" w14:textId="77777777" w:rsidR="00C45FAB" w:rsidRPr="00584C64" w:rsidRDefault="00C45FAB" w:rsidP="00C45FAB">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178820F6" w14:textId="77777777" w:rsidR="00C45FAB" w:rsidRDefault="00C45FAB" w:rsidP="00C45FAB">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5C654BF7" w14:textId="58EA1DFD" w:rsidR="00C45FAB" w:rsidRPr="00402693" w:rsidRDefault="00C45FAB" w:rsidP="00C45FAB">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ins w:id="1566" w:author="[Apple_Jerry Cui] " w:date="2024-10-06T14:32:00Z" w16du:dateUtc="2024-10-06T21:32:00Z">
        <w:r w:rsidR="00294D37">
          <w:rPr>
            <w:lang w:eastAsia="zh-CN"/>
          </w:rPr>
          <w:t xml:space="preserve">clause </w:t>
        </w:r>
      </w:ins>
      <w:r>
        <w:rPr>
          <w:lang w:eastAsia="ko-KR"/>
        </w:rPr>
        <w:t>6.2.3.2.1</w:t>
      </w:r>
      <w:r w:rsidRPr="001254C4">
        <w:rPr>
          <w:lang w:eastAsia="zh-CN"/>
        </w:rPr>
        <w:t xml:space="preserve"> shall apply.</w:t>
      </w:r>
    </w:p>
    <w:p w14:paraId="35203153" w14:textId="77777777" w:rsidR="00C45FAB" w:rsidRPr="009C5807" w:rsidRDefault="00C45FAB" w:rsidP="00C45FAB">
      <w:pPr>
        <w:pStyle w:val="Heading4"/>
        <w:rPr>
          <w:lang w:val="en-US" w:eastAsia="zh-CN"/>
        </w:rPr>
      </w:pPr>
      <w:bookmarkStart w:id="1567" w:name="_Toc5952588"/>
      <w:r w:rsidRPr="009C5807">
        <w:rPr>
          <w:lang w:val="en-US" w:eastAsia="zh-CN"/>
        </w:rPr>
        <w:t>6.2.3.2</w:t>
      </w:r>
      <w:r w:rsidRPr="009C5807">
        <w:rPr>
          <w:lang w:val="en-US" w:eastAsia="zh-CN"/>
        </w:rPr>
        <w:tab/>
        <w:t>Requirements</w:t>
      </w:r>
      <w:bookmarkEnd w:id="1567"/>
    </w:p>
    <w:p w14:paraId="2F111AE4" w14:textId="77777777" w:rsidR="00C45FAB" w:rsidRPr="009C5807" w:rsidRDefault="00C45FAB" w:rsidP="00C45FAB">
      <w:pPr>
        <w:pStyle w:val="Heading5"/>
        <w:rPr>
          <w:lang w:val="en-US" w:eastAsia="zh-CN"/>
        </w:rPr>
      </w:pPr>
      <w:bookmarkStart w:id="1568" w:name="_Toc535475924"/>
      <w:bookmarkStart w:id="1569" w:name="_Toc5952590"/>
      <w:r w:rsidRPr="009C5807">
        <w:rPr>
          <w:lang w:val="en-US" w:eastAsia="zh-CN"/>
        </w:rPr>
        <w:t>6.2.3.2.1</w:t>
      </w:r>
      <w:r w:rsidRPr="009C5807">
        <w:rPr>
          <w:lang w:val="en-US" w:eastAsia="zh-CN"/>
        </w:rPr>
        <w:tab/>
        <w:t>RRC connection release with redirection to NR</w:t>
      </w:r>
      <w:bookmarkEnd w:id="1568"/>
    </w:p>
    <w:p w14:paraId="3E415939" w14:textId="77777777" w:rsidR="00C45FAB" w:rsidRPr="009C5807" w:rsidRDefault="00C45FAB" w:rsidP="00C45FA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C08A29E" w14:textId="77777777" w:rsidR="00C45FAB" w:rsidRPr="009C5807" w:rsidRDefault="00C45FAB" w:rsidP="00C45FA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2253691B" w14:textId="77777777" w:rsidR="00C45FAB" w:rsidRPr="009C5807" w:rsidRDefault="00C45FAB" w:rsidP="00C45FA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74F40540" w14:textId="65101B8B" w:rsidR="00C45FAB" w:rsidRPr="009C5807" w:rsidRDefault="00C45FAB" w:rsidP="00C45FAB">
      <w:pPr>
        <w:rPr>
          <w:lang w:eastAsia="ko-KR"/>
        </w:rPr>
      </w:pPr>
      <w:r w:rsidRPr="004E6D23">
        <w:rPr>
          <w:lang w:eastAsia="ko-KR"/>
        </w:rPr>
        <w:t xml:space="preserve">The target NR cell shall be considered </w:t>
      </w:r>
      <w:del w:id="1570" w:author="[Apple_Jerry Cui] " w:date="2024-10-06T14:33:00Z" w16du:dateUtc="2024-10-06T21:33:00Z">
        <w:r w:rsidRPr="004E6D23" w:rsidDel="00294D37">
          <w:rPr>
            <w:lang w:eastAsia="ko-KR"/>
          </w:rPr>
          <w:delText>detetable</w:delText>
        </w:r>
      </w:del>
      <w:ins w:id="1571" w:author="[Apple_Jerry Cui] " w:date="2024-10-06T14:33:00Z" w16du:dateUtc="2024-10-06T21:33:00Z">
        <w:r w:rsidR="00294D37" w:rsidRPr="004E6D23">
          <w:rPr>
            <w:lang w:eastAsia="ko-KR"/>
          </w:rPr>
          <w:t>detectable</w:t>
        </w:r>
      </w:ins>
      <w:r w:rsidRPr="004E6D23">
        <w:rPr>
          <w:lang w:eastAsia="ko-KR"/>
        </w:rPr>
        <w:t xml:space="preserve"> when for each relevant SSB, the </w:t>
      </w:r>
      <w:r>
        <w:rPr>
          <w:lang w:eastAsia="ko-KR"/>
        </w:rPr>
        <w:t xml:space="preserve">following </w:t>
      </w:r>
      <w:r w:rsidRPr="004E6D23">
        <w:rPr>
          <w:lang w:eastAsia="ko-KR"/>
        </w:rPr>
        <w:t xml:space="preserve">side conditions </w:t>
      </w:r>
      <w:r>
        <w:rPr>
          <w:lang w:eastAsia="ko-KR"/>
        </w:rPr>
        <w:t>are</w:t>
      </w:r>
      <w:r w:rsidRPr="004E6D23">
        <w:rPr>
          <w:lang w:eastAsia="ko-KR"/>
        </w:rPr>
        <w:t xml:space="preserve"> met</w:t>
      </w:r>
      <w:r>
        <w:rPr>
          <w:lang w:eastAsia="ko-KR"/>
        </w:rPr>
        <w:t>:</w:t>
      </w:r>
    </w:p>
    <w:p w14:paraId="507A5D4A" w14:textId="77777777" w:rsidR="00C45FAB" w:rsidRPr="009C5807" w:rsidRDefault="00C45FAB" w:rsidP="00C45FAB">
      <w:pPr>
        <w:pStyle w:val="B10"/>
        <w:rPr>
          <w:lang w:eastAsia="ko-KR"/>
        </w:rPr>
      </w:pPr>
      <w:r>
        <w:rPr>
          <w:rFonts w:eastAsiaTheme="minorEastAsia"/>
          <w:lang w:eastAsia="zh-CN"/>
        </w:rPr>
        <w:t>-</w:t>
      </w:r>
      <w:r>
        <w:rPr>
          <w:rFonts w:eastAsiaTheme="minorEastAsia"/>
          <w:lang w:eastAsia="zh-CN"/>
        </w:rPr>
        <w:tab/>
      </w:r>
      <w:r w:rsidRPr="009C5807">
        <w:rPr>
          <w:rFonts w:eastAsiaTheme="minorEastAsia"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eastAsiaTheme="minorEastAsia" w:hint="eastAsia"/>
          <w:lang w:eastAsia="zh-CN"/>
        </w:rPr>
        <w:t xml:space="preserve"> are fulfilled</w:t>
      </w:r>
      <w:r w:rsidRPr="009C5807">
        <w:rPr>
          <w:lang w:eastAsia="ko-KR"/>
        </w:rPr>
        <w:t>.</w:t>
      </w:r>
      <w:r w:rsidRPr="009C5807" w:rsidDel="002216F6">
        <w:rPr>
          <w:lang w:eastAsia="ko-KR"/>
        </w:rPr>
        <w:t xml:space="preserve"> </w:t>
      </w:r>
    </w:p>
    <w:p w14:paraId="0159AF16" w14:textId="77777777" w:rsidR="00C45FAB" w:rsidRPr="009C5807" w:rsidRDefault="00C45FAB" w:rsidP="00C45FA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89E923E" w14:textId="77777777" w:rsidR="00C45FAB" w:rsidRPr="009C5807" w:rsidRDefault="00C45FAB" w:rsidP="00C45FAB">
      <w:pPr>
        <w:rPr>
          <w:lang w:eastAsia="ko-KR"/>
        </w:rPr>
      </w:pPr>
      <w:bookmarkStart w:id="1572"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65D37A8" w14:textId="03F28C6E" w:rsidR="00C45FAB" w:rsidRPr="009C5807" w:rsidRDefault="00C45FAB" w:rsidP="00C45FAB">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612CF2E2" w14:textId="77777777" w:rsidR="00C45FAB" w:rsidRPr="009C5807" w:rsidRDefault="00C45FAB" w:rsidP="00C45FA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with SMTC configuration or measurement object for the frequency which is also configured for the RRC connection release with redirection then:</w:t>
      </w:r>
    </w:p>
    <w:p w14:paraId="146EB38D" w14:textId="77777777" w:rsidR="00C45FAB" w:rsidRPr="009C5807" w:rsidRDefault="00C45FAB" w:rsidP="00C45FAB">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75EAEDD4" w14:textId="77777777" w:rsidR="00C45FAB" w:rsidRPr="009C5807" w:rsidRDefault="00C45FAB" w:rsidP="00C45FAB">
      <w:pPr>
        <w:pStyle w:val="B10"/>
        <w:rPr>
          <w:lang w:eastAsia="ko-KR"/>
        </w:rPr>
      </w:pPr>
      <w:r>
        <w:t>-</w:t>
      </w:r>
      <w:r>
        <w:tab/>
      </w:r>
      <w:r w:rsidRPr="009C5807">
        <w:t>there is no requirement if the SSB transmission periodicity is larger than 20ms</w:t>
      </w:r>
      <w:r w:rsidRPr="009C5807">
        <w:rPr>
          <w:rFonts w:cs="v4.2.0"/>
          <w:lang w:eastAsia="ko-KR"/>
        </w:rPr>
        <w:t xml:space="preserve">. </w:t>
      </w:r>
    </w:p>
    <w:bookmarkEnd w:id="1569"/>
    <w:bookmarkEnd w:id="1572"/>
    <w:p w14:paraId="50B2D467" w14:textId="77777777" w:rsidR="00C45FAB" w:rsidRPr="009C5807" w:rsidRDefault="00C45FAB" w:rsidP="00C45FAB">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45FAB" w:rsidRPr="009C5807" w14:paraId="3F624822"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778B4CF4" w14:textId="77777777" w:rsidR="00C45FAB" w:rsidRPr="009C5807" w:rsidRDefault="00C45FAB" w:rsidP="00B51436">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6142F2B"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identify-NR</w:t>
            </w:r>
          </w:p>
        </w:tc>
      </w:tr>
      <w:tr w:rsidR="00C45FAB" w:rsidRPr="009C5807" w14:paraId="7951E77A"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38760D14" w14:textId="77777777" w:rsidR="00C45FAB" w:rsidRPr="009C5807" w:rsidRDefault="00C45FAB" w:rsidP="00B51436">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23E0921B" w14:textId="77777777" w:rsidR="00C45FAB" w:rsidRPr="009C5807" w:rsidRDefault="00C45FAB" w:rsidP="00B51436">
            <w:pPr>
              <w:pStyle w:val="TAC"/>
            </w:pPr>
            <w:r w:rsidRPr="009C5807">
              <w:t>MAX (680 ms, 11 x T</w:t>
            </w:r>
            <w:r w:rsidRPr="009C5807">
              <w:rPr>
                <w:vertAlign w:val="subscript"/>
              </w:rPr>
              <w:t>rs</w:t>
            </w:r>
            <w:r w:rsidRPr="009C5807">
              <w:t>)</w:t>
            </w:r>
          </w:p>
        </w:tc>
      </w:tr>
      <w:tr w:rsidR="00C45FAB" w:rsidRPr="009C5807" w14:paraId="1E57539D"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562A3312" w14:textId="77777777" w:rsidR="00C45FAB" w:rsidRPr="009C5807" w:rsidRDefault="00C45FAB" w:rsidP="00B51436">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2BF62E34" w14:textId="77777777" w:rsidR="00C45FAB" w:rsidRPr="009C5807" w:rsidRDefault="00C45FAB" w:rsidP="00B51436">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C45FAB" w:rsidRPr="009C5807" w14:paraId="7F9355FC"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tcPr>
          <w:p w14:paraId="172F75E5" w14:textId="77777777" w:rsidR="00C45FAB" w:rsidRPr="009C5807" w:rsidRDefault="00C45FAB" w:rsidP="00B51436">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12CA8D17" w14:textId="77777777" w:rsidR="00C45FAB" w:rsidRPr="009C5807" w:rsidRDefault="00C45FAB" w:rsidP="00B51436">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C45FAB" w:rsidRPr="009C5807" w14:paraId="63037403" w14:textId="77777777" w:rsidTr="00B5143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256B24F" w14:textId="5C24AF75" w:rsidR="00C45FAB" w:rsidRPr="009C5807" w:rsidRDefault="00C45FAB" w:rsidP="00B51436">
            <w:pPr>
              <w:pStyle w:val="TAN"/>
              <w:rPr>
                <w:szCs w:val="18"/>
                <w:lang w:eastAsia="ko-KR"/>
              </w:rPr>
            </w:pPr>
            <w:r w:rsidRPr="009C5807">
              <w:t>Note:</w:t>
            </w:r>
            <w:r w:rsidRPr="009C5807">
              <w:rPr>
                <w:lang w:val="en-US" w:eastAsia="zh-CN"/>
              </w:rPr>
              <w:tab/>
            </w:r>
            <w:r w:rsidRPr="009C5807">
              <w:t xml:space="preserve">If the UE has been provided with higher layer </w:t>
            </w:r>
            <w:del w:id="1573" w:author="[Apple_Jerry Cui] " w:date="2024-10-06T14:33:00Z" w16du:dateUtc="2024-10-06T21:33:00Z">
              <w:r w:rsidRPr="009C5807" w:rsidDel="00294D37">
                <w:delText>signaling</w:delText>
              </w:r>
            </w:del>
            <w:ins w:id="1574" w:author="[Apple_Jerry Cui] " w:date="2024-10-06T14:33:00Z" w16du:dateUtc="2024-10-06T21:33:00Z">
              <w:r w:rsidR="00294D37" w:rsidRPr="009C5807">
                <w:t>signalling</w:t>
              </w:r>
            </w:ins>
            <w:r w:rsidRPr="009C5807">
              <w:t xml:space="preserve">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168685D6" w14:textId="77777777" w:rsidR="00C45FAB" w:rsidRPr="004F60C5" w:rsidRDefault="00C45FAB" w:rsidP="00C45FAB">
      <w:pPr>
        <w:rPr>
          <w:lang w:eastAsia="zh-CN"/>
        </w:rPr>
      </w:pPr>
    </w:p>
    <w:p w14:paraId="41C9280D" w14:textId="77777777" w:rsidR="00C45FAB" w:rsidRPr="009C5807" w:rsidRDefault="00C45FAB" w:rsidP="00C45FA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D12553C" w14:textId="77777777" w:rsidR="00C45FAB" w:rsidRPr="009C5807" w:rsidRDefault="00C45FAB" w:rsidP="00C45FA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235CC8D3" w14:textId="77777777" w:rsidR="00C45FAB" w:rsidRPr="009C5807" w:rsidRDefault="00C45FAB" w:rsidP="00C45FA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3990FAF4" w14:textId="77777777" w:rsidR="00C45FAB" w:rsidRPr="009C5807" w:rsidRDefault="00C45FAB" w:rsidP="00C45FA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09F8343E" w14:textId="77777777" w:rsidR="00C45FAB" w:rsidRPr="009C5807" w:rsidRDefault="00C45FAB" w:rsidP="00C45FA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11F8DA96" w14:textId="77777777" w:rsidR="00C45FAB" w:rsidRPr="009C5807" w:rsidRDefault="00C45FAB" w:rsidP="00C45FAB">
      <w:pPr>
        <w:pStyle w:val="B10"/>
      </w:pPr>
      <w:r w:rsidRPr="009C5807">
        <w:t>-</w:t>
      </w:r>
      <w:r w:rsidRPr="009C5807">
        <w:tab/>
        <w:t>the same conditions as for inter-frequency RSRP measurements specified in annex B.1.2 of TS 36.133 [15] are fulfilled for a corresponding Band, and</w:t>
      </w:r>
    </w:p>
    <w:p w14:paraId="12E6587A" w14:textId="77777777" w:rsidR="00C45FAB" w:rsidRPr="009C5807" w:rsidRDefault="00C45FAB" w:rsidP="00C45FA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29DD0BB3" w14:textId="77777777" w:rsidR="00C45FAB" w:rsidRPr="009C5807" w:rsidRDefault="00C45FAB" w:rsidP="00C45FAB">
      <w:pPr>
        <w:pStyle w:val="B10"/>
      </w:pPr>
      <w:r w:rsidRPr="009C5807">
        <w:t>-</w:t>
      </w:r>
      <w:r w:rsidRPr="009C5807">
        <w:tab/>
        <w:t>SCH conditions specified in annex B.1.2 of TS 36.133 [15] are fulfilled for a corresponding Band.</w:t>
      </w:r>
    </w:p>
    <w:p w14:paraId="2016A187" w14:textId="77777777" w:rsidR="00C45FAB" w:rsidRPr="009C5807" w:rsidRDefault="00C45FAB" w:rsidP="00C45FA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1F3F872B" w14:textId="77777777" w:rsidR="00C45FAB" w:rsidRPr="009C5807" w:rsidRDefault="00C45FAB" w:rsidP="00C45FA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63314F44" w14:textId="77777777" w:rsidR="00C45FAB" w:rsidRPr="009C5807" w:rsidRDefault="00C45FAB" w:rsidP="00C45FA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75BACAF4" w14:textId="77777777" w:rsidR="00C45FAB" w:rsidRDefault="00C45FAB" w:rsidP="00C45FAB">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A08D805" w14:textId="77777777" w:rsidR="00C45FAB" w:rsidRPr="008C128E" w:rsidRDefault="00C45FAB" w:rsidP="00C45FAB">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60540883" w14:textId="77777777" w:rsidR="00C45FAB" w:rsidRPr="008C128E" w:rsidRDefault="00C45FAB" w:rsidP="00C45FAB">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12D77B7C" w14:textId="77777777" w:rsidR="00C45FAB" w:rsidRPr="008C128E" w:rsidRDefault="00C45FAB" w:rsidP="00C45FAB">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6FA8FB1E" w14:textId="77777777" w:rsidR="00C45FAB" w:rsidRPr="008C128E" w:rsidRDefault="00C45FAB" w:rsidP="00C45FAB">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40B69B25" w14:textId="77FB8CB7" w:rsidR="00C45FAB" w:rsidRPr="008C128E" w:rsidRDefault="00C45FAB" w:rsidP="00C45FAB">
      <w:pPr>
        <w:rPr>
          <w:lang w:eastAsia="ko-KR"/>
        </w:rPr>
      </w:pPr>
      <w:r w:rsidRPr="00C67191">
        <w:rPr>
          <w:lang w:eastAsia="ko-KR"/>
        </w:rPr>
        <w:t xml:space="preserve">The target NR cell shall be considered </w:t>
      </w:r>
      <w:del w:id="1575" w:author="[Apple_Jerry Cui] " w:date="2024-10-06T14:33:00Z" w16du:dateUtc="2024-10-06T21:33:00Z">
        <w:r w:rsidRPr="00C67191" w:rsidDel="00294D37">
          <w:rPr>
            <w:lang w:eastAsia="ko-KR"/>
          </w:rPr>
          <w:delText>detetable</w:delText>
        </w:r>
      </w:del>
      <w:ins w:id="1576" w:author="[Apple_Jerry Cui] " w:date="2024-10-06T14:33:00Z" w16du:dateUtc="2024-10-06T21:33:00Z">
        <w:r w:rsidR="00294D37" w:rsidRPr="00C67191">
          <w:rPr>
            <w:lang w:eastAsia="ko-KR"/>
          </w:rPr>
          <w:t>detectable</w:t>
        </w:r>
      </w:ins>
      <w:r w:rsidRPr="00C67191">
        <w:rPr>
          <w:lang w:eastAsia="ko-KR"/>
        </w:rPr>
        <w:t xml:space="preserve"> when for each relevant SSB, the </w:t>
      </w:r>
      <w:r>
        <w:rPr>
          <w:lang w:eastAsia="ko-KR"/>
        </w:rPr>
        <w:t xml:space="preserve">following </w:t>
      </w:r>
      <w:r w:rsidRPr="00C67191">
        <w:rPr>
          <w:lang w:eastAsia="ko-KR"/>
        </w:rPr>
        <w:t xml:space="preserve">side conditions </w:t>
      </w:r>
      <w:r>
        <w:rPr>
          <w:lang w:eastAsia="ko-KR"/>
        </w:rPr>
        <w:t>are</w:t>
      </w:r>
      <w:r w:rsidRPr="00C67191">
        <w:rPr>
          <w:lang w:eastAsia="ko-KR"/>
        </w:rPr>
        <w:t xml:space="preserve"> met</w:t>
      </w:r>
      <w:r>
        <w:rPr>
          <w:lang w:eastAsia="ko-KR"/>
        </w:rPr>
        <w:t>:</w:t>
      </w:r>
    </w:p>
    <w:p w14:paraId="386AADD6" w14:textId="77777777" w:rsidR="00C45FAB" w:rsidRPr="008C128E" w:rsidRDefault="00C45FAB" w:rsidP="00C45FAB">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6F9BCAF3" w14:textId="77777777" w:rsidR="00C45FAB" w:rsidRPr="008C128E" w:rsidRDefault="00C45FAB" w:rsidP="00C45FAB">
      <w:pPr>
        <w:pStyle w:val="B10"/>
        <w:rPr>
          <w:lang w:eastAsia="ko-KR"/>
        </w:rPr>
      </w:pPr>
      <w:r>
        <w:rPr>
          <w:lang w:eastAsia="ko-KR"/>
        </w:rPr>
        <w:t>-</w:t>
      </w:r>
      <w:r>
        <w:rPr>
          <w:lang w:eastAsia="ko-KR"/>
        </w:rPr>
        <w:tab/>
      </w:r>
      <w:r w:rsidRPr="008C128E">
        <w:rPr>
          <w:lang w:eastAsia="ko-KR"/>
        </w:rPr>
        <w:t>T</w:t>
      </w:r>
      <w:r w:rsidRPr="008C128E">
        <w:rPr>
          <w:vertAlign w:val="subscript"/>
          <w:lang w:eastAsia="ko-KR"/>
        </w:rPr>
        <w:t>RRC_procedure_delay</w:t>
      </w:r>
      <w:r w:rsidRPr="008C128E">
        <w:rPr>
          <w:lang w:eastAsia="ko-KR"/>
        </w:rPr>
        <w:t>: It is the RRC procedure delay for processing the received message “</w:t>
      </w:r>
      <w:r w:rsidRPr="008C128E">
        <w:rPr>
          <w:i/>
          <w:lang w:eastAsia="ko-KR"/>
        </w:rPr>
        <w:t>RRCRelease</w:t>
      </w:r>
      <w:r w:rsidRPr="008C128E">
        <w:rPr>
          <w:lang w:eastAsia="ko-KR"/>
        </w:rPr>
        <w:t>” as defined in clause 6.2.2 of TS 38.331 [2].</w:t>
      </w:r>
    </w:p>
    <w:p w14:paraId="46C5AECF" w14:textId="77777777" w:rsidR="00C45FAB" w:rsidRPr="008C128E" w:rsidRDefault="00C45FAB" w:rsidP="00C45FAB">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It is the time to identify the target NR cell and is defined as:</w:t>
      </w:r>
    </w:p>
    <w:p w14:paraId="28D00FA5" w14:textId="77777777" w:rsidR="00C45FAB" w:rsidRPr="008C128E" w:rsidRDefault="00C45FAB" w:rsidP="00C45FAB">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50F4FB9E" w14:textId="77777777" w:rsidR="00C45FAB" w:rsidRDefault="00C45FAB" w:rsidP="00C45FAB">
      <w:pPr>
        <w:pStyle w:val="B10"/>
      </w:pPr>
      <w:r>
        <w:rPr>
          <w:lang w:eastAsia="ko-KR"/>
        </w:rPr>
        <w:t>-</w:t>
      </w:r>
      <w:r>
        <w:rPr>
          <w:lang w:eastAsia="ko-KR"/>
        </w:rPr>
        <w:tab/>
        <w:t>For FR1 target NR cell: T</w:t>
      </w:r>
      <w:r>
        <w:rPr>
          <w:vertAlign w:val="subscript"/>
          <w:lang w:eastAsia="ko-KR"/>
        </w:rPr>
        <w:t xml:space="preserve">identify-NR_CCA </w:t>
      </w:r>
      <w:r>
        <w:rPr>
          <w:lang w:eastAsia="ko-KR"/>
        </w:rPr>
        <w:t xml:space="preserve">= </w:t>
      </w:r>
      <w:r>
        <w:t>MAX (680 ms, (L</w:t>
      </w:r>
      <w:r>
        <w:rPr>
          <w:vertAlign w:val="subscript"/>
        </w:rPr>
        <w:t>1</w:t>
      </w:r>
      <w:r>
        <w:t xml:space="preserve">+11) </w:t>
      </w:r>
      <w:bookmarkStart w:id="1577" w:name="_Hlk97718618"/>
      <w:r>
        <w:sym w:font="Symbol" w:char="F0B4"/>
      </w:r>
      <w:bookmarkEnd w:id="1577"/>
      <w:r>
        <w:t xml:space="preserve"> T</w:t>
      </w:r>
      <w:r>
        <w:rPr>
          <w:vertAlign w:val="subscript"/>
        </w:rPr>
        <w:t>rs</w:t>
      </w:r>
      <w:r>
        <w:t>);</w:t>
      </w:r>
    </w:p>
    <w:p w14:paraId="6165AB99" w14:textId="77777777" w:rsidR="00C45FAB" w:rsidRDefault="00C45FAB" w:rsidP="00C45FAB">
      <w:pPr>
        <w:pStyle w:val="B10"/>
      </w:pPr>
      <w:r>
        <w:rPr>
          <w:lang w:eastAsia="ko-KR"/>
        </w:rPr>
        <w:t>-</w:t>
      </w:r>
      <w:r>
        <w:rPr>
          <w:lang w:eastAsia="ko-KR"/>
        </w:rPr>
        <w:tab/>
        <w:t>For FR2-2 target NR cell: T</w:t>
      </w:r>
      <w:r>
        <w:rPr>
          <w:vertAlign w:val="subscript"/>
          <w:lang w:eastAsia="ko-KR"/>
        </w:rPr>
        <w:t xml:space="preserve">identify-NR_CCA </w:t>
      </w:r>
      <w:r>
        <w:rPr>
          <w:lang w:eastAsia="ko-KR"/>
        </w:rPr>
        <w:t xml:space="preserve">= MAX (880 ms, </w:t>
      </w:r>
      <w:r>
        <w:t>N</w:t>
      </w:r>
      <w:r>
        <w:sym w:font="Symbol" w:char="F0B4"/>
      </w:r>
      <w:r>
        <w:rPr>
          <w:lang w:eastAsia="ko-KR"/>
        </w:rPr>
        <w:t>(</w:t>
      </w:r>
      <w:r>
        <w:t>L</w:t>
      </w:r>
      <w:r>
        <w:rPr>
          <w:vertAlign w:val="subscript"/>
        </w:rPr>
        <w:t>1</w:t>
      </w:r>
      <w:r>
        <w:rPr>
          <w:lang w:val="en-US"/>
        </w:rPr>
        <w:t>´</w:t>
      </w:r>
      <w:r>
        <w:t>+</w:t>
      </w:r>
      <w:r>
        <w:rPr>
          <w:lang w:eastAsia="ko-KR"/>
        </w:rPr>
        <w:t xml:space="preserve">11) </w:t>
      </w:r>
      <w:r>
        <w:sym w:font="Symbol" w:char="F0B4"/>
      </w:r>
      <w:r>
        <w:rPr>
          <w:lang w:val="en-US"/>
        </w:rPr>
        <w:t xml:space="preserve"> </w:t>
      </w:r>
      <w:r>
        <w:rPr>
          <w:lang w:eastAsia="ko-KR"/>
        </w:rPr>
        <w:t>T</w:t>
      </w:r>
      <w:r>
        <w:rPr>
          <w:vertAlign w:val="subscript"/>
          <w:lang w:eastAsia="ko-KR"/>
        </w:rPr>
        <w:t>rs</w:t>
      </w:r>
      <w:r>
        <w:rPr>
          <w:lang w:eastAsia="ko-KR"/>
        </w:rPr>
        <w:t>);</w:t>
      </w:r>
    </w:p>
    <w:p w14:paraId="1474E633" w14:textId="6DA47CFF" w:rsidR="00C45FAB" w:rsidRDefault="00C45FAB" w:rsidP="00C45FAB">
      <w:pPr>
        <w:pStyle w:val="B20"/>
        <w:rPr>
          <w:lang w:eastAsia="ko-KR"/>
        </w:rPr>
      </w:pPr>
      <w:r>
        <w:t>-</w:t>
      </w:r>
      <w:r>
        <w:tab/>
        <w:t>where L</w:t>
      </w:r>
      <w:r>
        <w:rPr>
          <w:vertAlign w:val="subscript"/>
        </w:rPr>
        <w:t>1</w:t>
      </w:r>
      <w:r>
        <w:t xml:space="preserve"> is the number of SMTC occasions not available at the UE due to DL CCA failures </w:t>
      </w:r>
      <w:del w:id="1578" w:author="[Apple_Jerry Cui] " w:date="2024-10-06T14:33:00Z" w16du:dateUtc="2024-10-06T21:33:00Z">
        <w:r w:rsidDel="00294D37">
          <w:rPr>
            <w:rFonts w:cs="v4.2.0"/>
          </w:rPr>
          <w:delText xml:space="preserve"> </w:delText>
        </w:r>
      </w:del>
      <w:r>
        <w:rPr>
          <w:rFonts w:cs="v4.2.0"/>
        </w:rPr>
        <w:t xml:space="preserve">and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gNB.</w:t>
      </w:r>
      <w:r>
        <w:rPr>
          <w:rFonts w:cs="v4.2.0"/>
        </w:rPr>
        <w:t xml:space="preserve"> </w:t>
      </w:r>
      <w:r>
        <w:t>N is equal to 12. If L</w:t>
      </w:r>
      <w:r>
        <w:rPr>
          <w:vertAlign w:val="subscript"/>
        </w:rPr>
        <w:t>1</w:t>
      </w:r>
      <w:r>
        <w:t xml:space="preserve"> &gt; L</w:t>
      </w:r>
      <w:r>
        <w:rPr>
          <w:vertAlign w:val="subscript"/>
        </w:rPr>
        <w:t>1,max</w:t>
      </w:r>
      <w:r>
        <w:t xml:space="preserve"> or L</w:t>
      </w:r>
      <w:r>
        <w:rPr>
          <w:vertAlign w:val="subscript"/>
        </w:rPr>
        <w:t>1</w:t>
      </w:r>
      <w:r>
        <w:rPr>
          <w:lang w:val="en-US"/>
        </w:rPr>
        <w:t>´</w:t>
      </w:r>
      <w:r>
        <w:t xml:space="preserve">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6.2.3.2.3-1.</w:t>
      </w:r>
    </w:p>
    <w:p w14:paraId="63AFEF4B" w14:textId="77777777" w:rsidR="00C45FAB" w:rsidRPr="008C128E" w:rsidRDefault="00C45FAB" w:rsidP="00C45FAB">
      <w:pPr>
        <w:pStyle w:val="B10"/>
        <w:rPr>
          <w:lang w:eastAsia="ko-KR"/>
        </w:rPr>
      </w:pPr>
      <w:r>
        <w:rPr>
          <w:lang w:eastAsia="ko-KR"/>
        </w:rPr>
        <w:t>-</w:t>
      </w:r>
      <w:r>
        <w:rPr>
          <w:lang w:eastAsia="ko-KR"/>
        </w:rPr>
        <w:tab/>
      </w: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6F7BF5FF" w14:textId="77777777" w:rsidR="00C45FAB" w:rsidRPr="0014496F" w:rsidRDefault="00C45FAB" w:rsidP="00C45FAB">
      <w:pPr>
        <w:pStyle w:val="B10"/>
        <w:rPr>
          <w:lang w:eastAsia="ko-KR"/>
        </w:rPr>
      </w:pPr>
      <w:r>
        <w:rPr>
          <w:lang w:eastAsia="ko-KR"/>
        </w:rPr>
        <w:t>-</w:t>
      </w:r>
      <w:r>
        <w:rPr>
          <w:lang w:eastAsia="ko-KR"/>
        </w:rPr>
        <w:tab/>
      </w: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01992B1B" w14:textId="77777777" w:rsidR="00C45FAB" w:rsidRPr="003F5145" w:rsidRDefault="00C45FAB" w:rsidP="00C45FAB">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6C175AD6" w14:textId="77777777" w:rsidR="00C45FAB" w:rsidRPr="003F5145" w:rsidRDefault="00C45FAB" w:rsidP="00C45FAB">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5704AE24" w14:textId="4678A278" w:rsidR="00C45FAB" w:rsidRPr="003F5145" w:rsidRDefault="00C45FAB" w:rsidP="00C45FAB">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69997DC2" w14:textId="77777777" w:rsidR="00C45FAB" w:rsidRPr="0014496F" w:rsidRDefault="00C45FAB" w:rsidP="00C45FAB">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407A5DC8" w14:textId="77777777" w:rsidR="00C45FAB" w:rsidRPr="008C128E" w:rsidRDefault="00C45FAB" w:rsidP="00C45FAB">
      <w:pPr>
        <w:pStyle w:val="B10"/>
      </w:pPr>
      <w:r>
        <w:rPr>
          <w:lang w:eastAsia="ko-KR"/>
        </w:rPr>
        <w:t>-</w:t>
      </w:r>
      <w:r>
        <w:rPr>
          <w:lang w:eastAsia="ko-KR"/>
        </w:rPr>
        <w:tab/>
      </w:r>
      <w:r w:rsidRPr="008C128E">
        <w:rPr>
          <w:lang w:eastAsia="ko-KR"/>
        </w:rPr>
        <w:t>T</w:t>
      </w:r>
      <w:r w:rsidRPr="008C128E">
        <w:rPr>
          <w:vertAlign w:val="subscript"/>
          <w:lang w:eastAsia="ko-KR"/>
        </w:rPr>
        <w:t>rs</w:t>
      </w:r>
      <w:r w:rsidRPr="008C128E">
        <w:rPr>
          <w:lang w:eastAsia="ko-KR"/>
        </w:rPr>
        <w:t xml:space="preserve"> is the SMTC periodicity of the target NR cell if the UE has been provided with an SMTC configuration for the target cell in the redirection command, otherwise </w:t>
      </w:r>
      <w:r w:rsidRPr="008C128E">
        <w:t>T</w:t>
      </w:r>
      <w:r w:rsidRPr="008C128E">
        <w:rPr>
          <w:vertAlign w:val="subscript"/>
        </w:rPr>
        <w:t>rs</w:t>
      </w:r>
      <w:r w:rsidRPr="008C128E">
        <w:t xml:space="preserve"> is the SMTC periodicity configured in the </w:t>
      </w:r>
      <w:r w:rsidRPr="008C128E">
        <w:rPr>
          <w:i/>
        </w:rPr>
        <w:t>measObjectNR</w:t>
      </w:r>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16CA77C" w14:textId="77777777" w:rsidR="00C45FAB" w:rsidRPr="008C128E" w:rsidRDefault="00C45FAB" w:rsidP="00C45FAB">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3062141E" w14:textId="77777777" w:rsidR="00C45FAB" w:rsidRDefault="00C45FAB" w:rsidP="00C45FAB">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3DAA9518" w14:textId="77777777" w:rsidR="00C45FAB" w:rsidRPr="00735CFA" w:rsidRDefault="00C45FAB" w:rsidP="00C45FAB">
      <w:pPr>
        <w:rPr>
          <w:lang w:eastAsia="ko-KR"/>
        </w:rPr>
      </w:pPr>
    </w:p>
    <w:p w14:paraId="54269D86" w14:textId="77777777" w:rsidR="00C45FAB" w:rsidRPr="008C128E" w:rsidRDefault="00C45FAB" w:rsidP="00C45FAB">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C45FAB" w:rsidRPr="008C128E" w14:paraId="27B8805D" w14:textId="77777777" w:rsidTr="00B51436">
        <w:trPr>
          <w:jc w:val="center"/>
        </w:trPr>
        <w:tc>
          <w:tcPr>
            <w:tcW w:w="3539" w:type="dxa"/>
            <w:tcBorders>
              <w:top w:val="single" w:sz="4" w:space="0" w:color="auto"/>
              <w:left w:val="single" w:sz="4" w:space="0" w:color="auto"/>
              <w:bottom w:val="single" w:sz="4" w:space="0" w:color="auto"/>
              <w:right w:val="single" w:sz="4" w:space="0" w:color="auto"/>
            </w:tcBorders>
            <w:hideMark/>
          </w:tcPr>
          <w:p w14:paraId="6875F56B" w14:textId="77777777" w:rsidR="00C45FAB" w:rsidRPr="008C128E" w:rsidRDefault="00C45FAB" w:rsidP="00B51436">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1054FE9D" w14:textId="77777777" w:rsidR="00C45FAB" w:rsidRPr="008C128E" w:rsidRDefault="00C45FAB" w:rsidP="00B51436">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C45FAB" w:rsidRPr="008C128E" w14:paraId="4A8E75D4" w14:textId="77777777" w:rsidTr="00B51436">
        <w:trPr>
          <w:jc w:val="center"/>
        </w:trPr>
        <w:tc>
          <w:tcPr>
            <w:tcW w:w="3539" w:type="dxa"/>
            <w:tcBorders>
              <w:top w:val="single" w:sz="4" w:space="0" w:color="auto"/>
              <w:left w:val="single" w:sz="4" w:space="0" w:color="auto"/>
              <w:bottom w:val="single" w:sz="4" w:space="0" w:color="auto"/>
              <w:right w:val="single" w:sz="4" w:space="0" w:color="auto"/>
            </w:tcBorders>
            <w:hideMark/>
          </w:tcPr>
          <w:p w14:paraId="6C213385" w14:textId="77777777" w:rsidR="00C45FAB" w:rsidRPr="008C128E" w:rsidRDefault="00C45FAB" w:rsidP="00B51436">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50C256F3" w14:textId="77777777" w:rsidR="00C45FAB" w:rsidRPr="008C128E" w:rsidRDefault="00C45FAB" w:rsidP="00B51436">
            <w:pPr>
              <w:pStyle w:val="TAC"/>
            </w:pPr>
            <w:r w:rsidRPr="008C128E">
              <w:t>8</w:t>
            </w:r>
          </w:p>
        </w:tc>
      </w:tr>
      <w:tr w:rsidR="00C45FAB" w:rsidRPr="008C128E" w14:paraId="2A73D4EF" w14:textId="77777777" w:rsidTr="00B51436">
        <w:trPr>
          <w:jc w:val="center"/>
        </w:trPr>
        <w:tc>
          <w:tcPr>
            <w:tcW w:w="3539" w:type="dxa"/>
            <w:tcBorders>
              <w:top w:val="single" w:sz="4" w:space="0" w:color="auto"/>
              <w:left w:val="single" w:sz="4" w:space="0" w:color="auto"/>
              <w:bottom w:val="single" w:sz="4" w:space="0" w:color="auto"/>
              <w:right w:val="single" w:sz="4" w:space="0" w:color="auto"/>
            </w:tcBorders>
          </w:tcPr>
          <w:p w14:paraId="564B1FC7" w14:textId="77777777" w:rsidR="00C45FAB" w:rsidRPr="008C128E" w:rsidRDefault="00C45FAB" w:rsidP="00B51436">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B0F065D" w14:textId="77777777" w:rsidR="00C45FAB" w:rsidRPr="008C128E" w:rsidRDefault="00C45FAB" w:rsidP="00B51436">
            <w:pPr>
              <w:pStyle w:val="TAC"/>
            </w:pPr>
            <w:r w:rsidRPr="008C128E">
              <w:t>4</w:t>
            </w:r>
          </w:p>
        </w:tc>
      </w:tr>
    </w:tbl>
    <w:p w14:paraId="38BCA2AD" w14:textId="77777777" w:rsidR="00C45FAB" w:rsidRDefault="00C45FAB" w:rsidP="00C45FAB">
      <w:pPr>
        <w:rPr>
          <w:lang w:eastAsia="ko-KR"/>
        </w:rPr>
      </w:pPr>
    </w:p>
    <w:p w14:paraId="37B9961F" w14:textId="77777777" w:rsidR="00C45FAB" w:rsidRPr="009C5807" w:rsidRDefault="00C45FAB" w:rsidP="00C45FAB">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65C103D8" w14:textId="77777777" w:rsidR="00C45FAB" w:rsidRPr="009C5807" w:rsidRDefault="00C45FAB" w:rsidP="00C45FAB">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38BD547B" w14:textId="77777777" w:rsidR="00C45FAB" w:rsidRPr="00B95B28" w:rsidRDefault="00C45FAB" w:rsidP="00C45FAB">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525EB272" w14:textId="77777777" w:rsidR="00C45FAB" w:rsidRPr="009C5807" w:rsidRDefault="00C45FAB" w:rsidP="00C45FAB">
      <w:pPr>
        <w:pStyle w:val="Heading4"/>
        <w:rPr>
          <w:lang w:val="en-US" w:eastAsia="zh-CN"/>
        </w:rPr>
      </w:pPr>
      <w:r w:rsidRPr="009C5807">
        <w:rPr>
          <w:lang w:val="en-US" w:eastAsia="zh-CN"/>
        </w:rPr>
        <w:t>6.2.3</w:t>
      </w:r>
      <w:r>
        <w:rPr>
          <w:lang w:val="en-US" w:eastAsia="zh-CN"/>
        </w:rPr>
        <w:t>A</w:t>
      </w:r>
      <w:r w:rsidRPr="009C5807">
        <w:rPr>
          <w:lang w:val="en-US" w:eastAsia="zh-CN"/>
        </w:rPr>
        <w:t>.2</w:t>
      </w:r>
      <w:r w:rsidRPr="009C5807">
        <w:rPr>
          <w:lang w:val="en-US" w:eastAsia="zh-CN"/>
        </w:rPr>
        <w:tab/>
        <w:t>Requirements</w:t>
      </w:r>
    </w:p>
    <w:p w14:paraId="15F0AF5C" w14:textId="77777777" w:rsidR="00C45FAB" w:rsidRPr="009C5807" w:rsidRDefault="00C45FAB" w:rsidP="00C45FAB">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4D841E22" w14:textId="77777777" w:rsidR="00C45FAB" w:rsidRDefault="00C45FAB" w:rsidP="00C45FAB">
      <w:pPr>
        <w:rPr>
          <w:rFonts w:cs="v4.2.0"/>
        </w:rPr>
      </w:pPr>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p>
    <w:p w14:paraId="6084E3A7" w14:textId="77777777" w:rsidR="00C45FAB" w:rsidRDefault="00C45FAB" w:rsidP="00C45FAB">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651E6DAF" w14:textId="77777777" w:rsidR="00C45FAB" w:rsidRPr="009C5807" w:rsidRDefault="00C45FAB" w:rsidP="00C45FAB">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45FAB" w:rsidRPr="009C5807" w14:paraId="0C853D29"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5B62C19E" w14:textId="77777777" w:rsidR="00C45FAB" w:rsidRPr="009C5807" w:rsidRDefault="00C45FAB" w:rsidP="00B51436">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6AAAB94"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identify-NR</w:t>
            </w:r>
          </w:p>
        </w:tc>
      </w:tr>
      <w:tr w:rsidR="00C45FAB" w:rsidRPr="009C5807" w14:paraId="116B61AA"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6E88130D" w14:textId="77777777" w:rsidR="00C45FAB" w:rsidRPr="009C5807" w:rsidRDefault="00C45FAB" w:rsidP="00B51436">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54FCCA9" w14:textId="77777777" w:rsidR="00C45FAB" w:rsidRPr="009C5807" w:rsidRDefault="00C45FAB" w:rsidP="00B51436">
            <w:pPr>
              <w:pStyle w:val="TAC"/>
            </w:pPr>
            <w:r w:rsidRPr="00CB7F87">
              <w:t>MAX (680 ms, [12] x T</w:t>
            </w:r>
            <w:r w:rsidRPr="00CB7F87">
              <w:rPr>
                <w:vertAlign w:val="subscript"/>
              </w:rPr>
              <w:t>rs</w:t>
            </w:r>
            <w:r w:rsidRPr="00CB7F87">
              <w:t>)</w:t>
            </w:r>
          </w:p>
        </w:tc>
      </w:tr>
      <w:tr w:rsidR="00C45FAB" w:rsidRPr="009C5807" w14:paraId="75941135" w14:textId="77777777" w:rsidTr="00B5143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F8E6A62" w14:textId="4541F702" w:rsidR="00C45FAB" w:rsidRPr="009C5807" w:rsidRDefault="00C45FAB" w:rsidP="00B51436">
            <w:pPr>
              <w:pStyle w:val="TAN"/>
              <w:rPr>
                <w:szCs w:val="18"/>
                <w:lang w:eastAsia="ko-KR"/>
              </w:rPr>
            </w:pPr>
            <w:r w:rsidRPr="009C5807">
              <w:t>Note:</w:t>
            </w:r>
            <w:r w:rsidRPr="009C5807">
              <w:rPr>
                <w:lang w:val="en-US" w:eastAsia="zh-CN"/>
              </w:rPr>
              <w:tab/>
            </w:r>
            <w:r w:rsidRPr="009C5807">
              <w:t xml:space="preserve">If the UE has been provided with higher layer </w:t>
            </w:r>
            <w:del w:id="1579" w:author="[Apple_Jerry Cui] " w:date="2024-10-06T14:34:00Z" w16du:dateUtc="2024-10-06T21:34:00Z">
              <w:r w:rsidRPr="009C5807" w:rsidDel="00294D37">
                <w:delText>signaling</w:delText>
              </w:r>
            </w:del>
            <w:ins w:id="1580" w:author="[Apple_Jerry Cui] " w:date="2024-10-06T14:34:00Z" w16du:dateUtc="2024-10-06T21:34:00Z">
              <w:r w:rsidR="00294D37" w:rsidRPr="009C5807">
                <w:t>signalling</w:t>
              </w:r>
            </w:ins>
            <w:r w:rsidRPr="009C5807">
              <w:t xml:space="preserve">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4C6515C4" w14:textId="77777777" w:rsidR="00C45FAB" w:rsidRDefault="00C45FAB" w:rsidP="00C45FAB"/>
    <w:p w14:paraId="5D00CF40" w14:textId="77777777" w:rsidR="00C45FAB" w:rsidRDefault="00C45FAB" w:rsidP="00C45FAB">
      <w:r>
        <w:t>The HD-FDD UE shall meet the RRC connection release with redirection requirements provided that SSB is available at the UE once every SMTC period during T</w:t>
      </w:r>
      <w:r>
        <w:rPr>
          <w:vertAlign w:val="subscript"/>
        </w:rPr>
        <w:t>search</w:t>
      </w:r>
      <w:r>
        <w:t>.</w:t>
      </w:r>
    </w:p>
    <w:p w14:paraId="031BBC4B" w14:textId="77777777" w:rsidR="00C45FAB" w:rsidRPr="00B95B28" w:rsidRDefault="00C45FAB" w:rsidP="00C45FAB">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5A134E41" w14:textId="77777777" w:rsidR="00C45FAB" w:rsidRPr="009C5807" w:rsidRDefault="00C45FAB" w:rsidP="00C45FAB">
      <w:pPr>
        <w:pStyle w:val="Heading5"/>
        <w:rPr>
          <w:lang w:val="en-US" w:eastAsia="zh-CN"/>
        </w:rPr>
      </w:pPr>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ADF89F" w14:textId="77777777" w:rsidR="00C45FAB" w:rsidRPr="00CA54CE" w:rsidRDefault="00C45FAB" w:rsidP="00C45FAB">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A27B08B" w14:textId="77777777" w:rsidR="00C45FAB" w:rsidRDefault="00C45FAB" w:rsidP="00C45FAB">
      <w:pPr>
        <w:rPr>
          <w:lang w:eastAsia="ko-KR"/>
        </w:rPr>
      </w:pPr>
    </w:p>
    <w:p w14:paraId="5FACBAF5" w14:textId="77777777" w:rsidR="00C45FAB" w:rsidRPr="009C5807" w:rsidRDefault="00C45FAB" w:rsidP="00C45FAB">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008D2997" w14:textId="77777777" w:rsidR="00C45FAB" w:rsidRPr="009C5807" w:rsidRDefault="00C45FAB" w:rsidP="00C45FAB">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42813E80"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73479AA0" w14:textId="77777777" w:rsidR="00C45FAB" w:rsidRPr="009C5807" w:rsidRDefault="00C45FAB" w:rsidP="00C45FAB">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lang w:val="en-US" w:eastAsia="zh-CN"/>
        </w:rPr>
        <w:t xml:space="preserve">5.3.7 </w:t>
      </w:r>
      <w:r w:rsidRPr="009C5807">
        <w:rPr>
          <w:lang w:val="en-US" w:eastAsia="zh-CN"/>
        </w:rPr>
        <w:t>of TS 38.331 [2].</w:t>
      </w:r>
    </w:p>
    <w:p w14:paraId="1D03E789" w14:textId="77777777" w:rsidR="00C45FAB" w:rsidRPr="009C5807" w:rsidRDefault="00C45FAB" w:rsidP="00C45FAB">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39D62C8A"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687785B1" w14:textId="77777777" w:rsidR="00C45FAB" w:rsidRPr="009C5807" w:rsidRDefault="00C45FAB" w:rsidP="00C45FA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4C50D627" w14:textId="77777777" w:rsidR="00C45FAB" w:rsidRPr="00734785" w:rsidRDefault="00000000" w:rsidP="00C45FAB">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543483DD" w14:textId="77777777" w:rsidR="00C45FAB" w:rsidRPr="009C5807" w:rsidRDefault="00C45FAB" w:rsidP="00C45FA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DB38C20" w14:textId="77777777" w:rsidR="00C45FAB" w:rsidRPr="009C5807" w:rsidRDefault="00C45FAB" w:rsidP="00C45FA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C139578" w14:textId="77777777" w:rsidR="00C45FAB" w:rsidRPr="009C5807" w:rsidRDefault="00C45FAB" w:rsidP="00C45FAB">
      <w:pPr>
        <w:pStyle w:val="Heading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40429832" w14:textId="77777777" w:rsidR="00294D37" w:rsidRDefault="00294D37" w:rsidP="00294D37">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w:t>
      </w:r>
      <w:del w:id="1581" w:author="Apple - Qiming Li" w:date="2024-08-09T11:37:00Z">
        <w:r>
          <w:rPr>
            <w:rFonts w:hint="eastAsia"/>
            <w:lang w:eastAsia="zh-CN"/>
          </w:rPr>
          <w:delText>[</w:delText>
        </w:r>
      </w:del>
      <w:r>
        <w:rPr>
          <w:lang w:eastAsia="ko-KR"/>
        </w:rPr>
        <w:t>5.3.7</w:t>
      </w:r>
      <w:del w:id="1582" w:author="Apple - Qiming Li" w:date="2024-08-09T11:37:00Z">
        <w:r>
          <w:rPr>
            <w:rFonts w:hint="eastAsia"/>
            <w:lang w:eastAsia="zh-CN"/>
          </w:rPr>
          <w:delText>]</w:delText>
        </w:r>
      </w:del>
      <w:r>
        <w:rPr>
          <w:lang w:eastAsia="ko-KR"/>
        </w:rPr>
        <w:t xml:space="preserve">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05F37F31" w14:textId="77777777" w:rsidR="00C45FAB" w:rsidRPr="009C5807" w:rsidRDefault="00000000" w:rsidP="00C45FAB">
      <w:pPr>
        <w:pStyle w:val="EQ"/>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96340EE" w14:textId="77777777" w:rsidR="00C45FAB" w:rsidRPr="009C5807" w:rsidRDefault="00C45FAB" w:rsidP="00C45FAB">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FBEEB44" w14:textId="4CD834F5" w:rsidR="00C45FAB" w:rsidRDefault="00C45FAB" w:rsidP="00C45FAB">
      <w:pPr>
        <w:pStyle w:val="B10"/>
      </w:pPr>
      <w:r>
        <w:t>-</w:t>
      </w:r>
      <w:r>
        <w:tab/>
        <w:t>SS-RSRP related side conditions given in clause</w:t>
      </w:r>
      <w:ins w:id="1583" w:author="[Apple_Jerry Cui] " w:date="2024-10-06T14:35:00Z" w16du:dateUtc="2024-10-06T21:35:00Z">
        <w:r w:rsidR="00294D37">
          <w:t>s</w:t>
        </w:r>
      </w:ins>
      <w:r>
        <w:t xml:space="preserve"> 10.1.2</w:t>
      </w:r>
      <w:r>
        <w:rPr>
          <w:rFonts w:hint="eastAsia"/>
          <w:lang w:val="en-US" w:eastAsia="zh-CN"/>
        </w:rPr>
        <w:t>C</w:t>
      </w:r>
      <w:r>
        <w:t xml:space="preserve"> are fulfilled for a corresponding NR Band for FR1, </w:t>
      </w:r>
      <w:r>
        <w:rPr>
          <w:rFonts w:hint="eastAsia"/>
        </w:rPr>
        <w:t>and</w:t>
      </w:r>
    </w:p>
    <w:p w14:paraId="7A544C64" w14:textId="77777777" w:rsidR="00C45FAB" w:rsidRPr="009C5807" w:rsidRDefault="00C45FAB" w:rsidP="00C45FAB">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17</w:t>
      </w:r>
      <w:r>
        <w:t xml:space="preserve"> for a corresponding NR Band</w:t>
      </w:r>
      <w:r>
        <w:rPr>
          <w:rFonts w:hint="eastAsia"/>
        </w:rPr>
        <w:t xml:space="preserve"> are fulfilled</w:t>
      </w:r>
      <w:r>
        <w:t>.</w:t>
      </w:r>
    </w:p>
    <w:p w14:paraId="0F039D7B" w14:textId="77777777" w:rsidR="00C45FAB" w:rsidRPr="009C5807" w:rsidRDefault="00C45FAB" w:rsidP="00C45FAB">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18BD229F" w14:textId="77777777" w:rsidR="00C45FAB" w:rsidRDefault="00C45FAB" w:rsidP="00C45FAB">
      <w:pPr>
        <w:pStyle w:val="B10"/>
      </w:pPr>
      <w:r>
        <w:t>-</w:t>
      </w:r>
      <w:r>
        <w:tab/>
        <w:t>SS-RSRP related side conditions given in clause 10.1.4</w:t>
      </w:r>
      <w:r>
        <w:rPr>
          <w:rFonts w:hint="eastAsia"/>
          <w:lang w:val="en-US" w:eastAsia="zh-CN"/>
        </w:rPr>
        <w:t>C</w:t>
      </w:r>
      <w:r>
        <w:t xml:space="preserve"> are fulfilled for a corresponding NR Band for FR1,</w:t>
      </w:r>
      <w:r>
        <w:rPr>
          <w:rFonts w:hint="eastAsia"/>
        </w:rPr>
        <w:t xml:space="preserve"> and</w:t>
      </w:r>
    </w:p>
    <w:p w14:paraId="2AE5E450" w14:textId="77777777" w:rsidR="00C45FAB" w:rsidRPr="009C5807" w:rsidRDefault="00C45FAB" w:rsidP="00C45FAB">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18</w:t>
      </w:r>
      <w:r>
        <w:t xml:space="preserve"> for a corresponding NR Band</w:t>
      </w:r>
      <w:r>
        <w:rPr>
          <w:rFonts w:hint="eastAsia"/>
        </w:rPr>
        <w:t xml:space="preserve"> are fulfilled</w:t>
      </w:r>
      <w:r>
        <w:t>.</w:t>
      </w:r>
    </w:p>
    <w:p w14:paraId="50748D87" w14:textId="77777777" w:rsidR="00C45FAB" w:rsidRPr="009C5807" w:rsidRDefault="00C45FAB" w:rsidP="00C45FAB">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2266644A" w14:textId="77777777" w:rsidR="00C45FAB" w:rsidRPr="009C5807" w:rsidRDefault="00C45FAB" w:rsidP="00C45FAB">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4D22221B" w14:textId="2BEE1DE1" w:rsidR="00C45FAB" w:rsidRPr="009C5807" w:rsidRDefault="00C45FAB" w:rsidP="00C45FAB">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w:t>
      </w:r>
      <w:del w:id="1584" w:author="[Apple_Jerry Cui] " w:date="2024-10-06T14:35:00Z" w16du:dateUtc="2024-10-06T21:35:00Z">
        <w:r w:rsidRPr="009C5807" w:rsidDel="00294D37">
          <w:delText>signaling</w:delText>
        </w:r>
      </w:del>
      <w:ins w:id="1585" w:author="[Apple_Jerry Cui] " w:date="2024-10-06T14:35:00Z" w16du:dateUtc="2024-10-06T21:35:00Z">
        <w:r w:rsidR="00294D37" w:rsidRPr="009C5807">
          <w:t>signalling</w:t>
        </w:r>
      </w:ins>
      <w:r w:rsidRPr="009C5807">
        <w:t xml:space="preserve">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1833AA1" w14:textId="77777777" w:rsidR="00C45FAB" w:rsidRPr="009C5807" w:rsidRDefault="00C45FAB" w:rsidP="00C45FAB">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126CFDA5" w14:textId="77777777" w:rsidR="00C45FAB" w:rsidRPr="009C5807" w:rsidRDefault="00C45FAB" w:rsidP="00C45FAB">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3937AE61" w14:textId="77777777" w:rsidR="00294D37" w:rsidRDefault="00294D37" w:rsidP="00294D37">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w:t>
      </w:r>
      <w:del w:id="1586" w:author="Apple - Qiming Li" w:date="2024-08-09T11:38:00Z">
        <w:r>
          <w:rPr>
            <w:rFonts w:hint="eastAsia"/>
            <w:lang w:eastAsia="zh-CN"/>
          </w:rPr>
          <w:delText>[</w:delText>
        </w:r>
      </w:del>
      <w:r>
        <w:rPr>
          <w:lang w:eastAsia="ko-KR"/>
        </w:rPr>
        <w:t>10</w:t>
      </w:r>
      <w:del w:id="1587" w:author="Apple - Qiming Li" w:date="2024-08-09T11:38:00Z">
        <w:r>
          <w:rPr>
            <w:rFonts w:hint="eastAsia"/>
            <w:lang w:eastAsia="zh-CN"/>
          </w:rPr>
          <w:delText>]</w:delText>
        </w:r>
      </w:del>
      <w:r>
        <w:rPr>
          <w:lang w:eastAsia="ko-KR"/>
        </w:rPr>
        <w:t xml:space="preserve"> ms. SSB to PRACH occasion associated period is defined in </w:t>
      </w:r>
      <w:del w:id="1588" w:author="BeammWave (Joakim)" w:date="2024-09-16T10:56:00Z">
        <w:r>
          <w:rPr>
            <w:lang w:eastAsia="ko-KR"/>
          </w:rPr>
          <w:delText xml:space="preserve">the </w:delText>
        </w:r>
      </w:del>
      <w:ins w:id="1589" w:author="BeammWave (Joakim)" w:date="2024-09-16T10:52:00Z">
        <w:r>
          <w:rPr>
            <w:lang w:eastAsia="ko-KR"/>
          </w:rPr>
          <w:t>T</w:t>
        </w:r>
      </w:ins>
      <w:del w:id="1590" w:author="BeammWave (Joakim)" w:date="2024-09-16T10:52:00Z">
        <w:r>
          <w:rPr>
            <w:lang w:eastAsia="ko-KR"/>
          </w:rPr>
          <w:delText>t</w:delText>
        </w:r>
      </w:del>
      <w:r>
        <w:rPr>
          <w:lang w:eastAsia="ko-KR"/>
        </w:rPr>
        <w:t>able 8.1-1 of TS 38.213 [3].</w:t>
      </w:r>
    </w:p>
    <w:p w14:paraId="38502C42" w14:textId="77777777" w:rsidR="00C45FAB" w:rsidRPr="009C5807" w:rsidRDefault="00C45FAB" w:rsidP="00C45FAB">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6BEB192" w14:textId="77777777" w:rsidR="00C45FAB" w:rsidRPr="009C5807" w:rsidRDefault="00C45FAB" w:rsidP="00C45FAB">
      <w:r w:rsidRPr="009C5807">
        <w:t>There is no requirement if the target cell does not contain the UE context.</w:t>
      </w:r>
    </w:p>
    <w:p w14:paraId="0CAF26D4" w14:textId="77777777" w:rsidR="00C45FAB" w:rsidRPr="009C5807" w:rsidRDefault="00C45FAB" w:rsidP="00C45FAB">
      <w:r w:rsidRPr="009C5807">
        <w:t>In the requirement defined in the below tables, the target FR1 cell is known if it has been meeting the relevant cell identification requirement during the last 5 seconds otherwise it is unknown.</w:t>
      </w:r>
    </w:p>
    <w:p w14:paraId="36713F00" w14:textId="77777777" w:rsidR="00C45FAB" w:rsidRPr="009C5807" w:rsidRDefault="00C45FAB" w:rsidP="00C45FAB">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318AAE61" w14:textId="77777777" w:rsidR="00C45FAB" w:rsidRPr="009C5807" w:rsidRDefault="00C45FAB" w:rsidP="00C45FAB">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rsidRPr="009C5807" w14:paraId="13B09D03" w14:textId="77777777" w:rsidTr="00B51436">
        <w:trPr>
          <w:jc w:val="center"/>
        </w:trPr>
        <w:tc>
          <w:tcPr>
            <w:tcW w:w="1616" w:type="dxa"/>
            <w:tcBorders>
              <w:bottom w:val="nil"/>
            </w:tcBorders>
            <w:shd w:val="clear" w:color="auto" w:fill="auto"/>
          </w:tcPr>
          <w:p w14:paraId="30508EBD" w14:textId="77777777" w:rsidR="00C45FAB" w:rsidRPr="009C5807" w:rsidRDefault="00C45FAB" w:rsidP="00B51436">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1D80B7C9" w14:textId="77777777" w:rsidR="00C45FAB" w:rsidRPr="009C5807" w:rsidRDefault="00C45FAB" w:rsidP="00B51436">
            <w:pPr>
              <w:pStyle w:val="TAH"/>
              <w:rPr>
                <w:lang w:eastAsia="ko-KR"/>
              </w:rPr>
            </w:pPr>
            <w:r w:rsidRPr="009C5807">
              <w:rPr>
                <w:lang w:eastAsia="ko-KR"/>
              </w:rPr>
              <w:t xml:space="preserve">FR of target NR </w:t>
            </w:r>
          </w:p>
        </w:tc>
        <w:tc>
          <w:tcPr>
            <w:tcW w:w="6176" w:type="dxa"/>
            <w:gridSpan w:val="2"/>
            <w:shd w:val="clear" w:color="auto" w:fill="auto"/>
          </w:tcPr>
          <w:p w14:paraId="6E176CAA"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C45FAB" w:rsidRPr="009C5807" w14:paraId="53C409E7" w14:textId="77777777" w:rsidTr="00B51436">
        <w:trPr>
          <w:trHeight w:val="105"/>
          <w:jc w:val="center"/>
        </w:trPr>
        <w:tc>
          <w:tcPr>
            <w:tcW w:w="1616" w:type="dxa"/>
            <w:tcBorders>
              <w:top w:val="nil"/>
              <w:bottom w:val="nil"/>
            </w:tcBorders>
            <w:shd w:val="clear" w:color="auto" w:fill="auto"/>
          </w:tcPr>
          <w:p w14:paraId="79843B1A" w14:textId="77777777" w:rsidR="00C45FAB" w:rsidRPr="009C5807" w:rsidRDefault="00C45FAB" w:rsidP="00B51436">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60DC4B6E" w14:textId="77777777" w:rsidR="00C45FAB" w:rsidRPr="009C5807" w:rsidRDefault="00C45FAB" w:rsidP="00B51436">
            <w:pPr>
              <w:pStyle w:val="TAH"/>
              <w:rPr>
                <w:lang w:eastAsia="ko-KR"/>
              </w:rPr>
            </w:pPr>
            <w:r w:rsidRPr="009C5807">
              <w:rPr>
                <w:lang w:eastAsia="ko-KR"/>
              </w:rPr>
              <w:t>cell</w:t>
            </w:r>
          </w:p>
        </w:tc>
        <w:tc>
          <w:tcPr>
            <w:tcW w:w="2801" w:type="dxa"/>
            <w:tcBorders>
              <w:bottom w:val="nil"/>
            </w:tcBorders>
            <w:shd w:val="clear" w:color="auto" w:fill="auto"/>
          </w:tcPr>
          <w:p w14:paraId="7E46A5E1" w14:textId="77777777" w:rsidR="00C45FAB" w:rsidRPr="009C5807" w:rsidRDefault="00C45FAB" w:rsidP="00B51436">
            <w:pPr>
              <w:pStyle w:val="TAH"/>
              <w:rPr>
                <w:lang w:eastAsia="ko-KR"/>
              </w:rPr>
            </w:pPr>
            <w:r w:rsidRPr="009C5807">
              <w:rPr>
                <w:lang w:eastAsia="ko-KR"/>
              </w:rPr>
              <w:t>Known NR cell</w:t>
            </w:r>
          </w:p>
        </w:tc>
        <w:tc>
          <w:tcPr>
            <w:tcW w:w="3375" w:type="dxa"/>
            <w:tcBorders>
              <w:bottom w:val="nil"/>
            </w:tcBorders>
            <w:shd w:val="clear" w:color="auto" w:fill="auto"/>
          </w:tcPr>
          <w:p w14:paraId="7756B0A8" w14:textId="77777777" w:rsidR="00C45FAB" w:rsidRPr="009C5807" w:rsidRDefault="00C45FAB" w:rsidP="00B51436">
            <w:pPr>
              <w:pStyle w:val="TAH"/>
              <w:rPr>
                <w:lang w:eastAsia="ko-KR"/>
              </w:rPr>
            </w:pPr>
            <w:r w:rsidRPr="009C5807">
              <w:rPr>
                <w:lang w:eastAsia="ko-KR"/>
              </w:rPr>
              <w:t>Unknown NR cell</w:t>
            </w:r>
          </w:p>
        </w:tc>
      </w:tr>
      <w:tr w:rsidR="00C45FAB" w:rsidRPr="009C5807" w14:paraId="19BC7F10" w14:textId="77777777" w:rsidTr="00B51436">
        <w:trPr>
          <w:jc w:val="center"/>
        </w:trPr>
        <w:tc>
          <w:tcPr>
            <w:tcW w:w="1616" w:type="dxa"/>
            <w:shd w:val="clear" w:color="auto" w:fill="auto"/>
          </w:tcPr>
          <w:p w14:paraId="22BCB9E9" w14:textId="77777777" w:rsidR="00C45FAB" w:rsidRPr="009C5807" w:rsidRDefault="00C45FAB" w:rsidP="00B51436">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D34F510"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33AA435A" w14:textId="77777777" w:rsidR="00C45FAB" w:rsidRPr="009C5807" w:rsidRDefault="00C45FAB" w:rsidP="00B51436">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25E693B0" w14:textId="77777777" w:rsidR="00C45FAB" w:rsidRPr="009C5807" w:rsidRDefault="00C45FAB" w:rsidP="00B51436">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C45FAB" w:rsidRPr="009C5807" w14:paraId="2FD5BF3B" w14:textId="77777777" w:rsidTr="00B51436">
        <w:trPr>
          <w:jc w:val="center"/>
        </w:trPr>
        <w:tc>
          <w:tcPr>
            <w:tcW w:w="1616" w:type="dxa"/>
          </w:tcPr>
          <w:p w14:paraId="6F633E29" w14:textId="77777777" w:rsidR="00C45FAB" w:rsidRPr="009C5807" w:rsidRDefault="00C45FAB" w:rsidP="00B51436">
            <w:pPr>
              <w:pStyle w:val="TAC"/>
              <w:rPr>
                <w:lang w:eastAsia="zh-CN"/>
              </w:rPr>
            </w:pPr>
            <w:r w:rsidRPr="009C5807">
              <w:rPr>
                <w:lang w:eastAsia="ko-KR"/>
              </w:rPr>
              <w:t>&lt; -8</w:t>
            </w:r>
          </w:p>
        </w:tc>
        <w:tc>
          <w:tcPr>
            <w:tcW w:w="1837" w:type="dxa"/>
            <w:shd w:val="clear" w:color="auto" w:fill="auto"/>
          </w:tcPr>
          <w:p w14:paraId="4D549152" w14:textId="77777777" w:rsidR="00C45FAB" w:rsidRPr="009C5807" w:rsidRDefault="00C45FAB" w:rsidP="00B51436">
            <w:pPr>
              <w:pStyle w:val="TAC"/>
              <w:rPr>
                <w:lang w:eastAsia="ko-KR"/>
              </w:rPr>
            </w:pPr>
            <w:r w:rsidRPr="009C5807">
              <w:rPr>
                <w:lang w:eastAsia="ko-KR"/>
              </w:rPr>
              <w:t>FR1</w:t>
            </w:r>
          </w:p>
        </w:tc>
        <w:tc>
          <w:tcPr>
            <w:tcW w:w="2801" w:type="dxa"/>
            <w:shd w:val="clear" w:color="auto" w:fill="auto"/>
          </w:tcPr>
          <w:p w14:paraId="4057DC51" w14:textId="77777777" w:rsidR="00C45FAB" w:rsidRPr="009C5807" w:rsidRDefault="00C45FAB" w:rsidP="00B51436">
            <w:pPr>
              <w:pStyle w:val="TAC"/>
              <w:rPr>
                <w:lang w:eastAsia="zh-CN"/>
              </w:rPr>
            </w:pPr>
            <w:r w:rsidRPr="009C5807">
              <w:rPr>
                <w:lang w:eastAsia="zh-CN"/>
              </w:rPr>
              <w:t>N/A</w:t>
            </w:r>
          </w:p>
        </w:tc>
        <w:tc>
          <w:tcPr>
            <w:tcW w:w="3375" w:type="dxa"/>
            <w:shd w:val="clear" w:color="auto" w:fill="auto"/>
          </w:tcPr>
          <w:p w14:paraId="05ABEDFD" w14:textId="77777777" w:rsidR="00C45FAB" w:rsidRPr="009C5807" w:rsidRDefault="00C45FAB" w:rsidP="00B51436">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C45FAB" w:rsidRPr="009C5807" w14:paraId="7E33500F" w14:textId="77777777" w:rsidTr="00B51436">
        <w:trPr>
          <w:jc w:val="center"/>
        </w:trPr>
        <w:tc>
          <w:tcPr>
            <w:tcW w:w="9629" w:type="dxa"/>
            <w:gridSpan w:val="4"/>
          </w:tcPr>
          <w:p w14:paraId="3615F661" w14:textId="77777777" w:rsidR="00C45FAB" w:rsidRDefault="00C45FAB" w:rsidP="00B51436">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0399A6B5" w14:textId="77777777" w:rsidR="00C45FAB" w:rsidRDefault="00C45FAB" w:rsidP="00B51436">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389D1B76" w14:textId="77777777" w:rsidR="00C45FAB" w:rsidRPr="009C5807" w:rsidRDefault="00C45FAB" w:rsidP="00B51436">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1193599F" w14:textId="77777777" w:rsidR="00C45FAB" w:rsidRPr="009C5807" w:rsidRDefault="00C45FAB" w:rsidP="00C45FAB"/>
    <w:p w14:paraId="5CE1DA23" w14:textId="77777777" w:rsidR="00C45FAB" w:rsidRPr="009C5807" w:rsidRDefault="00C45FAB" w:rsidP="00C45FAB">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45FAB" w:rsidRPr="009C5807" w14:paraId="78DE192A" w14:textId="77777777" w:rsidTr="00B51436">
        <w:trPr>
          <w:jc w:val="center"/>
        </w:trPr>
        <w:tc>
          <w:tcPr>
            <w:tcW w:w="1696" w:type="dxa"/>
            <w:tcBorders>
              <w:bottom w:val="nil"/>
            </w:tcBorders>
            <w:shd w:val="clear" w:color="auto" w:fill="auto"/>
          </w:tcPr>
          <w:p w14:paraId="5F7A6574" w14:textId="77777777" w:rsidR="00C45FAB" w:rsidRPr="009C5807" w:rsidRDefault="00C45FAB" w:rsidP="00B51436">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7592ECD4" w14:textId="77777777" w:rsidR="00C45FAB" w:rsidRPr="009C5807" w:rsidRDefault="00C45FAB" w:rsidP="00B51436">
            <w:pPr>
              <w:pStyle w:val="TAH"/>
              <w:rPr>
                <w:lang w:eastAsia="ko-KR"/>
              </w:rPr>
            </w:pPr>
            <w:r w:rsidRPr="009C5807">
              <w:rPr>
                <w:lang w:eastAsia="ko-KR"/>
              </w:rPr>
              <w:t>FR of target NR cell</w:t>
            </w:r>
          </w:p>
        </w:tc>
        <w:tc>
          <w:tcPr>
            <w:tcW w:w="6246" w:type="dxa"/>
            <w:gridSpan w:val="2"/>
            <w:shd w:val="clear" w:color="auto" w:fill="auto"/>
          </w:tcPr>
          <w:p w14:paraId="20946B1E"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C45FAB" w:rsidRPr="009C5807" w14:paraId="5EC6230A" w14:textId="77777777" w:rsidTr="00B51436">
        <w:trPr>
          <w:jc w:val="center"/>
        </w:trPr>
        <w:tc>
          <w:tcPr>
            <w:tcW w:w="1696" w:type="dxa"/>
            <w:tcBorders>
              <w:top w:val="nil"/>
            </w:tcBorders>
            <w:shd w:val="clear" w:color="auto" w:fill="auto"/>
          </w:tcPr>
          <w:p w14:paraId="7B785418" w14:textId="77777777" w:rsidR="00C45FAB" w:rsidRPr="009C5807" w:rsidRDefault="00C45FAB" w:rsidP="00B51436">
            <w:pPr>
              <w:pStyle w:val="TAH"/>
              <w:rPr>
                <w:lang w:eastAsia="ko-KR"/>
              </w:rPr>
            </w:pPr>
          </w:p>
        </w:tc>
        <w:tc>
          <w:tcPr>
            <w:tcW w:w="1701" w:type="dxa"/>
            <w:tcBorders>
              <w:top w:val="nil"/>
            </w:tcBorders>
            <w:shd w:val="clear" w:color="auto" w:fill="auto"/>
          </w:tcPr>
          <w:p w14:paraId="523F15E1" w14:textId="77777777" w:rsidR="00C45FAB" w:rsidRPr="009C5807" w:rsidRDefault="00C45FAB" w:rsidP="00B51436">
            <w:pPr>
              <w:pStyle w:val="TAH"/>
              <w:rPr>
                <w:lang w:eastAsia="ko-KR"/>
              </w:rPr>
            </w:pPr>
          </w:p>
        </w:tc>
        <w:tc>
          <w:tcPr>
            <w:tcW w:w="2835" w:type="dxa"/>
            <w:shd w:val="clear" w:color="auto" w:fill="auto"/>
          </w:tcPr>
          <w:p w14:paraId="593727A3" w14:textId="77777777" w:rsidR="00C45FAB" w:rsidRPr="009C5807" w:rsidRDefault="00C45FAB" w:rsidP="00B51436">
            <w:pPr>
              <w:pStyle w:val="TAH"/>
              <w:rPr>
                <w:lang w:eastAsia="ko-KR"/>
              </w:rPr>
            </w:pPr>
            <w:r w:rsidRPr="009C5807">
              <w:rPr>
                <w:lang w:eastAsia="ko-KR"/>
              </w:rPr>
              <w:t>Known NR cell</w:t>
            </w:r>
          </w:p>
        </w:tc>
        <w:tc>
          <w:tcPr>
            <w:tcW w:w="3411" w:type="dxa"/>
          </w:tcPr>
          <w:p w14:paraId="33F87C52" w14:textId="77777777" w:rsidR="00C45FAB" w:rsidRPr="009C5807" w:rsidRDefault="00C45FAB" w:rsidP="00B51436">
            <w:pPr>
              <w:pStyle w:val="TAH"/>
              <w:rPr>
                <w:lang w:eastAsia="ko-KR"/>
              </w:rPr>
            </w:pPr>
            <w:r w:rsidRPr="009C5807">
              <w:rPr>
                <w:lang w:eastAsia="ko-KR"/>
              </w:rPr>
              <w:t>Unknown NR cell</w:t>
            </w:r>
          </w:p>
        </w:tc>
      </w:tr>
      <w:tr w:rsidR="00C45FAB" w:rsidRPr="009C5807" w14:paraId="5168CAAA" w14:textId="77777777" w:rsidTr="00B51436">
        <w:trPr>
          <w:jc w:val="center"/>
        </w:trPr>
        <w:tc>
          <w:tcPr>
            <w:tcW w:w="1696" w:type="dxa"/>
          </w:tcPr>
          <w:p w14:paraId="723B1AE2" w14:textId="77777777" w:rsidR="00C45FAB" w:rsidRPr="009C5807" w:rsidRDefault="00C45FAB" w:rsidP="00B51436">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608351A7"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28E04FC2" w14:textId="77777777" w:rsidR="00C45FAB" w:rsidRPr="009C5807" w:rsidRDefault="00C45FAB" w:rsidP="00B51436">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0608205" w14:textId="77777777" w:rsidR="00C45FAB" w:rsidRPr="009C5807" w:rsidRDefault="00C45FAB" w:rsidP="00B51436">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C45FAB" w:rsidRPr="009C5807" w14:paraId="4B17EAC3" w14:textId="77777777" w:rsidTr="00B51436">
        <w:trPr>
          <w:jc w:val="center"/>
        </w:trPr>
        <w:tc>
          <w:tcPr>
            <w:tcW w:w="1696" w:type="dxa"/>
          </w:tcPr>
          <w:p w14:paraId="3C33B539" w14:textId="77777777" w:rsidR="00C45FAB" w:rsidRPr="009C5807" w:rsidRDefault="00C45FAB" w:rsidP="00B51436">
            <w:pPr>
              <w:pStyle w:val="TAL"/>
              <w:rPr>
                <w:lang w:eastAsia="zh-CN"/>
              </w:rPr>
            </w:pPr>
            <w:r w:rsidRPr="009C5807">
              <w:rPr>
                <w:lang w:eastAsia="ko-KR"/>
              </w:rPr>
              <w:t>&lt; -8</w:t>
            </w:r>
          </w:p>
        </w:tc>
        <w:tc>
          <w:tcPr>
            <w:tcW w:w="1701" w:type="dxa"/>
            <w:shd w:val="clear" w:color="auto" w:fill="auto"/>
          </w:tcPr>
          <w:p w14:paraId="26BC20E7" w14:textId="77777777" w:rsidR="00C45FAB" w:rsidRPr="009C5807" w:rsidRDefault="00C45FAB" w:rsidP="00B51436">
            <w:pPr>
              <w:pStyle w:val="TAL"/>
              <w:rPr>
                <w:lang w:eastAsia="ko-KR"/>
              </w:rPr>
            </w:pPr>
            <w:r w:rsidRPr="009C5807">
              <w:rPr>
                <w:lang w:eastAsia="ko-KR"/>
              </w:rPr>
              <w:t>FR1</w:t>
            </w:r>
          </w:p>
        </w:tc>
        <w:tc>
          <w:tcPr>
            <w:tcW w:w="2835" w:type="dxa"/>
            <w:shd w:val="clear" w:color="auto" w:fill="auto"/>
          </w:tcPr>
          <w:p w14:paraId="1A47058D" w14:textId="77777777" w:rsidR="00C45FAB" w:rsidRPr="009C5807" w:rsidRDefault="00C45FAB" w:rsidP="00B51436">
            <w:pPr>
              <w:pStyle w:val="TAC"/>
              <w:rPr>
                <w:lang w:eastAsia="zh-CN"/>
              </w:rPr>
            </w:pPr>
            <w:r w:rsidRPr="009C5807">
              <w:rPr>
                <w:lang w:eastAsia="zh-CN"/>
              </w:rPr>
              <w:t>N/A</w:t>
            </w:r>
          </w:p>
        </w:tc>
        <w:tc>
          <w:tcPr>
            <w:tcW w:w="3411" w:type="dxa"/>
            <w:shd w:val="clear" w:color="auto" w:fill="auto"/>
          </w:tcPr>
          <w:p w14:paraId="31ACBE93" w14:textId="77777777" w:rsidR="00C45FAB" w:rsidRPr="009C5807" w:rsidRDefault="00C45FAB" w:rsidP="00B51436">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C45FAB" w:rsidRPr="009C5807" w14:paraId="1B2994BC" w14:textId="77777777" w:rsidTr="00B51436">
        <w:trPr>
          <w:jc w:val="center"/>
        </w:trPr>
        <w:tc>
          <w:tcPr>
            <w:tcW w:w="9643" w:type="dxa"/>
            <w:gridSpan w:val="4"/>
          </w:tcPr>
          <w:p w14:paraId="6F96211D" w14:textId="77777777" w:rsidR="00C45FAB" w:rsidRDefault="00C45FAB" w:rsidP="00B51436">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6D81536A" w14:textId="77777777" w:rsidR="00C45FAB" w:rsidRDefault="00C45FAB" w:rsidP="00B51436">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1569E958" w14:textId="77777777" w:rsidR="00C45FAB" w:rsidRPr="009C5807" w:rsidRDefault="00C45FAB" w:rsidP="00B51436">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53BB9E1" w14:textId="77777777" w:rsidR="00C45FAB" w:rsidRDefault="00C45FAB" w:rsidP="00C45FAB">
      <w:pPr>
        <w:rPr>
          <w:rFonts w:eastAsia="SimSun"/>
          <w:noProof/>
          <w:highlight w:val="yellow"/>
          <w:lang w:eastAsia="zh-CN"/>
        </w:rPr>
      </w:pPr>
    </w:p>
    <w:p w14:paraId="7F56AE72" w14:textId="77777777" w:rsidR="00C45FAB" w:rsidRPr="009C5807" w:rsidRDefault="00C45FAB" w:rsidP="00C45FAB">
      <w:pPr>
        <w:pStyle w:val="Heading5"/>
        <w:rPr>
          <w:lang w:val="en-US" w:eastAsia="zh-CN"/>
        </w:rPr>
      </w:pPr>
      <w:r w:rsidRPr="009C5807">
        <w:rPr>
          <w:lang w:val="en-US" w:eastAsia="zh-CN"/>
        </w:rPr>
        <w:t>6.2</w:t>
      </w:r>
      <w:r>
        <w:rPr>
          <w:rFonts w:hint="eastAsia"/>
          <w:lang w:val="en-US" w:eastAsia="zh-CN"/>
        </w:rPr>
        <w:t>C</w:t>
      </w:r>
      <w:r w:rsidRPr="009C5807">
        <w:rPr>
          <w:lang w:val="en-US" w:eastAsia="zh-CN"/>
        </w:rPr>
        <w:t>.1.2.</w:t>
      </w:r>
      <w:r>
        <w:rPr>
          <w:lang w:val="en-US" w:eastAsia="zh-CN"/>
        </w:rPr>
        <w:t>2</w:t>
      </w:r>
      <w:r w:rsidRPr="009C5807">
        <w:rPr>
          <w:lang w:val="en-US" w:eastAsia="zh-CN"/>
        </w:rPr>
        <w:tab/>
        <w:t>UE Re-establishment delay requirement</w:t>
      </w:r>
      <w:r>
        <w:rPr>
          <w:lang w:val="en-US" w:eastAsia="zh-CN"/>
        </w:rPr>
        <w:t xml:space="preserve"> for VSAT</w:t>
      </w:r>
    </w:p>
    <w:p w14:paraId="3B6F5715" w14:textId="77777777" w:rsidR="00C45FAB" w:rsidRDefault="00C45FAB" w:rsidP="00C45FAB">
      <w:pPr>
        <w:rPr>
          <w:lang w:val="en-US" w:eastAsia="zh-CN"/>
        </w:rPr>
      </w:pPr>
      <w:r w:rsidRPr="009C5807">
        <w:t xml:space="preserve">The requirements in this clause are applicable to both intra-frequency and inter-frequency </w:t>
      </w:r>
      <w:r>
        <w:t xml:space="preserve">RRC </w:t>
      </w:r>
      <w:r w:rsidRPr="009C5807">
        <w:rPr>
          <w:lang w:val="en-US" w:eastAsia="zh-CN"/>
        </w:rPr>
        <w:t>Re-establishment</w:t>
      </w:r>
      <w:r>
        <w:rPr>
          <w:lang w:val="en-US" w:eastAsia="zh-CN"/>
        </w:rPr>
        <w:t xml:space="preserve">. </w:t>
      </w:r>
    </w:p>
    <w:p w14:paraId="396C8A49" w14:textId="77777777" w:rsidR="00C45FAB" w:rsidRDefault="00C45FAB" w:rsidP="00C45FAB">
      <w:pPr>
        <w:rPr>
          <w:lang w:val="en-US" w:eastAsia="zh-CN"/>
        </w:rPr>
      </w:pPr>
      <w:r w:rsidRPr="009C5807">
        <w:t xml:space="preserve">The requirements in this clause are </w:t>
      </w:r>
      <w:r>
        <w:t xml:space="preserve">not </w:t>
      </w:r>
      <w:r w:rsidRPr="009C5807">
        <w:t>applicable</w:t>
      </w:r>
      <w:r>
        <w:t xml:space="preserve"> for VSAT indicating ‘</w:t>
      </w:r>
      <w:r w:rsidRPr="00FF4867">
        <w:t>mechanical</w:t>
      </w:r>
      <w:r>
        <w:t xml:space="preserve">’ via </w:t>
      </w:r>
      <w:r w:rsidRPr="001E5857">
        <w:rPr>
          <w:i/>
        </w:rPr>
        <w:t>ntn-VSAT-AntennaType-r18</w:t>
      </w:r>
      <w:r>
        <w:t xml:space="preserve">, if the </w:t>
      </w:r>
      <w:r w:rsidRPr="00286CF5">
        <w:t xml:space="preserve">RRC </w:t>
      </w:r>
      <w:r>
        <w:t>R</w:t>
      </w:r>
      <w:r w:rsidRPr="00286CF5">
        <w:t>e-establishment is initiated due to failure</w:t>
      </w:r>
      <w:r>
        <w:t xml:space="preserve"> in </w:t>
      </w:r>
      <w:r w:rsidRPr="00286CF5">
        <w:t>handover</w:t>
      </w:r>
      <w:r>
        <w:t xml:space="preserve"> to a different satellite than </w:t>
      </w:r>
      <w:r>
        <w:rPr>
          <w:rFonts w:hint="eastAsia"/>
          <w:lang w:eastAsia="zh-CN"/>
        </w:rPr>
        <w:t>the</w:t>
      </w:r>
      <w:r>
        <w:t xml:space="preserve"> satellite which serves the source serving cell.</w:t>
      </w:r>
    </w:p>
    <w:p w14:paraId="1401DB34" w14:textId="77777777" w:rsidR="00C45FAB" w:rsidRPr="003C0ABF" w:rsidRDefault="00C45FAB" w:rsidP="00C45FAB">
      <w:pPr>
        <w:rPr>
          <w:rFonts w:eastAsia="SimSun"/>
          <w:noProof/>
          <w:highlight w:val="yellow"/>
          <w:lang w:eastAsia="zh-CN"/>
        </w:rPr>
      </w:pPr>
      <w:r>
        <w:rPr>
          <w:rFonts w:hint="eastAsia"/>
          <w:lang w:val="en-US" w:eastAsia="zh-CN"/>
        </w:rPr>
        <w:t>The</w:t>
      </w:r>
      <w:r>
        <w:rPr>
          <w:lang w:val="en-US"/>
        </w:rPr>
        <w:t xml:space="preserve"> requirements in clause </w:t>
      </w:r>
      <w:r w:rsidRPr="00857D6B">
        <w:rPr>
          <w:lang w:val="en-US"/>
        </w:rPr>
        <w:t>6.2C.1.2.1</w:t>
      </w:r>
      <w:r>
        <w:rPr>
          <w:lang w:val="en-US"/>
        </w:rPr>
        <w:t xml:space="preserve"> shall apply</w:t>
      </w:r>
      <w:r>
        <w:t xml:space="preserve">, provided that the serving cell and the </w:t>
      </w:r>
      <w:r>
        <w:rPr>
          <w:rFonts w:eastAsia="MS Mincho"/>
        </w:rPr>
        <w:t>target</w:t>
      </w:r>
      <w:r>
        <w:t xml:space="preserve"> cell are served by the same satellite, and UE is not configured to measure a different satellite for RRC </w:t>
      </w:r>
      <w:r w:rsidRPr="009C5807">
        <w:rPr>
          <w:lang w:val="en-US" w:eastAsia="zh-CN"/>
        </w:rPr>
        <w:t>Re-establishment</w:t>
      </w:r>
      <w:r>
        <w:rPr>
          <w:lang w:val="en-US" w:eastAsia="zh-CN"/>
        </w:rPr>
        <w:t>.</w:t>
      </w:r>
    </w:p>
    <w:p w14:paraId="264314B6" w14:textId="77777777" w:rsidR="00C45FAB" w:rsidRPr="009C5807" w:rsidRDefault="00C45FAB" w:rsidP="00C45FAB">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767E5425"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676EFAF6" w14:textId="77777777" w:rsidR="00C45FAB" w:rsidRPr="009C5807" w:rsidRDefault="00C45FAB" w:rsidP="00C45FA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The requirements for the 4-step RA type procedure are described in clause </w:t>
      </w:r>
      <w:r>
        <w:rPr>
          <w:lang w:val="en-US" w:eastAsia="zh-CN"/>
        </w:rPr>
        <w:t>6.2</w:t>
      </w:r>
      <w:r>
        <w:rPr>
          <w:rFonts w:hint="eastAsia"/>
          <w:lang w:val="en-US" w:eastAsia="zh-CN"/>
        </w:rPr>
        <w:t>C</w:t>
      </w:r>
      <w:r>
        <w:rPr>
          <w:lang w:val="en-US" w:eastAsia="zh-CN"/>
        </w:rPr>
        <w:t>.2.2, whereas the requirements for the 2-step RA type procedure are described in the clause 6.2</w:t>
      </w:r>
      <w:r>
        <w:rPr>
          <w:rFonts w:hint="eastAsia"/>
          <w:lang w:val="en-US" w:eastAsia="zh-CN"/>
        </w:rPr>
        <w:t>C</w:t>
      </w:r>
      <w:r>
        <w:rPr>
          <w:lang w:val="en-US" w:eastAsia="zh-CN"/>
        </w:rPr>
        <w:t>.2.3 of this specification.</w:t>
      </w:r>
    </w:p>
    <w:p w14:paraId="279EA262"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0BC85C7A" w14:textId="77777777" w:rsidR="00C45FAB" w:rsidRPr="009C5807" w:rsidRDefault="00C45FAB" w:rsidP="00C45FAB">
      <w:pPr>
        <w:rPr>
          <w:rFonts w:cs="v4.2.0"/>
          <w:lang w:eastAsia="zh-CN"/>
        </w:rPr>
      </w:pPr>
      <w:r w:rsidRPr="009C5807">
        <w:t>The UE shall select the type of random access at initiation of the random access procedure based on network configuration, as specified in clause 5.1.1 in TS 38.321 [7].</w:t>
      </w:r>
    </w:p>
    <w:p w14:paraId="209063C1" w14:textId="77777777" w:rsidR="00C45FAB" w:rsidRPr="009C5807" w:rsidRDefault="00C45FAB" w:rsidP="00C45FAB">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E4F95C3" w14:textId="77777777" w:rsidR="00C45FAB" w:rsidRPr="009C5807" w:rsidRDefault="00C45FAB" w:rsidP="00C45FAB">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E3151F4" w14:textId="77777777" w:rsidR="00C45FAB" w:rsidRPr="009C5807" w:rsidRDefault="00C45FAB" w:rsidP="00C45FAB">
      <w:pPr>
        <w:rPr>
          <w:rFonts w:cs="v4.2.0"/>
          <w:lang w:eastAsia="zh-CN"/>
        </w:rPr>
      </w:pPr>
      <w:r w:rsidRPr="009C5807">
        <w:rPr>
          <w:rFonts w:cs="v4.2.0"/>
          <w:lang w:eastAsia="zh-CN"/>
        </w:rPr>
        <w:t>The requirements in this clause apply for UE in SA operation mode.</w:t>
      </w:r>
    </w:p>
    <w:p w14:paraId="3521B7A3" w14:textId="77777777" w:rsidR="00C45FAB" w:rsidRPr="009C5807" w:rsidRDefault="00C45FAB" w:rsidP="00C45FAB">
      <w:pPr>
        <w:pStyle w:val="Heading5"/>
        <w:rPr>
          <w:lang w:eastAsia="zh-CN"/>
        </w:rPr>
      </w:pPr>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p>
    <w:p w14:paraId="698EB251"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225BBFEB"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4DE62D4"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2822B4B"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6C3B2A3" w14:textId="77777777" w:rsidR="00C45FAB" w:rsidRPr="009C5807" w:rsidRDefault="00C45FAB" w:rsidP="00C45FA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7CA9019C" w14:textId="77777777" w:rsidR="00C45FAB" w:rsidRPr="009C5807" w:rsidRDefault="00C45FAB" w:rsidP="00C45FA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7AAFBB2C"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42AC90C7"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713AFDA1"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7657623A" w14:textId="77777777" w:rsidR="00294D37" w:rsidRDefault="00294D37" w:rsidP="00294D37">
      <w:pPr>
        <w:rPr>
          <w:rFonts w:cs="v4.2.0"/>
        </w:rPr>
      </w:pPr>
      <w:r>
        <w:rPr>
          <w:rFonts w:cs="v4.2.0"/>
        </w:rPr>
        <w:t>The UE shall re-transmit the msg3 upon the reception of a</w:t>
      </w:r>
      <w:del w:id="1591" w:author="Apple - Qiming Li" w:date="2024-08-09T15:36:00Z">
        <w:r>
          <w:rPr>
            <w:rFonts w:cs="v4.2.0" w:hint="eastAsia"/>
            <w:lang w:eastAsia="zh-CN"/>
          </w:rPr>
          <w:delText>n</w:delText>
        </w:r>
      </w:del>
      <w:ins w:id="1592" w:author="Apple - Qiming Li" w:date="2024-08-09T15:36:00Z">
        <w:r>
          <w:rPr>
            <w:rFonts w:cs="v4.2.0"/>
            <w:lang w:eastAsia="zh-CN"/>
          </w:rPr>
          <w:t xml:space="preserve"> </w:t>
        </w:r>
      </w:ins>
      <w:r>
        <w:rPr>
          <w:rFonts w:cs="v4.2.0" w:hint="eastAsia"/>
          <w:lang w:eastAsia="zh-CN"/>
        </w:rPr>
        <w:t>UL grant for msg3 retransmission</w:t>
      </w:r>
      <w:r>
        <w:rPr>
          <w:rFonts w:cs="v4.2.0"/>
        </w:rPr>
        <w:t>.</w:t>
      </w:r>
    </w:p>
    <w:p w14:paraId="2E27E362"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4B4AFC65" w14:textId="77777777" w:rsidR="00C45FAB" w:rsidRPr="009C5807" w:rsidRDefault="00C45FAB" w:rsidP="00C45FA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16C187B6"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13C79D27" w14:textId="77777777" w:rsidR="00294D37" w:rsidRDefault="00294D37" w:rsidP="00294D37">
      <w:pPr>
        <w:pStyle w:val="Heading6"/>
        <w:rPr>
          <w:lang w:eastAsia="zh-CN"/>
        </w:rPr>
      </w:pPr>
      <w:r>
        <w:rPr>
          <w:lang w:eastAsia="zh-CN"/>
        </w:rPr>
        <w:t>6.2</w:t>
      </w:r>
      <w:r>
        <w:rPr>
          <w:rFonts w:hint="eastAsia"/>
          <w:lang w:eastAsia="zh-CN"/>
        </w:rPr>
        <w:t>C</w:t>
      </w:r>
      <w:r>
        <w:rPr>
          <w:lang w:eastAsia="zh-CN"/>
        </w:rPr>
        <w:t>.2.2.1.6</w:t>
      </w:r>
      <w:r>
        <w:rPr>
          <w:lang w:eastAsia="zh-CN"/>
        </w:rPr>
        <w:tab/>
        <w:t xml:space="preserve">Correct behaviour when </w:t>
      </w:r>
      <w:del w:id="1593" w:author="OPPO-Roy" w:date="2024-09-09T09:53:00Z">
        <w:r>
          <w:rPr>
            <w:lang w:eastAsia="zh-CN"/>
          </w:rPr>
          <w:delText xml:space="preserve">contention </w:delText>
        </w:r>
      </w:del>
      <w:ins w:id="1594" w:author="OPPO-Roy" w:date="2024-09-09T09:53:00Z">
        <w:r>
          <w:rPr>
            <w:lang w:eastAsia="zh-CN"/>
          </w:rPr>
          <w:t xml:space="preserve">Contention </w:t>
        </w:r>
      </w:ins>
      <w:r>
        <w:rPr>
          <w:lang w:eastAsia="zh-CN"/>
        </w:rPr>
        <w:t xml:space="preserve">Resolution </w:t>
      </w:r>
      <w:del w:id="1595" w:author="OPPO-Roy" w:date="2024-09-09T09:53:00Z">
        <w:r>
          <w:rPr>
            <w:lang w:eastAsia="zh-CN"/>
          </w:rPr>
          <w:delText xml:space="preserve">timer </w:delText>
        </w:r>
      </w:del>
      <w:ins w:id="1596" w:author="OPPO-Roy" w:date="2024-09-09T09:53:00Z">
        <w:r>
          <w:rPr>
            <w:lang w:eastAsia="zh-CN"/>
          </w:rPr>
          <w:t xml:space="preserve">Timer </w:t>
        </w:r>
      </w:ins>
      <w:r>
        <w:rPr>
          <w:lang w:eastAsia="zh-CN"/>
        </w:rPr>
        <w:t>expires</w:t>
      </w:r>
    </w:p>
    <w:p w14:paraId="5E069ADB" w14:textId="77777777" w:rsidR="00C45FAB" w:rsidRPr="009C5807" w:rsidRDefault="00C45FAB" w:rsidP="00C45FA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E6FB407" w14:textId="77777777" w:rsidR="00C45FAB" w:rsidRPr="009C5807" w:rsidRDefault="00C45FAB" w:rsidP="00C45FAB">
      <w:pPr>
        <w:pStyle w:val="Heading5"/>
        <w:rPr>
          <w:lang w:eastAsia="zh-CN"/>
        </w:rPr>
      </w:pPr>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p>
    <w:p w14:paraId="5E5A3CAB"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46D65AF1"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86B9BD4"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345EA68" w14:textId="1FAC0AA7" w:rsidR="00C45FAB" w:rsidRPr="009C5807" w:rsidRDefault="00C45FAB" w:rsidP="00C45FAB">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w:t>
      </w:r>
      <w:del w:id="1597" w:author="[Apple_Jerry Cui] " w:date="2024-10-06T14:36:00Z" w16du:dateUtc="2024-10-06T21:36:00Z">
        <w:r w:rsidRPr="009C5807" w:rsidDel="00294D37">
          <w:rPr>
            <w:lang w:eastAsia="zh-CN"/>
          </w:rPr>
          <w:delText>assocated</w:delText>
        </w:r>
      </w:del>
      <w:ins w:id="1598" w:author="[Apple_Jerry Cui] " w:date="2024-10-06T14:36:00Z" w16du:dateUtc="2024-10-06T21:36:00Z">
        <w:r w:rsidR="00294D37" w:rsidRPr="009C5807">
          <w:rPr>
            <w:lang w:eastAsia="zh-CN"/>
          </w:rPr>
          <w:t>associated</w:t>
        </w:r>
      </w:ins>
      <w:r w:rsidRPr="009C5807">
        <w:rPr>
          <w:lang w:eastAsia="zh-CN"/>
        </w:rPr>
        <w:t xml:space="preserve">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C3E822D"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3514F5DB" w14:textId="77777777" w:rsidR="00C45FAB" w:rsidRPr="009C5807" w:rsidRDefault="00C45FAB" w:rsidP="00C45FA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00288FA1" w14:textId="77777777" w:rsidR="00C45FAB" w:rsidRPr="009C5807" w:rsidRDefault="00C45FAB" w:rsidP="00C45FA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2F1AC864" w14:textId="77777777" w:rsidR="00C45FAB" w:rsidRPr="009C5807" w:rsidRDefault="00C45FAB" w:rsidP="00C45FA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318660F3" w14:textId="77777777" w:rsidR="00C45FAB" w:rsidRPr="009C5807" w:rsidRDefault="00C45FAB" w:rsidP="00C45FA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0B420A1F"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p>
    <w:p w14:paraId="7F8AF171" w14:textId="77777777" w:rsidR="00C45FAB" w:rsidRPr="009C5807" w:rsidRDefault="00C45FAB" w:rsidP="00C45FA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105D865F" w14:textId="77777777" w:rsidR="00C45FAB" w:rsidRPr="009C5807" w:rsidRDefault="00C45FAB" w:rsidP="00C45FAB">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6EF8A9D3" w14:textId="77777777" w:rsidR="00C45FAB" w:rsidRPr="009C5807" w:rsidRDefault="00C45FAB" w:rsidP="00C45FAB">
      <w:pPr>
        <w:rPr>
          <w:rFonts w:cs="v4.2.0"/>
          <w:lang w:eastAsia="zh-CN"/>
        </w:rPr>
      </w:pPr>
      <w:r w:rsidRPr="009C5807">
        <w:t>The UE shall select the type of random access at initiation of the random access procedure based on network configuration, as specified in clause 5.1.1 in TS 38.321 [7].</w:t>
      </w:r>
    </w:p>
    <w:p w14:paraId="5497F026" w14:textId="77777777" w:rsidR="00C45FAB" w:rsidRPr="009C5807" w:rsidRDefault="00C45FAB" w:rsidP="00C45FAB">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frequency range 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frequency range 1 </w:t>
      </w:r>
      <w:r>
        <w:rPr>
          <w:rFonts w:cs="v4.2.0"/>
        </w:rPr>
        <w:t>.</w:t>
      </w:r>
    </w:p>
    <w:p w14:paraId="63E4BC3E" w14:textId="77777777" w:rsidR="00C45FAB" w:rsidRPr="009C5807" w:rsidRDefault="00C45FAB" w:rsidP="00C45FAB">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59167994" w14:textId="77777777" w:rsidR="00C45FAB" w:rsidRPr="009C5807" w:rsidRDefault="00C45FAB" w:rsidP="00C45FAB">
      <w:pPr>
        <w:rPr>
          <w:rFonts w:cs="v4.2.0"/>
          <w:lang w:eastAsia="zh-CN"/>
        </w:rPr>
      </w:pPr>
      <w:r>
        <w:rPr>
          <w:rFonts w:cs="v4.2.0"/>
          <w:lang w:eastAsia="zh-CN"/>
        </w:rPr>
        <w:t>The requirements in this clause apply for UE in SA operation mode .</w:t>
      </w:r>
    </w:p>
    <w:p w14:paraId="4E43018D" w14:textId="77777777" w:rsidR="00C45FAB" w:rsidRPr="009C5807" w:rsidRDefault="00C45FAB" w:rsidP="00C45FAB">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7B9F4F71"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29B79E5C" w14:textId="77777777" w:rsidR="00C45FAB" w:rsidRPr="009C5807" w:rsidRDefault="00C45FAB" w:rsidP="00C45FAB">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442F017" w14:textId="77777777" w:rsidR="00C45FAB" w:rsidRPr="00D60521" w:rsidRDefault="00C45FAB" w:rsidP="00C45FAB">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D60521">
        <w:t xml:space="preserve"> </w:t>
      </w:r>
    </w:p>
    <w:p w14:paraId="17014C78" w14:textId="77777777" w:rsidR="00C45FAB" w:rsidRPr="009C5807" w:rsidRDefault="00C45FAB" w:rsidP="00C45FAB">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7DF4E38" w14:textId="55EF318D" w:rsidR="00C45FAB" w:rsidRPr="009C5807" w:rsidRDefault="00C45FAB" w:rsidP="00C45FAB">
      <w:pPr>
        <w:rPr>
          <w:rFonts w:cs="v4.2.0"/>
          <w:lang w:eastAsia="zh-CN"/>
        </w:rPr>
      </w:pPr>
      <w:r w:rsidRPr="00A2380E">
        <w:rPr>
          <w:rFonts w:cs="v4.2.0"/>
        </w:rPr>
        <w:t xml:space="preserve">In association with the MsgA PRACH, the UE </w:t>
      </w:r>
      <w:r>
        <w:rPr>
          <w:rFonts w:cs="v4.2.0"/>
        </w:rPr>
        <w:t>shall be able</w:t>
      </w:r>
      <w:r w:rsidRPr="00A2380E">
        <w:rPr>
          <w:rFonts w:cs="v4.2.0"/>
        </w:rPr>
        <w:t xml:space="preserve"> to transmit MsgA PUSCH on the corresponding PUSCH occasion associated with a DMRS resource, which is mapped from the MsgA PRACH </w:t>
      </w:r>
      <w:del w:id="1599" w:author="[Apple_Jerry Cui] " w:date="2024-10-06T14:37:00Z" w16du:dateUtc="2024-10-06T21:37:00Z">
        <w:r w:rsidRPr="00A2380E" w:rsidDel="00294D37">
          <w:rPr>
            <w:rFonts w:cs="v4.2.0"/>
          </w:rPr>
          <w:delText>ocasion</w:delText>
        </w:r>
      </w:del>
      <w:ins w:id="1600" w:author="[Apple_Jerry Cui] " w:date="2024-10-06T14:37:00Z" w16du:dateUtc="2024-10-06T21:37:00Z">
        <w:r w:rsidR="00294D37" w:rsidRPr="00A2380E">
          <w:rPr>
            <w:rFonts w:cs="v4.2.0"/>
          </w:rPr>
          <w:t>occasion</w:t>
        </w:r>
      </w:ins>
      <w:r w:rsidRPr="00A2380E">
        <w:rPr>
          <w:rFonts w:cs="v4.2.0"/>
        </w:rPr>
        <w:t>, and preamble index as defined in clause 8.1A in TS 38.213 [3]</w:t>
      </w:r>
      <w:r w:rsidRPr="00A2380E">
        <w:rPr>
          <w:rFonts w:cs="v4.2.0"/>
          <w:lang w:eastAsia="zh-CN"/>
        </w:rPr>
        <w:t>.</w:t>
      </w:r>
    </w:p>
    <w:p w14:paraId="3CC87DC8"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728E2769" w14:textId="77777777" w:rsidR="00C45FAB" w:rsidRPr="009C5807" w:rsidRDefault="00C45FAB" w:rsidP="00C45FAB">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28AEB78" w14:textId="77777777" w:rsidR="00C45FAB" w:rsidRPr="009C5807" w:rsidRDefault="00C45FAB" w:rsidP="00C45FAB">
      <w:pPr>
        <w:rPr>
          <w:lang w:eastAsia="zh-CN"/>
        </w:rPr>
      </w:pPr>
      <w:r w:rsidRPr="009C5807">
        <w:rPr>
          <w:lang w:eastAsia="zh-CN"/>
        </w:rPr>
        <w:t>The UE shall send ACK if Success RAR is received in MsgB and the Contention Resolution is successful, as defined in clause 5.1.4a in TS 38.321 [7].</w:t>
      </w:r>
    </w:p>
    <w:p w14:paraId="36782BE4" w14:textId="77777777" w:rsidR="00C45FAB" w:rsidRPr="009C5807" w:rsidRDefault="00C45FAB" w:rsidP="00C45FAB">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3B38A6BD" w14:textId="77777777" w:rsidR="00C45FAB" w:rsidRDefault="00C45FAB" w:rsidP="00C45FAB">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0761837F"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2FE42A7"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2F4FDE41" w14:textId="77777777" w:rsidR="00C45FAB" w:rsidRPr="009C5807" w:rsidRDefault="00C45FAB" w:rsidP="00C45FAB">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260E386F"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0A97C57B" w14:textId="77777777" w:rsidR="00C45FAB" w:rsidRPr="009C5807" w:rsidRDefault="00C45FAB" w:rsidP="00C45FA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B7FBA46" w14:textId="0E362F77" w:rsidR="00C45FAB" w:rsidRPr="009C5807" w:rsidRDefault="00C45FAB" w:rsidP="00C45FAB">
      <w:pPr>
        <w:rPr>
          <w:rFonts w:cs="v4.2.0"/>
          <w:lang w:eastAsia="zh-CN"/>
        </w:rPr>
      </w:pPr>
      <w:r w:rsidRPr="003C4C3B">
        <w:rPr>
          <w:rFonts w:cs="v4.2.0"/>
        </w:rPr>
        <w:t xml:space="preserve">In association with the MsgA PRACH, the UE </w:t>
      </w:r>
      <w:r>
        <w:rPr>
          <w:rFonts w:cs="v4.2.0"/>
        </w:rPr>
        <w:t>shall be able</w:t>
      </w:r>
      <w:r w:rsidRPr="003C4C3B">
        <w:rPr>
          <w:rFonts w:cs="v4.2.0"/>
        </w:rPr>
        <w:t xml:space="preserve"> to transmit MsgA PUSCH on the corresponding PUSCH occasion associated with a DMRS resource, which is mapped from the MsgA PRACH </w:t>
      </w:r>
      <w:del w:id="1601" w:author="[Apple_Jerry Cui] " w:date="2024-10-06T14:37:00Z" w16du:dateUtc="2024-10-06T21:37:00Z">
        <w:r w:rsidRPr="003C4C3B" w:rsidDel="00294D37">
          <w:rPr>
            <w:rFonts w:cs="v4.2.0"/>
          </w:rPr>
          <w:delText>ocasion</w:delText>
        </w:r>
      </w:del>
      <w:ins w:id="1602" w:author="[Apple_Jerry Cui] " w:date="2024-10-06T14:37:00Z" w16du:dateUtc="2024-10-06T21:37:00Z">
        <w:r w:rsidR="00294D37" w:rsidRPr="003C4C3B">
          <w:rPr>
            <w:rFonts w:cs="v4.2.0"/>
          </w:rPr>
          <w:t>occasion</w:t>
        </w:r>
      </w:ins>
      <w:r w:rsidRPr="003C4C3B">
        <w:rPr>
          <w:rFonts w:cs="v4.2.0"/>
        </w:rPr>
        <w:t>, and preamble index as defined in clause 8.1A in TS 38.213 [3]</w:t>
      </w:r>
      <w:r w:rsidRPr="003C4C3B">
        <w:rPr>
          <w:rFonts w:cs="v4.2.0"/>
          <w:lang w:eastAsia="zh-CN"/>
        </w:rPr>
        <w:t>.</w:t>
      </w:r>
    </w:p>
    <w:p w14:paraId="6E1A1147"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7915C8C0" w14:textId="77777777" w:rsidR="00C45FAB" w:rsidRPr="009C5807" w:rsidRDefault="00C45FAB" w:rsidP="00C45FAB">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53C3669C" w14:textId="77777777" w:rsidR="00C45FAB" w:rsidRPr="009C5807" w:rsidRDefault="00C45FAB" w:rsidP="00C45FAB">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0A444811" w14:textId="77777777" w:rsidR="00C45FAB" w:rsidRDefault="00C45FAB" w:rsidP="00C45FA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788D5C09" w14:textId="77777777" w:rsidR="00C45FAB" w:rsidRPr="009C5807" w:rsidRDefault="00C45FAB" w:rsidP="00C45FAB">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6210B762" w14:textId="77777777" w:rsidR="00C45FAB" w:rsidRDefault="00C45FAB" w:rsidP="00C45FAB">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36581D05" w14:textId="77777777" w:rsidR="00C45FAB" w:rsidRPr="009C5807" w:rsidRDefault="00C45FAB" w:rsidP="00C45FAB">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6D5E0A4D" w14:textId="77777777" w:rsidR="00C45FAB" w:rsidRPr="009C5807" w:rsidRDefault="00C45FAB" w:rsidP="00C45FAB">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4BBE22BC" w14:textId="77777777" w:rsidR="00C45FAB" w:rsidRPr="00584C64" w:rsidRDefault="00C45FAB" w:rsidP="00C45FAB">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58475C63" w14:textId="77777777" w:rsidR="00C45FAB" w:rsidRPr="009C5807" w:rsidRDefault="00C45FAB" w:rsidP="00C45FAB">
      <w:pPr>
        <w:pStyle w:val="Heading4"/>
        <w:rPr>
          <w:lang w:val="en-US" w:eastAsia="zh-CN"/>
        </w:rPr>
      </w:pPr>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p>
    <w:p w14:paraId="44B036DA" w14:textId="77777777" w:rsidR="00C45FAB" w:rsidRPr="009C5807" w:rsidRDefault="00C45FAB" w:rsidP="00C45FAB">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373530D2" w14:textId="77777777" w:rsidR="00C45FAB" w:rsidRPr="009C5807" w:rsidRDefault="00C45FAB" w:rsidP="00C45FA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0E9ECA26" w14:textId="77777777" w:rsidR="00C45FAB" w:rsidRPr="009C5807" w:rsidRDefault="00C45FAB" w:rsidP="00C45FA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7CBDCFD2" w14:textId="77777777" w:rsidR="00C45FAB" w:rsidRPr="009C5807" w:rsidRDefault="00C45FAB" w:rsidP="00C45FA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8DA9816" w14:textId="54B648D4" w:rsidR="00C45FAB" w:rsidRPr="009C5807" w:rsidRDefault="00C45FAB" w:rsidP="00C45FAB">
      <w:pPr>
        <w:rPr>
          <w:lang w:eastAsia="ko-KR"/>
        </w:rPr>
      </w:pPr>
      <w:r w:rsidRPr="0090748A">
        <w:rPr>
          <w:lang w:eastAsia="ko-KR"/>
        </w:rPr>
        <w:t xml:space="preserve">The target NR cell shall be considered </w:t>
      </w:r>
      <w:del w:id="1603" w:author="[Apple_Jerry Cui] " w:date="2024-10-06T14:37:00Z" w16du:dateUtc="2024-10-06T21:37:00Z">
        <w:r w:rsidRPr="0090748A" w:rsidDel="00294D37">
          <w:rPr>
            <w:lang w:eastAsia="ko-KR"/>
          </w:rPr>
          <w:delText>detetable</w:delText>
        </w:r>
      </w:del>
      <w:ins w:id="1604" w:author="[Apple_Jerry Cui] " w:date="2024-10-06T14:37:00Z" w16du:dateUtc="2024-10-06T21:37:00Z">
        <w:r w:rsidR="00294D37" w:rsidRPr="0090748A">
          <w:rPr>
            <w:lang w:eastAsia="ko-KR"/>
          </w:rPr>
          <w:t>detectable</w:t>
        </w:r>
      </w:ins>
      <w:r w:rsidRPr="0090748A">
        <w:rPr>
          <w:lang w:eastAsia="ko-KR"/>
        </w:rPr>
        <w:t xml:space="preserve"> when for each relevant SSB, the </w:t>
      </w:r>
      <w:r>
        <w:rPr>
          <w:lang w:eastAsia="ko-KR"/>
        </w:rPr>
        <w:t xml:space="preserve">following </w:t>
      </w:r>
      <w:r w:rsidRPr="0090748A">
        <w:rPr>
          <w:lang w:eastAsia="ko-KR"/>
        </w:rPr>
        <w:t xml:space="preserve">side conditions </w:t>
      </w:r>
      <w:r>
        <w:rPr>
          <w:lang w:eastAsia="ko-KR"/>
        </w:rPr>
        <w:t>are</w:t>
      </w:r>
      <w:r w:rsidRPr="0090748A">
        <w:rPr>
          <w:lang w:eastAsia="ko-KR"/>
        </w:rPr>
        <w:t xml:space="preserve"> met</w:t>
      </w:r>
      <w:r>
        <w:rPr>
          <w:lang w:eastAsia="ko-KR"/>
        </w:rPr>
        <w:t>:</w:t>
      </w:r>
    </w:p>
    <w:p w14:paraId="150953F2" w14:textId="77777777" w:rsidR="00C45FAB" w:rsidRPr="009C5807" w:rsidRDefault="00C45FAB" w:rsidP="00C45FAB">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1E61720" w14:textId="77777777" w:rsidR="00C45FAB" w:rsidRPr="009C5807" w:rsidRDefault="00C45FAB" w:rsidP="00C45FAB">
      <w:pPr>
        <w:pStyle w:val="B10"/>
        <w:rPr>
          <w:lang w:eastAsia="ko-KR"/>
        </w:rPr>
      </w:pPr>
      <w:r>
        <w:rPr>
          <w:lang w:eastAsia="ko-KR"/>
        </w:rPr>
        <w:t>-</w:t>
      </w:r>
      <w:r>
        <w:rPr>
          <w:lang w:eastAsia="ko-KR"/>
        </w:rPr>
        <w:tab/>
      </w: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1311E08C" w14:textId="77777777" w:rsidR="00C45FAB" w:rsidRPr="009C5807" w:rsidRDefault="00C45FAB" w:rsidP="00C45FAB">
      <w:pPr>
        <w:pStyle w:val="B10"/>
        <w:rPr>
          <w:lang w:eastAsia="ko-KR"/>
        </w:rPr>
      </w:pPr>
      <w:r>
        <w:rPr>
          <w:lang w:eastAsia="ko-KR"/>
        </w:rPr>
        <w:t>-</w:t>
      </w:r>
      <w:r>
        <w:rPr>
          <w:lang w:eastAsia="ko-KR"/>
        </w:rPr>
        <w:tab/>
      </w:r>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FE01DFF" w14:textId="404E28AA" w:rsidR="00C45FAB" w:rsidRPr="009C5807" w:rsidRDefault="00C45FAB" w:rsidP="00C45FAB">
      <w:pPr>
        <w:pStyle w:val="B10"/>
        <w:rPr>
          <w:rFonts w:eastAsia="Malgun Gothic"/>
          <w:lang w:eastAsia="ko-KR"/>
        </w:rPr>
      </w:pPr>
      <w:r>
        <w:rPr>
          <w:lang w:eastAsia="ko-KR"/>
        </w:rPr>
        <w:t>-</w:t>
      </w:r>
      <w:r>
        <w:rPr>
          <w:lang w:eastAsia="ko-KR"/>
        </w:rPr>
        <w:tab/>
      </w: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43EB8FE3" w14:textId="77777777" w:rsidR="00C45FAB" w:rsidRPr="009C5807" w:rsidRDefault="00C45FAB" w:rsidP="00C45FAB">
      <w:pPr>
        <w:pStyle w:val="B10"/>
      </w:pPr>
      <w:r>
        <w:rPr>
          <w:lang w:eastAsia="ko-KR"/>
        </w:rPr>
        <w:t>-</w:t>
      </w:r>
      <w:r>
        <w:rPr>
          <w:lang w:eastAsia="ko-KR"/>
        </w:rPr>
        <w:tab/>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EFBBF8C" w14:textId="77777777" w:rsidR="00C45FAB" w:rsidRPr="009C5807" w:rsidRDefault="00C45FAB" w:rsidP="00C45FAB">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5AF02DA8" w14:textId="77777777" w:rsidR="00C45FAB" w:rsidRDefault="00C45FAB" w:rsidP="00C45FAB">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B147107" w14:textId="77777777" w:rsidR="00C45FAB" w:rsidRPr="003C0ABF" w:rsidRDefault="00C45FAB" w:rsidP="00C45FAB">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6A410211" w14:textId="77777777" w:rsidR="00C45FAB" w:rsidRPr="009C5807" w:rsidRDefault="00C45FAB" w:rsidP="00C45FAB">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45FAB" w:rsidRPr="009C5807" w14:paraId="5FC9F441"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5AF92EED" w14:textId="77777777" w:rsidR="00C45FAB" w:rsidRPr="009C5807" w:rsidRDefault="00C45FAB" w:rsidP="00B51436">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48A1164" w14:textId="77777777" w:rsidR="00C45FAB" w:rsidRPr="009C5807" w:rsidRDefault="00C45FAB" w:rsidP="00B51436">
            <w:pPr>
              <w:pStyle w:val="TAH"/>
              <w:rPr>
                <w:lang w:eastAsia="ko-KR"/>
              </w:rPr>
            </w:pPr>
            <w:r w:rsidRPr="009C5807">
              <w:rPr>
                <w:lang w:eastAsia="ko-KR"/>
              </w:rPr>
              <w:t>T</w:t>
            </w:r>
            <w:r w:rsidRPr="009C5807">
              <w:rPr>
                <w:vertAlign w:val="subscript"/>
                <w:lang w:eastAsia="ko-KR"/>
              </w:rPr>
              <w:t>identify-NR</w:t>
            </w:r>
          </w:p>
        </w:tc>
      </w:tr>
      <w:tr w:rsidR="00C45FAB" w:rsidRPr="009C5807" w14:paraId="17B78B18"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hideMark/>
          </w:tcPr>
          <w:p w14:paraId="61AC5407" w14:textId="77777777" w:rsidR="00C45FAB" w:rsidRPr="009C5807" w:rsidRDefault="00C45FAB" w:rsidP="00B51436">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2B207865" w14:textId="77777777" w:rsidR="00C45FAB" w:rsidRPr="009C5807" w:rsidRDefault="00C45FAB" w:rsidP="00B51436">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45FAB" w:rsidRPr="009C5807" w14:paraId="6555E8C8" w14:textId="77777777" w:rsidTr="00B5143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75FC75F" w14:textId="70440F2A" w:rsidR="00C45FAB" w:rsidRDefault="00C45FAB" w:rsidP="00B51436">
            <w:pPr>
              <w:pStyle w:val="TAN"/>
            </w:pPr>
            <w:r w:rsidRPr="009C5807">
              <w:t>Note</w:t>
            </w:r>
            <w:r>
              <w:t xml:space="preserve"> 1</w:t>
            </w:r>
            <w:r w:rsidRPr="009C5807">
              <w:t>:</w:t>
            </w:r>
            <w:r w:rsidRPr="009C5807">
              <w:rPr>
                <w:lang w:val="en-US" w:eastAsia="zh-CN"/>
              </w:rPr>
              <w:tab/>
            </w:r>
            <w:r w:rsidRPr="009C5807">
              <w:t xml:space="preserve">If the UE has been provided with higher layer </w:t>
            </w:r>
            <w:del w:id="1605" w:author="[Apple_Jerry Cui] " w:date="2024-10-06T14:37:00Z" w16du:dateUtc="2024-10-06T21:37:00Z">
              <w:r w:rsidRPr="009C5807" w:rsidDel="00294D37">
                <w:delText>signaling</w:delText>
              </w:r>
            </w:del>
            <w:ins w:id="1606" w:author="[Apple_Jerry Cui] " w:date="2024-10-06T14:37:00Z" w16du:dateUtc="2024-10-06T21:37:00Z">
              <w:r w:rsidR="00294D37" w:rsidRPr="009C5807">
                <w:t>signalling</w:t>
              </w:r>
            </w:ins>
            <w:r w:rsidRPr="009C5807">
              <w:t xml:space="preserve">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070756F" w14:textId="77777777" w:rsidR="00C45FAB" w:rsidRPr="009C5807" w:rsidRDefault="00C45FAB" w:rsidP="00B51436">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2BD0291C" w14:textId="77777777" w:rsidR="00C45FAB" w:rsidRDefault="00C45FAB" w:rsidP="00C45FAB">
      <w:pPr>
        <w:rPr>
          <w:rFonts w:eastAsia="SimSun"/>
          <w:noProof/>
          <w:highlight w:val="yellow"/>
          <w:lang w:eastAsia="zh-CN"/>
        </w:rPr>
      </w:pPr>
    </w:p>
    <w:p w14:paraId="6BC5D296" w14:textId="77777777" w:rsidR="00C45FAB" w:rsidRDefault="00C45FAB" w:rsidP="00C45FAB">
      <w:pPr>
        <w:pStyle w:val="Heading2"/>
        <w:rPr>
          <w:lang w:val="en-US" w:eastAsia="zh-CN"/>
        </w:rPr>
      </w:pPr>
      <w:r>
        <w:t>6.2</w:t>
      </w:r>
      <w:r>
        <w:rPr>
          <w:lang w:val="en-US" w:eastAsia="zh-CN"/>
        </w:rPr>
        <w:t>D</w:t>
      </w:r>
      <w:r>
        <w:tab/>
        <w:t>RRC Connection Mobility Control</w:t>
      </w:r>
      <w:r>
        <w:rPr>
          <w:rFonts w:hint="eastAsia"/>
          <w:lang w:eastAsia="zh-CN"/>
        </w:rPr>
        <w:t xml:space="preserve"> for </w:t>
      </w:r>
      <w:r>
        <w:rPr>
          <w:rFonts w:hint="eastAsia"/>
          <w:lang w:val="en-US" w:eastAsia="zh-CN"/>
        </w:rPr>
        <w:t>ATG</w:t>
      </w:r>
    </w:p>
    <w:p w14:paraId="1F2CC645" w14:textId="77777777" w:rsidR="00C45FAB" w:rsidRDefault="00C45FAB" w:rsidP="00C45FAB">
      <w:pPr>
        <w:pStyle w:val="Heading3"/>
        <w:rPr>
          <w:lang w:val="en-US" w:eastAsia="ko-KR"/>
        </w:rPr>
      </w:pPr>
      <w:r>
        <w:rPr>
          <w:lang w:val="en-US" w:eastAsia="ko-KR"/>
        </w:rPr>
        <w:t>6.2</w:t>
      </w:r>
      <w:r>
        <w:rPr>
          <w:lang w:val="en-US" w:eastAsia="zh-CN"/>
        </w:rPr>
        <w:t>D</w:t>
      </w:r>
      <w:r>
        <w:rPr>
          <w:lang w:val="en-US" w:eastAsia="ko-KR"/>
        </w:rPr>
        <w:t>.1</w:t>
      </w:r>
      <w:r>
        <w:rPr>
          <w:lang w:val="en-US" w:eastAsia="ko-KR"/>
        </w:rPr>
        <w:tab/>
        <w:t>SA: RRC Re-establishment</w:t>
      </w:r>
    </w:p>
    <w:p w14:paraId="13BF0FA0" w14:textId="77777777" w:rsidR="00C45FAB" w:rsidRDefault="00C45FAB" w:rsidP="00C45FAB">
      <w:pPr>
        <w:pStyle w:val="Heading4"/>
        <w:rPr>
          <w:lang w:eastAsia="ko-KR"/>
        </w:rPr>
      </w:pPr>
      <w:r>
        <w:rPr>
          <w:lang w:eastAsia="ko-KR"/>
        </w:rPr>
        <w:t>6.2</w:t>
      </w:r>
      <w:r>
        <w:rPr>
          <w:lang w:val="en-US" w:eastAsia="zh-CN"/>
        </w:rPr>
        <w:t>D</w:t>
      </w:r>
      <w:r>
        <w:rPr>
          <w:lang w:eastAsia="ko-KR"/>
        </w:rPr>
        <w:t>.1.1</w:t>
      </w:r>
      <w:r>
        <w:rPr>
          <w:lang w:eastAsia="ko-KR"/>
        </w:rPr>
        <w:tab/>
        <w:t>Introduction</w:t>
      </w:r>
    </w:p>
    <w:p w14:paraId="23C71656" w14:textId="77777777" w:rsidR="00C45FAB" w:rsidRDefault="00C45FAB" w:rsidP="00C45FAB">
      <w:pPr>
        <w:rPr>
          <w:lang w:val="en-US" w:eastAsia="zh-CN"/>
        </w:rPr>
      </w:pPr>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p>
    <w:p w14:paraId="27B0B756" w14:textId="77777777" w:rsidR="00C45FAB" w:rsidRDefault="00C45FAB" w:rsidP="00C45FAB">
      <w:pPr>
        <w:rPr>
          <w:lang w:val="en-US" w:eastAsia="zh-CN"/>
        </w:rPr>
      </w:pPr>
      <w:r>
        <w:rPr>
          <w:lang w:val="en-US" w:eastAsia="zh-CN"/>
        </w:rPr>
        <w:t>The requirements in this clause are applicable for RRC connection re-establishment to NR</w:t>
      </w:r>
      <w:r>
        <w:rPr>
          <w:rFonts w:hint="eastAsia"/>
          <w:lang w:val="en-US" w:eastAsia="zh-CN"/>
        </w:rPr>
        <w:t xml:space="preserve"> </w:t>
      </w:r>
      <w:r>
        <w:rPr>
          <w:lang w:val="en-US" w:eastAsia="zh-CN"/>
        </w:rPr>
        <w:t>cell.</w:t>
      </w:r>
    </w:p>
    <w:p w14:paraId="41762CC4" w14:textId="77777777" w:rsidR="00C45FAB" w:rsidRDefault="00C45FAB" w:rsidP="00C45FAB">
      <w:pPr>
        <w:pStyle w:val="Heading4"/>
        <w:rPr>
          <w:lang w:eastAsia="ko-KR"/>
        </w:rPr>
      </w:pPr>
      <w:r>
        <w:rPr>
          <w:lang w:eastAsia="ko-KR"/>
        </w:rPr>
        <w:t>6.2</w:t>
      </w:r>
      <w:r>
        <w:rPr>
          <w:lang w:val="en-US" w:eastAsia="zh-CN"/>
        </w:rPr>
        <w:t>D</w:t>
      </w:r>
      <w:r>
        <w:rPr>
          <w:lang w:eastAsia="ko-KR"/>
        </w:rPr>
        <w:t>.1.2</w:t>
      </w:r>
      <w:r>
        <w:rPr>
          <w:lang w:eastAsia="ko-KR"/>
        </w:rPr>
        <w:tab/>
        <w:t>Requirements</w:t>
      </w:r>
    </w:p>
    <w:p w14:paraId="6DA042D4" w14:textId="77777777" w:rsidR="00C45FAB" w:rsidRDefault="00C45FAB" w:rsidP="00C45FAB">
      <w:pPr>
        <w:rPr>
          <w:lang w:eastAsia="ko-KR"/>
        </w:rPr>
      </w:pPr>
      <w:r>
        <w:rPr>
          <w:lang w:eastAsia="ko-KR"/>
        </w:rPr>
        <w:t xml:space="preserve">In </w:t>
      </w:r>
      <w:r>
        <w:rPr>
          <w:rFonts w:hint="eastAsia"/>
          <w:lang w:eastAsia="zh-CN"/>
        </w:rPr>
        <w:t>RRC_CONNECTED state</w:t>
      </w:r>
      <w:r>
        <w:rPr>
          <w:lang w:eastAsia="ko-KR"/>
        </w:rPr>
        <w:t xml:space="preserve"> the UE shall be capable of sending </w:t>
      </w:r>
      <w:r>
        <w:rPr>
          <w:i/>
          <w:lang w:eastAsia="ko-KR"/>
        </w:rPr>
        <w:t>RRCReestablishmentRequest</w:t>
      </w:r>
      <w:r>
        <w:rPr>
          <w:lang w:eastAsia="ko-KR"/>
        </w:rPr>
        <w:t xml:space="preserve"> message within T</w:t>
      </w:r>
      <w:r>
        <w:rPr>
          <w:vertAlign w:val="subscript"/>
          <w:lang w:eastAsia="ko-KR"/>
        </w:rPr>
        <w:t>re-establish_delay</w:t>
      </w:r>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re-establish_delay</w:t>
      </w:r>
      <w:r>
        <w:rPr>
          <w:lang w:eastAsia="ko-KR"/>
        </w:rPr>
        <w:t>) shall be less than:</w:t>
      </w:r>
    </w:p>
    <w:p w14:paraId="3830A0DF" w14:textId="77777777" w:rsidR="00C45FAB" w:rsidRDefault="00000000" w:rsidP="00C45FAB">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3C986D65" w14:textId="77777777" w:rsidR="00C45FAB" w:rsidRDefault="00C45FAB" w:rsidP="00C45FAB">
      <w:r>
        <w:t>T</w:t>
      </w:r>
      <w:r>
        <w:rPr>
          <w:vertAlign w:val="subscript"/>
        </w:rPr>
        <w:t>UL_grant</w:t>
      </w:r>
      <w:r>
        <w:t>: It is the time required to acquire and process uplink grant from the target PCell. The uplink grant is required to</w:t>
      </w:r>
      <w:r>
        <w:rPr>
          <w:lang w:eastAsia="ko-KR"/>
        </w:rPr>
        <w:t xml:space="preserve"> </w:t>
      </w:r>
      <w:r>
        <w:t xml:space="preserve">transmit </w:t>
      </w:r>
      <w:r>
        <w:rPr>
          <w:i/>
        </w:rPr>
        <w:t>RRCReestablishmentRequest</w:t>
      </w:r>
      <w:r>
        <w:t xml:space="preserve"> </w:t>
      </w:r>
      <w:r>
        <w:rPr>
          <w:rFonts w:cs="v4.2.0"/>
        </w:rPr>
        <w:t>message.</w:t>
      </w:r>
    </w:p>
    <w:p w14:paraId="3EA98220" w14:textId="77777777" w:rsidR="00C45FAB" w:rsidRDefault="00C45FAB" w:rsidP="00C45FAB">
      <w:pPr>
        <w:rPr>
          <w:lang w:eastAsia="ko-KR"/>
        </w:rPr>
      </w:pPr>
      <w:r>
        <w:rPr>
          <w:lang w:eastAsia="ko-KR"/>
        </w:rPr>
        <w:t>The UE re-establishment delay (T</w:t>
      </w:r>
      <w:r>
        <w:rPr>
          <w:vertAlign w:val="subscript"/>
          <w:lang w:eastAsia="ko-KR"/>
        </w:rPr>
        <w:t>UE_re-establish_delay</w:t>
      </w:r>
      <w:r>
        <w:rPr>
          <w:lang w:eastAsia="ko-KR"/>
        </w:rPr>
        <w:t>) is specified in clause 6.2</w:t>
      </w:r>
      <w:r>
        <w:rPr>
          <w:lang w:val="en-US" w:eastAsia="zh-CN"/>
        </w:rPr>
        <w:t>D</w:t>
      </w:r>
      <w:r>
        <w:rPr>
          <w:lang w:eastAsia="ko-KR"/>
        </w:rPr>
        <w:t>.1.2.1.</w:t>
      </w:r>
    </w:p>
    <w:p w14:paraId="07F1D594" w14:textId="77777777" w:rsidR="00C45FAB" w:rsidRDefault="00C45FAB" w:rsidP="00C45FAB">
      <w:pPr>
        <w:pStyle w:val="Heading5"/>
        <w:rPr>
          <w:lang w:val="en-US" w:eastAsia="zh-CN"/>
        </w:rPr>
      </w:pPr>
      <w:r>
        <w:rPr>
          <w:lang w:val="en-US" w:eastAsia="zh-CN"/>
        </w:rPr>
        <w:t>6.2D.1.2.1</w:t>
      </w:r>
      <w:r>
        <w:rPr>
          <w:lang w:val="en-US" w:eastAsia="zh-CN"/>
        </w:rPr>
        <w:tab/>
        <w:t>UE Re-establishment delay requirement</w:t>
      </w:r>
    </w:p>
    <w:p w14:paraId="639B3AF9" w14:textId="77777777" w:rsidR="00C45FAB" w:rsidRDefault="00C45FAB" w:rsidP="00C45FAB">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553242BD" w14:textId="77777777" w:rsidR="00C45FAB" w:rsidRDefault="00000000" w:rsidP="00C45FAB">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0437362A" w14:textId="77777777" w:rsidR="00C45FAB" w:rsidRDefault="00C45FAB" w:rsidP="00C45FAB">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55259324" w14:textId="77777777" w:rsidR="00C45FAB" w:rsidRDefault="00C45FAB" w:rsidP="00C45FAB">
      <w:pPr>
        <w:pStyle w:val="B10"/>
        <w:rPr>
          <w:lang w:eastAsia="zh-CN"/>
        </w:rPr>
      </w:pPr>
      <w:r>
        <w:t>-</w:t>
      </w:r>
      <w:r>
        <w:tab/>
        <w:t xml:space="preserve">SS-RSRP related side conditions given in clause 10.1.2 </w:t>
      </w:r>
      <w:r>
        <w:rPr>
          <w:rFonts w:hint="eastAsia"/>
          <w:lang w:eastAsia="zh-CN"/>
        </w:rPr>
        <w:t>is</w:t>
      </w:r>
      <w:r>
        <w:t xml:space="preserve"> fulfilled for a corresponding NR Band for FR1, </w:t>
      </w:r>
      <w:r>
        <w:rPr>
          <w:rFonts w:hint="eastAsia"/>
          <w:lang w:eastAsia="zh-CN"/>
        </w:rPr>
        <w:t>and</w:t>
      </w:r>
    </w:p>
    <w:p w14:paraId="1D8ABA86" w14:textId="77777777" w:rsidR="00C45FAB" w:rsidRDefault="00C45FAB" w:rsidP="00C45FAB">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14:paraId="6E22767A" w14:textId="77777777" w:rsidR="00C45FAB" w:rsidRDefault="00C45FAB" w:rsidP="00C45FAB">
      <w:pPr>
        <w:rPr>
          <w:rFonts w:cs="v4.2.0"/>
          <w:lang w:eastAsia="ko-KR"/>
        </w:rPr>
      </w:pPr>
      <w:r>
        <w:rPr>
          <w:lang w:eastAsia="ko-KR"/>
        </w:rPr>
        <w:t>The inter-frequency target NR cell shall be considered detectable</w:t>
      </w:r>
      <w:r>
        <w:rPr>
          <w:rFonts w:cs="v4.2.0"/>
          <w:lang w:eastAsia="ko-KR"/>
        </w:rPr>
        <w:t xml:space="preserve"> when for each relevant SSB:</w:t>
      </w:r>
    </w:p>
    <w:p w14:paraId="3B281152" w14:textId="77777777" w:rsidR="00C45FAB" w:rsidRDefault="00C45FAB" w:rsidP="00C45FAB">
      <w:pPr>
        <w:pStyle w:val="B10"/>
        <w:rPr>
          <w:lang w:eastAsia="zh-CN"/>
        </w:rPr>
      </w:pPr>
      <w:r>
        <w:t>-</w:t>
      </w:r>
      <w:r>
        <w:tab/>
        <w:t>SS-RSRP related side conditions given in clause 10.1.4 are fulfilled for a corresponding NR Band for FR1,</w:t>
      </w:r>
      <w:r>
        <w:rPr>
          <w:rFonts w:hint="eastAsia"/>
          <w:lang w:eastAsia="zh-CN"/>
        </w:rPr>
        <w:t xml:space="preserve"> and</w:t>
      </w:r>
    </w:p>
    <w:p w14:paraId="0B2D38F4" w14:textId="77777777" w:rsidR="00C45FAB" w:rsidRDefault="00C45FAB" w:rsidP="00C45FAB">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14:paraId="60EEAB07" w14:textId="77777777" w:rsidR="00C45FAB" w:rsidRDefault="00C45FAB" w:rsidP="00C45FAB">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w:t>
      </w:r>
    </w:p>
    <w:p w14:paraId="3F2402D6" w14:textId="77777777" w:rsidR="00C45FAB" w:rsidRDefault="00C45FAB" w:rsidP="00C45FAB">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14:paraId="638D96AB" w14:textId="2F1EBA90" w:rsidR="00C45FAB" w:rsidRDefault="00C45FAB" w:rsidP="00C45FAB">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del w:id="1607" w:author="[Apple_Jerry Cui] " w:date="2024-10-06T14:37:00Z" w16du:dateUtc="2024-10-06T21:37:00Z">
        <w:r w:rsidDel="00294D37">
          <w:delText>signaling</w:delText>
        </w:r>
      </w:del>
      <w:ins w:id="1608" w:author="[Apple_Jerry Cui] " w:date="2024-10-06T14:37:00Z" w16du:dateUtc="2024-10-06T21:37:00Z">
        <w:r w:rsidR="00294D37">
          <w:t>signalling</w:t>
        </w:r>
      </w:ins>
      <w:r>
        <w:t xml:space="preserve">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49DA1089" w14:textId="77777777" w:rsidR="00C45FAB" w:rsidRDefault="00C45FAB" w:rsidP="00C45FAB">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4DB93F9F" w14:textId="77777777" w:rsidR="00C45FAB" w:rsidRDefault="00C45FAB" w:rsidP="00C45FAB">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56CA8729" w14:textId="20C40E53" w:rsidR="00C45FAB" w:rsidRDefault="00C45FAB" w:rsidP="00C45FAB">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14:paraId="32B005EA" w14:textId="77777777" w:rsidR="00C45FAB" w:rsidRDefault="00C45FAB" w:rsidP="00C45FAB">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14:paraId="25DFA991" w14:textId="77777777" w:rsidR="00C45FAB" w:rsidRDefault="00C45FAB" w:rsidP="00C45FAB">
      <w:r>
        <w:t>There is no requirement if the target cell does not contain the UE context.</w:t>
      </w:r>
    </w:p>
    <w:p w14:paraId="1078E510" w14:textId="77777777" w:rsidR="00C45FAB" w:rsidRDefault="00C45FAB" w:rsidP="00C45FAB">
      <w:r>
        <w:t>In the requirement defined in the below tables, the target FR1 cell is known if it has been meeting the relevant cell identification requirement during the last 5 seconds otherwise it is unknown.</w:t>
      </w:r>
    </w:p>
    <w:p w14:paraId="08F851EF" w14:textId="77777777" w:rsidR="00C45FAB" w:rsidRDefault="00C45FAB" w:rsidP="00C45FAB">
      <w:pPr>
        <w:pStyle w:val="TH"/>
      </w:pPr>
      <w:r>
        <w:t>Table 6.2D.1.2.1-1: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45FAB" w14:paraId="22D1BBF9" w14:textId="77777777" w:rsidTr="00B51436">
        <w:trPr>
          <w:trHeight w:val="105"/>
          <w:jc w:val="center"/>
        </w:trPr>
        <w:tc>
          <w:tcPr>
            <w:tcW w:w="1616" w:type="dxa"/>
            <w:tcBorders>
              <w:top w:val="single" w:sz="4" w:space="0" w:color="auto"/>
              <w:bottom w:val="single" w:sz="4" w:space="0" w:color="auto"/>
            </w:tcBorders>
            <w:shd w:val="clear" w:color="auto" w:fill="auto"/>
          </w:tcPr>
          <w:p w14:paraId="396BFD5D" w14:textId="77777777" w:rsidR="00C45FAB" w:rsidRDefault="00C45FAB" w:rsidP="00B51436">
            <w:pPr>
              <w:pStyle w:val="TAH"/>
              <w:rPr>
                <w:lang w:eastAsia="ko-KR"/>
              </w:rPr>
            </w:pPr>
            <w:r>
              <w:rPr>
                <w:rFonts w:cs="v4.2.0"/>
                <w:lang w:eastAsia="ko-KR"/>
              </w:rPr>
              <w:t xml:space="preserve">SSB </w:t>
            </w:r>
            <w:r>
              <w:rPr>
                <w:lang w:val="en-US"/>
              </w:rPr>
              <w:t>Ês/Iot (dB)</w:t>
            </w:r>
          </w:p>
        </w:tc>
        <w:tc>
          <w:tcPr>
            <w:tcW w:w="1837" w:type="dxa"/>
            <w:tcBorders>
              <w:top w:val="single" w:sz="4" w:space="0" w:color="auto"/>
              <w:bottom w:val="single" w:sz="4" w:space="0" w:color="auto"/>
            </w:tcBorders>
            <w:shd w:val="clear" w:color="auto" w:fill="auto"/>
          </w:tcPr>
          <w:p w14:paraId="7EE3B3D2" w14:textId="77777777" w:rsidR="00C45FAB" w:rsidRDefault="00C45FAB" w:rsidP="00B51436">
            <w:pPr>
              <w:pStyle w:val="TAH"/>
              <w:rPr>
                <w:lang w:eastAsia="ko-KR"/>
              </w:rPr>
            </w:pPr>
            <w:r>
              <w:rPr>
                <w:lang w:eastAsia="ko-KR"/>
              </w:rPr>
              <w:t>cell</w:t>
            </w:r>
          </w:p>
        </w:tc>
        <w:tc>
          <w:tcPr>
            <w:tcW w:w="2801" w:type="dxa"/>
            <w:tcBorders>
              <w:bottom w:val="nil"/>
            </w:tcBorders>
            <w:shd w:val="clear" w:color="auto" w:fill="auto"/>
          </w:tcPr>
          <w:p w14:paraId="007673BB" w14:textId="77777777" w:rsidR="00C45FAB" w:rsidRDefault="00C45FAB" w:rsidP="00B51436">
            <w:pPr>
              <w:pStyle w:val="TAH"/>
              <w:rPr>
                <w:lang w:eastAsia="ko-KR"/>
              </w:rPr>
            </w:pPr>
            <w:r>
              <w:rPr>
                <w:lang w:eastAsia="ko-KR"/>
              </w:rPr>
              <w:t>Known NR cell</w:t>
            </w:r>
          </w:p>
        </w:tc>
        <w:tc>
          <w:tcPr>
            <w:tcW w:w="3375" w:type="dxa"/>
            <w:tcBorders>
              <w:bottom w:val="nil"/>
            </w:tcBorders>
            <w:shd w:val="clear" w:color="auto" w:fill="auto"/>
          </w:tcPr>
          <w:p w14:paraId="5B428AC0" w14:textId="77777777" w:rsidR="00C45FAB" w:rsidRDefault="00C45FAB" w:rsidP="00B51436">
            <w:pPr>
              <w:pStyle w:val="TAH"/>
              <w:rPr>
                <w:lang w:eastAsia="ko-KR"/>
              </w:rPr>
            </w:pPr>
            <w:r>
              <w:rPr>
                <w:lang w:eastAsia="ko-KR"/>
              </w:rPr>
              <w:t>Unknown NR cell</w:t>
            </w:r>
          </w:p>
        </w:tc>
      </w:tr>
      <w:tr w:rsidR="00C45FAB" w14:paraId="4F842F58" w14:textId="77777777" w:rsidTr="00B51436">
        <w:trPr>
          <w:jc w:val="center"/>
        </w:trPr>
        <w:tc>
          <w:tcPr>
            <w:tcW w:w="1616" w:type="dxa"/>
            <w:tcBorders>
              <w:top w:val="single" w:sz="4" w:space="0" w:color="auto"/>
            </w:tcBorders>
            <w:shd w:val="clear" w:color="auto" w:fill="auto"/>
          </w:tcPr>
          <w:p w14:paraId="632504B0" w14:textId="77777777" w:rsidR="00C45FAB" w:rsidRDefault="00C45FAB" w:rsidP="00B51436">
            <w:pPr>
              <w:pStyle w:val="TAC"/>
              <w:rPr>
                <w:lang w:eastAsia="zh-CN"/>
              </w:rPr>
            </w:pPr>
            <w:r>
              <w:rPr>
                <w:rFonts w:cs="Arial" w:hint="eastAsia"/>
                <w:lang w:eastAsia="ko-KR"/>
              </w:rPr>
              <w:t>≥</w:t>
            </w:r>
            <w:r>
              <w:rPr>
                <w:lang w:eastAsia="ko-KR"/>
              </w:rPr>
              <w:t xml:space="preserve"> -8</w:t>
            </w:r>
          </w:p>
        </w:tc>
        <w:tc>
          <w:tcPr>
            <w:tcW w:w="1837" w:type="dxa"/>
            <w:tcBorders>
              <w:top w:val="single" w:sz="4" w:space="0" w:color="auto"/>
            </w:tcBorders>
            <w:shd w:val="clear" w:color="auto" w:fill="auto"/>
          </w:tcPr>
          <w:p w14:paraId="1E31CDD9" w14:textId="77777777" w:rsidR="00C45FAB" w:rsidRDefault="00C45FAB" w:rsidP="00B51436">
            <w:pPr>
              <w:pStyle w:val="TAC"/>
              <w:rPr>
                <w:lang w:eastAsia="ko-KR"/>
              </w:rPr>
            </w:pPr>
            <w:r>
              <w:rPr>
                <w:lang w:eastAsia="ko-KR"/>
              </w:rPr>
              <w:t>FR1</w:t>
            </w:r>
          </w:p>
        </w:tc>
        <w:tc>
          <w:tcPr>
            <w:tcW w:w="2801" w:type="dxa"/>
            <w:shd w:val="clear" w:color="auto" w:fill="auto"/>
          </w:tcPr>
          <w:p w14:paraId="77B2C59C" w14:textId="77777777" w:rsidR="00C45FAB" w:rsidRDefault="00C45FAB" w:rsidP="00B51436">
            <w:pPr>
              <w:pStyle w:val="TAC"/>
            </w:pPr>
            <w:r>
              <w:t>MAX (200 ms, 5 x T</w:t>
            </w:r>
            <w:r>
              <w:rPr>
                <w:vertAlign w:val="subscript"/>
              </w:rPr>
              <w:t>SMTC</w:t>
            </w:r>
            <w:r>
              <w:t>)</w:t>
            </w:r>
          </w:p>
        </w:tc>
        <w:tc>
          <w:tcPr>
            <w:tcW w:w="3375" w:type="dxa"/>
            <w:shd w:val="clear" w:color="auto" w:fill="auto"/>
          </w:tcPr>
          <w:p w14:paraId="2053F253" w14:textId="77777777" w:rsidR="00C45FAB" w:rsidRDefault="00C45FAB" w:rsidP="00B51436">
            <w:pPr>
              <w:pStyle w:val="TAC"/>
            </w:pPr>
            <w:r>
              <w:t xml:space="preserve">MAX (800 ms, 10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w:t>
            </w:r>
            <w:r>
              <w:t>)</w:t>
            </w:r>
          </w:p>
        </w:tc>
      </w:tr>
      <w:tr w:rsidR="00C45FAB" w14:paraId="5CCE6AF4" w14:textId="77777777" w:rsidTr="00B51436">
        <w:trPr>
          <w:jc w:val="center"/>
        </w:trPr>
        <w:tc>
          <w:tcPr>
            <w:tcW w:w="1616" w:type="dxa"/>
          </w:tcPr>
          <w:p w14:paraId="1D1930F7" w14:textId="77777777" w:rsidR="00C45FAB" w:rsidRDefault="00C45FAB" w:rsidP="00B51436">
            <w:pPr>
              <w:pStyle w:val="TAC"/>
              <w:rPr>
                <w:lang w:eastAsia="zh-CN"/>
              </w:rPr>
            </w:pPr>
            <w:r>
              <w:rPr>
                <w:lang w:eastAsia="ko-KR"/>
              </w:rPr>
              <w:t>&lt; -8</w:t>
            </w:r>
          </w:p>
        </w:tc>
        <w:tc>
          <w:tcPr>
            <w:tcW w:w="1837" w:type="dxa"/>
            <w:shd w:val="clear" w:color="auto" w:fill="auto"/>
          </w:tcPr>
          <w:p w14:paraId="6A784015" w14:textId="77777777" w:rsidR="00C45FAB" w:rsidRDefault="00C45FAB" w:rsidP="00B51436">
            <w:pPr>
              <w:pStyle w:val="TAC"/>
              <w:rPr>
                <w:lang w:eastAsia="ko-KR"/>
              </w:rPr>
            </w:pPr>
            <w:r>
              <w:rPr>
                <w:lang w:eastAsia="ko-KR"/>
              </w:rPr>
              <w:t>FR1</w:t>
            </w:r>
          </w:p>
        </w:tc>
        <w:tc>
          <w:tcPr>
            <w:tcW w:w="2801" w:type="dxa"/>
            <w:shd w:val="clear" w:color="auto" w:fill="auto"/>
          </w:tcPr>
          <w:p w14:paraId="223F42FE" w14:textId="77777777" w:rsidR="00C45FAB" w:rsidRDefault="00C45FAB" w:rsidP="00B51436">
            <w:pPr>
              <w:pStyle w:val="TAC"/>
              <w:rPr>
                <w:lang w:eastAsia="zh-CN"/>
              </w:rPr>
            </w:pPr>
            <w:r>
              <w:rPr>
                <w:lang w:eastAsia="zh-CN"/>
              </w:rPr>
              <w:t>N/A</w:t>
            </w:r>
          </w:p>
        </w:tc>
        <w:tc>
          <w:tcPr>
            <w:tcW w:w="3375" w:type="dxa"/>
            <w:shd w:val="clear" w:color="auto" w:fill="auto"/>
          </w:tcPr>
          <w:p w14:paraId="6FF9CA2F" w14:textId="77777777" w:rsidR="00C45FAB" w:rsidRDefault="00C45FAB" w:rsidP="00B51436">
            <w:pPr>
              <w:pStyle w:val="TAC"/>
              <w:rPr>
                <w:lang w:eastAsia="ko-KR"/>
              </w:rPr>
            </w:pPr>
            <w:r>
              <w:t>800</w:t>
            </w:r>
            <w:r>
              <w:rPr>
                <w:vertAlign w:val="superscript"/>
              </w:rPr>
              <w:t>Note1</w:t>
            </w:r>
          </w:p>
        </w:tc>
      </w:tr>
      <w:tr w:rsidR="00C45FAB" w14:paraId="6ADC1FB3" w14:textId="77777777" w:rsidTr="00B51436">
        <w:trPr>
          <w:jc w:val="center"/>
        </w:trPr>
        <w:tc>
          <w:tcPr>
            <w:tcW w:w="9629" w:type="dxa"/>
            <w:gridSpan w:val="4"/>
          </w:tcPr>
          <w:p w14:paraId="75E9F279" w14:textId="77777777" w:rsidR="00C45FAB" w:rsidRDefault="00C45FAB" w:rsidP="00B51436">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2B07F203" w14:textId="77777777" w:rsidR="00C45FAB" w:rsidRDefault="00C45FAB" w:rsidP="00B51436">
            <w:pPr>
              <w:pStyle w:val="TAN"/>
              <w:rPr>
                <w:lang w:eastAsia="zh-CN"/>
              </w:rPr>
            </w:pPr>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p>
        </w:tc>
      </w:tr>
    </w:tbl>
    <w:p w14:paraId="19B9023A" w14:textId="77777777" w:rsidR="00C45FAB" w:rsidRDefault="00C45FAB" w:rsidP="00C45FAB"/>
    <w:p w14:paraId="699729A2" w14:textId="77777777" w:rsidR="00C45FAB" w:rsidRDefault="00C45FAB" w:rsidP="00C45FAB">
      <w:pPr>
        <w:pStyle w:val="TH"/>
      </w:pPr>
      <w:r>
        <w:t>Table 6.2D.1.2.1-2: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45FAB" w14:paraId="2E7B159C" w14:textId="77777777" w:rsidTr="00B51436">
        <w:trPr>
          <w:jc w:val="center"/>
        </w:trPr>
        <w:tc>
          <w:tcPr>
            <w:tcW w:w="1696" w:type="dxa"/>
            <w:tcBorders>
              <w:bottom w:val="nil"/>
            </w:tcBorders>
            <w:shd w:val="clear" w:color="auto" w:fill="auto"/>
          </w:tcPr>
          <w:p w14:paraId="67251F64" w14:textId="77777777" w:rsidR="00C45FAB" w:rsidRDefault="00C45FAB" w:rsidP="00B51436">
            <w:pPr>
              <w:pStyle w:val="TAH"/>
              <w:rPr>
                <w:lang w:eastAsia="ko-KR"/>
              </w:rPr>
            </w:pPr>
            <w:r>
              <w:rPr>
                <w:lang w:eastAsia="ko-KR"/>
              </w:rPr>
              <w:t xml:space="preserve">Serving cell SSB </w:t>
            </w:r>
            <w:r>
              <w:rPr>
                <w:lang w:val="en-US"/>
              </w:rPr>
              <w:t>Ês/Iot (dB)</w:t>
            </w:r>
          </w:p>
        </w:tc>
        <w:tc>
          <w:tcPr>
            <w:tcW w:w="1701" w:type="dxa"/>
            <w:tcBorders>
              <w:bottom w:val="nil"/>
            </w:tcBorders>
            <w:shd w:val="clear" w:color="auto" w:fill="auto"/>
          </w:tcPr>
          <w:p w14:paraId="16321C9E" w14:textId="77777777" w:rsidR="00C45FAB" w:rsidRDefault="00C45FAB" w:rsidP="00B51436">
            <w:pPr>
              <w:pStyle w:val="TAH"/>
              <w:rPr>
                <w:lang w:eastAsia="ko-KR"/>
              </w:rPr>
            </w:pPr>
            <w:r>
              <w:rPr>
                <w:lang w:eastAsia="ko-KR"/>
              </w:rPr>
              <w:t>FR of target NR cell</w:t>
            </w:r>
          </w:p>
        </w:tc>
        <w:tc>
          <w:tcPr>
            <w:tcW w:w="6246" w:type="dxa"/>
            <w:gridSpan w:val="2"/>
            <w:shd w:val="clear" w:color="auto" w:fill="auto"/>
          </w:tcPr>
          <w:p w14:paraId="1B809259" w14:textId="77777777" w:rsidR="00C45FAB" w:rsidRDefault="00C45FAB" w:rsidP="00B51436">
            <w:pPr>
              <w:pStyle w:val="TAH"/>
              <w:rPr>
                <w:lang w:eastAsia="ko-KR"/>
              </w:rPr>
            </w:pPr>
            <w:r>
              <w:rPr>
                <w:lang w:eastAsia="ko-KR"/>
              </w:rPr>
              <w:t>T</w:t>
            </w:r>
            <w:r>
              <w:rPr>
                <w:vertAlign w:val="subscript"/>
                <w:lang w:eastAsia="ko-KR"/>
              </w:rPr>
              <w:t xml:space="preserve">identify_inter_NR, i </w:t>
            </w:r>
            <w:r>
              <w:rPr>
                <w:lang w:eastAsia="ko-KR"/>
              </w:rPr>
              <w:t>[ms]</w:t>
            </w:r>
          </w:p>
        </w:tc>
      </w:tr>
      <w:tr w:rsidR="00C45FAB" w14:paraId="17219566" w14:textId="77777777" w:rsidTr="00B51436">
        <w:trPr>
          <w:jc w:val="center"/>
        </w:trPr>
        <w:tc>
          <w:tcPr>
            <w:tcW w:w="1696" w:type="dxa"/>
            <w:tcBorders>
              <w:top w:val="nil"/>
            </w:tcBorders>
            <w:shd w:val="clear" w:color="auto" w:fill="auto"/>
          </w:tcPr>
          <w:p w14:paraId="42F8BAC4" w14:textId="77777777" w:rsidR="00C45FAB" w:rsidRDefault="00C45FAB" w:rsidP="00B51436">
            <w:pPr>
              <w:pStyle w:val="TAH"/>
              <w:rPr>
                <w:lang w:eastAsia="ko-KR"/>
              </w:rPr>
            </w:pPr>
          </w:p>
        </w:tc>
        <w:tc>
          <w:tcPr>
            <w:tcW w:w="1701" w:type="dxa"/>
            <w:tcBorders>
              <w:top w:val="nil"/>
            </w:tcBorders>
            <w:shd w:val="clear" w:color="auto" w:fill="auto"/>
          </w:tcPr>
          <w:p w14:paraId="5B21DAC7" w14:textId="77777777" w:rsidR="00C45FAB" w:rsidRDefault="00C45FAB" w:rsidP="00B51436">
            <w:pPr>
              <w:pStyle w:val="TAH"/>
              <w:rPr>
                <w:lang w:eastAsia="ko-KR"/>
              </w:rPr>
            </w:pPr>
          </w:p>
        </w:tc>
        <w:tc>
          <w:tcPr>
            <w:tcW w:w="2835" w:type="dxa"/>
            <w:shd w:val="clear" w:color="auto" w:fill="auto"/>
          </w:tcPr>
          <w:p w14:paraId="3CD2DB83" w14:textId="77777777" w:rsidR="00C45FAB" w:rsidRDefault="00C45FAB" w:rsidP="00B51436">
            <w:pPr>
              <w:pStyle w:val="TAH"/>
              <w:rPr>
                <w:lang w:eastAsia="ko-KR"/>
              </w:rPr>
            </w:pPr>
            <w:r>
              <w:rPr>
                <w:lang w:eastAsia="ko-KR"/>
              </w:rPr>
              <w:t>Known NR cell</w:t>
            </w:r>
          </w:p>
        </w:tc>
        <w:tc>
          <w:tcPr>
            <w:tcW w:w="3411" w:type="dxa"/>
          </w:tcPr>
          <w:p w14:paraId="003BF48E" w14:textId="77777777" w:rsidR="00C45FAB" w:rsidRDefault="00C45FAB" w:rsidP="00B51436">
            <w:pPr>
              <w:pStyle w:val="TAH"/>
              <w:rPr>
                <w:lang w:eastAsia="ko-KR"/>
              </w:rPr>
            </w:pPr>
            <w:r>
              <w:rPr>
                <w:lang w:eastAsia="ko-KR"/>
              </w:rPr>
              <w:t>Unknown NR cell</w:t>
            </w:r>
          </w:p>
        </w:tc>
      </w:tr>
      <w:tr w:rsidR="00C45FAB" w14:paraId="2F58835A" w14:textId="77777777" w:rsidTr="00B51436">
        <w:trPr>
          <w:jc w:val="center"/>
        </w:trPr>
        <w:tc>
          <w:tcPr>
            <w:tcW w:w="1696" w:type="dxa"/>
          </w:tcPr>
          <w:p w14:paraId="7E6D2B2A" w14:textId="77777777" w:rsidR="00C45FAB" w:rsidRDefault="00C45FAB" w:rsidP="00B51436">
            <w:pPr>
              <w:pStyle w:val="TAC"/>
              <w:rPr>
                <w:lang w:eastAsia="zh-CN"/>
              </w:rPr>
            </w:pPr>
            <w:r>
              <w:rPr>
                <w:rFonts w:cs="Arial" w:hint="eastAsia"/>
                <w:lang w:eastAsia="ko-KR"/>
              </w:rPr>
              <w:t>≥</w:t>
            </w:r>
            <w:r>
              <w:rPr>
                <w:rFonts w:cs="Arial"/>
                <w:lang w:eastAsia="ko-KR"/>
              </w:rPr>
              <w:t xml:space="preserve"> </w:t>
            </w:r>
            <w:r>
              <w:rPr>
                <w:lang w:eastAsia="ko-KR"/>
              </w:rPr>
              <w:t>-8</w:t>
            </w:r>
          </w:p>
        </w:tc>
        <w:tc>
          <w:tcPr>
            <w:tcW w:w="1701" w:type="dxa"/>
            <w:shd w:val="clear" w:color="auto" w:fill="auto"/>
          </w:tcPr>
          <w:p w14:paraId="3D1DF2E9" w14:textId="77777777" w:rsidR="00C45FAB" w:rsidRDefault="00C45FAB" w:rsidP="00B51436">
            <w:pPr>
              <w:pStyle w:val="TAC"/>
              <w:rPr>
                <w:lang w:eastAsia="ko-KR"/>
              </w:rPr>
            </w:pPr>
            <w:r>
              <w:rPr>
                <w:lang w:eastAsia="ko-KR"/>
              </w:rPr>
              <w:t>FR1</w:t>
            </w:r>
          </w:p>
        </w:tc>
        <w:tc>
          <w:tcPr>
            <w:tcW w:w="2835" w:type="dxa"/>
            <w:shd w:val="clear" w:color="auto" w:fill="auto"/>
          </w:tcPr>
          <w:p w14:paraId="40FC9BE7" w14:textId="77777777" w:rsidR="00C45FAB" w:rsidRDefault="00C45FAB" w:rsidP="00B51436">
            <w:pPr>
              <w:pStyle w:val="TAC"/>
            </w:pPr>
            <w:r>
              <w:t>MAX (200 ms, 6 x T</w:t>
            </w:r>
            <w:r>
              <w:rPr>
                <w:vertAlign w:val="subscript"/>
              </w:rPr>
              <w:t>SMTC, i</w:t>
            </w:r>
            <w:r>
              <w:t>)</w:t>
            </w:r>
          </w:p>
        </w:tc>
        <w:tc>
          <w:tcPr>
            <w:tcW w:w="3411" w:type="dxa"/>
            <w:shd w:val="clear" w:color="auto" w:fill="auto"/>
          </w:tcPr>
          <w:p w14:paraId="35F5BCCB" w14:textId="77777777" w:rsidR="00C45FAB" w:rsidRDefault="00C45FAB" w:rsidP="00B51436">
            <w:pPr>
              <w:pStyle w:val="TAC"/>
            </w:pPr>
            <w:r>
              <w:t xml:space="preserve">MAX (800 ms, 13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 i</w:t>
            </w:r>
            <w:r>
              <w:t>)</w:t>
            </w:r>
          </w:p>
        </w:tc>
      </w:tr>
      <w:tr w:rsidR="00C45FAB" w14:paraId="7999A689" w14:textId="77777777" w:rsidTr="00B51436">
        <w:trPr>
          <w:jc w:val="center"/>
        </w:trPr>
        <w:tc>
          <w:tcPr>
            <w:tcW w:w="1696" w:type="dxa"/>
          </w:tcPr>
          <w:p w14:paraId="71B3D1BC" w14:textId="77777777" w:rsidR="00C45FAB" w:rsidRDefault="00C45FAB" w:rsidP="00B51436">
            <w:pPr>
              <w:pStyle w:val="TAC"/>
              <w:rPr>
                <w:lang w:eastAsia="zh-CN"/>
              </w:rPr>
            </w:pPr>
            <w:r>
              <w:rPr>
                <w:lang w:eastAsia="ko-KR"/>
              </w:rPr>
              <w:t>&lt; -8</w:t>
            </w:r>
          </w:p>
        </w:tc>
        <w:tc>
          <w:tcPr>
            <w:tcW w:w="1701" w:type="dxa"/>
            <w:shd w:val="clear" w:color="auto" w:fill="auto"/>
          </w:tcPr>
          <w:p w14:paraId="1A82026D" w14:textId="77777777" w:rsidR="00C45FAB" w:rsidRDefault="00C45FAB" w:rsidP="00B51436">
            <w:pPr>
              <w:pStyle w:val="TAC"/>
              <w:rPr>
                <w:lang w:eastAsia="ko-KR"/>
              </w:rPr>
            </w:pPr>
            <w:r>
              <w:rPr>
                <w:lang w:eastAsia="ko-KR"/>
              </w:rPr>
              <w:t>FR1</w:t>
            </w:r>
          </w:p>
        </w:tc>
        <w:tc>
          <w:tcPr>
            <w:tcW w:w="2835" w:type="dxa"/>
            <w:shd w:val="clear" w:color="auto" w:fill="auto"/>
          </w:tcPr>
          <w:p w14:paraId="08A3BD15" w14:textId="77777777" w:rsidR="00C45FAB" w:rsidRDefault="00C45FAB" w:rsidP="00B51436">
            <w:pPr>
              <w:pStyle w:val="TAC"/>
              <w:rPr>
                <w:lang w:eastAsia="zh-CN"/>
              </w:rPr>
            </w:pPr>
            <w:r>
              <w:rPr>
                <w:lang w:eastAsia="zh-CN"/>
              </w:rPr>
              <w:t>N/A</w:t>
            </w:r>
          </w:p>
        </w:tc>
        <w:tc>
          <w:tcPr>
            <w:tcW w:w="3411" w:type="dxa"/>
            <w:shd w:val="clear" w:color="auto" w:fill="auto"/>
          </w:tcPr>
          <w:p w14:paraId="0C998BEC" w14:textId="77777777" w:rsidR="00C45FAB" w:rsidRDefault="00C45FAB" w:rsidP="00B51436">
            <w:pPr>
              <w:pStyle w:val="TAC"/>
              <w:rPr>
                <w:lang w:eastAsia="ko-KR"/>
              </w:rPr>
            </w:pPr>
            <w:r>
              <w:t>800</w:t>
            </w:r>
            <w:r>
              <w:rPr>
                <w:vertAlign w:val="superscript"/>
              </w:rPr>
              <w:t>Note1</w:t>
            </w:r>
          </w:p>
        </w:tc>
      </w:tr>
      <w:tr w:rsidR="00C45FAB" w14:paraId="6A2E9914" w14:textId="77777777" w:rsidTr="00B51436">
        <w:trPr>
          <w:jc w:val="center"/>
        </w:trPr>
        <w:tc>
          <w:tcPr>
            <w:tcW w:w="9643" w:type="dxa"/>
            <w:gridSpan w:val="4"/>
          </w:tcPr>
          <w:p w14:paraId="1696D2C1" w14:textId="77777777" w:rsidR="00C45FAB" w:rsidRDefault="00C45FAB" w:rsidP="00B51436">
            <w:pPr>
              <w:pStyle w:val="TAN"/>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331FE8B1" w14:textId="77777777" w:rsidR="00C45FAB" w:rsidRDefault="00C45FAB" w:rsidP="00B51436">
            <w:pPr>
              <w:pStyle w:val="TAN"/>
              <w:rPr>
                <w:lang w:eastAsia="ko-KR"/>
              </w:rPr>
            </w:pPr>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p>
        </w:tc>
      </w:tr>
    </w:tbl>
    <w:p w14:paraId="18B378BF" w14:textId="77777777" w:rsidR="00C45FAB" w:rsidRDefault="00C45FAB" w:rsidP="00C45FAB">
      <w:pPr>
        <w:rPr>
          <w:lang w:eastAsia="zh-CN"/>
        </w:rPr>
      </w:pPr>
    </w:p>
    <w:p w14:paraId="382C011E" w14:textId="77777777" w:rsidR="00C45FAB" w:rsidRDefault="00C45FAB" w:rsidP="00C45FAB">
      <w:pPr>
        <w:pStyle w:val="Heading3"/>
        <w:rPr>
          <w:lang w:val="en-US" w:eastAsia="ko-KR"/>
        </w:rPr>
      </w:pPr>
      <w:r>
        <w:rPr>
          <w:lang w:val="en-US" w:eastAsia="ko-KR"/>
        </w:rPr>
        <w:t>6.2</w:t>
      </w:r>
      <w:r>
        <w:rPr>
          <w:lang w:val="en-US" w:eastAsia="zh-CN"/>
        </w:rPr>
        <w:t>D</w:t>
      </w:r>
      <w:r>
        <w:rPr>
          <w:lang w:val="en-US" w:eastAsia="ko-KR"/>
        </w:rPr>
        <w:t>.2</w:t>
      </w:r>
      <w:r>
        <w:rPr>
          <w:lang w:val="en-US" w:eastAsia="ko-KR"/>
        </w:rPr>
        <w:tab/>
        <w:t>Random access</w:t>
      </w:r>
    </w:p>
    <w:p w14:paraId="0B33AB8D" w14:textId="77777777" w:rsidR="00C45FAB" w:rsidRDefault="00C45FAB" w:rsidP="00C45FAB">
      <w:pPr>
        <w:pStyle w:val="Heading4"/>
        <w:rPr>
          <w:lang w:eastAsia="ko-KR"/>
        </w:rPr>
      </w:pPr>
      <w:r>
        <w:rPr>
          <w:lang w:eastAsia="ko-KR"/>
        </w:rPr>
        <w:t>6.2</w:t>
      </w:r>
      <w:r>
        <w:rPr>
          <w:lang w:val="en-US" w:eastAsia="zh-CN"/>
        </w:rPr>
        <w:t>D</w:t>
      </w:r>
      <w:r>
        <w:rPr>
          <w:lang w:eastAsia="ko-KR"/>
        </w:rPr>
        <w:t>.</w:t>
      </w:r>
      <w:r>
        <w:rPr>
          <w:lang w:eastAsia="zh-CN"/>
        </w:rPr>
        <w:t>2</w:t>
      </w:r>
      <w:r>
        <w:rPr>
          <w:lang w:eastAsia="ko-KR"/>
        </w:rPr>
        <w:t>.1</w:t>
      </w:r>
      <w:r>
        <w:rPr>
          <w:lang w:eastAsia="ko-KR"/>
        </w:rPr>
        <w:tab/>
        <w:t>Introduction</w:t>
      </w:r>
    </w:p>
    <w:p w14:paraId="5848F6EB" w14:textId="77777777" w:rsidR="00C45FAB" w:rsidRDefault="00C45FAB" w:rsidP="00C45FAB">
      <w:pPr>
        <w:rPr>
          <w:lang w:val="en-US" w:eastAsia="zh-CN"/>
        </w:rPr>
      </w:pPr>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6.2D.2.2, whereas the requirements for the 2-step RA type procedure are described in the clause 6.2D.2.3 of this specification.</w:t>
      </w:r>
    </w:p>
    <w:p w14:paraId="02358624" w14:textId="77777777" w:rsidR="00C45FAB" w:rsidRDefault="00C45FAB" w:rsidP="00C45FAB">
      <w:pPr>
        <w:pStyle w:val="Heading4"/>
        <w:rPr>
          <w:lang w:eastAsia="ko-KR"/>
        </w:rPr>
      </w:pPr>
      <w:r>
        <w:rPr>
          <w:lang w:eastAsia="ko-KR"/>
        </w:rPr>
        <w:t>6.2</w:t>
      </w:r>
      <w:r>
        <w:rPr>
          <w:lang w:val="en-US" w:eastAsia="zh-CN"/>
        </w:rPr>
        <w:t>D</w:t>
      </w:r>
      <w:r>
        <w:rPr>
          <w:lang w:eastAsia="ko-KR"/>
        </w:rPr>
        <w:t>.</w:t>
      </w:r>
      <w:r>
        <w:rPr>
          <w:lang w:eastAsia="zh-CN"/>
        </w:rPr>
        <w:t>2</w:t>
      </w:r>
      <w:r>
        <w:rPr>
          <w:lang w:eastAsia="ko-KR"/>
        </w:rPr>
        <w:t>.2</w:t>
      </w:r>
      <w:r>
        <w:rPr>
          <w:lang w:eastAsia="ko-KR"/>
        </w:rPr>
        <w:tab/>
        <w:t>Requirements for 4-step RA type</w:t>
      </w:r>
    </w:p>
    <w:p w14:paraId="5A67D4B7" w14:textId="77777777" w:rsidR="00C45FAB" w:rsidRDefault="00C45FAB" w:rsidP="00C45FAB">
      <w:r>
        <w:rPr>
          <w:rFonts w:hint="eastAsia"/>
          <w:lang w:val="en-US" w:eastAsia="zh-CN"/>
        </w:rPr>
        <w:t>The requirements in clause 6.2.2.2 and sub-clauses under 6.2.2.2 shall apply only for FR1 UE in NR SA operation mode.</w:t>
      </w:r>
    </w:p>
    <w:p w14:paraId="5C584ED1" w14:textId="77777777" w:rsidR="00C45FAB" w:rsidRDefault="00C45FAB" w:rsidP="00C45FAB">
      <w:pPr>
        <w:pStyle w:val="Heading4"/>
        <w:rPr>
          <w:lang w:eastAsia="ko-KR"/>
        </w:rPr>
      </w:pPr>
      <w:r>
        <w:rPr>
          <w:lang w:eastAsia="ko-KR"/>
        </w:rPr>
        <w:t>6.2</w:t>
      </w:r>
      <w:r>
        <w:rPr>
          <w:lang w:val="en-US" w:eastAsia="zh-CN"/>
        </w:rPr>
        <w:t>D</w:t>
      </w:r>
      <w:r>
        <w:rPr>
          <w:lang w:eastAsia="ko-KR"/>
        </w:rPr>
        <w:t>.</w:t>
      </w:r>
      <w:r>
        <w:rPr>
          <w:lang w:eastAsia="zh-CN"/>
        </w:rPr>
        <w:t>2</w:t>
      </w:r>
      <w:r>
        <w:rPr>
          <w:lang w:eastAsia="ko-KR"/>
        </w:rPr>
        <w:t>.3</w:t>
      </w:r>
      <w:r>
        <w:rPr>
          <w:lang w:eastAsia="ko-KR"/>
        </w:rPr>
        <w:tab/>
        <w:t>Requirements for 2-step RA type</w:t>
      </w:r>
    </w:p>
    <w:p w14:paraId="42D48CB4" w14:textId="77777777" w:rsidR="00C45FAB" w:rsidRDefault="00C45FAB" w:rsidP="00C45FAB">
      <w:r>
        <w:rPr>
          <w:rFonts w:hint="eastAsia"/>
          <w:lang w:val="en-US" w:eastAsia="zh-CN"/>
        </w:rPr>
        <w:t>The requirements in clause 6.2.2.3 and sub-clauses under 6.2.2.3 shall apply only for FR1 UE in NR SA operation mode.</w:t>
      </w:r>
    </w:p>
    <w:p w14:paraId="6F26BAFE" w14:textId="77777777" w:rsidR="00C45FAB" w:rsidRDefault="00C45FAB" w:rsidP="00C45FAB">
      <w:pPr>
        <w:rPr>
          <w:lang w:eastAsia="zh-CN"/>
        </w:rPr>
      </w:pPr>
    </w:p>
    <w:p w14:paraId="3BE087CD" w14:textId="77777777" w:rsidR="00C45FAB" w:rsidRDefault="00C45FAB" w:rsidP="00C45FAB">
      <w:pPr>
        <w:pStyle w:val="Heading3"/>
        <w:rPr>
          <w:lang w:val="en-US" w:eastAsia="ko-KR"/>
        </w:rPr>
      </w:pPr>
      <w:r>
        <w:rPr>
          <w:lang w:val="en-US" w:eastAsia="ko-KR"/>
        </w:rPr>
        <w:t>6.2</w:t>
      </w:r>
      <w:r>
        <w:rPr>
          <w:lang w:val="en-US" w:eastAsia="zh-CN"/>
        </w:rPr>
        <w:t>D</w:t>
      </w:r>
      <w:r>
        <w:rPr>
          <w:lang w:val="en-US" w:eastAsia="ko-KR"/>
        </w:rPr>
        <w:t>.3</w:t>
      </w:r>
      <w:r>
        <w:rPr>
          <w:lang w:val="en-US" w:eastAsia="ko-KR"/>
        </w:rPr>
        <w:tab/>
        <w:t>SA: RRC Connection Release with Redirection</w:t>
      </w:r>
    </w:p>
    <w:p w14:paraId="2FC6A21C" w14:textId="77777777" w:rsidR="00C45FAB" w:rsidRDefault="00C45FAB" w:rsidP="00C45FAB">
      <w:pPr>
        <w:pStyle w:val="Heading4"/>
        <w:rPr>
          <w:lang w:val="en-US" w:eastAsia="zh-CN"/>
        </w:rPr>
      </w:pPr>
      <w:r>
        <w:rPr>
          <w:lang w:val="en-US" w:eastAsia="zh-CN"/>
        </w:rPr>
        <w:t>6.2D.3.1</w:t>
      </w:r>
      <w:r>
        <w:rPr>
          <w:lang w:val="en-US" w:eastAsia="zh-CN"/>
        </w:rPr>
        <w:tab/>
        <w:t>Introduction</w:t>
      </w:r>
    </w:p>
    <w:p w14:paraId="7245CF74" w14:textId="77777777" w:rsidR="00C45FAB" w:rsidRDefault="00C45FAB" w:rsidP="00C45FAB">
      <w:pPr>
        <w:rPr>
          <w:lang w:val="en-US" w:eastAsia="zh-CN"/>
        </w:rPr>
      </w:pPr>
      <w:r>
        <w:rPr>
          <w:lang w:val="en-US" w:eastAsia="zh-CN"/>
        </w:rPr>
        <w:t xml:space="preserve">This clause contains requirements on the UE regarding RRC connection release with redirection procedure. RRC connection release with redirection is initiated by the </w:t>
      </w:r>
      <w:r>
        <w:rPr>
          <w:rFonts w:hint="eastAsia"/>
          <w:i/>
          <w:lang w:val="en-US" w:eastAsia="zh-CN"/>
        </w:rPr>
        <w:t>RRCRelease</w:t>
      </w:r>
      <w:r>
        <w:rPr>
          <w:lang w:val="en-US" w:eastAsia="zh-CN"/>
        </w:rPr>
        <w:t xml:space="preserve"> message with redirection to NR from NR specified in TS 38.331 [2]. The RRC connection release with redirection procedure is specified in clause 5.3.8 of TS 38.331 [2].</w:t>
      </w:r>
    </w:p>
    <w:p w14:paraId="7B3499AF" w14:textId="77777777" w:rsidR="00C45FAB" w:rsidRDefault="00C45FAB" w:rsidP="00C45FAB">
      <w:pPr>
        <w:pStyle w:val="Heading4"/>
        <w:rPr>
          <w:lang w:val="en-US" w:eastAsia="zh-CN"/>
        </w:rPr>
      </w:pPr>
      <w:r>
        <w:rPr>
          <w:lang w:val="en-US" w:eastAsia="zh-CN"/>
        </w:rPr>
        <w:t>6.2D.3.2</w:t>
      </w:r>
      <w:r>
        <w:rPr>
          <w:lang w:val="en-US" w:eastAsia="zh-CN"/>
        </w:rPr>
        <w:tab/>
        <w:t>Requirements</w:t>
      </w:r>
    </w:p>
    <w:p w14:paraId="2BF8DB37" w14:textId="77777777" w:rsidR="00C45FAB" w:rsidRDefault="00C45FAB" w:rsidP="00C45FAB">
      <w:pPr>
        <w:pStyle w:val="Heading5"/>
        <w:rPr>
          <w:lang w:val="en-US" w:eastAsia="zh-CN"/>
        </w:rPr>
      </w:pPr>
      <w:r>
        <w:rPr>
          <w:lang w:val="en-US" w:eastAsia="zh-CN"/>
        </w:rPr>
        <w:t>6.2D.3.2.1</w:t>
      </w:r>
      <w:r>
        <w:rPr>
          <w:lang w:val="en-US" w:eastAsia="zh-CN"/>
        </w:rPr>
        <w:tab/>
        <w:t>RRC connection release with redirection to NR</w:t>
      </w:r>
    </w:p>
    <w:p w14:paraId="04FEA493" w14:textId="77777777" w:rsidR="00C45FAB" w:rsidRDefault="00C45FAB" w:rsidP="00C45FAB">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14:paraId="37FC5BD7" w14:textId="77777777" w:rsidR="00C45FAB" w:rsidRDefault="00C45FAB" w:rsidP="00C45FAB">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14:paraId="675C2909" w14:textId="77777777" w:rsidR="00C45FAB" w:rsidRDefault="00C45FAB" w:rsidP="00C45FAB">
      <w:pPr>
        <w:pStyle w:val="EQ"/>
        <w:rPr>
          <w:rFonts w:cs="v4.2.0"/>
          <w:vertAlign w:val="subscript"/>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14:paraId="559F279E" w14:textId="77777777" w:rsidR="00C45FAB" w:rsidRDefault="00C45FAB" w:rsidP="00C45FAB">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14:paraId="55BFC112" w14:textId="77777777" w:rsidR="00C45FAB" w:rsidRDefault="00C45FAB" w:rsidP="00C45FAB">
      <w:pPr>
        <w:pStyle w:val="B10"/>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14:paraId="385EC63A" w14:textId="77777777" w:rsidR="00C45FAB" w:rsidRDefault="00C45FAB" w:rsidP="00C45FAB">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14:paraId="26E76E1F" w14:textId="77777777" w:rsidR="00C45FAB" w:rsidRDefault="00C45FAB" w:rsidP="00C45FAB">
      <w:pPr>
        <w:rPr>
          <w:lang w:eastAsia="ko-KR"/>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w:t>
      </w:r>
      <w:r>
        <w:rPr>
          <w:rFonts w:hint="eastAsia"/>
          <w:lang w:val="en-US" w:eastAsia="zh-CN"/>
        </w:rPr>
        <w:t>D</w:t>
      </w:r>
      <w:r>
        <w:rPr>
          <w:lang w:eastAsia="ko-KR"/>
        </w:rPr>
        <w:t>.3.2.1-1.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w:t>
      </w: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77866F1" w14:textId="50099C9E" w:rsidR="00C45FAB" w:rsidRDefault="00C45FAB" w:rsidP="00C45FAB">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w:t>
      </w:r>
      <w:del w:id="1609" w:author="[Apple_Jerry Cui] " w:date="2024-10-06T14:26:00Z" w16du:dateUtc="2024-10-06T21:26:00Z">
        <w:r w:rsidDel="00CC7B9D">
          <w:rPr>
            <w:lang w:eastAsia="ko-KR"/>
          </w:rPr>
          <w:delText>the table</w:delText>
        </w:r>
      </w:del>
      <w:ins w:id="1610" w:author="[Apple_Jerry Cui] " w:date="2024-10-06T14:26:00Z" w16du:dateUtc="2024-10-06T21:26:00Z">
        <w:r w:rsidR="00CC7B9D">
          <w:rPr>
            <w:lang w:eastAsia="ko-KR"/>
          </w:rPr>
          <w:t xml:space="preserve">Table </w:t>
        </w:r>
      </w:ins>
      <w:r>
        <w:rPr>
          <w:lang w:eastAsia="ko-KR"/>
        </w:rPr>
        <w:t xml:space="preserve"> 8.1-1 of TS 38.213 [3].</w:t>
      </w:r>
    </w:p>
    <w:p w14:paraId="0111F090" w14:textId="77777777" w:rsidR="00C45FAB" w:rsidRDefault="00C45FAB" w:rsidP="00C45FAB">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84682F4" w14:textId="77777777" w:rsidR="00C45FAB" w:rsidRDefault="00C45FAB" w:rsidP="00C45FAB">
      <w:pPr>
        <w:pStyle w:val="B10"/>
        <w:rPr>
          <w:lang w:eastAsia="ko-KR"/>
        </w:rPr>
      </w:pPr>
      <w:r>
        <w:t>-</w:t>
      </w:r>
      <w:r>
        <w:tab/>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14:paraId="341A9ECA" w14:textId="77777777" w:rsidR="00C45FAB" w:rsidRDefault="00C45FAB" w:rsidP="00C45FAB">
      <w:pPr>
        <w:pStyle w:val="B10"/>
        <w:rPr>
          <w:rFonts w:cs="v4.2.0"/>
          <w:lang w:eastAsia="ko-KR"/>
        </w:rPr>
      </w:pPr>
      <w:r>
        <w:t>-</w:t>
      </w:r>
      <w:r>
        <w:tab/>
        <w:t>there is no requirement if the SSB transmission periodicity is larger than 20ms</w:t>
      </w:r>
      <w:r>
        <w:rPr>
          <w:rFonts w:cs="v4.2.0"/>
          <w:lang w:eastAsia="ko-KR"/>
        </w:rPr>
        <w:t>.</w:t>
      </w:r>
    </w:p>
    <w:p w14:paraId="7C4A69AF" w14:textId="77777777" w:rsidR="00C45FAB" w:rsidRDefault="00C45FAB" w:rsidP="00C45FAB">
      <w:pPr>
        <w:rPr>
          <w:lang w:eastAsia="ko-KR"/>
        </w:rPr>
      </w:pPr>
    </w:p>
    <w:p w14:paraId="4DC54CE8" w14:textId="77777777" w:rsidR="00C45FAB" w:rsidRDefault="00C45FAB" w:rsidP="00C45FAB">
      <w:pPr>
        <w:pStyle w:val="TH"/>
      </w:pPr>
      <w:r>
        <w:t>Table 6.2</w:t>
      </w:r>
      <w:r>
        <w:rPr>
          <w:lang w:val="en-US" w:eastAsia="zh-CN"/>
        </w:rPr>
        <w:t>D</w:t>
      </w:r>
      <w: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45FAB" w14:paraId="755CA02E"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tcPr>
          <w:p w14:paraId="252438C6" w14:textId="77777777" w:rsidR="00C45FAB" w:rsidRDefault="00C45FAB" w:rsidP="00B51436">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14:paraId="79A2CB42" w14:textId="77777777" w:rsidR="00C45FAB" w:rsidRDefault="00C45FAB" w:rsidP="00B51436">
            <w:pPr>
              <w:pStyle w:val="TAH"/>
              <w:rPr>
                <w:lang w:eastAsia="ko-KR"/>
              </w:rPr>
            </w:pPr>
            <w:r>
              <w:rPr>
                <w:lang w:eastAsia="ko-KR"/>
              </w:rPr>
              <w:t>T</w:t>
            </w:r>
            <w:r>
              <w:rPr>
                <w:vertAlign w:val="subscript"/>
                <w:lang w:eastAsia="ko-KR"/>
              </w:rPr>
              <w:t>identify-NR</w:t>
            </w:r>
          </w:p>
        </w:tc>
      </w:tr>
      <w:tr w:rsidR="00C45FAB" w14:paraId="11BF1D3A" w14:textId="77777777" w:rsidTr="00B51436">
        <w:trPr>
          <w:jc w:val="center"/>
        </w:trPr>
        <w:tc>
          <w:tcPr>
            <w:tcW w:w="3670" w:type="dxa"/>
            <w:tcBorders>
              <w:top w:val="single" w:sz="4" w:space="0" w:color="auto"/>
              <w:left w:val="single" w:sz="4" w:space="0" w:color="auto"/>
              <w:bottom w:val="single" w:sz="4" w:space="0" w:color="auto"/>
              <w:right w:val="single" w:sz="4" w:space="0" w:color="auto"/>
            </w:tcBorders>
          </w:tcPr>
          <w:p w14:paraId="7D79F2A1" w14:textId="77777777" w:rsidR="00C45FAB" w:rsidRDefault="00C45FAB" w:rsidP="00B51436">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14:paraId="4A5DF64F" w14:textId="77777777" w:rsidR="00C45FAB" w:rsidRDefault="00C45FAB" w:rsidP="00B51436">
            <w:pPr>
              <w:pStyle w:val="TAC"/>
            </w:pPr>
            <w:r>
              <w:t xml:space="preserve">MAX (680 ms, 11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rs</w:t>
            </w:r>
            <w:r>
              <w:t>)</w:t>
            </w:r>
          </w:p>
        </w:tc>
      </w:tr>
      <w:tr w:rsidR="00C45FAB" w14:paraId="6C6FBC1C" w14:textId="77777777" w:rsidTr="00B5143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BD0FC74" w14:textId="30235F26" w:rsidR="00C45FAB" w:rsidRDefault="00C45FAB" w:rsidP="00B51436">
            <w:pPr>
              <w:pStyle w:val="TAN"/>
            </w:pPr>
            <w:r>
              <w:t>Note 1:</w:t>
            </w:r>
            <w:r>
              <w:rPr>
                <w:lang w:val="en-US" w:eastAsia="zh-CN"/>
              </w:rPr>
              <w:tab/>
            </w:r>
            <w:r>
              <w:t xml:space="preserve">If the UE has been provided with higher layer </w:t>
            </w:r>
            <w:del w:id="1611" w:author="[Apple_Jerry Cui] " w:date="2024-10-06T14:39:00Z" w16du:dateUtc="2024-10-06T21:39:00Z">
              <w:r w:rsidDel="00294D37">
                <w:delText>signaling</w:delText>
              </w:r>
            </w:del>
            <w:ins w:id="1612" w:author="[Apple_Jerry Cui] " w:date="2024-10-06T14:39:00Z" w16du:dateUtc="2024-10-06T21:39:00Z">
              <w:r w:rsidR="00294D37">
                <w:t>signalling</w:t>
              </w:r>
            </w:ins>
            <w:r>
              <w:t xml:space="preserve">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14:paraId="4B71EBCC" w14:textId="77777777" w:rsidR="00C45FAB" w:rsidRDefault="00C45FAB" w:rsidP="00B51436">
            <w:pPr>
              <w:pStyle w:val="TAN"/>
              <w:rPr>
                <w:szCs w:val="18"/>
                <w:lang w:eastAsia="ko-KR"/>
              </w:rPr>
            </w:pPr>
            <w:r>
              <w:rPr>
                <w:rFonts w:hint="eastAsia"/>
                <w:snapToGrid w:val="0"/>
                <w:lang w:eastAsia="ko-KR"/>
              </w:rPr>
              <w:t xml:space="preserve">Note </w:t>
            </w:r>
            <w:r>
              <w:rPr>
                <w:rFonts w:hint="eastAsia"/>
                <w:snapToGrid w:val="0"/>
                <w:lang w:val="en-US" w:eastAsia="zh-CN"/>
              </w:rPr>
              <w:t>2</w:t>
            </w:r>
            <w:r>
              <w:rPr>
                <w:rFonts w:hint="eastAsia"/>
                <w:snapToGrid w:val="0"/>
                <w:lang w:eastAsia="ko-KR"/>
              </w:rPr>
              <w:t>:</w:t>
            </w:r>
            <w:r>
              <w:rPr>
                <w:lang w:val="en-US"/>
              </w:rPr>
              <w:t xml:space="preserve"> </w:t>
            </w:r>
            <w:r>
              <w:rPr>
                <w:lang w:val="en-US"/>
              </w:rPr>
              <w:tab/>
              <w:t xml:space="preserve">For UEs with </w:t>
            </w:r>
            <w:r>
              <w:rPr>
                <w:rFonts w:hint="eastAsia"/>
                <w:lang w:val="en-US" w:eastAsia="zh-CN"/>
              </w:rPr>
              <w:t xml:space="preserve">the </w:t>
            </w:r>
            <w:r>
              <w:rPr>
                <w:lang w:val="en-US"/>
              </w:rPr>
              <w:t xml:space="preserve">antenna array, N1 = </w:t>
            </w:r>
            <w:r>
              <w:rPr>
                <w:rFonts w:hint="eastAsia"/>
                <w:lang w:val="en-US" w:eastAsia="zh-CN"/>
              </w:rPr>
              <w:t>3</w:t>
            </w:r>
            <w:r>
              <w:rPr>
                <w:lang w:val="en-US"/>
              </w:rPr>
              <w:t xml:space="preserve"> </w:t>
            </w:r>
            <w:r>
              <w:rPr>
                <w:rFonts w:eastAsia="DengXian"/>
                <w:lang w:eastAsia="zh-CN"/>
              </w:rPr>
              <w:t xml:space="preserve">when network assistance on ATG cells reference locations is provided, otherwise N1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r>
              <w:rPr>
                <w:rFonts w:eastAsia="DengXian" w:hint="eastAsia"/>
                <w:lang w:val="en-US" w:eastAsia="zh-CN"/>
              </w:rPr>
              <w:t>.</w:t>
            </w:r>
          </w:p>
        </w:tc>
      </w:tr>
    </w:tbl>
    <w:p w14:paraId="1590778F" w14:textId="77777777" w:rsidR="00C45FAB" w:rsidRDefault="00C45FAB" w:rsidP="00C45FAB">
      <w:pPr>
        <w:rPr>
          <w:rFonts w:eastAsia="SimSun"/>
          <w:noProof/>
          <w:highlight w:val="yellow"/>
          <w:lang w:eastAsia="zh-CN"/>
        </w:rPr>
      </w:pPr>
    </w:p>
    <w:p w14:paraId="62476650" w14:textId="77777777" w:rsidR="00C45FAB" w:rsidRPr="00856843" w:rsidRDefault="00C45FAB" w:rsidP="00C45FAB">
      <w:pPr>
        <w:pStyle w:val="Heading2"/>
        <w:rPr>
          <w:rFonts w:eastAsiaTheme="minorEastAsia"/>
        </w:rPr>
      </w:pPr>
      <w:r w:rsidRPr="00856843">
        <w:rPr>
          <w:rFonts w:eastAsiaTheme="minorEastAsia"/>
        </w:rPr>
        <w:t>6.</w:t>
      </w:r>
      <w:r>
        <w:rPr>
          <w:rFonts w:eastAsiaTheme="minorEastAsia"/>
        </w:rPr>
        <w:t>3</w:t>
      </w:r>
      <w:r w:rsidRPr="00856843">
        <w:rPr>
          <w:rFonts w:eastAsiaTheme="minorEastAsia"/>
        </w:rPr>
        <w:tab/>
        <w:t>L1/L2-Triggered Mobility</w:t>
      </w:r>
    </w:p>
    <w:p w14:paraId="682D0232" w14:textId="77777777" w:rsidR="00C45FAB" w:rsidRPr="00856843" w:rsidRDefault="00C45FAB" w:rsidP="00C45FAB">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r>
        <w:rPr>
          <w:rFonts w:eastAsiaTheme="minorEastAsia"/>
          <w:lang w:val="en-US" w:eastAsia="ko-KR"/>
        </w:rPr>
        <w:t xml:space="preserve">LTM </w:t>
      </w:r>
      <w:r w:rsidRPr="00856843">
        <w:rPr>
          <w:rFonts w:eastAsiaTheme="minorEastAsia"/>
          <w:lang w:val="en-US" w:eastAsia="ko-KR"/>
        </w:rPr>
        <w:t>PCell Cell Switch</w:t>
      </w:r>
    </w:p>
    <w:p w14:paraId="21BA3107" w14:textId="77777777" w:rsidR="00C45FAB" w:rsidRPr="00856843" w:rsidRDefault="00C45FAB" w:rsidP="00C45FAB">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7EF78C7E" w14:textId="77777777" w:rsidR="00C45FAB" w:rsidRPr="00A81DF0" w:rsidRDefault="00C45FAB" w:rsidP="00C45FAB">
      <w:pPr>
        <w:tabs>
          <w:tab w:val="left" w:pos="7200"/>
        </w:tabs>
        <w:rPr>
          <w:rFonts w:eastAsiaTheme="minorEastAsia"/>
        </w:rPr>
      </w:pPr>
      <w:r w:rsidRPr="00A81DF0">
        <w:rPr>
          <w:rFonts w:eastAsiaTheme="minorEastAsia"/>
        </w:rPr>
        <w:t>The purpose of LTM cell switch is to switch the PCell or PSCell to a target cell indicated in LTM cell switch command. The requirements in this section are applicable to LTM PCell switch.</w:t>
      </w:r>
    </w:p>
    <w:p w14:paraId="79D5AB64" w14:textId="77777777" w:rsidR="00C45FAB" w:rsidRPr="00A81DF0" w:rsidRDefault="00C45FAB" w:rsidP="00C45FAB">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151D11A5" w14:textId="77777777" w:rsidR="00C45FAB" w:rsidRPr="00A81DF0" w:rsidRDefault="00C45FAB" w:rsidP="00C45FAB">
      <w:pPr>
        <w:tabs>
          <w:tab w:val="left" w:pos="7200"/>
        </w:tabs>
        <w:rPr>
          <w:rFonts w:eastAsiaTheme="minorEastAsia"/>
        </w:rPr>
      </w:pPr>
      <w:r w:rsidRPr="00A81DF0">
        <w:rPr>
          <w:rFonts w:eastAsiaTheme="minorEastAsia"/>
        </w:rPr>
        <w:t xml:space="preserve">The requirements for inter-frequency cell switch in this clause are only applicable, when </w:t>
      </w:r>
    </w:p>
    <w:p w14:paraId="173A933A" w14:textId="77777777" w:rsidR="00C45FAB" w:rsidRPr="00A81DF0" w:rsidRDefault="00C45FAB" w:rsidP="00C45FAB">
      <w:pPr>
        <w:pStyle w:val="B10"/>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w:t>
      </w:r>
      <w:r>
        <w:rPr>
          <w:rFonts w:eastAsiaTheme="minorEastAsia"/>
          <w:noProof/>
        </w:rPr>
        <w:t>SSB based L3 measurement with beam measurement reporting</w:t>
      </w:r>
      <w:r w:rsidRPr="00A81DF0">
        <w:rPr>
          <w:rFonts w:eastAsiaTheme="minorEastAsia"/>
          <w:noProof/>
        </w:rPr>
        <w:t xml:space="preserve"> or L1 measurement for the target cell before the cell switch command, or</w:t>
      </w:r>
    </w:p>
    <w:p w14:paraId="3D2ED8F5" w14:textId="77777777" w:rsidR="00C45FAB" w:rsidRPr="00A81DF0" w:rsidRDefault="00C45FAB" w:rsidP="00C45FAB">
      <w:pPr>
        <w:pStyle w:val="B10"/>
        <w:rPr>
          <w:rFonts w:eastAsiaTheme="minorEastAsia"/>
          <w:noProof/>
        </w:rPr>
      </w:pPr>
      <w:r>
        <w:t>-</w:t>
      </w:r>
      <w:r>
        <w:tab/>
      </w:r>
      <w:r w:rsidRPr="002C28A1">
        <w:t>the SFN of the serving cell from which cell switch command is received and the SFN of the target cell are the</w:t>
      </w:r>
      <w:r w:rsidRPr="00A81DF0">
        <w:rPr>
          <w:rFonts w:eastAsiaTheme="minorEastAsia"/>
          <w:noProof/>
        </w:rPr>
        <w:t xml:space="preserve"> same.</w:t>
      </w:r>
    </w:p>
    <w:p w14:paraId="49461462" w14:textId="77777777" w:rsidR="00C45FAB" w:rsidRPr="00A81DF0" w:rsidRDefault="00C45FAB" w:rsidP="00C45FAB">
      <w:pPr>
        <w:tabs>
          <w:tab w:val="left" w:pos="7200"/>
        </w:tabs>
        <w:rPr>
          <w:rFonts w:eastAsiaTheme="minorEastAsia"/>
        </w:rPr>
      </w:pPr>
      <w:r w:rsidRPr="00A81DF0">
        <w:rPr>
          <w:rFonts w:eastAsiaTheme="minorEastAsia"/>
        </w:rPr>
        <w:t>The requirements in this clause are applicable to SA for the following scenarios:</w:t>
      </w:r>
    </w:p>
    <w:p w14:paraId="2088C43A" w14:textId="77777777" w:rsidR="00C45FAB" w:rsidRPr="00A81DF0" w:rsidRDefault="00C45FAB" w:rsidP="00C45FAB">
      <w:pPr>
        <w:tabs>
          <w:tab w:val="num" w:pos="644"/>
          <w:tab w:val="left" w:pos="851"/>
        </w:tabs>
        <w:ind w:left="644" w:hanging="360"/>
        <w:rPr>
          <w:rFonts w:eastAsia="PMingLiU"/>
        </w:rPr>
      </w:pPr>
      <w:r w:rsidRPr="00A81DF0">
        <w:rPr>
          <w:rFonts w:eastAsia="PMingLiU"/>
        </w:rPr>
        <w:t>PCell switch to a neighboring LTM candidate cell</w:t>
      </w:r>
    </w:p>
    <w:p w14:paraId="39DCA9A1"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6164670B"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63D1FDDD"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0A050492"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7D8CFD1F" w14:textId="77777777" w:rsidR="00C45FAB" w:rsidRPr="00A81DF0" w:rsidRDefault="00C45FAB" w:rsidP="00C45FAB">
      <w:pPr>
        <w:ind w:left="568" w:hanging="284"/>
        <w:rPr>
          <w:rFonts w:eastAsia="PMingLiU"/>
        </w:rPr>
      </w:pPr>
      <w:r w:rsidRPr="00A81DF0">
        <w:rPr>
          <w:rFonts w:eastAsia="PMingLiU"/>
        </w:rPr>
        <w:t>PCell switch to an LTM candidate cell that is a serving SCell in MCG</w:t>
      </w:r>
    </w:p>
    <w:p w14:paraId="24D79549"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7D86D121"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3811E75C" w14:textId="77777777" w:rsidR="00C45FAB" w:rsidRPr="00A81DF0" w:rsidRDefault="00C45FAB" w:rsidP="00C45FAB">
      <w:pPr>
        <w:tabs>
          <w:tab w:val="left" w:pos="7200"/>
        </w:tabs>
        <w:rPr>
          <w:rFonts w:eastAsiaTheme="minorEastAsia"/>
        </w:rPr>
      </w:pPr>
      <w:r w:rsidRPr="00A81DF0">
        <w:rPr>
          <w:rFonts w:eastAsiaTheme="minorEastAsia"/>
        </w:rPr>
        <w:t>The requirements in this clause are applicable to NR-DC for the following scenarios:</w:t>
      </w:r>
    </w:p>
    <w:p w14:paraId="21E57E61" w14:textId="77777777" w:rsidR="00C45FAB" w:rsidRPr="00A81DF0" w:rsidRDefault="00C45FAB" w:rsidP="00C45FAB">
      <w:pPr>
        <w:ind w:left="568" w:hanging="284"/>
        <w:rPr>
          <w:rFonts w:eastAsia="PMingLiU"/>
        </w:rPr>
      </w:pPr>
      <w:r w:rsidRPr="00A81DF0">
        <w:rPr>
          <w:rFonts w:eastAsia="PMingLiU"/>
        </w:rPr>
        <w:t>PCell switch to a neighboring LTM candidate cell</w:t>
      </w:r>
    </w:p>
    <w:p w14:paraId="7C2E0D6D"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0DC605A9" w14:textId="77777777" w:rsidR="00C45FAB" w:rsidRPr="00A81DF0" w:rsidRDefault="00C45FAB" w:rsidP="00C45FAB">
      <w:pPr>
        <w:tabs>
          <w:tab w:val="num" w:pos="644"/>
          <w:tab w:val="left" w:pos="851"/>
        </w:tabs>
        <w:ind w:left="644" w:hanging="360"/>
        <w:rPr>
          <w:rFonts w:eastAsia="PMingLiU"/>
        </w:rPr>
      </w:pPr>
      <w:r w:rsidRPr="00A81DF0">
        <w:rPr>
          <w:rFonts w:eastAsia="PMingLiU"/>
        </w:rPr>
        <w:t>PCell switch to an LTM candidate cell that is a serving SCell in MCG</w:t>
      </w:r>
    </w:p>
    <w:p w14:paraId="00D3F000" w14:textId="77777777" w:rsidR="00C45FAB" w:rsidRPr="00A81DF0" w:rsidRDefault="00C45FAB" w:rsidP="00C45FAB">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5DAAEE0A" w14:textId="77777777" w:rsidR="00C45FAB" w:rsidRPr="00A81DF0" w:rsidRDefault="00C45FAB" w:rsidP="00C45FAB">
      <w:pPr>
        <w:tabs>
          <w:tab w:val="left" w:pos="851"/>
        </w:tabs>
        <w:rPr>
          <w:rFonts w:eastAsia="PMingLiU"/>
          <w:i/>
          <w:iCs/>
        </w:rPr>
      </w:pPr>
    </w:p>
    <w:p w14:paraId="017ADEC3" w14:textId="77777777" w:rsidR="00C45FAB" w:rsidRPr="00856843" w:rsidRDefault="00C45FAB" w:rsidP="00C45FAB">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61C097B5" w14:textId="77777777" w:rsidR="00C45FAB" w:rsidRPr="00856843" w:rsidRDefault="00C45FAB" w:rsidP="00C45FAB">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3488F5CA" w14:textId="77777777" w:rsidR="00C45FAB" w:rsidRDefault="00C45FAB" w:rsidP="00C45FAB">
      <w:pPr>
        <w:rPr>
          <w:rFonts w:eastAsiaTheme="minorEastAsia"/>
        </w:rPr>
      </w:pPr>
      <w:r>
        <w:rPr>
          <w:rFonts w:eastAsiaTheme="minorEastAsia"/>
        </w:rPr>
        <w:t>The requirements in this section apply w</w:t>
      </w:r>
      <w:r w:rsidRPr="00856843">
        <w:rPr>
          <w:rFonts w:eastAsiaTheme="minorEastAsia"/>
        </w:rPr>
        <w:t xml:space="preserve">hen </w:t>
      </w:r>
    </w:p>
    <w:p w14:paraId="054A0F11" w14:textId="77777777" w:rsidR="00C45FAB" w:rsidRDefault="00C45FAB" w:rsidP="00C45FAB">
      <w:pPr>
        <w:pStyle w:val="B10"/>
        <w:rPr>
          <w:rFonts w:eastAsiaTheme="minorEastAsia"/>
        </w:rPr>
      </w:pPr>
      <w:r>
        <w:rPr>
          <w:rFonts w:eastAsiaTheme="minorEastAsia"/>
          <w:lang w:eastAsia="ko-KR"/>
        </w:rPr>
        <w:t>-</w:t>
      </w:r>
      <w:r>
        <w:rPr>
          <w:rFonts w:eastAsiaTheme="minorEastAsia"/>
          <w:lang w:eastAsia="ko-KR"/>
        </w:rPr>
        <w:tab/>
      </w:r>
      <w:r w:rsidRPr="00856843">
        <w:rPr>
          <w:rFonts w:eastAsiaTheme="minorEastAsia"/>
        </w:rPr>
        <w:t xml:space="preserve">the target cell </w:t>
      </w:r>
      <w:r>
        <w:rPr>
          <w:rFonts w:eastAsiaTheme="minorEastAsia"/>
        </w:rPr>
        <w:t xml:space="preserve">is known, </w:t>
      </w:r>
      <w:r w:rsidRPr="00856843">
        <w:rPr>
          <w:rFonts w:eastAsiaTheme="minorEastAsia"/>
        </w:rPr>
        <w:t xml:space="preserve">and </w:t>
      </w:r>
    </w:p>
    <w:p w14:paraId="0530BA00" w14:textId="77777777" w:rsidR="00C45FAB" w:rsidRDefault="00C45FAB" w:rsidP="00C45FAB">
      <w:pPr>
        <w:pStyle w:val="B20"/>
        <w:rPr>
          <w:rFonts w:eastAsiaTheme="minorEastAsia"/>
        </w:rPr>
      </w:pPr>
      <w:r>
        <w:rPr>
          <w:rFonts w:eastAsiaTheme="minorEastAsia"/>
          <w:lang w:eastAsia="ko-KR"/>
        </w:rPr>
        <w:t>-</w:t>
      </w:r>
      <w:r>
        <w:rPr>
          <w:rFonts w:eastAsiaTheme="minorEastAsia"/>
          <w:lang w:eastAsia="ko-KR"/>
        </w:rPr>
        <w:tab/>
      </w:r>
      <w:r w:rsidRPr="00856843">
        <w:rPr>
          <w:rFonts w:eastAsiaTheme="minorEastAsia"/>
        </w:rPr>
        <w:t>the target joint UL/DL TCI state or separate UL and DL TCI states in the MAC-CE LTM cell switch command are known</w:t>
      </w:r>
      <w:r>
        <w:rPr>
          <w:rFonts w:eastAsiaTheme="minorEastAsia"/>
        </w:rPr>
        <w:t xml:space="preserve">, or </w:t>
      </w:r>
    </w:p>
    <w:p w14:paraId="395C35AB" w14:textId="77777777" w:rsidR="00C45FAB" w:rsidRDefault="00C45FAB" w:rsidP="00C45FAB">
      <w:pPr>
        <w:pStyle w:val="B20"/>
        <w:rPr>
          <w:lang w:eastAsia="zh-CN"/>
        </w:rPr>
      </w:pPr>
      <w:r>
        <w:rPr>
          <w:rFonts w:eastAsiaTheme="minorEastAsia"/>
          <w:lang w:eastAsia="ko-KR"/>
        </w:rPr>
        <w:t>-</w:t>
      </w:r>
      <w:r>
        <w:rPr>
          <w:rFonts w:eastAsiaTheme="minorEastAsia"/>
          <w:lang w:eastAsia="ko-KR"/>
        </w:rPr>
        <w:tab/>
        <w:t xml:space="preserve">the </w:t>
      </w:r>
      <w:r>
        <w:rPr>
          <w:rFonts w:eastAsiaTheme="minorEastAsia"/>
        </w:rPr>
        <w:t xml:space="preserve">target cell is an FR1 cell, and the </w:t>
      </w:r>
      <w:r w:rsidRPr="00081017">
        <w:rPr>
          <w:lang w:eastAsia="zh-CN"/>
        </w:rPr>
        <w:t>UE has reported L3</w:t>
      </w:r>
      <w:r>
        <w:rPr>
          <w:lang w:eastAsia="zh-CN"/>
        </w:rPr>
        <w:t>-RSRP</w:t>
      </w:r>
      <w:r w:rsidRPr="00081017">
        <w:rPr>
          <w:lang w:eastAsia="zh-CN"/>
        </w:rPr>
        <w:t xml:space="preserve"> measurement result with SSB index </w:t>
      </w:r>
      <w:r>
        <w:rPr>
          <w:lang w:eastAsia="zh-CN"/>
        </w:rPr>
        <w:t>associated to</w:t>
      </w:r>
      <w:r w:rsidRPr="00081017">
        <w:rPr>
          <w:lang w:eastAsia="zh-CN"/>
        </w:rPr>
        <w:t xml:space="preserve"> the </w:t>
      </w:r>
      <w:r>
        <w:rPr>
          <w:lang w:eastAsia="zh-CN"/>
        </w:rPr>
        <w:t xml:space="preserve">target </w:t>
      </w:r>
      <w:r w:rsidRPr="00081017">
        <w:rPr>
          <w:lang w:eastAsia="zh-CN"/>
        </w:rPr>
        <w:t xml:space="preserve">TCI state within </w:t>
      </w:r>
      <w:r>
        <w:rPr>
          <w:lang w:eastAsia="zh-CN"/>
        </w:rPr>
        <w:t>5 seconds</w:t>
      </w:r>
      <w:r w:rsidRPr="00081017">
        <w:rPr>
          <w:lang w:eastAsia="zh-CN"/>
        </w:rPr>
        <w:t xml:space="preserve"> before </w:t>
      </w:r>
      <w:r>
        <w:rPr>
          <w:lang w:eastAsia="zh-CN"/>
        </w:rPr>
        <w:t xml:space="preserve">receiving </w:t>
      </w:r>
      <w:r w:rsidRPr="00081017">
        <w:rPr>
          <w:lang w:eastAsia="zh-CN"/>
        </w:rPr>
        <w:t xml:space="preserve">the LTM </w:t>
      </w:r>
      <w:r>
        <w:rPr>
          <w:lang w:eastAsia="zh-CN"/>
        </w:rPr>
        <w:t xml:space="preserve">cell switch command, and </w:t>
      </w:r>
      <w:r w:rsidRPr="00B032AB">
        <w:rPr>
          <w:lang w:eastAsia="zh-CN"/>
        </w:rPr>
        <w:t xml:space="preserve">SNR of the SSB associated to </w:t>
      </w:r>
      <w:r>
        <w:rPr>
          <w:lang w:eastAsia="zh-CN"/>
        </w:rPr>
        <w:t xml:space="preserve">the target </w:t>
      </w:r>
      <w:r w:rsidRPr="00B032AB">
        <w:rPr>
          <w:lang w:eastAsia="zh-CN"/>
        </w:rPr>
        <w:t>TCI state ≥ -3dB</w:t>
      </w:r>
      <w:r>
        <w:rPr>
          <w:lang w:eastAsia="zh-CN"/>
        </w:rPr>
        <w:t>.</w:t>
      </w:r>
    </w:p>
    <w:p w14:paraId="2183A648" w14:textId="77777777" w:rsidR="00C45FAB" w:rsidRPr="00856843" w:rsidRDefault="00C45FAB" w:rsidP="00C45FAB">
      <w:pPr>
        <w:rPr>
          <w:rFonts w:eastAsiaTheme="minorEastAsia" w:cs="v4.2.0"/>
        </w:rPr>
      </w:pPr>
      <w:r w:rsidRPr="00856843">
        <w:rPr>
          <w:rFonts w:eastAsiaTheme="minorEastAsia"/>
        </w:rPr>
        <w:t>LTM cell switch delay is defined as</w:t>
      </w:r>
      <w:r w:rsidRPr="00856843">
        <w:rPr>
          <w:rFonts w:eastAsiaTheme="minorEastAsia" w:cs="v4.2.0"/>
        </w:rPr>
        <w:t xml:space="preserve">: </w:t>
      </w:r>
    </w:p>
    <w:p w14:paraId="528EE4BB" w14:textId="77777777" w:rsidR="00C45FAB" w:rsidRPr="00856843" w:rsidRDefault="00C45FAB" w:rsidP="00C45FAB">
      <w:pPr>
        <w:rPr>
          <w:rFonts w:eastAsiaTheme="minorEastAsia" w:cs="v4.2.0"/>
        </w:rPr>
      </w:pPr>
    </w:p>
    <w:p w14:paraId="4EE9CC33" w14:textId="77777777" w:rsidR="00C45FAB" w:rsidRPr="00856843" w:rsidRDefault="00C45FAB" w:rsidP="00C45FAB">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7A4B9A70" w14:textId="77777777" w:rsidR="00C45FAB" w:rsidRPr="00856843" w:rsidRDefault="00C45FAB" w:rsidP="00C45FAB">
      <w:pPr>
        <w:rPr>
          <w:rFonts w:eastAsiaTheme="minorEastAsia"/>
        </w:rPr>
      </w:pPr>
      <w:r w:rsidRPr="00856843">
        <w:rPr>
          <w:rFonts w:eastAsiaTheme="minorEastAsia"/>
        </w:rPr>
        <w:t>Where:</w:t>
      </w:r>
    </w:p>
    <w:p w14:paraId="4170B9B1" w14:textId="77777777" w:rsidR="00C45FAB" w:rsidRPr="00856843" w:rsidRDefault="00C45FAB" w:rsidP="00C45FAB">
      <w:pPr>
        <w:ind w:left="284"/>
        <w:rPr>
          <w:rFonts w:eastAsiaTheme="minorEastAsia"/>
        </w:rPr>
      </w:pPr>
      <w:r w:rsidRPr="00856843">
        <w:rPr>
          <w:rFonts w:eastAsiaTheme="minorEastAsia"/>
        </w:rPr>
        <w:t>T</w:t>
      </w:r>
      <w:r w:rsidRPr="00856843">
        <w:rPr>
          <w:rFonts w:eastAsiaTheme="minorEastAsia"/>
          <w:vertAlign w:val="subscript"/>
        </w:rPr>
        <w:t>cmd</w:t>
      </w:r>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1C9090A6" w14:textId="77777777" w:rsidR="00C45FAB" w:rsidRPr="00856843" w:rsidRDefault="00C45FAB" w:rsidP="00C45FAB">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w:t>
      </w:r>
      <w:r>
        <w:rPr>
          <w:rFonts w:eastAsiaTheme="minorEastAsia"/>
        </w:rPr>
        <w:t>3</w:t>
      </w:r>
      <w:r w:rsidRPr="00856843">
        <w:rPr>
          <w:rFonts w:eastAsiaTheme="minorEastAsia"/>
        </w:rPr>
        <w:t>.</w:t>
      </w:r>
    </w:p>
    <w:p w14:paraId="7109DF82" w14:textId="77777777" w:rsidR="00C45FAB" w:rsidRPr="00856843" w:rsidRDefault="00C45FAB" w:rsidP="00C45FAB">
      <w:pPr>
        <w:rPr>
          <w:rFonts w:eastAsiaTheme="minorEastAsia"/>
        </w:rPr>
      </w:pPr>
      <w:r w:rsidRPr="00856843">
        <w:rPr>
          <w:rFonts w:eastAsiaTheme="minorEastAsia"/>
        </w:rPr>
        <w:t>The target cell in the LTM cell switch command is known if the following conditions are met:</w:t>
      </w:r>
    </w:p>
    <w:p w14:paraId="22D068B4" w14:textId="77777777" w:rsidR="00C45FAB" w:rsidRPr="00856843" w:rsidRDefault="00C45FAB" w:rsidP="00C45FAB">
      <w:pPr>
        <w:pStyle w:val="B1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304D7937" w14:textId="77777777" w:rsidR="00C45FAB" w:rsidRPr="00856843" w:rsidRDefault="00C45FAB" w:rsidP="00C45FAB">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272FF2D2" w14:textId="77777777" w:rsidR="00C45FAB" w:rsidRPr="00856843" w:rsidRDefault="00C45FAB" w:rsidP="00C45FAB">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r w:rsidRPr="00856843">
        <w:rPr>
          <w:rFonts w:eastAsiaTheme="minorEastAsia"/>
        </w:rPr>
        <w:t>configured</w:t>
      </w:r>
      <w:r w:rsidRPr="00856843">
        <w:rPr>
          <w:rFonts w:eastAsiaTheme="minorEastAsia"/>
          <w:lang w:eastAsia="ko-KR"/>
        </w:rPr>
        <w:t xml:space="preserve"> </w:t>
      </w:r>
      <w:r>
        <w:rPr>
          <w:rFonts w:eastAsiaTheme="minorEastAsia"/>
          <w:lang w:eastAsia="ko-KR"/>
        </w:rPr>
        <w:t xml:space="preserve">for measurement </w:t>
      </w:r>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758332D6" w14:textId="77777777" w:rsidR="00C45FAB" w:rsidRPr="00856843" w:rsidRDefault="00C45FAB" w:rsidP="00C45FAB">
      <w:pPr>
        <w:pStyle w:val="B10"/>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45421FB2" w14:textId="77777777" w:rsidR="00C45FAB" w:rsidRPr="00856843" w:rsidRDefault="00C45FAB" w:rsidP="00C45FAB">
      <w:pPr>
        <w:rPr>
          <w:rFonts w:eastAsiaTheme="minorEastAsia"/>
        </w:rPr>
      </w:pPr>
      <w:r w:rsidRPr="00856843">
        <w:rPr>
          <w:rFonts w:eastAsiaTheme="minorEastAsia"/>
        </w:rPr>
        <w:t>Otherwise, the cell is unknown.</w:t>
      </w:r>
    </w:p>
    <w:p w14:paraId="14C6D558" w14:textId="77777777" w:rsidR="00C45FAB" w:rsidRDefault="00C45FAB" w:rsidP="00C45FAB">
      <w:pPr>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2AF3571A" w14:textId="77777777" w:rsidR="00C45FAB" w:rsidRDefault="00C45FAB" w:rsidP="00C45FAB">
      <w:pPr>
        <w:ind w:left="568" w:hanging="284"/>
        <w:rPr>
          <w:lang w:val="en-US"/>
        </w:rPr>
      </w:pPr>
      <w:r>
        <w:rPr>
          <w:rFonts w:eastAsiaTheme="minorEastAsia"/>
          <w:lang w:val="en-US"/>
        </w:rPr>
        <w:t>[-</w:t>
      </w:r>
      <w:r>
        <w:rPr>
          <w:rFonts w:eastAsiaTheme="minorEastAsia"/>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TBD ms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r w:rsidRPr="00A81DF0">
        <w:rPr>
          <w:lang w:val="en-US"/>
        </w:rPr>
        <w:t xml:space="preserve"> </w:t>
      </w:r>
    </w:p>
    <w:p w14:paraId="54615AE2" w14:textId="77777777" w:rsidR="00C45FAB" w:rsidRDefault="00C45FAB" w:rsidP="00C45FAB">
      <w:pPr>
        <w:ind w:left="284"/>
        <w:rPr>
          <w:rFonts w:eastAsiaTheme="minorEastAsia"/>
          <w:bCs/>
          <w:iCs/>
          <w:lang w:val="en-US"/>
        </w:rPr>
      </w:pPr>
      <w:r>
        <w:rPr>
          <w:lang w:val="en-US"/>
        </w:rPr>
        <w:t>[</w:t>
      </w:r>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p>
    <w:p w14:paraId="35E87328" w14:textId="77777777" w:rsidR="00C45FAB" w:rsidRPr="00856843" w:rsidRDefault="00C45FAB" w:rsidP="00C45FAB">
      <w:pPr>
        <w:pStyle w:val="B1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3196A451" w14:textId="77777777" w:rsidR="00C45FAB" w:rsidRPr="00856843" w:rsidRDefault="00C45FAB" w:rsidP="00C45FAB">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ms upon the last transmission of the RS resource for beam reporting or measurement </w:t>
      </w:r>
    </w:p>
    <w:p w14:paraId="7B2A88A5" w14:textId="77777777" w:rsidR="00C45FAB" w:rsidRPr="00867C57" w:rsidRDefault="00C45FAB" w:rsidP="00C45FAB">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29C91E40" w14:textId="77777777" w:rsidR="00C45FAB" w:rsidRPr="00856843" w:rsidRDefault="00C45FAB" w:rsidP="00C45FAB">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239A3DEA" w14:textId="77777777" w:rsidR="00C45FAB" w:rsidRPr="00856843" w:rsidRDefault="00C45FAB" w:rsidP="00C45FAB">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6F460A7A" w14:textId="77777777" w:rsidR="00C45FAB" w:rsidRPr="00856843" w:rsidRDefault="00C45FAB" w:rsidP="00C45FAB">
      <w:pPr>
        <w:pStyle w:val="B3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6D0CEDAB" w14:textId="77777777" w:rsidR="00C45FAB" w:rsidRPr="00856843" w:rsidRDefault="00C45FAB" w:rsidP="00C45FAB">
      <w:pPr>
        <w:rPr>
          <w:rFonts w:eastAsiaTheme="minorEastAsia"/>
        </w:rPr>
      </w:pPr>
      <w:r w:rsidRPr="00856843">
        <w:rPr>
          <w:rFonts w:eastAsiaTheme="minorEastAsia"/>
          <w:bCs/>
          <w:lang w:val="en-US"/>
        </w:rPr>
        <w:t>Otherwise, the target joint DL/UL TCI state or separate DL and UL TCI state is unknown.</w:t>
      </w:r>
    </w:p>
    <w:p w14:paraId="2406A2FF" w14:textId="77777777" w:rsidR="00C45FAB" w:rsidRPr="00856843" w:rsidRDefault="00C45FAB" w:rsidP="00C45FAB">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bookmarkStart w:id="1613" w:name="_Hlk148099348"/>
      <w:r>
        <w:rPr>
          <w:rFonts w:eastAsiaTheme="minorEastAsia"/>
          <w:lang w:val="en-US" w:eastAsia="zh-CN"/>
        </w:rPr>
        <w:tab/>
      </w:r>
      <w:r w:rsidRPr="00856843">
        <w:rPr>
          <w:rFonts w:eastAsiaTheme="minorEastAsia"/>
          <w:lang w:val="en-US" w:eastAsia="zh-CN"/>
        </w:rPr>
        <w:t>Interruption time</w:t>
      </w:r>
      <w:bookmarkEnd w:id="1613"/>
    </w:p>
    <w:p w14:paraId="2DA7DD71" w14:textId="77777777" w:rsidR="00C45FAB" w:rsidRPr="00856843" w:rsidRDefault="00C45FAB" w:rsidP="00C45FAB">
      <w:pPr>
        <w:rPr>
          <w:rFonts w:eastAsiaTheme="minorEastAsia" w:cs="v4.2.0"/>
        </w:rPr>
      </w:pPr>
      <w:bookmarkStart w:id="1614" w:name="_Hlk163250408"/>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rPr>
          <w:rFonts w:eastAsiaTheme="minorEastAsia"/>
        </w:rPr>
        <w:t>T</w:t>
      </w:r>
      <w:r w:rsidRPr="00856843">
        <w:rPr>
          <w:rFonts w:eastAsiaTheme="minorEastAsia"/>
          <w:vertAlign w:val="subscript"/>
        </w:rPr>
        <w:t>cmd</w:t>
      </w:r>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1BE6F27F" w14:textId="77777777" w:rsidR="00C45FAB" w:rsidRPr="00856843" w:rsidRDefault="00C45FAB" w:rsidP="00C45FAB">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05F1BFB1" w14:textId="77777777" w:rsidR="00C45FAB" w:rsidRPr="005134B1" w:rsidRDefault="00C45FAB" w:rsidP="00C45FAB">
      <w:pPr>
        <w:tabs>
          <w:tab w:val="left" w:pos="851"/>
        </w:tabs>
      </w:pPr>
      <w:r w:rsidRPr="00856843">
        <w:rPr>
          <w:rFonts w:eastAsia="PMingLiU"/>
        </w:rPr>
        <w:t xml:space="preserve">Where: </w:t>
      </w:r>
    </w:p>
    <w:p w14:paraId="26539CB4" w14:textId="77777777" w:rsidR="00C45FAB" w:rsidRPr="00A81DF0" w:rsidRDefault="00C45FAB" w:rsidP="00C45FAB">
      <w:pPr>
        <w:pStyle w:val="B10"/>
        <w:ind w:hanging="1"/>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70AF7017" w14:textId="77777777" w:rsidR="00C45FAB" w:rsidRPr="00A81DF0" w:rsidRDefault="00C45FAB" w:rsidP="00C45FAB">
      <w:pPr>
        <w:pStyle w:val="B20"/>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r w:rsidRPr="00416FE7">
        <w:rPr>
          <w:rFonts w:eastAsiaTheme="minorEastAsia"/>
          <w:i/>
          <w:iCs/>
        </w:rPr>
        <w:t>ltm-FastProcessingConfig-r18</w:t>
      </w:r>
      <w:r w:rsidRPr="00A81DF0">
        <w:rPr>
          <w:rFonts w:eastAsiaTheme="minorEastAsia"/>
        </w:rPr>
        <w:t xml:space="preserve"> capability, and:</w:t>
      </w:r>
    </w:p>
    <w:p w14:paraId="156C263B" w14:textId="77777777" w:rsidR="00C45FAB" w:rsidRDefault="00C45FAB" w:rsidP="00C45FAB">
      <w:pPr>
        <w:pStyle w:val="B30"/>
        <w:rPr>
          <w:rFonts w:eastAsiaTheme="minorEastAsia"/>
        </w:rPr>
      </w:pPr>
      <w:r>
        <w:rPr>
          <w:rFonts w:eastAsiaTheme="minorEastAsia"/>
        </w:rPr>
        <w:t>-</w:t>
      </w:r>
      <w:r>
        <w:rPr>
          <w:rFonts w:eastAsiaTheme="minorEastAsia"/>
        </w:rPr>
        <w:tab/>
      </w:r>
      <w:r w:rsidRPr="00A81DF0">
        <w:rPr>
          <w:rFonts w:eastAsiaTheme="minorEastAsia"/>
        </w:rPr>
        <w:t xml:space="preserve">The number of candidate cells in the LTM candidate cell configuration does not exceed </w:t>
      </w:r>
      <w:bookmarkStart w:id="1615" w:name="_Hlk172883418"/>
      <w:r w:rsidRPr="003E690B">
        <w:rPr>
          <w:rFonts w:eastAsiaTheme="minorEastAsia"/>
          <w:i/>
          <w:iCs/>
        </w:rPr>
        <w:t>maxNumberConfigs-r18</w:t>
      </w:r>
      <w:bookmarkEnd w:id="1615"/>
      <w:r>
        <w:rPr>
          <w:rFonts w:eastAsiaTheme="minorEastAsia"/>
        </w:rPr>
        <w:t xml:space="preserve"> and the number of the configured </w:t>
      </w:r>
      <w:r w:rsidRPr="006F5C18">
        <w:rPr>
          <w:rFonts w:eastAsiaTheme="minorEastAsia"/>
        </w:rPr>
        <w:t>serving cells and candidate cells</w:t>
      </w:r>
      <w:r>
        <w:rPr>
          <w:rFonts w:eastAsiaTheme="minorEastAsia"/>
        </w:rPr>
        <w:t xml:space="preserve"> does not exceed </w:t>
      </w:r>
      <w:r w:rsidRPr="00B137EF">
        <w:rPr>
          <w:rFonts w:eastAsiaTheme="minorEastAsia"/>
          <w:i/>
          <w:iCs/>
        </w:rPr>
        <w:t>maxNumberStoredConfigCells-r18</w:t>
      </w:r>
      <w:r w:rsidRPr="00A81DF0">
        <w:rPr>
          <w:rFonts w:eastAsiaTheme="minorEastAsia"/>
        </w:rPr>
        <w:t>,</w:t>
      </w:r>
      <w:r>
        <w:rPr>
          <w:rFonts w:eastAsiaTheme="minorEastAsia"/>
        </w:rPr>
        <w:t xml:space="preserve"> or</w:t>
      </w:r>
    </w:p>
    <w:p w14:paraId="71037348" w14:textId="77777777" w:rsidR="00C45FAB" w:rsidRDefault="00C45FAB" w:rsidP="00C45FAB">
      <w:pPr>
        <w:pStyle w:val="B30"/>
        <w:rPr>
          <w:rFonts w:eastAsiaTheme="minorEastAsia"/>
        </w:rPr>
      </w:pPr>
      <w:r>
        <w:rPr>
          <w:rFonts w:eastAsiaTheme="minorEastAsia"/>
        </w:rPr>
        <w:t>-</w:t>
      </w:r>
      <w:r>
        <w:rPr>
          <w:rFonts w:eastAsiaTheme="minorEastAsia"/>
        </w:rPr>
        <w:tab/>
      </w:r>
      <w:r w:rsidRPr="00A81DF0">
        <w:rPr>
          <w:rFonts w:eastAsiaTheme="minorEastAsia"/>
        </w:rPr>
        <w:t xml:space="preserve">The </w:t>
      </w:r>
      <w:r>
        <w:rPr>
          <w:rFonts w:eastAsiaTheme="minorEastAsia"/>
        </w:rPr>
        <w:t>following conditions are fulfilled for the target cell:</w:t>
      </w:r>
    </w:p>
    <w:p w14:paraId="2C6A86CC" w14:textId="77777777" w:rsidR="00C45FAB" w:rsidRPr="002E1D6A" w:rsidRDefault="00C45FAB" w:rsidP="00C45FAB">
      <w:pPr>
        <w:pStyle w:val="B30"/>
        <w:ind w:left="1419"/>
        <w:rPr>
          <w:rFonts w:eastAsiaTheme="minorEastAsia"/>
        </w:rPr>
      </w:pPr>
      <w:r w:rsidRPr="002E1D6A">
        <w:rPr>
          <w:rFonts w:eastAsiaTheme="minorEastAsia"/>
        </w:rPr>
        <w:t>-</w:t>
      </w:r>
      <w:r w:rsidRPr="002E1D6A">
        <w:rPr>
          <w:rFonts w:eastAsiaTheme="minorEastAsia"/>
        </w:rPr>
        <w:tab/>
        <w:t>UE has received LTM candidate cell TCI state activation command for the target cell at least T</w:t>
      </w:r>
      <w:r w:rsidRPr="002E1D6A">
        <w:rPr>
          <w:rFonts w:eastAsiaTheme="minorEastAsia"/>
          <w:vertAlign w:val="subscript"/>
        </w:rPr>
        <w:t xml:space="preserve">HARQ </w:t>
      </w:r>
      <w:r w:rsidRPr="002E1D6A">
        <w:rPr>
          <w:rFonts w:eastAsiaTheme="minorEastAsia"/>
        </w:rPr>
        <w:t xml:space="preserve">+ 13 ms before the LTM cell switch command, </w:t>
      </w:r>
      <w:r>
        <w:rPr>
          <w:rFonts w:eastAsiaTheme="minorEastAsia"/>
        </w:rPr>
        <w:t>and/or</w:t>
      </w:r>
    </w:p>
    <w:p w14:paraId="0DC1FA55" w14:textId="77777777" w:rsidR="00C45FAB" w:rsidRDefault="00C45FAB" w:rsidP="00C45FAB">
      <w:pPr>
        <w:pStyle w:val="B30"/>
        <w:rPr>
          <w:rFonts w:eastAsiaTheme="minorEastAsia"/>
        </w:rPr>
      </w:pPr>
      <w:r w:rsidRPr="002E1D6A">
        <w:rPr>
          <w:rFonts w:eastAsiaTheme="minorEastAsia"/>
        </w:rPr>
        <w:t>-</w:t>
      </w:r>
      <w:r w:rsidRPr="002E1D6A">
        <w:rPr>
          <w:rFonts w:eastAsiaTheme="minorEastAsia"/>
        </w:rPr>
        <w:tab/>
        <w:t xml:space="preserve">UE has received PDCCH order for early RACH for the target cell at least </w:t>
      </w:r>
      <w:r w:rsidRPr="002E1D6A">
        <w:t>N</w:t>
      </w:r>
      <w:r w:rsidRPr="002E1D6A">
        <w:rPr>
          <w:vertAlign w:val="subscript"/>
        </w:rPr>
        <w:t>T,2</w:t>
      </w:r>
      <w:r w:rsidRPr="002E1D6A">
        <w:t>+10 ms before the LTM cell switch command, where N</w:t>
      </w:r>
      <w:r w:rsidRPr="002E1D6A">
        <w:rPr>
          <w:vertAlign w:val="subscript"/>
        </w:rPr>
        <w:t>T,2</w:t>
      </w:r>
      <w:r w:rsidRPr="002E1D6A">
        <w:t xml:space="preserve"> is defined in section 8</w:t>
      </w:r>
      <w:r w:rsidRPr="002E1D6A">
        <w:rPr>
          <w:rFonts w:hint="eastAsia"/>
        </w:rPr>
        <w:t>.1</w:t>
      </w:r>
      <w:r w:rsidRPr="002E1D6A">
        <w:t xml:space="preserve"> of TS 38.213 [3]</w:t>
      </w:r>
      <w:r>
        <w:rPr>
          <w:rFonts w:eastAsiaTheme="minorEastAsia"/>
        </w:rPr>
        <w:t>, and</w:t>
      </w:r>
      <w:r w:rsidRPr="002E1D6A">
        <w:rPr>
          <w:rFonts w:eastAsiaTheme="minorEastAsia"/>
        </w:rPr>
        <w:t xml:space="preserve"> </w:t>
      </w:r>
    </w:p>
    <w:p w14:paraId="65AD4786" w14:textId="77777777" w:rsidR="00C45FAB" w:rsidRPr="00F06EBC" w:rsidRDefault="00C45FAB" w:rsidP="00C45FAB">
      <w:pPr>
        <w:pStyle w:val="B30"/>
        <w:ind w:left="1419"/>
        <w:rPr>
          <w:rFonts w:eastAsiaTheme="minorEastAsia"/>
        </w:rPr>
      </w:pPr>
      <w:r>
        <w:rPr>
          <w:rFonts w:eastAsiaTheme="minorEastAsia"/>
        </w:rPr>
        <w:t>-</w:t>
      </w:r>
      <w:r>
        <w:rPr>
          <w:rFonts w:eastAsiaTheme="minorEastAsia"/>
        </w:rPr>
        <w:tab/>
        <w:t>The number of candidate</w:t>
      </w:r>
      <w:r>
        <w:rPr>
          <w:rFonts w:eastAsiaTheme="minorEastAsia"/>
          <w:i/>
          <w:iCs/>
        </w:rPr>
        <w:t xml:space="preserve"> </w:t>
      </w:r>
      <w:r>
        <w:rPr>
          <w:rFonts w:eastAsiaTheme="minorEastAsia"/>
        </w:rPr>
        <w:t xml:space="preserve">cells for which TCI state(s) were activated or PDCCH order was received before the cell switch command does not exceed </w:t>
      </w:r>
      <w:r w:rsidRPr="003E690B">
        <w:rPr>
          <w:rFonts w:eastAsiaTheme="minorEastAsia"/>
          <w:i/>
          <w:iCs/>
        </w:rPr>
        <w:t>maxNumberConfigs-r18</w:t>
      </w:r>
      <w:r>
        <w:rPr>
          <w:rFonts w:eastAsiaTheme="minorEastAsia"/>
        </w:rPr>
        <w:t xml:space="preserve">, and the number of </w:t>
      </w:r>
      <w:r w:rsidRPr="006F5C18">
        <w:rPr>
          <w:rFonts w:eastAsiaTheme="minorEastAsia"/>
        </w:rPr>
        <w:t>serving cells and candidate cells</w:t>
      </w:r>
      <w:r>
        <w:rPr>
          <w:rFonts w:eastAsiaTheme="minorEastAsia"/>
        </w:rPr>
        <w:t xml:space="preserve"> for which TCI state(s) were activated or PDCCH order was received before the cell switch does not exceed </w:t>
      </w:r>
      <w:r w:rsidRPr="00B137EF">
        <w:rPr>
          <w:rFonts w:eastAsiaTheme="minorEastAsia"/>
          <w:i/>
          <w:iCs/>
        </w:rPr>
        <w:t>maxNumberStoredConfigCells-r18</w:t>
      </w:r>
      <w:r>
        <w:rPr>
          <w:rFonts w:eastAsiaTheme="minorEastAsia"/>
          <w:i/>
          <w:iCs/>
        </w:rPr>
        <w:t>.</w:t>
      </w:r>
    </w:p>
    <w:p w14:paraId="439DC5CF" w14:textId="77777777" w:rsidR="00C45FAB" w:rsidRPr="00A81DF0" w:rsidRDefault="00C45FAB" w:rsidP="00C45FAB">
      <w:pPr>
        <w:pStyle w:val="B30"/>
        <w:rPr>
          <w:rFonts w:eastAsiaTheme="minorEastAsia"/>
        </w:rPr>
      </w:pPr>
      <w:r>
        <w:rPr>
          <w:rFonts w:eastAsiaTheme="minorEastAsia"/>
        </w:rPr>
        <w:t>-</w:t>
      </w:r>
      <w:r>
        <w:rPr>
          <w:rFonts w:eastAsiaTheme="minorEastAsia"/>
        </w:rPr>
        <w:tab/>
      </w:r>
      <w:r w:rsidRPr="002E1D6A">
        <w:rPr>
          <w:rFonts w:eastAsiaTheme="minorEastAsia"/>
        </w:rPr>
        <w:t>[</w:t>
      </w:r>
      <w:r w:rsidRPr="002E1D6A">
        <w:rPr>
          <w:rFonts w:eastAsiaTheme="minorEastAsia"/>
          <w:i/>
          <w:iCs/>
        </w:rPr>
        <w:t>FFS further conditions</w:t>
      </w:r>
      <w:r w:rsidRPr="002E1D6A">
        <w:rPr>
          <w:rFonts w:eastAsiaTheme="minorEastAsia"/>
        </w:rPr>
        <w:t>]</w:t>
      </w:r>
      <w:r>
        <w:rPr>
          <w:rFonts w:eastAsiaTheme="minorEastAsia"/>
          <w:i/>
          <w:iCs/>
        </w:rPr>
        <w:t>-</w:t>
      </w:r>
      <w:r>
        <w:rPr>
          <w:rFonts w:eastAsiaTheme="minorEastAsia"/>
          <w:i/>
          <w:iCs/>
        </w:rPr>
        <w:tab/>
      </w:r>
      <w:r w:rsidRPr="00A81DF0">
        <w:rPr>
          <w:rFonts w:eastAsiaTheme="minorEastAsia"/>
          <w:i/>
          <w:iCs/>
        </w:rPr>
        <w:t>[FFS: SCell is not part of the cell switch.]</w:t>
      </w:r>
    </w:p>
    <w:p w14:paraId="16BA5FC8" w14:textId="77777777" w:rsidR="00C45FAB" w:rsidRPr="00A81DF0" w:rsidRDefault="00C45FAB" w:rsidP="00C45FAB">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p w14:paraId="06F93D5F" w14:textId="77777777" w:rsidR="00C45FAB" w:rsidRPr="00A81DF0" w:rsidRDefault="00C45FAB" w:rsidP="00C45FAB">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22B42474" w14:textId="77777777" w:rsidR="00C45FAB" w:rsidRPr="00A81DF0" w:rsidRDefault="00C45FAB" w:rsidP="00C45FAB">
      <w:pPr>
        <w:ind w:left="568"/>
        <w:rPr>
          <w:rFonts w:eastAsia="PMingLiU"/>
        </w:rPr>
      </w:pPr>
      <w:r w:rsidRPr="00A81DF0">
        <w:rPr>
          <w:rFonts w:eastAsia="PMingLiU"/>
        </w:rPr>
        <w:t xml:space="preserve">If the UE supports </w:t>
      </w:r>
      <w:r w:rsidRPr="003D171E">
        <w:rPr>
          <w:rFonts w:eastAsia="PMingLiU"/>
          <w:i/>
          <w:iCs/>
        </w:rPr>
        <w:t>ltm-FastUE-Processing-r18</w:t>
      </w:r>
      <w:r w:rsidRPr="00A81DF0">
        <w:rPr>
          <w:rFonts w:eastAsia="PMingLiU"/>
        </w:rPr>
        <w:t xml:space="preserve"> capability, the value of T</w:t>
      </w:r>
      <w:r w:rsidRPr="00A81DF0">
        <w:rPr>
          <w:rFonts w:eastAsia="PMingLiU"/>
          <w:vertAlign w:val="subscript"/>
        </w:rPr>
        <w:t>LTM-processing</w:t>
      </w:r>
      <w:r w:rsidRPr="00A81DF0">
        <w:rPr>
          <w:rFonts w:eastAsia="PMingLiU"/>
        </w:rPr>
        <w:t xml:space="preserve"> equals to</w:t>
      </w:r>
    </w:p>
    <w:p w14:paraId="73E73FCB" w14:textId="77777777" w:rsidR="00C45FAB" w:rsidRDefault="00C45FAB" w:rsidP="00C45FAB">
      <w:pPr>
        <w:pStyle w:val="B30"/>
        <w:rPr>
          <w:rFonts w:eastAsia="PMingLiU"/>
        </w:rPr>
      </w:pPr>
      <w:r>
        <w:rPr>
          <w:rFonts w:eastAsia="PMingLiU"/>
        </w:rPr>
        <w:t>-</w:t>
      </w:r>
      <w:r>
        <w:rPr>
          <w:rFonts w:eastAsia="PMingLiU"/>
        </w:rPr>
        <w:tab/>
      </w:r>
      <w:r w:rsidRPr="002151D6">
        <w:rPr>
          <w:rFonts w:eastAsia="PMingLiU"/>
          <w:i/>
          <w:iCs/>
        </w:rPr>
        <w:t>fr1-r18</w:t>
      </w:r>
      <w:r w:rsidRPr="00A81DF0">
        <w:rPr>
          <w:rFonts w:eastAsia="PMingLiU"/>
        </w:rPr>
        <w:t xml:space="preserve"> for FR1 to FR1 </w:t>
      </w:r>
      <w:r>
        <w:rPr>
          <w:rFonts w:eastAsia="PMingLiU"/>
        </w:rPr>
        <w:t>LTM cell switch.</w:t>
      </w:r>
    </w:p>
    <w:p w14:paraId="09873DCB" w14:textId="77777777" w:rsidR="00C45FAB" w:rsidRPr="00A81DF0" w:rsidRDefault="00C45FAB" w:rsidP="00C45FAB">
      <w:pPr>
        <w:pStyle w:val="B30"/>
        <w:rPr>
          <w:rFonts w:eastAsia="PMingLiU"/>
        </w:rPr>
      </w:pPr>
      <w:r>
        <w:rPr>
          <w:rFonts w:eastAsia="PMingLiU"/>
        </w:rPr>
        <w:t>-</w:t>
      </w:r>
      <w:r>
        <w:rPr>
          <w:rFonts w:eastAsia="PMingLiU"/>
        </w:rPr>
        <w:tab/>
      </w:r>
      <w:r w:rsidRPr="002151D6">
        <w:rPr>
          <w:rFonts w:eastAsia="PMingLiU"/>
          <w:i/>
          <w:iCs/>
        </w:rPr>
        <w:t>fr</w:t>
      </w:r>
      <w:r>
        <w:rPr>
          <w:rFonts w:eastAsia="PMingLiU"/>
          <w:i/>
          <w:iCs/>
        </w:rPr>
        <w:t>2</w:t>
      </w:r>
      <w:r w:rsidRPr="002151D6">
        <w:rPr>
          <w:rFonts w:eastAsia="PMingLiU"/>
          <w:i/>
          <w:iCs/>
        </w:rPr>
        <w:t>-r18</w:t>
      </w:r>
      <w:r>
        <w:rPr>
          <w:rFonts w:eastAsia="PMingLiU"/>
          <w:i/>
          <w:iCs/>
        </w:rPr>
        <w:t xml:space="preserve"> for </w:t>
      </w:r>
      <w:r w:rsidRPr="00A81DF0">
        <w:rPr>
          <w:rFonts w:eastAsia="PMingLiU"/>
        </w:rPr>
        <w:t>FR2 to FR2 LTM cell switch.</w:t>
      </w:r>
    </w:p>
    <w:p w14:paraId="245A4F91" w14:textId="77777777" w:rsidR="00C45FAB" w:rsidRPr="00A81DF0" w:rsidRDefault="00C45FAB" w:rsidP="00C45FAB">
      <w:pPr>
        <w:pStyle w:val="B30"/>
        <w:rPr>
          <w:rFonts w:eastAsia="PMingLiU"/>
        </w:rPr>
      </w:pPr>
      <w:r>
        <w:rPr>
          <w:rFonts w:eastAsia="PMingLiU"/>
        </w:rPr>
        <w:t>-</w:t>
      </w:r>
      <w:r>
        <w:rPr>
          <w:rFonts w:eastAsia="PMingLiU"/>
        </w:rPr>
        <w:tab/>
      </w:r>
      <w:r w:rsidRPr="006A51C3">
        <w:rPr>
          <w:rFonts w:cs="Arial"/>
          <w:i/>
          <w:iCs/>
          <w:szCs w:val="18"/>
        </w:rPr>
        <w:t>fr1-AndFR2-r18</w:t>
      </w:r>
      <w:r w:rsidRPr="00A81DF0">
        <w:rPr>
          <w:rFonts w:eastAsia="PMingLiU"/>
        </w:rPr>
        <w:t xml:space="preserve"> for FR1 to FR2 and FR2 to FR1 LTM cell switch.</w:t>
      </w:r>
    </w:p>
    <w:p w14:paraId="37AB37B5" w14:textId="77777777" w:rsidR="00C45FAB" w:rsidRPr="00A81DF0" w:rsidRDefault="00C45FAB" w:rsidP="00C45FAB">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3E84DFEA" w14:textId="77777777" w:rsidR="00C45FAB" w:rsidRPr="00A81DF0" w:rsidRDefault="00C45FAB" w:rsidP="00C45FAB">
      <w:pPr>
        <w:pStyle w:val="B30"/>
        <w:rPr>
          <w:rFonts w:eastAsia="PMingLiU"/>
        </w:rPr>
      </w:pPr>
      <w:r>
        <w:rPr>
          <w:rFonts w:eastAsia="PMingLiU"/>
        </w:rPr>
        <w:t>-</w:t>
      </w:r>
      <w:r>
        <w:rPr>
          <w:rFonts w:eastAsia="PMingLiU"/>
        </w:rPr>
        <w:tab/>
      </w:r>
      <w:r w:rsidRPr="00A81DF0">
        <w:rPr>
          <w:rFonts w:eastAsia="PMingLiU"/>
        </w:rPr>
        <w:t xml:space="preserve">20 ms for FR1 to FR1 and FR2 to FR2 LTM cell switch. </w:t>
      </w:r>
    </w:p>
    <w:p w14:paraId="0A8EE097" w14:textId="77777777" w:rsidR="00C45FAB" w:rsidRPr="00A81DF0" w:rsidRDefault="00C45FAB" w:rsidP="00C45FAB">
      <w:pPr>
        <w:pStyle w:val="B30"/>
        <w:rPr>
          <w:rFonts w:eastAsia="PMingLiU"/>
        </w:rPr>
      </w:pPr>
      <w:r>
        <w:rPr>
          <w:rFonts w:eastAsia="PMingLiU"/>
        </w:rPr>
        <w:t>-</w:t>
      </w:r>
      <w:r>
        <w:rPr>
          <w:rFonts w:eastAsia="PMingLiU"/>
        </w:rPr>
        <w:tab/>
      </w:r>
      <w:r w:rsidRPr="00A81DF0">
        <w:rPr>
          <w:rFonts w:eastAsia="PMingLiU"/>
        </w:rPr>
        <w:t xml:space="preserve">40 ms for FR1 to FR2 and FR2 to FR1 LTM cell switch. </w:t>
      </w:r>
    </w:p>
    <w:p w14:paraId="264AA665" w14:textId="77777777" w:rsidR="00C45FAB" w:rsidRPr="00A81DF0" w:rsidRDefault="00C45FAB" w:rsidP="00C45FAB">
      <w:pPr>
        <w:pStyle w:val="NO"/>
        <w:rPr>
          <w:rFonts w:eastAsiaTheme="minorEastAsia"/>
        </w:rPr>
      </w:pPr>
      <w:r w:rsidRPr="00A81DF0">
        <w:rPr>
          <w:rFonts w:eastAsiaTheme="minorEastAsia"/>
        </w:rPr>
        <w:t xml:space="preserve">Editor’s note: FFS whether a smaller value can be considered in some scenarios or under certain conditions, 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rPr>
          <w:rFonts w:eastAsiaTheme="minorEastAsia"/>
        </w:rPr>
        <w:t>.</w:t>
      </w:r>
    </w:p>
    <w:p w14:paraId="18DE4A9C" w14:textId="77777777" w:rsidR="00C45FAB" w:rsidRPr="00A81DF0" w:rsidRDefault="00C45FAB" w:rsidP="00C45FAB">
      <w:pPr>
        <w:ind w:left="568"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22E0F4F3" w14:textId="77777777" w:rsidR="00C45FAB" w:rsidRPr="00A81DF0" w:rsidRDefault="00C45FAB" w:rsidP="00C45FAB">
      <w:pPr>
        <w:ind w:left="568" w:hanging="284"/>
        <w:rPr>
          <w:rFonts w:eastAsiaTheme="minorEastAsia"/>
          <w:bCs/>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2B21E38C" w14:textId="77777777" w:rsidR="00C45FAB" w:rsidRPr="00A81DF0" w:rsidRDefault="00C45FAB" w:rsidP="00C45FAB">
      <w:pPr>
        <w:ind w:left="851"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4E234075" w14:textId="77777777" w:rsidR="00C45FAB" w:rsidRDefault="00C45FAB" w:rsidP="00C45FAB">
      <w:pPr>
        <w:ind w:left="1135" w:hanging="284"/>
        <w:rPr>
          <w:rFonts w:eastAsiaTheme="minorEastAsia"/>
        </w:rPr>
      </w:pPr>
      <w:r w:rsidRPr="00A81DF0">
        <w:rPr>
          <w:rFonts w:eastAsiaTheme="minorEastAsia"/>
        </w:rPr>
        <w:t>-</w:t>
      </w:r>
      <w:r w:rsidRPr="00A81DF0">
        <w:rPr>
          <w:rFonts w:eastAsiaTheme="minorEastAsia"/>
        </w:rPr>
        <w:tab/>
        <w:t xml:space="preserve">The target TCI state indicated in the LTM cell switch command is in the serving cell active TCI state list, </w:t>
      </w:r>
      <w:r>
        <w:rPr>
          <w:rFonts w:eastAsiaTheme="minorEastAsia"/>
        </w:rPr>
        <w:t>or</w:t>
      </w:r>
    </w:p>
    <w:p w14:paraId="396CB719" w14:textId="77777777" w:rsidR="00C45FAB" w:rsidRDefault="00C45FAB" w:rsidP="00C45FAB">
      <w:pPr>
        <w:ind w:left="1135" w:hanging="284"/>
        <w:rPr>
          <w:rFonts w:eastAsiaTheme="minorEastAsia"/>
        </w:rPr>
      </w:pPr>
      <w:r w:rsidRPr="00A81DF0">
        <w:rPr>
          <w:rFonts w:eastAsiaTheme="minorEastAsia"/>
        </w:rPr>
        <w:t>-</w:t>
      </w:r>
      <w:r w:rsidRPr="00A81DF0">
        <w:rPr>
          <w:rFonts w:eastAsiaTheme="minorEastAsia"/>
        </w:rPr>
        <w:tab/>
      </w:r>
      <w:r>
        <w:rPr>
          <w:rFonts w:eastAsiaTheme="minorEastAsia"/>
        </w:rPr>
        <w:t>The UE is configured with LTM L1 intra- and/or inter-frequency measurements for the target cell, and</w:t>
      </w:r>
    </w:p>
    <w:p w14:paraId="1AB917D2" w14:textId="77777777" w:rsidR="00C45FAB" w:rsidRDefault="00C45FAB" w:rsidP="00C45FAB">
      <w:pPr>
        <w:ind w:left="1419" w:hanging="284"/>
        <w:rPr>
          <w:rFonts w:eastAsiaTheme="minorEastAsia"/>
        </w:rPr>
      </w:pPr>
      <w:r w:rsidRPr="00A81DF0">
        <w:rPr>
          <w:rFonts w:eastAsiaTheme="minorEastAsia"/>
        </w:rPr>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p>
    <w:p w14:paraId="49D38FAE" w14:textId="77777777" w:rsidR="00C45FAB" w:rsidRPr="00552CB0" w:rsidRDefault="00C45FAB" w:rsidP="00C45FAB">
      <w:pPr>
        <w:pStyle w:val="B5"/>
        <w:rPr>
          <w:rFonts w:eastAsiaTheme="minorEastAsia"/>
        </w:rPr>
      </w:pPr>
      <w:r w:rsidRPr="00A81DF0">
        <w:rPr>
          <w:rFonts w:eastAsiaTheme="minorEastAsia"/>
        </w:rPr>
        <w:t>-</w:t>
      </w:r>
      <w:r w:rsidRPr="00A81DF0">
        <w:rPr>
          <w:rFonts w:eastAsiaTheme="minorEastAsia"/>
        </w:rPr>
        <w:tab/>
      </w:r>
      <w:r>
        <w:rPr>
          <w:rFonts w:eastAsiaTheme="minorEastAsia"/>
        </w:rPr>
        <w:t xml:space="preserve">the </w:t>
      </w:r>
      <w:r w:rsidRPr="00552CB0">
        <w:rPr>
          <w:rFonts w:eastAsiaTheme="minorEastAsia"/>
        </w:rPr>
        <w:t>time gap between receiving the LTM candidate cell TCI state activation MAC-CE and the cell switch command is at least TCI state activation delay stated in section 8.25.3 and</w:t>
      </w:r>
    </w:p>
    <w:p w14:paraId="543BEF7C" w14:textId="77777777" w:rsidR="00C45FAB" w:rsidRPr="00867C57" w:rsidRDefault="00C45FAB" w:rsidP="00C45FAB">
      <w:pPr>
        <w:pStyle w:val="B5"/>
        <w:rPr>
          <w:rFonts w:eastAsiaTheme="minorEastAsia"/>
        </w:rPr>
      </w:pPr>
      <w:r w:rsidRPr="00552CB0">
        <w:rPr>
          <w:rFonts w:eastAsiaTheme="minorEastAsia"/>
        </w:rPr>
        <w:t>-</w:t>
      </w:r>
      <w:r w:rsidRPr="00552CB0">
        <w:rPr>
          <w:rFonts w:eastAsiaTheme="minorEastAsia"/>
        </w:rPr>
        <w:tab/>
        <w:t>the time gap between receiving the LTM candidate cell TCI state activation MAC-CE and the cell switch command is not more than TCI state activation delay stated in section 8.25.3 + 160 ms, or</w:t>
      </w:r>
    </w:p>
    <w:p w14:paraId="1A5F49C2" w14:textId="77777777" w:rsidR="00C45FAB" w:rsidRDefault="00C45FAB" w:rsidP="00C45FAB">
      <w:pPr>
        <w:pStyle w:val="B5"/>
        <w:rPr>
          <w:rFonts w:eastAsiaTheme="minorEastAsia"/>
        </w:rPr>
      </w:pPr>
      <w:r w:rsidRPr="00867C57">
        <w:rPr>
          <w:rFonts w:eastAsiaTheme="minorEastAsia"/>
        </w:rPr>
        <w:t>-</w:t>
      </w:r>
      <w:r w:rsidRPr="00867C57">
        <w:rPr>
          <w:rFonts w:eastAsiaTheme="minorEastAsia"/>
        </w:rPr>
        <w:tab/>
      </w:r>
      <w:r w:rsidRPr="003C6B45">
        <w:rPr>
          <w:rFonts w:eastAsiaTheme="minorEastAsia"/>
        </w:rPr>
        <w:t xml:space="preserve">the measurement period of the SSB associated to target TCI state is not larger than 160 ms after the </w:t>
      </w:r>
      <w:r>
        <w:rPr>
          <w:rFonts w:eastAsiaTheme="minorEastAsia"/>
        </w:rPr>
        <w:t>LTM candidate cell TCI state activation MAC-CE</w:t>
      </w:r>
      <w:r w:rsidRPr="003C6B45">
        <w:rPr>
          <w:rFonts w:eastAsiaTheme="minorEastAsia"/>
        </w:rPr>
        <w:t xml:space="preserve"> is received</w:t>
      </w:r>
      <w:r>
        <w:rPr>
          <w:rFonts w:eastAsiaTheme="minorEastAsia"/>
        </w:rPr>
        <w:t>, or</w:t>
      </w:r>
    </w:p>
    <w:p w14:paraId="549D458E" w14:textId="77777777" w:rsidR="00C45FAB" w:rsidRDefault="00C45FAB" w:rsidP="00C45FAB">
      <w:pPr>
        <w:ind w:left="1135" w:hanging="284"/>
        <w:rPr>
          <w:rFonts w:eastAsiaTheme="minorEastAsia"/>
        </w:rPr>
      </w:pPr>
      <w:r w:rsidRPr="00A81DF0">
        <w:rPr>
          <w:rFonts w:eastAsiaTheme="minorEastAsia"/>
        </w:rPr>
        <w:t>-</w:t>
      </w:r>
      <w:r w:rsidRPr="00A81DF0">
        <w:rPr>
          <w:rFonts w:eastAsiaTheme="minorEastAsia"/>
        </w:rPr>
        <w:tab/>
      </w:r>
      <w:r>
        <w:rPr>
          <w:rFonts w:eastAsiaTheme="minorEastAsia"/>
        </w:rPr>
        <w:t xml:space="preserve">The target cell is an FR1 cell, and the UE is not configured with LTM L1 intra- and/or inter-frequency measurements for the target cell, and </w:t>
      </w:r>
    </w:p>
    <w:p w14:paraId="30824DA0" w14:textId="77777777" w:rsidR="00C45FAB" w:rsidRDefault="00C45FAB" w:rsidP="00C45FAB">
      <w:pPr>
        <w:ind w:left="1419" w:hanging="284"/>
        <w:rPr>
          <w:rFonts w:eastAsiaTheme="minorEastAsia"/>
        </w:rPr>
      </w:pPr>
      <w:r w:rsidRPr="00A81DF0">
        <w:rPr>
          <w:rFonts w:eastAsiaTheme="minorEastAsia"/>
        </w:rPr>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p>
    <w:p w14:paraId="11E8C254" w14:textId="77777777" w:rsidR="00C45FAB" w:rsidRDefault="00C45FAB" w:rsidP="00C45FAB">
      <w:pPr>
        <w:pStyle w:val="B5"/>
        <w:rPr>
          <w:rFonts w:eastAsiaTheme="minorEastAsia"/>
        </w:rPr>
      </w:pPr>
      <w:r w:rsidRPr="00552CB0">
        <w:rPr>
          <w:rFonts w:eastAsiaTheme="minorEastAsia"/>
        </w:rPr>
        <w:t>-</w:t>
      </w:r>
      <w:r w:rsidRPr="00552CB0">
        <w:rPr>
          <w:rFonts w:eastAsiaTheme="minorEastAsia"/>
        </w:rPr>
        <w:tab/>
        <w:t>the time gap between receiving the LTM candidate cell TCI state activation MAC-CE and the cell switch command is at least TCI state activation delay stated in section 8. 25.3, and not more than TCI state activation delay stated in section 8. 25.3 + [</w:t>
      </w:r>
      <w:r>
        <w:rPr>
          <w:rFonts w:eastAsiaTheme="minorEastAsia"/>
        </w:rPr>
        <w:t>480</w:t>
      </w:r>
      <w:r w:rsidRPr="00552CB0">
        <w:rPr>
          <w:rFonts w:eastAsiaTheme="minorEastAsia"/>
        </w:rPr>
        <w:t xml:space="preserve"> ms], or</w:t>
      </w:r>
    </w:p>
    <w:p w14:paraId="2973C3C5" w14:textId="77777777" w:rsidR="00C45FAB" w:rsidRDefault="00C45FAB" w:rsidP="00C45FAB">
      <w:pPr>
        <w:pStyle w:val="B5"/>
        <w:rPr>
          <w:rFonts w:eastAsiaTheme="minorEastAsia"/>
        </w:rPr>
      </w:pPr>
      <w:r>
        <w:rPr>
          <w:rFonts w:eastAsiaTheme="minorEastAsia"/>
        </w:rPr>
        <w:t>[Note: longer L3 measurement delay may be expected for 480 ms after TCI state activation delay stated in section 8.25.3.]</w:t>
      </w:r>
    </w:p>
    <w:p w14:paraId="592A1955" w14:textId="77777777" w:rsidR="00C45FAB" w:rsidRPr="00A81DF0" w:rsidRDefault="00C45FAB" w:rsidP="00C45FAB">
      <w:pPr>
        <w:ind w:left="1420" w:hanging="284"/>
        <w:rPr>
          <w:rFonts w:eastAsiaTheme="minorEastAsia"/>
        </w:rPr>
      </w:pPr>
      <w:r w:rsidRPr="00865141">
        <w:rPr>
          <w:rFonts w:eastAsiaTheme="minorEastAsia"/>
        </w:rPr>
        <w:t>-</w:t>
      </w:r>
      <w:r w:rsidRPr="00865141">
        <w:rPr>
          <w:rFonts w:eastAsiaTheme="minorEastAsia"/>
        </w:rPr>
        <w:tab/>
        <w:t xml:space="preserve">The time gap between </w:t>
      </w:r>
      <w:r>
        <w:rPr>
          <w:rFonts w:eastAsiaTheme="minorEastAsia"/>
        </w:rPr>
        <w:t xml:space="preserve">the latest </w:t>
      </w:r>
      <w:r w:rsidRPr="00865141">
        <w:rPr>
          <w:rFonts w:eastAsiaTheme="minorEastAsia"/>
        </w:rPr>
        <w:t xml:space="preserve">PDCCH ordered RACH preamble transmission on the target cell and the cell switch command is not more than </w:t>
      </w:r>
      <w:r>
        <w:t>[160 ms].</w:t>
      </w:r>
    </w:p>
    <w:p w14:paraId="3F1AB7A2" w14:textId="77777777" w:rsidR="00C45FAB" w:rsidRPr="00A81DF0" w:rsidRDefault="00C45FAB" w:rsidP="00C45FAB">
      <w:pPr>
        <w:ind w:left="568"/>
        <w:rPr>
          <w:rFonts w:eastAsiaTheme="minorEastAsia"/>
        </w:rPr>
      </w:pPr>
      <w:r w:rsidRPr="00A81DF0">
        <w:rPr>
          <w:rFonts w:eastAsiaTheme="minorEastAsia"/>
        </w:rPr>
        <w:t xml:space="preserve">Otherwise, </w:t>
      </w:r>
    </w:p>
    <w:p w14:paraId="7F038EF3" w14:textId="77777777" w:rsidR="00C45FAB" w:rsidRPr="00A81DF0" w:rsidRDefault="00C45FAB" w:rsidP="00C45FAB">
      <w:pPr>
        <w:ind w:left="852"/>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is the time to the first SSB transmission on the target cell [</w:t>
      </w:r>
      <w:r w:rsidRPr="00A81DF0">
        <w:rPr>
          <w:rFonts w:eastAsiaTheme="minorEastAsia"/>
          <w:lang w:val="en-US" w:eastAsia="zh-CN"/>
        </w:rPr>
        <w:t xml:space="preserve">after </w:t>
      </w:r>
      <w:r w:rsidRPr="00A81DF0">
        <w:rPr>
          <w:rFonts w:eastAsiaTheme="minorEastAsia"/>
        </w:rPr>
        <w:t>T</w:t>
      </w:r>
      <w:r w:rsidRPr="00A81DF0">
        <w:rPr>
          <w:rFonts w:eastAsiaTheme="minorEastAsia"/>
          <w:vertAlign w:val="subscript"/>
        </w:rPr>
        <w:t>cmd</w:t>
      </w:r>
      <w:r w:rsidRPr="00A81DF0">
        <w:rPr>
          <w:rFonts w:eastAsiaTheme="minorEastAsia"/>
        </w:rPr>
        <w:t>].</w:t>
      </w:r>
    </w:p>
    <w:p w14:paraId="468FFCF5" w14:textId="77777777" w:rsidR="00C45FAB" w:rsidRPr="00A81DF0" w:rsidRDefault="00C45FAB" w:rsidP="00C45FAB">
      <w:pPr>
        <w:ind w:left="1136"/>
        <w:rPr>
          <w:rFonts w:eastAsiaTheme="minorEastAsia"/>
          <w:i/>
          <w:iCs/>
        </w:rPr>
      </w:pPr>
      <w:r w:rsidRPr="00A81DF0">
        <w:rPr>
          <w:rFonts w:eastAsiaTheme="minorEastAsia"/>
          <w:i/>
          <w:iCs/>
        </w:rPr>
        <w:t>Editor’s note: FFS whether TRS transmission is also considered.</w:t>
      </w:r>
    </w:p>
    <w:p w14:paraId="1CE82670" w14:textId="77777777" w:rsidR="00C45FAB" w:rsidRPr="00A81DF0" w:rsidRDefault="00C45FAB" w:rsidP="00C45FAB">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ms.</w:t>
      </w:r>
    </w:p>
    <w:p w14:paraId="11174B97" w14:textId="77777777" w:rsidR="00C45FAB" w:rsidRPr="00A81DF0" w:rsidRDefault="00C45FAB" w:rsidP="00C45FAB">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45BB9C79" w14:textId="24AE393C" w:rsidR="00C45FAB" w:rsidRPr="00A81DF0" w:rsidRDefault="00C45FAB" w:rsidP="00C45FAB">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ms. SSB to PRACH occasion associated period is defined in the table 8.1-1 of TS 38.213 [3].</w:t>
      </w:r>
    </w:p>
    <w:p w14:paraId="496EA5C6" w14:textId="77777777" w:rsidR="00C45FAB" w:rsidRPr="00A81DF0" w:rsidRDefault="00C45FAB" w:rsidP="00C45FAB">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LTM-IU_</w:t>
      </w:r>
      <w:r w:rsidRPr="00A81DF0">
        <w:rPr>
          <w:rFonts w:eastAsiaTheme="minorEastAsia" w:cs="v4.2.0"/>
        </w:rPr>
        <w:t>is the uncertainty on transmitting the first uplink transmission on the target cell.</w:t>
      </w:r>
    </w:p>
    <w:bookmarkEnd w:id="1164"/>
    <w:bookmarkEnd w:id="1614"/>
    <w:p w14:paraId="0169FF2B" w14:textId="77777777" w:rsidR="00C45FAB" w:rsidRDefault="00C45FAB">
      <w:pPr>
        <w:jc w:val="center"/>
        <w:rPr>
          <w:b/>
          <w:color w:val="C00000"/>
          <w:sz w:val="32"/>
          <w:szCs w:val="32"/>
          <w:lang w:eastAsia="zh-CN"/>
        </w:rPr>
      </w:pPr>
    </w:p>
    <w:p w14:paraId="5A1C9CDC" w14:textId="4916712F" w:rsidR="00C45FAB" w:rsidRDefault="00C45FAB" w:rsidP="00C45FAB">
      <w:pPr>
        <w:jc w:val="center"/>
        <w:rPr>
          <w:b/>
          <w:color w:val="C00000"/>
          <w:sz w:val="32"/>
          <w:szCs w:val="32"/>
          <w:lang w:eastAsia="zh-CN"/>
        </w:rPr>
      </w:pPr>
      <w:r>
        <w:rPr>
          <w:b/>
          <w:color w:val="C00000"/>
          <w:sz w:val="32"/>
          <w:szCs w:val="32"/>
          <w:lang w:eastAsia="zh-CN"/>
        </w:rPr>
        <w:t>&lt;&lt; END OF CHANGES &gt;&gt;</w:t>
      </w:r>
    </w:p>
    <w:bookmarkEnd w:id="2"/>
    <w:bookmarkEnd w:id="3"/>
    <w:bookmarkEnd w:id="4"/>
    <w:p w14:paraId="7C38CD97" w14:textId="77777777" w:rsidR="00C45FAB" w:rsidRDefault="00C45FAB">
      <w:pPr>
        <w:jc w:val="center"/>
        <w:rPr>
          <w:b/>
          <w:color w:val="C00000"/>
          <w:sz w:val="32"/>
          <w:szCs w:val="32"/>
          <w:lang w:eastAsia="zh-CN"/>
        </w:rPr>
      </w:pPr>
    </w:p>
    <w:sectPr w:rsidR="00C45FAB">
      <w:headerReference w:type="default" r:id="rId22"/>
      <w:footerReference w:type="default" r:id="rId23"/>
      <w:footnotePr>
        <w:numRestart w:val="eachSect"/>
      </w:footnotePr>
      <w:pgSz w:w="11907" w:h="16840"/>
      <w:pgMar w:top="1418" w:right="1134" w:bottom="1134" w:left="1134" w:header="851" w:footer="340" w:gutter="0"/>
      <w:pgNumType w:start="12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4B638" w14:textId="77777777" w:rsidR="00F94C32" w:rsidRDefault="00F94C32">
      <w:pPr>
        <w:spacing w:after="0"/>
      </w:pPr>
      <w:r>
        <w:separator/>
      </w:r>
    </w:p>
  </w:endnote>
  <w:endnote w:type="continuationSeparator" w:id="0">
    <w:p w14:paraId="470B8E11" w14:textId="77777777" w:rsidR="00F94C32" w:rsidRDefault="00F94C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v4.2.0">
    <w:altName w:val="Microsoft YaHe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 ??">
    <w:altName w:val="MS Gothic"/>
    <w:panose1 w:val="020B06040202020202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3.7.0">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Times New Roman Italic">
    <w:altName w:val="Times New Roman"/>
    <w:panose1 w:val="020B0604020202020204"/>
    <w:charset w:val="00"/>
    <w:family w:val="auto"/>
    <w:pitch w:val="default"/>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C108B" w14:textId="77777777" w:rsidR="00F1547D" w:rsidRDefault="00EA1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E21F4B" w14:textId="77777777" w:rsidR="00F94C32" w:rsidRDefault="00F94C32">
      <w:pPr>
        <w:spacing w:after="0"/>
      </w:pPr>
      <w:r>
        <w:separator/>
      </w:r>
    </w:p>
  </w:footnote>
  <w:footnote w:type="continuationSeparator" w:id="0">
    <w:p w14:paraId="51A721A0" w14:textId="77777777" w:rsidR="00F94C32" w:rsidRDefault="00F94C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9C1CB" w14:textId="77777777" w:rsidR="00F1547D" w:rsidRDefault="00EA10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E2048" w14:textId="77777777" w:rsidR="00F1547D" w:rsidRDefault="00EA1008">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V18.6.0 (2024-06)</w:t>
    </w:r>
  </w:p>
  <w:p w14:paraId="47893B74" w14:textId="77777777" w:rsidR="00F1547D" w:rsidRDefault="00EA100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328</w:t>
    </w:r>
    <w:r>
      <w:rPr>
        <w:rFonts w:ascii="Arial" w:hAnsi="Arial" w:cs="Arial"/>
        <w:b/>
        <w:sz w:val="18"/>
        <w:szCs w:val="18"/>
      </w:rPr>
      <w:fldChar w:fldCharType="end"/>
    </w:r>
  </w:p>
  <w:p w14:paraId="76BAAE0C" w14:textId="77777777" w:rsidR="00F1547D" w:rsidRDefault="00EA1008">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multilevel"/>
    <w:tmpl w:val="0C304D39"/>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C53175"/>
    <w:multiLevelType w:val="multilevel"/>
    <w:tmpl w:val="0FC53175"/>
    <w:lvl w:ilvl="0">
      <w:start w:val="1"/>
      <w:numFmt w:val="bullet"/>
      <w:lvlText w:val="­"/>
      <w:lvlJc w:val="left"/>
      <w:pPr>
        <w:ind w:left="1004" w:hanging="360"/>
      </w:pPr>
      <w:rPr>
        <w:rFonts w:ascii="Courier New" w:hAnsi="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10567282"/>
    <w:multiLevelType w:val="hybridMultilevel"/>
    <w:tmpl w:val="85C8C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9"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0"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2"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4"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534111D"/>
    <w:multiLevelType w:val="multilevel"/>
    <w:tmpl w:val="4534111D"/>
    <w:lvl w:ilvl="0">
      <w:start w:val="1"/>
      <w:numFmt w:val="bullet"/>
      <w:lvlText w:val="-"/>
      <w:lvlJc w:val="left"/>
      <w:pPr>
        <w:ind w:left="720" w:hanging="360"/>
      </w:pPr>
      <w:rPr>
        <w:rFonts w:ascii="Times New Roman"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0"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2"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4"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5"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EA36DA5"/>
    <w:multiLevelType w:val="multilevel"/>
    <w:tmpl w:val="5EA36DA5"/>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8"/>
      <w:numFmt w:val="bullet"/>
      <w:lvlText w:val="-"/>
      <w:lvlJc w:val="left"/>
      <w:pPr>
        <w:ind w:left="2084" w:hanging="360"/>
      </w:pPr>
      <w:rPr>
        <w:rFonts w:ascii="Times New Roman" w:eastAsia="Times New Roman" w:hAnsi="Times New Roman" w:cs="Times New Roman"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8"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9"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16073CB"/>
    <w:multiLevelType w:val="multilevel"/>
    <w:tmpl w:val="616073CB"/>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4"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7"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7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4"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7"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0" w15:restartNumberingAfterBreak="0">
    <w:nsid w:val="7E5553AE"/>
    <w:multiLevelType w:val="multilevel"/>
    <w:tmpl w:val="7E5553AE"/>
    <w:lvl w:ilvl="0">
      <w:start w:val="1"/>
      <w:numFmt w:val="bullet"/>
      <w:lvlText w:val="­"/>
      <w:lvlJc w:val="left"/>
      <w:pPr>
        <w:ind w:left="1004" w:hanging="360"/>
      </w:pPr>
      <w:rPr>
        <w:rFonts w:ascii="Modern No. 20" w:hAnsi="Modern No. 20"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26152120">
    <w:abstractNumId w:val="21"/>
  </w:num>
  <w:num w:numId="2" w16cid:durableId="797915625">
    <w:abstractNumId w:val="35"/>
  </w:num>
  <w:num w:numId="3" w16cid:durableId="435759352">
    <w:abstractNumId w:val="68"/>
  </w:num>
  <w:num w:numId="4" w16cid:durableId="2028484069">
    <w:abstractNumId w:val="78"/>
  </w:num>
  <w:num w:numId="5" w16cid:durableId="272564697">
    <w:abstractNumId w:val="32"/>
  </w:num>
  <w:num w:numId="6" w16cid:durableId="609094403">
    <w:abstractNumId w:val="34"/>
  </w:num>
  <w:num w:numId="7" w16cid:durableId="1950886987">
    <w:abstractNumId w:val="6"/>
  </w:num>
  <w:num w:numId="8" w16cid:durableId="99479637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200303">
    <w:abstractNumId w:val="75"/>
  </w:num>
  <w:num w:numId="10" w16cid:durableId="1523476461">
    <w:abstractNumId w:val="20"/>
  </w:num>
  <w:num w:numId="11" w16cid:durableId="8888066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1409177">
    <w:abstractNumId w:val="70"/>
  </w:num>
  <w:num w:numId="13" w16cid:durableId="1392461707">
    <w:abstractNumId w:val="76"/>
  </w:num>
  <w:num w:numId="14" w16cid:durableId="1594701297">
    <w:abstractNumId w:val="69"/>
  </w:num>
  <w:num w:numId="15" w16cid:durableId="78644923">
    <w:abstractNumId w:val="45"/>
  </w:num>
  <w:num w:numId="16" w16cid:durableId="963388708">
    <w:abstractNumId w:val="60"/>
  </w:num>
  <w:num w:numId="17" w16cid:durableId="1426997381">
    <w:abstractNumId w:val="12"/>
  </w:num>
  <w:num w:numId="18" w16cid:durableId="1634601161">
    <w:abstractNumId w:val="80"/>
  </w:num>
  <w:num w:numId="19" w16cid:durableId="1260288409">
    <w:abstractNumId w:val="17"/>
  </w:num>
  <w:num w:numId="20" w16cid:durableId="517892689">
    <w:abstractNumId w:val="46"/>
  </w:num>
  <w:num w:numId="21" w16cid:durableId="1956593382">
    <w:abstractNumId w:val="57"/>
  </w:num>
  <w:num w:numId="22" w16cid:durableId="1766271395">
    <w:abstractNumId w:val="27"/>
  </w:num>
  <w:num w:numId="23" w16cid:durableId="68623409">
    <w:abstractNumId w:val="53"/>
  </w:num>
  <w:num w:numId="24" w16cid:durableId="159123826">
    <w:abstractNumId w:val="18"/>
  </w:num>
  <w:num w:numId="25" w16cid:durableId="1021856051">
    <w:abstractNumId w:val="22"/>
  </w:num>
  <w:num w:numId="26" w16cid:durableId="15299486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8777135">
    <w:abstractNumId w:val="8"/>
  </w:num>
  <w:num w:numId="28" w16cid:durableId="199175879">
    <w:abstractNumId w:val="28"/>
  </w:num>
  <w:num w:numId="29" w16cid:durableId="1166938246">
    <w:abstractNumId w:val="50"/>
  </w:num>
  <w:num w:numId="30" w16cid:durableId="51276230">
    <w:abstractNumId w:val="58"/>
  </w:num>
  <w:num w:numId="31" w16cid:durableId="1043096271">
    <w:abstractNumId w:val="29"/>
  </w:num>
  <w:num w:numId="32" w16cid:durableId="1616450492">
    <w:abstractNumId w:val="1"/>
  </w:num>
  <w:num w:numId="33" w16cid:durableId="1257206305">
    <w:abstractNumId w:val="0"/>
  </w:num>
  <w:num w:numId="34" w16cid:durableId="910193670">
    <w:abstractNumId w:val="54"/>
  </w:num>
  <w:num w:numId="35" w16cid:durableId="1396661197">
    <w:abstractNumId w:val="49"/>
  </w:num>
  <w:num w:numId="36" w16cid:durableId="100421981">
    <w:abstractNumId w:val="2"/>
  </w:num>
  <w:num w:numId="37" w16cid:durableId="914046075">
    <w:abstractNumId w:val="3"/>
  </w:num>
  <w:num w:numId="38" w16cid:durableId="1932276894">
    <w:abstractNumId w:val="66"/>
  </w:num>
  <w:num w:numId="39" w16cid:durableId="1068454973">
    <w:abstractNumId w:val="11"/>
  </w:num>
  <w:num w:numId="40" w16cid:durableId="1859083234">
    <w:abstractNumId w:val="73"/>
  </w:num>
  <w:num w:numId="41" w16cid:durableId="397363067">
    <w:abstractNumId w:val="59"/>
  </w:num>
  <w:num w:numId="42" w16cid:durableId="1824928521">
    <w:abstractNumId w:val="30"/>
  </w:num>
  <w:num w:numId="43" w16cid:durableId="678041938">
    <w:abstractNumId w:val="55"/>
  </w:num>
  <w:num w:numId="44" w16cid:durableId="1147631910">
    <w:abstractNumId w:val="38"/>
  </w:num>
  <w:num w:numId="45" w16cid:durableId="448282835">
    <w:abstractNumId w:val="13"/>
  </w:num>
  <w:num w:numId="46" w16cid:durableId="606352208">
    <w:abstractNumId w:val="33"/>
  </w:num>
  <w:num w:numId="47" w16cid:durableId="1082920700">
    <w:abstractNumId w:val="9"/>
  </w:num>
  <w:num w:numId="48" w16cid:durableId="372535481">
    <w:abstractNumId w:val="42"/>
  </w:num>
  <w:num w:numId="49" w16cid:durableId="1149396899">
    <w:abstractNumId w:val="51"/>
  </w:num>
  <w:num w:numId="50" w16cid:durableId="588542746">
    <w:abstractNumId w:val="43"/>
  </w:num>
  <w:num w:numId="51" w16cid:durableId="20637512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348384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1202433">
    <w:abstractNumId w:val="68"/>
    <w:lvlOverride w:ilvl="0">
      <w:startOverride w:val="1"/>
    </w:lvlOverride>
  </w:num>
  <w:num w:numId="54" w16cid:durableId="1281690133">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5" w16cid:durableId="1244149215">
    <w:abstractNumId w:val="36"/>
  </w:num>
  <w:num w:numId="56" w16cid:durableId="2014523793">
    <w:abstractNumId w:val="4"/>
  </w:num>
  <w:num w:numId="57" w16cid:durableId="212079108">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228618079">
    <w:abstractNumId w:val="31"/>
  </w:num>
  <w:num w:numId="59" w16cid:durableId="599416807">
    <w:abstractNumId w:val="61"/>
  </w:num>
  <w:num w:numId="60" w16cid:durableId="2126464044">
    <w:abstractNumId w:val="77"/>
  </w:num>
  <w:num w:numId="61" w16cid:durableId="257177942">
    <w:abstractNumId w:val="44"/>
  </w:num>
  <w:num w:numId="62" w16cid:durableId="1527674424">
    <w:abstractNumId w:val="41"/>
  </w:num>
  <w:num w:numId="63" w16cid:durableId="164824163">
    <w:abstractNumId w:val="24"/>
  </w:num>
  <w:num w:numId="64" w16cid:durableId="1943568064">
    <w:abstractNumId w:val="15"/>
  </w:num>
  <w:num w:numId="65" w16cid:durableId="534268924">
    <w:abstractNumId w:val="62"/>
  </w:num>
  <w:num w:numId="66" w16cid:durableId="620847081">
    <w:abstractNumId w:val="39"/>
  </w:num>
  <w:num w:numId="67" w16cid:durableId="384378382">
    <w:abstractNumId w:val="26"/>
  </w:num>
  <w:num w:numId="68" w16cid:durableId="2100907735">
    <w:abstractNumId w:val="74"/>
  </w:num>
  <w:num w:numId="69" w16cid:durableId="579799018">
    <w:abstractNumId w:val="7"/>
  </w:num>
  <w:num w:numId="70" w16cid:durableId="505947615">
    <w:abstractNumId w:val="52"/>
  </w:num>
  <w:num w:numId="71" w16cid:durableId="332219859">
    <w:abstractNumId w:val="5"/>
  </w:num>
  <w:num w:numId="72" w16cid:durableId="4594306">
    <w:abstractNumId w:val="25"/>
  </w:num>
  <w:num w:numId="73" w16cid:durableId="380905197">
    <w:abstractNumId w:val="72"/>
  </w:num>
  <w:num w:numId="74" w16cid:durableId="366294293">
    <w:abstractNumId w:val="47"/>
  </w:num>
  <w:num w:numId="75" w16cid:durableId="355889148">
    <w:abstractNumId w:val="64"/>
  </w:num>
  <w:num w:numId="76" w16cid:durableId="1207986238">
    <w:abstractNumId w:val="63"/>
  </w:num>
  <w:num w:numId="77" w16cid:durableId="1179927125">
    <w:abstractNumId w:val="40"/>
  </w:num>
  <w:num w:numId="78" w16cid:durableId="724180652">
    <w:abstractNumId w:val="56"/>
  </w:num>
  <w:num w:numId="79" w16cid:durableId="615404226">
    <w:abstractNumId w:val="16"/>
  </w:num>
  <w:num w:numId="80" w16cid:durableId="1570924690">
    <w:abstractNumId w:val="71"/>
  </w:num>
  <w:num w:numId="81" w16cid:durableId="2040279208">
    <w:abstractNumId w:val="65"/>
  </w:num>
  <w:num w:numId="82" w16cid:durableId="1744989394">
    <w:abstractNumId w:val="79"/>
  </w:num>
  <w:num w:numId="83" w16cid:durableId="232544085">
    <w:abstractNumId w:val="14"/>
  </w:num>
  <w:num w:numId="84" w16cid:durableId="1849101470">
    <w:abstractNumId w:val="10"/>
  </w:num>
  <w:num w:numId="85" w16cid:durableId="1362897057">
    <w:abstractNumId w:val="19"/>
  </w:num>
  <w:num w:numId="86" w16cid:durableId="1157578917">
    <w:abstractNumId w:val="67"/>
  </w:num>
  <w:num w:numId="87" w16cid:durableId="174675660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Jerry Cui] ">
    <w15:presenceInfo w15:providerId="None" w15:userId="[Apple_Jerry Cui] "/>
  </w15:person>
  <w15:person w15:author="Stefan Brueck">
    <w15:presenceInfo w15:providerId="AD" w15:userId="S::sbrueck@qti.qualcomm.com::6505b0b9-cadf-43c2-87ce-0c80d0eeb743"/>
  </w15:person>
  <w15:person w15:author="ZTE Derrick meeting-pre">
    <w15:presenceInfo w15:providerId="None" w15:userId="ZTE Derrick meeting-pre"/>
  </w15:person>
  <w15:person w15:author="BeammWave (Joakim)">
    <w15:presenceInfo w15:providerId="None" w15:userId="BeammWave (Joakim)"/>
  </w15:person>
  <w15:person w15:author="OPPO-Roy">
    <w15:presenceInfo w15:providerId="None" w15:userId="OPPO-Roy"/>
  </w15:person>
  <w15:person w15:author="LGE">
    <w15:presenceInfo w15:providerId="None" w15:userId="LGE"/>
  </w15:person>
  <w15:person w15:author="Apple - Qiming Li">
    <w15:presenceInfo w15:providerId="Windows Live" w15:userId="f0cdbf1cd684db2b"/>
  </w15:person>
  <w15:person w15:author="Nazmul Islam">
    <w15:presenceInfo w15:providerId="AD" w15:userId="S::mislam@qti.qualcomm.com::035f0942-4b3c-43a8-a74a-51361e791e0a"/>
  </w15:person>
  <w15:person w15:author="CATT">
    <w15:presenceInfo w15:providerId="None" w15:userId="CATT"/>
  </w15:person>
  <w15:person w15:author="Xiaomi - HuaLi">
    <w15:presenceInfo w15:providerId="None" w15:userId="Xiaomi - HuaLi"/>
  </w15:person>
  <w15:person w15:author="vivo-Minhua">
    <w15:presenceInfo w15:providerId="None" w15:userId="vivo-Minhua"/>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tDQxMDKwMLS0NLVQ0lEKTi0uzszPAykwrAUAn92wgCwAAAA="/>
  </w:docVars>
  <w:rsids>
    <w:rsidRoot w:val="004E213A"/>
    <w:rsid w:val="0000093C"/>
    <w:rsid w:val="000010AA"/>
    <w:rsid w:val="00001120"/>
    <w:rsid w:val="0000135D"/>
    <w:rsid w:val="00002018"/>
    <w:rsid w:val="000027E4"/>
    <w:rsid w:val="00002D30"/>
    <w:rsid w:val="00002D9E"/>
    <w:rsid w:val="00003AF5"/>
    <w:rsid w:val="00004428"/>
    <w:rsid w:val="000045B1"/>
    <w:rsid w:val="000045DF"/>
    <w:rsid w:val="0000509F"/>
    <w:rsid w:val="0000633A"/>
    <w:rsid w:val="00006AF2"/>
    <w:rsid w:val="00010135"/>
    <w:rsid w:val="000107AA"/>
    <w:rsid w:val="000107ED"/>
    <w:rsid w:val="0001101A"/>
    <w:rsid w:val="00011508"/>
    <w:rsid w:val="000115D6"/>
    <w:rsid w:val="00011708"/>
    <w:rsid w:val="0001176B"/>
    <w:rsid w:val="00011853"/>
    <w:rsid w:val="00011CC8"/>
    <w:rsid w:val="00011FE7"/>
    <w:rsid w:val="000121B4"/>
    <w:rsid w:val="0001239D"/>
    <w:rsid w:val="00012A91"/>
    <w:rsid w:val="00012C4B"/>
    <w:rsid w:val="0001380F"/>
    <w:rsid w:val="00013A72"/>
    <w:rsid w:val="00013CD3"/>
    <w:rsid w:val="00014004"/>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842"/>
    <w:rsid w:val="000249BA"/>
    <w:rsid w:val="00024FFE"/>
    <w:rsid w:val="00025530"/>
    <w:rsid w:val="00025991"/>
    <w:rsid w:val="000261CA"/>
    <w:rsid w:val="00026348"/>
    <w:rsid w:val="00026ABD"/>
    <w:rsid w:val="000272C3"/>
    <w:rsid w:val="00027443"/>
    <w:rsid w:val="00027677"/>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E52"/>
    <w:rsid w:val="000354C4"/>
    <w:rsid w:val="0003560D"/>
    <w:rsid w:val="0003622A"/>
    <w:rsid w:val="000363F9"/>
    <w:rsid w:val="000366EF"/>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41AB"/>
    <w:rsid w:val="00045524"/>
    <w:rsid w:val="0004662B"/>
    <w:rsid w:val="000466C9"/>
    <w:rsid w:val="00046A8C"/>
    <w:rsid w:val="00046AB8"/>
    <w:rsid w:val="00047768"/>
    <w:rsid w:val="00047B17"/>
    <w:rsid w:val="00047B70"/>
    <w:rsid w:val="00047B8C"/>
    <w:rsid w:val="0005160B"/>
    <w:rsid w:val="00051834"/>
    <w:rsid w:val="00051ED3"/>
    <w:rsid w:val="0005273A"/>
    <w:rsid w:val="00052B54"/>
    <w:rsid w:val="00053420"/>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533"/>
    <w:rsid w:val="000649EF"/>
    <w:rsid w:val="00064C2A"/>
    <w:rsid w:val="000650FA"/>
    <w:rsid w:val="000655A6"/>
    <w:rsid w:val="000655EA"/>
    <w:rsid w:val="000657F5"/>
    <w:rsid w:val="0006582E"/>
    <w:rsid w:val="00065AEB"/>
    <w:rsid w:val="00066895"/>
    <w:rsid w:val="0006732B"/>
    <w:rsid w:val="00067CF9"/>
    <w:rsid w:val="00070190"/>
    <w:rsid w:val="00070C60"/>
    <w:rsid w:val="00071002"/>
    <w:rsid w:val="00071242"/>
    <w:rsid w:val="00072423"/>
    <w:rsid w:val="00073201"/>
    <w:rsid w:val="00073A4C"/>
    <w:rsid w:val="00073F9E"/>
    <w:rsid w:val="00074891"/>
    <w:rsid w:val="00074F40"/>
    <w:rsid w:val="0007508B"/>
    <w:rsid w:val="00075639"/>
    <w:rsid w:val="00075EB9"/>
    <w:rsid w:val="00076295"/>
    <w:rsid w:val="00076547"/>
    <w:rsid w:val="000770CD"/>
    <w:rsid w:val="00077B78"/>
    <w:rsid w:val="00077EAB"/>
    <w:rsid w:val="00080512"/>
    <w:rsid w:val="00081252"/>
    <w:rsid w:val="00081801"/>
    <w:rsid w:val="00082331"/>
    <w:rsid w:val="00082410"/>
    <w:rsid w:val="00082580"/>
    <w:rsid w:val="000827C6"/>
    <w:rsid w:val="00082810"/>
    <w:rsid w:val="00082F09"/>
    <w:rsid w:val="000833A6"/>
    <w:rsid w:val="000834C3"/>
    <w:rsid w:val="00083B22"/>
    <w:rsid w:val="00083ED9"/>
    <w:rsid w:val="00083FAA"/>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53C5"/>
    <w:rsid w:val="00095606"/>
    <w:rsid w:val="00095CE7"/>
    <w:rsid w:val="00096153"/>
    <w:rsid w:val="00096220"/>
    <w:rsid w:val="0009658C"/>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725"/>
    <w:rsid w:val="000B0B53"/>
    <w:rsid w:val="000B1F9B"/>
    <w:rsid w:val="000B2518"/>
    <w:rsid w:val="000B44AB"/>
    <w:rsid w:val="000B450B"/>
    <w:rsid w:val="000B46C1"/>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168A"/>
    <w:rsid w:val="000C2EF8"/>
    <w:rsid w:val="000C2F6A"/>
    <w:rsid w:val="000C2F70"/>
    <w:rsid w:val="000C37B8"/>
    <w:rsid w:val="000C4472"/>
    <w:rsid w:val="000C5501"/>
    <w:rsid w:val="000C57DD"/>
    <w:rsid w:val="000C6358"/>
    <w:rsid w:val="000C63EE"/>
    <w:rsid w:val="000C7022"/>
    <w:rsid w:val="000C703D"/>
    <w:rsid w:val="000C7197"/>
    <w:rsid w:val="000C731E"/>
    <w:rsid w:val="000C76F1"/>
    <w:rsid w:val="000C77DD"/>
    <w:rsid w:val="000D0179"/>
    <w:rsid w:val="000D116B"/>
    <w:rsid w:val="000D1CCF"/>
    <w:rsid w:val="000D1E49"/>
    <w:rsid w:val="000D2B55"/>
    <w:rsid w:val="000D3022"/>
    <w:rsid w:val="000D33DD"/>
    <w:rsid w:val="000D3462"/>
    <w:rsid w:val="000D35BC"/>
    <w:rsid w:val="000D3B2F"/>
    <w:rsid w:val="000D4646"/>
    <w:rsid w:val="000D4D0A"/>
    <w:rsid w:val="000D50A8"/>
    <w:rsid w:val="000D51B4"/>
    <w:rsid w:val="000D5633"/>
    <w:rsid w:val="000D5894"/>
    <w:rsid w:val="000D58AB"/>
    <w:rsid w:val="000D5935"/>
    <w:rsid w:val="000D5D85"/>
    <w:rsid w:val="000D5EEF"/>
    <w:rsid w:val="000D5F5E"/>
    <w:rsid w:val="000D61F2"/>
    <w:rsid w:val="000D6A24"/>
    <w:rsid w:val="000D79A0"/>
    <w:rsid w:val="000D7ECF"/>
    <w:rsid w:val="000E322F"/>
    <w:rsid w:val="000E32EE"/>
    <w:rsid w:val="000E40D4"/>
    <w:rsid w:val="000E41BC"/>
    <w:rsid w:val="000E41EA"/>
    <w:rsid w:val="000E47B0"/>
    <w:rsid w:val="000E4B9B"/>
    <w:rsid w:val="000E50E7"/>
    <w:rsid w:val="000E5444"/>
    <w:rsid w:val="000E586C"/>
    <w:rsid w:val="000E5BB5"/>
    <w:rsid w:val="000E61D6"/>
    <w:rsid w:val="000E69FC"/>
    <w:rsid w:val="000E73A5"/>
    <w:rsid w:val="000E74AE"/>
    <w:rsid w:val="000E7989"/>
    <w:rsid w:val="000F0056"/>
    <w:rsid w:val="000F06CB"/>
    <w:rsid w:val="000F11E5"/>
    <w:rsid w:val="000F1313"/>
    <w:rsid w:val="000F143A"/>
    <w:rsid w:val="000F156D"/>
    <w:rsid w:val="000F1BC6"/>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1FF"/>
    <w:rsid w:val="0010030F"/>
    <w:rsid w:val="00100576"/>
    <w:rsid w:val="00100B51"/>
    <w:rsid w:val="00100ECC"/>
    <w:rsid w:val="001011EE"/>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62B"/>
    <w:rsid w:val="0010582E"/>
    <w:rsid w:val="001059E9"/>
    <w:rsid w:val="00105ACA"/>
    <w:rsid w:val="001061D2"/>
    <w:rsid w:val="001062BD"/>
    <w:rsid w:val="00106B37"/>
    <w:rsid w:val="00107A16"/>
    <w:rsid w:val="00107DC8"/>
    <w:rsid w:val="00110527"/>
    <w:rsid w:val="001112BC"/>
    <w:rsid w:val="00111330"/>
    <w:rsid w:val="0011188D"/>
    <w:rsid w:val="00111CE4"/>
    <w:rsid w:val="00112B5E"/>
    <w:rsid w:val="0011325D"/>
    <w:rsid w:val="00113C63"/>
    <w:rsid w:val="001150BC"/>
    <w:rsid w:val="001151B3"/>
    <w:rsid w:val="0011556D"/>
    <w:rsid w:val="00115895"/>
    <w:rsid w:val="00115F0F"/>
    <w:rsid w:val="00116835"/>
    <w:rsid w:val="00116C91"/>
    <w:rsid w:val="00116F08"/>
    <w:rsid w:val="00117519"/>
    <w:rsid w:val="001178D1"/>
    <w:rsid w:val="00117AB0"/>
    <w:rsid w:val="0012025C"/>
    <w:rsid w:val="00120CD0"/>
    <w:rsid w:val="00121180"/>
    <w:rsid w:val="0012136E"/>
    <w:rsid w:val="00122023"/>
    <w:rsid w:val="001221FB"/>
    <w:rsid w:val="00122E9B"/>
    <w:rsid w:val="001235E2"/>
    <w:rsid w:val="00123D64"/>
    <w:rsid w:val="0012414D"/>
    <w:rsid w:val="00124FDB"/>
    <w:rsid w:val="0012580B"/>
    <w:rsid w:val="00125AB5"/>
    <w:rsid w:val="00125F11"/>
    <w:rsid w:val="001260E0"/>
    <w:rsid w:val="00126F59"/>
    <w:rsid w:val="00127167"/>
    <w:rsid w:val="0012740A"/>
    <w:rsid w:val="0012760C"/>
    <w:rsid w:val="001276D5"/>
    <w:rsid w:val="0012778A"/>
    <w:rsid w:val="00127B3D"/>
    <w:rsid w:val="00127EA5"/>
    <w:rsid w:val="00130E01"/>
    <w:rsid w:val="0013106C"/>
    <w:rsid w:val="00131175"/>
    <w:rsid w:val="001323F8"/>
    <w:rsid w:val="001329C9"/>
    <w:rsid w:val="00132B62"/>
    <w:rsid w:val="00132F80"/>
    <w:rsid w:val="00133D30"/>
    <w:rsid w:val="001340AC"/>
    <w:rsid w:val="00134352"/>
    <w:rsid w:val="001349F0"/>
    <w:rsid w:val="001353FA"/>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71D"/>
    <w:rsid w:val="0014379D"/>
    <w:rsid w:val="00143967"/>
    <w:rsid w:val="00143D95"/>
    <w:rsid w:val="0014576B"/>
    <w:rsid w:val="00145954"/>
    <w:rsid w:val="00145BB5"/>
    <w:rsid w:val="00146477"/>
    <w:rsid w:val="00146703"/>
    <w:rsid w:val="00147266"/>
    <w:rsid w:val="001478AC"/>
    <w:rsid w:val="00147C54"/>
    <w:rsid w:val="0015042D"/>
    <w:rsid w:val="0015055C"/>
    <w:rsid w:val="0015099D"/>
    <w:rsid w:val="00150BA8"/>
    <w:rsid w:val="00150DC1"/>
    <w:rsid w:val="00151336"/>
    <w:rsid w:val="00153409"/>
    <w:rsid w:val="00155170"/>
    <w:rsid w:val="001553B8"/>
    <w:rsid w:val="00155640"/>
    <w:rsid w:val="00155AC6"/>
    <w:rsid w:val="001569E6"/>
    <w:rsid w:val="00156B57"/>
    <w:rsid w:val="00156EFA"/>
    <w:rsid w:val="00157499"/>
    <w:rsid w:val="00157761"/>
    <w:rsid w:val="00157BD7"/>
    <w:rsid w:val="00157F60"/>
    <w:rsid w:val="00160310"/>
    <w:rsid w:val="00160B79"/>
    <w:rsid w:val="00160D04"/>
    <w:rsid w:val="00160D7B"/>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D08"/>
    <w:rsid w:val="0018012D"/>
    <w:rsid w:val="0018012F"/>
    <w:rsid w:val="001805EF"/>
    <w:rsid w:val="00181378"/>
    <w:rsid w:val="00181732"/>
    <w:rsid w:val="001824FB"/>
    <w:rsid w:val="00183C79"/>
    <w:rsid w:val="00183E1B"/>
    <w:rsid w:val="0018408C"/>
    <w:rsid w:val="00184830"/>
    <w:rsid w:val="00184847"/>
    <w:rsid w:val="00184ADB"/>
    <w:rsid w:val="0018667C"/>
    <w:rsid w:val="00186C6D"/>
    <w:rsid w:val="00187A84"/>
    <w:rsid w:val="00187D1A"/>
    <w:rsid w:val="00187F41"/>
    <w:rsid w:val="00190339"/>
    <w:rsid w:val="001905B6"/>
    <w:rsid w:val="001905BA"/>
    <w:rsid w:val="00190D57"/>
    <w:rsid w:val="00191FDA"/>
    <w:rsid w:val="00192076"/>
    <w:rsid w:val="00192420"/>
    <w:rsid w:val="00192BED"/>
    <w:rsid w:val="00192C4C"/>
    <w:rsid w:val="00193656"/>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9791B"/>
    <w:rsid w:val="00197CE8"/>
    <w:rsid w:val="001A00D1"/>
    <w:rsid w:val="001A0179"/>
    <w:rsid w:val="001A05FD"/>
    <w:rsid w:val="001A093D"/>
    <w:rsid w:val="001A17D5"/>
    <w:rsid w:val="001A185F"/>
    <w:rsid w:val="001A1AC5"/>
    <w:rsid w:val="001A1AEC"/>
    <w:rsid w:val="001A1F76"/>
    <w:rsid w:val="001A20FE"/>
    <w:rsid w:val="001A21B1"/>
    <w:rsid w:val="001A2884"/>
    <w:rsid w:val="001A3063"/>
    <w:rsid w:val="001A34DB"/>
    <w:rsid w:val="001A3BE2"/>
    <w:rsid w:val="001A3C0B"/>
    <w:rsid w:val="001A3DE2"/>
    <w:rsid w:val="001A5097"/>
    <w:rsid w:val="001A5843"/>
    <w:rsid w:val="001A5C50"/>
    <w:rsid w:val="001A5DD9"/>
    <w:rsid w:val="001A5EBF"/>
    <w:rsid w:val="001A5EEA"/>
    <w:rsid w:val="001A62BC"/>
    <w:rsid w:val="001A65CF"/>
    <w:rsid w:val="001A68D7"/>
    <w:rsid w:val="001A713F"/>
    <w:rsid w:val="001A75A3"/>
    <w:rsid w:val="001A7A8E"/>
    <w:rsid w:val="001A7D5C"/>
    <w:rsid w:val="001B02D3"/>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3EE1"/>
    <w:rsid w:val="001B4977"/>
    <w:rsid w:val="001B50F0"/>
    <w:rsid w:val="001B64C6"/>
    <w:rsid w:val="001B68A7"/>
    <w:rsid w:val="001B6C80"/>
    <w:rsid w:val="001B6EE5"/>
    <w:rsid w:val="001B7238"/>
    <w:rsid w:val="001B774C"/>
    <w:rsid w:val="001B7B65"/>
    <w:rsid w:val="001C040B"/>
    <w:rsid w:val="001C12D2"/>
    <w:rsid w:val="001C12F8"/>
    <w:rsid w:val="001C14B8"/>
    <w:rsid w:val="001C1C21"/>
    <w:rsid w:val="001C2386"/>
    <w:rsid w:val="001C2EA0"/>
    <w:rsid w:val="001C3259"/>
    <w:rsid w:val="001C335C"/>
    <w:rsid w:val="001C3543"/>
    <w:rsid w:val="001C3DE5"/>
    <w:rsid w:val="001C4338"/>
    <w:rsid w:val="001C443C"/>
    <w:rsid w:val="001C4683"/>
    <w:rsid w:val="001C4F2D"/>
    <w:rsid w:val="001C51C9"/>
    <w:rsid w:val="001C5443"/>
    <w:rsid w:val="001C575D"/>
    <w:rsid w:val="001C6214"/>
    <w:rsid w:val="001C63F4"/>
    <w:rsid w:val="001C64F7"/>
    <w:rsid w:val="001C667E"/>
    <w:rsid w:val="001C76B7"/>
    <w:rsid w:val="001C7C49"/>
    <w:rsid w:val="001C7D71"/>
    <w:rsid w:val="001D024F"/>
    <w:rsid w:val="001D02C2"/>
    <w:rsid w:val="001D0556"/>
    <w:rsid w:val="001D15E6"/>
    <w:rsid w:val="001D2340"/>
    <w:rsid w:val="001D2C2D"/>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1993"/>
    <w:rsid w:val="001E24DA"/>
    <w:rsid w:val="001E25F5"/>
    <w:rsid w:val="001E2701"/>
    <w:rsid w:val="001E2995"/>
    <w:rsid w:val="001E323B"/>
    <w:rsid w:val="001E36E8"/>
    <w:rsid w:val="001E4208"/>
    <w:rsid w:val="001E4905"/>
    <w:rsid w:val="001E501E"/>
    <w:rsid w:val="001E5203"/>
    <w:rsid w:val="001E5867"/>
    <w:rsid w:val="001E5AC7"/>
    <w:rsid w:val="001E5E3D"/>
    <w:rsid w:val="001E62DF"/>
    <w:rsid w:val="001E6AB9"/>
    <w:rsid w:val="001E74EB"/>
    <w:rsid w:val="001F0749"/>
    <w:rsid w:val="001F0FA8"/>
    <w:rsid w:val="001F168B"/>
    <w:rsid w:val="001F1B78"/>
    <w:rsid w:val="001F21E0"/>
    <w:rsid w:val="001F226D"/>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3A38"/>
    <w:rsid w:val="00203D61"/>
    <w:rsid w:val="0020479F"/>
    <w:rsid w:val="00204FC4"/>
    <w:rsid w:val="00205002"/>
    <w:rsid w:val="002058D0"/>
    <w:rsid w:val="002060F0"/>
    <w:rsid w:val="00206816"/>
    <w:rsid w:val="00206A9A"/>
    <w:rsid w:val="0020754F"/>
    <w:rsid w:val="00210226"/>
    <w:rsid w:val="00210BD1"/>
    <w:rsid w:val="00210D1F"/>
    <w:rsid w:val="002117CC"/>
    <w:rsid w:val="00211DB0"/>
    <w:rsid w:val="00211DCD"/>
    <w:rsid w:val="002127E9"/>
    <w:rsid w:val="00212E19"/>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577E"/>
    <w:rsid w:val="002367B2"/>
    <w:rsid w:val="00236C5A"/>
    <w:rsid w:val="00236F2B"/>
    <w:rsid w:val="00236F93"/>
    <w:rsid w:val="00237613"/>
    <w:rsid w:val="00237AEB"/>
    <w:rsid w:val="00240207"/>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4477"/>
    <w:rsid w:val="00254572"/>
    <w:rsid w:val="002549EB"/>
    <w:rsid w:val="002551FD"/>
    <w:rsid w:val="002552E7"/>
    <w:rsid w:val="00255BAF"/>
    <w:rsid w:val="00256167"/>
    <w:rsid w:val="00256993"/>
    <w:rsid w:val="00256C53"/>
    <w:rsid w:val="00256D6F"/>
    <w:rsid w:val="00257412"/>
    <w:rsid w:val="00257B60"/>
    <w:rsid w:val="00257E2A"/>
    <w:rsid w:val="00260673"/>
    <w:rsid w:val="002608F0"/>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6DB"/>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1EB8"/>
    <w:rsid w:val="0028209F"/>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BD3"/>
    <w:rsid w:val="00286203"/>
    <w:rsid w:val="00286454"/>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7"/>
    <w:rsid w:val="00294D3E"/>
    <w:rsid w:val="00294D50"/>
    <w:rsid w:val="00294D99"/>
    <w:rsid w:val="00295057"/>
    <w:rsid w:val="0029683A"/>
    <w:rsid w:val="00296971"/>
    <w:rsid w:val="00296E6E"/>
    <w:rsid w:val="00296F05"/>
    <w:rsid w:val="00297421"/>
    <w:rsid w:val="0029787E"/>
    <w:rsid w:val="002979AC"/>
    <w:rsid w:val="00297BA2"/>
    <w:rsid w:val="00297F59"/>
    <w:rsid w:val="002A0032"/>
    <w:rsid w:val="002A0185"/>
    <w:rsid w:val="002A01B8"/>
    <w:rsid w:val="002A14DA"/>
    <w:rsid w:val="002A1B8B"/>
    <w:rsid w:val="002A1D49"/>
    <w:rsid w:val="002A1EF3"/>
    <w:rsid w:val="002A1FED"/>
    <w:rsid w:val="002A2067"/>
    <w:rsid w:val="002A20BE"/>
    <w:rsid w:val="002A230A"/>
    <w:rsid w:val="002A25EE"/>
    <w:rsid w:val="002A3686"/>
    <w:rsid w:val="002A38F4"/>
    <w:rsid w:val="002A41E0"/>
    <w:rsid w:val="002A4741"/>
    <w:rsid w:val="002A4AD9"/>
    <w:rsid w:val="002A5AB8"/>
    <w:rsid w:val="002A6073"/>
    <w:rsid w:val="002A648D"/>
    <w:rsid w:val="002A661C"/>
    <w:rsid w:val="002A6BA4"/>
    <w:rsid w:val="002A714D"/>
    <w:rsid w:val="002A782B"/>
    <w:rsid w:val="002A7903"/>
    <w:rsid w:val="002A798B"/>
    <w:rsid w:val="002B0296"/>
    <w:rsid w:val="002B0937"/>
    <w:rsid w:val="002B1005"/>
    <w:rsid w:val="002B161E"/>
    <w:rsid w:val="002B1936"/>
    <w:rsid w:val="002B26D6"/>
    <w:rsid w:val="002B2B13"/>
    <w:rsid w:val="002B2B78"/>
    <w:rsid w:val="002B3180"/>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F45"/>
    <w:rsid w:val="002C1449"/>
    <w:rsid w:val="002C276F"/>
    <w:rsid w:val="002C28A1"/>
    <w:rsid w:val="002C2D83"/>
    <w:rsid w:val="002C30DB"/>
    <w:rsid w:val="002C373B"/>
    <w:rsid w:val="002C380D"/>
    <w:rsid w:val="002C3C17"/>
    <w:rsid w:val="002C4274"/>
    <w:rsid w:val="002C4C58"/>
    <w:rsid w:val="002C4E5B"/>
    <w:rsid w:val="002C4FB7"/>
    <w:rsid w:val="002C62A7"/>
    <w:rsid w:val="002C62D4"/>
    <w:rsid w:val="002C64F7"/>
    <w:rsid w:val="002C7225"/>
    <w:rsid w:val="002C7752"/>
    <w:rsid w:val="002C7C3F"/>
    <w:rsid w:val="002D0D64"/>
    <w:rsid w:val="002D1174"/>
    <w:rsid w:val="002D1D5E"/>
    <w:rsid w:val="002D1E2B"/>
    <w:rsid w:val="002D211A"/>
    <w:rsid w:val="002D2629"/>
    <w:rsid w:val="002D3B23"/>
    <w:rsid w:val="002D4593"/>
    <w:rsid w:val="002D4861"/>
    <w:rsid w:val="002D5552"/>
    <w:rsid w:val="002D5E27"/>
    <w:rsid w:val="002D6E43"/>
    <w:rsid w:val="002D6E95"/>
    <w:rsid w:val="002D7411"/>
    <w:rsid w:val="002D7537"/>
    <w:rsid w:val="002E0315"/>
    <w:rsid w:val="002E055D"/>
    <w:rsid w:val="002E09AD"/>
    <w:rsid w:val="002E0A96"/>
    <w:rsid w:val="002E0CFF"/>
    <w:rsid w:val="002E0D67"/>
    <w:rsid w:val="002E1871"/>
    <w:rsid w:val="002E1A3E"/>
    <w:rsid w:val="002E1F71"/>
    <w:rsid w:val="002E22CF"/>
    <w:rsid w:val="002E294B"/>
    <w:rsid w:val="002E296B"/>
    <w:rsid w:val="002E3506"/>
    <w:rsid w:val="002E4D01"/>
    <w:rsid w:val="002E54F0"/>
    <w:rsid w:val="002E5611"/>
    <w:rsid w:val="002E5D26"/>
    <w:rsid w:val="002E5FFB"/>
    <w:rsid w:val="002E6285"/>
    <w:rsid w:val="002E65B9"/>
    <w:rsid w:val="002E6EE8"/>
    <w:rsid w:val="002E7461"/>
    <w:rsid w:val="002E7BFF"/>
    <w:rsid w:val="002E7E54"/>
    <w:rsid w:val="002F04AE"/>
    <w:rsid w:val="002F0BD6"/>
    <w:rsid w:val="002F10EE"/>
    <w:rsid w:val="002F1748"/>
    <w:rsid w:val="002F17EE"/>
    <w:rsid w:val="002F1C24"/>
    <w:rsid w:val="002F20F0"/>
    <w:rsid w:val="002F27CB"/>
    <w:rsid w:val="002F2D16"/>
    <w:rsid w:val="002F3B74"/>
    <w:rsid w:val="002F484F"/>
    <w:rsid w:val="002F4E94"/>
    <w:rsid w:val="002F5188"/>
    <w:rsid w:val="002F5786"/>
    <w:rsid w:val="002F5D88"/>
    <w:rsid w:val="002F6106"/>
    <w:rsid w:val="002F61FE"/>
    <w:rsid w:val="002F662B"/>
    <w:rsid w:val="002F7469"/>
    <w:rsid w:val="002F74BF"/>
    <w:rsid w:val="002F7634"/>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9B4"/>
    <w:rsid w:val="00304F73"/>
    <w:rsid w:val="0030527A"/>
    <w:rsid w:val="0030528F"/>
    <w:rsid w:val="00305B73"/>
    <w:rsid w:val="00305E28"/>
    <w:rsid w:val="003065BE"/>
    <w:rsid w:val="00306870"/>
    <w:rsid w:val="00306CBF"/>
    <w:rsid w:val="003070C6"/>
    <w:rsid w:val="00307508"/>
    <w:rsid w:val="00310138"/>
    <w:rsid w:val="00310192"/>
    <w:rsid w:val="0031119F"/>
    <w:rsid w:val="00311576"/>
    <w:rsid w:val="003118AE"/>
    <w:rsid w:val="0031261A"/>
    <w:rsid w:val="00312BF6"/>
    <w:rsid w:val="0031307E"/>
    <w:rsid w:val="0031329A"/>
    <w:rsid w:val="0031358E"/>
    <w:rsid w:val="00313659"/>
    <w:rsid w:val="00313674"/>
    <w:rsid w:val="00313A48"/>
    <w:rsid w:val="003140C8"/>
    <w:rsid w:val="00315C68"/>
    <w:rsid w:val="00315CFD"/>
    <w:rsid w:val="00315F0C"/>
    <w:rsid w:val="00315F22"/>
    <w:rsid w:val="00316651"/>
    <w:rsid w:val="003169D4"/>
    <w:rsid w:val="00316CBB"/>
    <w:rsid w:val="0031702A"/>
    <w:rsid w:val="00317204"/>
    <w:rsid w:val="00317214"/>
    <w:rsid w:val="00317280"/>
    <w:rsid w:val="003172DC"/>
    <w:rsid w:val="00317398"/>
    <w:rsid w:val="0031739B"/>
    <w:rsid w:val="00317BC3"/>
    <w:rsid w:val="00320004"/>
    <w:rsid w:val="00320488"/>
    <w:rsid w:val="003205D5"/>
    <w:rsid w:val="003227B7"/>
    <w:rsid w:val="003227C5"/>
    <w:rsid w:val="00322A6B"/>
    <w:rsid w:val="00322ED9"/>
    <w:rsid w:val="003239E4"/>
    <w:rsid w:val="00324FCE"/>
    <w:rsid w:val="003250ED"/>
    <w:rsid w:val="003255B7"/>
    <w:rsid w:val="00325A33"/>
    <w:rsid w:val="003260E3"/>
    <w:rsid w:val="0032658B"/>
    <w:rsid w:val="00326769"/>
    <w:rsid w:val="00326C04"/>
    <w:rsid w:val="00326CC8"/>
    <w:rsid w:val="003276E6"/>
    <w:rsid w:val="003278A4"/>
    <w:rsid w:val="00327F33"/>
    <w:rsid w:val="0033093E"/>
    <w:rsid w:val="00330D9C"/>
    <w:rsid w:val="00330DED"/>
    <w:rsid w:val="003312C6"/>
    <w:rsid w:val="003314D6"/>
    <w:rsid w:val="00331821"/>
    <w:rsid w:val="00331D64"/>
    <w:rsid w:val="00331DE5"/>
    <w:rsid w:val="00332768"/>
    <w:rsid w:val="00332CCA"/>
    <w:rsid w:val="00332D98"/>
    <w:rsid w:val="00333108"/>
    <w:rsid w:val="00334B4E"/>
    <w:rsid w:val="003354CD"/>
    <w:rsid w:val="003354DF"/>
    <w:rsid w:val="003357B2"/>
    <w:rsid w:val="00336256"/>
    <w:rsid w:val="0033637B"/>
    <w:rsid w:val="003367AA"/>
    <w:rsid w:val="0033681F"/>
    <w:rsid w:val="00336AB9"/>
    <w:rsid w:val="00336F33"/>
    <w:rsid w:val="003371EE"/>
    <w:rsid w:val="0033768D"/>
    <w:rsid w:val="00337945"/>
    <w:rsid w:val="003379E9"/>
    <w:rsid w:val="00340004"/>
    <w:rsid w:val="00340098"/>
    <w:rsid w:val="0034070F"/>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BA9"/>
    <w:rsid w:val="00345E02"/>
    <w:rsid w:val="00345F38"/>
    <w:rsid w:val="0034610F"/>
    <w:rsid w:val="003462D3"/>
    <w:rsid w:val="00346376"/>
    <w:rsid w:val="003465B3"/>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11C"/>
    <w:rsid w:val="00353418"/>
    <w:rsid w:val="003534F6"/>
    <w:rsid w:val="00353674"/>
    <w:rsid w:val="00353986"/>
    <w:rsid w:val="0035462D"/>
    <w:rsid w:val="00354746"/>
    <w:rsid w:val="00354BB8"/>
    <w:rsid w:val="00354C0E"/>
    <w:rsid w:val="00355329"/>
    <w:rsid w:val="003555D7"/>
    <w:rsid w:val="00355D3E"/>
    <w:rsid w:val="00355DC8"/>
    <w:rsid w:val="0035622D"/>
    <w:rsid w:val="0035705D"/>
    <w:rsid w:val="003571AF"/>
    <w:rsid w:val="00357256"/>
    <w:rsid w:val="003574AB"/>
    <w:rsid w:val="00357693"/>
    <w:rsid w:val="00361221"/>
    <w:rsid w:val="0036122B"/>
    <w:rsid w:val="00361B46"/>
    <w:rsid w:val="00361B75"/>
    <w:rsid w:val="00362242"/>
    <w:rsid w:val="00362254"/>
    <w:rsid w:val="003637C3"/>
    <w:rsid w:val="00363BB8"/>
    <w:rsid w:val="00364326"/>
    <w:rsid w:val="003643EF"/>
    <w:rsid w:val="003646D8"/>
    <w:rsid w:val="003653EA"/>
    <w:rsid w:val="00365D3B"/>
    <w:rsid w:val="0036645E"/>
    <w:rsid w:val="00366D49"/>
    <w:rsid w:val="00367263"/>
    <w:rsid w:val="00367559"/>
    <w:rsid w:val="00367AA4"/>
    <w:rsid w:val="00367C4A"/>
    <w:rsid w:val="00367E6A"/>
    <w:rsid w:val="00370325"/>
    <w:rsid w:val="00370441"/>
    <w:rsid w:val="00370B50"/>
    <w:rsid w:val="00371627"/>
    <w:rsid w:val="003717DB"/>
    <w:rsid w:val="003718C4"/>
    <w:rsid w:val="00372C7F"/>
    <w:rsid w:val="00373537"/>
    <w:rsid w:val="00374754"/>
    <w:rsid w:val="00374BDC"/>
    <w:rsid w:val="00374D13"/>
    <w:rsid w:val="003751C0"/>
    <w:rsid w:val="003754A3"/>
    <w:rsid w:val="00375A56"/>
    <w:rsid w:val="00376263"/>
    <w:rsid w:val="00376707"/>
    <w:rsid w:val="003767EB"/>
    <w:rsid w:val="0037681A"/>
    <w:rsid w:val="00376A83"/>
    <w:rsid w:val="003777C9"/>
    <w:rsid w:val="00377C9C"/>
    <w:rsid w:val="00377EDC"/>
    <w:rsid w:val="00380337"/>
    <w:rsid w:val="003808CB"/>
    <w:rsid w:val="00380C2E"/>
    <w:rsid w:val="003811B7"/>
    <w:rsid w:val="003813E8"/>
    <w:rsid w:val="00381894"/>
    <w:rsid w:val="00382600"/>
    <w:rsid w:val="00382781"/>
    <w:rsid w:val="00382AB2"/>
    <w:rsid w:val="003833E2"/>
    <w:rsid w:val="00383F67"/>
    <w:rsid w:val="003840B4"/>
    <w:rsid w:val="003852A9"/>
    <w:rsid w:val="00385D39"/>
    <w:rsid w:val="0038627A"/>
    <w:rsid w:val="003863D6"/>
    <w:rsid w:val="00387B27"/>
    <w:rsid w:val="00387DCB"/>
    <w:rsid w:val="00390048"/>
    <w:rsid w:val="003904C6"/>
    <w:rsid w:val="00390A0B"/>
    <w:rsid w:val="00390E5E"/>
    <w:rsid w:val="0039227E"/>
    <w:rsid w:val="003922D6"/>
    <w:rsid w:val="00392E49"/>
    <w:rsid w:val="0039306F"/>
    <w:rsid w:val="0039322C"/>
    <w:rsid w:val="003933BE"/>
    <w:rsid w:val="003939F6"/>
    <w:rsid w:val="00393DF4"/>
    <w:rsid w:val="00394691"/>
    <w:rsid w:val="003948C3"/>
    <w:rsid w:val="00395648"/>
    <w:rsid w:val="003957F6"/>
    <w:rsid w:val="00395888"/>
    <w:rsid w:val="00395909"/>
    <w:rsid w:val="00397BC4"/>
    <w:rsid w:val="003A005A"/>
    <w:rsid w:val="003A0543"/>
    <w:rsid w:val="003A0D3E"/>
    <w:rsid w:val="003A0FF8"/>
    <w:rsid w:val="003A12BF"/>
    <w:rsid w:val="003A1B71"/>
    <w:rsid w:val="003A1E0C"/>
    <w:rsid w:val="003A24E1"/>
    <w:rsid w:val="003A33E3"/>
    <w:rsid w:val="003A3840"/>
    <w:rsid w:val="003A3C88"/>
    <w:rsid w:val="003A3CED"/>
    <w:rsid w:val="003A42E4"/>
    <w:rsid w:val="003A4444"/>
    <w:rsid w:val="003A45F0"/>
    <w:rsid w:val="003A4663"/>
    <w:rsid w:val="003A47D4"/>
    <w:rsid w:val="003A4D0F"/>
    <w:rsid w:val="003A4F63"/>
    <w:rsid w:val="003A59FC"/>
    <w:rsid w:val="003A6CA6"/>
    <w:rsid w:val="003A7522"/>
    <w:rsid w:val="003A778C"/>
    <w:rsid w:val="003B0552"/>
    <w:rsid w:val="003B0AF7"/>
    <w:rsid w:val="003B11D4"/>
    <w:rsid w:val="003B1498"/>
    <w:rsid w:val="003B14D9"/>
    <w:rsid w:val="003B17B3"/>
    <w:rsid w:val="003B2045"/>
    <w:rsid w:val="003B2200"/>
    <w:rsid w:val="003B2ECF"/>
    <w:rsid w:val="003B346B"/>
    <w:rsid w:val="003B3CF2"/>
    <w:rsid w:val="003B418B"/>
    <w:rsid w:val="003B479D"/>
    <w:rsid w:val="003B4E39"/>
    <w:rsid w:val="003B5025"/>
    <w:rsid w:val="003B5728"/>
    <w:rsid w:val="003B59D8"/>
    <w:rsid w:val="003B5FF7"/>
    <w:rsid w:val="003B626A"/>
    <w:rsid w:val="003B67AF"/>
    <w:rsid w:val="003B6940"/>
    <w:rsid w:val="003B702D"/>
    <w:rsid w:val="003B7F79"/>
    <w:rsid w:val="003C004B"/>
    <w:rsid w:val="003C0EA8"/>
    <w:rsid w:val="003C15D8"/>
    <w:rsid w:val="003C1609"/>
    <w:rsid w:val="003C1E12"/>
    <w:rsid w:val="003C1F7A"/>
    <w:rsid w:val="003C2091"/>
    <w:rsid w:val="003C28D4"/>
    <w:rsid w:val="003C29C5"/>
    <w:rsid w:val="003C2CEF"/>
    <w:rsid w:val="003C3314"/>
    <w:rsid w:val="003C3666"/>
    <w:rsid w:val="003C376E"/>
    <w:rsid w:val="003C3971"/>
    <w:rsid w:val="003C4C63"/>
    <w:rsid w:val="003C5372"/>
    <w:rsid w:val="003C632F"/>
    <w:rsid w:val="003C64AC"/>
    <w:rsid w:val="003C6770"/>
    <w:rsid w:val="003C6D6F"/>
    <w:rsid w:val="003C6F3C"/>
    <w:rsid w:val="003C7B14"/>
    <w:rsid w:val="003C7B7C"/>
    <w:rsid w:val="003D00D9"/>
    <w:rsid w:val="003D025B"/>
    <w:rsid w:val="003D0710"/>
    <w:rsid w:val="003D0AFC"/>
    <w:rsid w:val="003D1455"/>
    <w:rsid w:val="003D151D"/>
    <w:rsid w:val="003D2770"/>
    <w:rsid w:val="003D286A"/>
    <w:rsid w:val="003D2AC7"/>
    <w:rsid w:val="003D3437"/>
    <w:rsid w:val="003D38C6"/>
    <w:rsid w:val="003D39C9"/>
    <w:rsid w:val="003D487A"/>
    <w:rsid w:val="003D4D31"/>
    <w:rsid w:val="003D4FA6"/>
    <w:rsid w:val="003D5058"/>
    <w:rsid w:val="003D548E"/>
    <w:rsid w:val="003D5855"/>
    <w:rsid w:val="003D5FD2"/>
    <w:rsid w:val="003D6474"/>
    <w:rsid w:val="003D673B"/>
    <w:rsid w:val="003D6EB2"/>
    <w:rsid w:val="003D6F6F"/>
    <w:rsid w:val="003E00C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93B"/>
    <w:rsid w:val="003E4D40"/>
    <w:rsid w:val="003E510C"/>
    <w:rsid w:val="003E6374"/>
    <w:rsid w:val="003E6B60"/>
    <w:rsid w:val="003E6C21"/>
    <w:rsid w:val="003E7179"/>
    <w:rsid w:val="003E7298"/>
    <w:rsid w:val="003E7DB5"/>
    <w:rsid w:val="003F0082"/>
    <w:rsid w:val="003F0930"/>
    <w:rsid w:val="003F1AFB"/>
    <w:rsid w:val="003F2796"/>
    <w:rsid w:val="003F2BE8"/>
    <w:rsid w:val="003F336F"/>
    <w:rsid w:val="003F3528"/>
    <w:rsid w:val="003F447D"/>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2F6"/>
    <w:rsid w:val="004163B3"/>
    <w:rsid w:val="004169B3"/>
    <w:rsid w:val="00416A3D"/>
    <w:rsid w:val="004170C7"/>
    <w:rsid w:val="00417479"/>
    <w:rsid w:val="0041786B"/>
    <w:rsid w:val="0042042B"/>
    <w:rsid w:val="00420444"/>
    <w:rsid w:val="00421107"/>
    <w:rsid w:val="00421157"/>
    <w:rsid w:val="00421D95"/>
    <w:rsid w:val="00421E89"/>
    <w:rsid w:val="0042237D"/>
    <w:rsid w:val="0042282A"/>
    <w:rsid w:val="00422D16"/>
    <w:rsid w:val="00422E54"/>
    <w:rsid w:val="00422FD2"/>
    <w:rsid w:val="00423640"/>
    <w:rsid w:val="004236B9"/>
    <w:rsid w:val="00423B5C"/>
    <w:rsid w:val="00423BB9"/>
    <w:rsid w:val="00423CFB"/>
    <w:rsid w:val="00424443"/>
    <w:rsid w:val="00424D93"/>
    <w:rsid w:val="0042504D"/>
    <w:rsid w:val="004257DC"/>
    <w:rsid w:val="00425868"/>
    <w:rsid w:val="0042591D"/>
    <w:rsid w:val="00425B8B"/>
    <w:rsid w:val="004260FA"/>
    <w:rsid w:val="0042678F"/>
    <w:rsid w:val="00426BA6"/>
    <w:rsid w:val="00426D39"/>
    <w:rsid w:val="004273A7"/>
    <w:rsid w:val="00427439"/>
    <w:rsid w:val="00427541"/>
    <w:rsid w:val="00427574"/>
    <w:rsid w:val="004276DF"/>
    <w:rsid w:val="00427BC6"/>
    <w:rsid w:val="00427D43"/>
    <w:rsid w:val="00427D5A"/>
    <w:rsid w:val="00430523"/>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B49"/>
    <w:rsid w:val="00435D2E"/>
    <w:rsid w:val="004361B9"/>
    <w:rsid w:val="00436320"/>
    <w:rsid w:val="004368A9"/>
    <w:rsid w:val="00436B51"/>
    <w:rsid w:val="00437AFB"/>
    <w:rsid w:val="00441D81"/>
    <w:rsid w:val="00441D94"/>
    <w:rsid w:val="00441E1E"/>
    <w:rsid w:val="00443030"/>
    <w:rsid w:val="004432B5"/>
    <w:rsid w:val="0044373C"/>
    <w:rsid w:val="004437B3"/>
    <w:rsid w:val="00444112"/>
    <w:rsid w:val="00444127"/>
    <w:rsid w:val="004442D6"/>
    <w:rsid w:val="00444361"/>
    <w:rsid w:val="00444751"/>
    <w:rsid w:val="00444769"/>
    <w:rsid w:val="004448E2"/>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4873"/>
    <w:rsid w:val="0045525D"/>
    <w:rsid w:val="00455470"/>
    <w:rsid w:val="004555D5"/>
    <w:rsid w:val="00455919"/>
    <w:rsid w:val="00455D2F"/>
    <w:rsid w:val="00456314"/>
    <w:rsid w:val="0045660C"/>
    <w:rsid w:val="00456807"/>
    <w:rsid w:val="00456E6F"/>
    <w:rsid w:val="00456F52"/>
    <w:rsid w:val="00457696"/>
    <w:rsid w:val="00457FF7"/>
    <w:rsid w:val="00461371"/>
    <w:rsid w:val="004622F9"/>
    <w:rsid w:val="004624D1"/>
    <w:rsid w:val="00462A05"/>
    <w:rsid w:val="00462C3C"/>
    <w:rsid w:val="00462D4C"/>
    <w:rsid w:val="00463801"/>
    <w:rsid w:val="00463D2F"/>
    <w:rsid w:val="00463D46"/>
    <w:rsid w:val="004648CF"/>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957"/>
    <w:rsid w:val="00474B0C"/>
    <w:rsid w:val="0047516F"/>
    <w:rsid w:val="00475226"/>
    <w:rsid w:val="004756A4"/>
    <w:rsid w:val="00475BB0"/>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6C1"/>
    <w:rsid w:val="004818B2"/>
    <w:rsid w:val="004820EF"/>
    <w:rsid w:val="00482930"/>
    <w:rsid w:val="00482E27"/>
    <w:rsid w:val="00482F8E"/>
    <w:rsid w:val="0048306E"/>
    <w:rsid w:val="004832B5"/>
    <w:rsid w:val="0048391D"/>
    <w:rsid w:val="00483934"/>
    <w:rsid w:val="00483A27"/>
    <w:rsid w:val="004841AA"/>
    <w:rsid w:val="00484592"/>
    <w:rsid w:val="004847AE"/>
    <w:rsid w:val="00484835"/>
    <w:rsid w:val="004849A1"/>
    <w:rsid w:val="00484D4F"/>
    <w:rsid w:val="0048503D"/>
    <w:rsid w:val="0048525B"/>
    <w:rsid w:val="00485495"/>
    <w:rsid w:val="004857D2"/>
    <w:rsid w:val="00485F41"/>
    <w:rsid w:val="00485F6E"/>
    <w:rsid w:val="0048630D"/>
    <w:rsid w:val="00486781"/>
    <w:rsid w:val="004868FC"/>
    <w:rsid w:val="00486AC2"/>
    <w:rsid w:val="00486BE1"/>
    <w:rsid w:val="00486CF1"/>
    <w:rsid w:val="00486FFB"/>
    <w:rsid w:val="0048746C"/>
    <w:rsid w:val="00487496"/>
    <w:rsid w:val="00487C13"/>
    <w:rsid w:val="00487DE8"/>
    <w:rsid w:val="00487F82"/>
    <w:rsid w:val="00490DF2"/>
    <w:rsid w:val="00491412"/>
    <w:rsid w:val="004919D3"/>
    <w:rsid w:val="00491BFD"/>
    <w:rsid w:val="00492DC8"/>
    <w:rsid w:val="0049341A"/>
    <w:rsid w:val="00493694"/>
    <w:rsid w:val="00494152"/>
    <w:rsid w:val="004950FB"/>
    <w:rsid w:val="00496B20"/>
    <w:rsid w:val="00496B7B"/>
    <w:rsid w:val="00496C8E"/>
    <w:rsid w:val="00497C94"/>
    <w:rsid w:val="004A0600"/>
    <w:rsid w:val="004A091C"/>
    <w:rsid w:val="004A0A90"/>
    <w:rsid w:val="004A15BC"/>
    <w:rsid w:val="004A1BD3"/>
    <w:rsid w:val="004A213C"/>
    <w:rsid w:val="004A25CD"/>
    <w:rsid w:val="004A2695"/>
    <w:rsid w:val="004A26E5"/>
    <w:rsid w:val="004A2F69"/>
    <w:rsid w:val="004A303C"/>
    <w:rsid w:val="004A31B7"/>
    <w:rsid w:val="004A386D"/>
    <w:rsid w:val="004A3F1F"/>
    <w:rsid w:val="004A44CF"/>
    <w:rsid w:val="004A49EE"/>
    <w:rsid w:val="004A4B22"/>
    <w:rsid w:val="004A4D2E"/>
    <w:rsid w:val="004A5567"/>
    <w:rsid w:val="004A6040"/>
    <w:rsid w:val="004A67EF"/>
    <w:rsid w:val="004A68D4"/>
    <w:rsid w:val="004A75CC"/>
    <w:rsid w:val="004B0424"/>
    <w:rsid w:val="004B0A51"/>
    <w:rsid w:val="004B0D5E"/>
    <w:rsid w:val="004B1356"/>
    <w:rsid w:val="004B16E7"/>
    <w:rsid w:val="004B19C9"/>
    <w:rsid w:val="004B1FA8"/>
    <w:rsid w:val="004B28C8"/>
    <w:rsid w:val="004B2B1C"/>
    <w:rsid w:val="004B37FA"/>
    <w:rsid w:val="004B3AEF"/>
    <w:rsid w:val="004B417A"/>
    <w:rsid w:val="004B41F9"/>
    <w:rsid w:val="004B4467"/>
    <w:rsid w:val="004B522E"/>
    <w:rsid w:val="004B53E4"/>
    <w:rsid w:val="004B56F2"/>
    <w:rsid w:val="004B57ED"/>
    <w:rsid w:val="004B589E"/>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F02"/>
    <w:rsid w:val="004C753E"/>
    <w:rsid w:val="004D04EB"/>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6B23"/>
    <w:rsid w:val="004D6B79"/>
    <w:rsid w:val="004D6CB1"/>
    <w:rsid w:val="004D75FE"/>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5A1F"/>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3D4F"/>
    <w:rsid w:val="005049C8"/>
    <w:rsid w:val="00505276"/>
    <w:rsid w:val="0050578C"/>
    <w:rsid w:val="00505B8C"/>
    <w:rsid w:val="00505FAE"/>
    <w:rsid w:val="005060D0"/>
    <w:rsid w:val="00506B4C"/>
    <w:rsid w:val="00506B7A"/>
    <w:rsid w:val="005074C0"/>
    <w:rsid w:val="0050775C"/>
    <w:rsid w:val="00507DFF"/>
    <w:rsid w:val="00507EB5"/>
    <w:rsid w:val="00507EF3"/>
    <w:rsid w:val="0051044A"/>
    <w:rsid w:val="005123F8"/>
    <w:rsid w:val="00512A44"/>
    <w:rsid w:val="00512CAD"/>
    <w:rsid w:val="005134B1"/>
    <w:rsid w:val="005139BF"/>
    <w:rsid w:val="00514451"/>
    <w:rsid w:val="00514A5B"/>
    <w:rsid w:val="00514F78"/>
    <w:rsid w:val="0051504C"/>
    <w:rsid w:val="005150A6"/>
    <w:rsid w:val="0051547F"/>
    <w:rsid w:val="00515C47"/>
    <w:rsid w:val="005166D5"/>
    <w:rsid w:val="00516FFF"/>
    <w:rsid w:val="005171D6"/>
    <w:rsid w:val="00517943"/>
    <w:rsid w:val="005179C5"/>
    <w:rsid w:val="00517A4C"/>
    <w:rsid w:val="005203B3"/>
    <w:rsid w:val="00520867"/>
    <w:rsid w:val="005210F0"/>
    <w:rsid w:val="005219D1"/>
    <w:rsid w:val="00521F8B"/>
    <w:rsid w:val="00522560"/>
    <w:rsid w:val="00522D61"/>
    <w:rsid w:val="00523209"/>
    <w:rsid w:val="00523627"/>
    <w:rsid w:val="00524B77"/>
    <w:rsid w:val="00525222"/>
    <w:rsid w:val="0052533D"/>
    <w:rsid w:val="00525365"/>
    <w:rsid w:val="00525952"/>
    <w:rsid w:val="0052644B"/>
    <w:rsid w:val="005266CA"/>
    <w:rsid w:val="00526B2D"/>
    <w:rsid w:val="00526F13"/>
    <w:rsid w:val="0052714E"/>
    <w:rsid w:val="00527258"/>
    <w:rsid w:val="0052731F"/>
    <w:rsid w:val="00527FED"/>
    <w:rsid w:val="005307E1"/>
    <w:rsid w:val="00530BCC"/>
    <w:rsid w:val="00530C6C"/>
    <w:rsid w:val="00530E09"/>
    <w:rsid w:val="00530F31"/>
    <w:rsid w:val="005318D1"/>
    <w:rsid w:val="00533797"/>
    <w:rsid w:val="00533E29"/>
    <w:rsid w:val="0053422A"/>
    <w:rsid w:val="005348E6"/>
    <w:rsid w:val="005354C2"/>
    <w:rsid w:val="005356AE"/>
    <w:rsid w:val="00535AF1"/>
    <w:rsid w:val="00535F36"/>
    <w:rsid w:val="00536699"/>
    <w:rsid w:val="00536719"/>
    <w:rsid w:val="00537047"/>
    <w:rsid w:val="00540A64"/>
    <w:rsid w:val="00540AD0"/>
    <w:rsid w:val="00540D82"/>
    <w:rsid w:val="00541080"/>
    <w:rsid w:val="00541B3C"/>
    <w:rsid w:val="00541BA5"/>
    <w:rsid w:val="00542050"/>
    <w:rsid w:val="00542654"/>
    <w:rsid w:val="0054277A"/>
    <w:rsid w:val="00542EC9"/>
    <w:rsid w:val="00543033"/>
    <w:rsid w:val="00543BD6"/>
    <w:rsid w:val="00543E6C"/>
    <w:rsid w:val="00544BF3"/>
    <w:rsid w:val="005460F4"/>
    <w:rsid w:val="00546C4F"/>
    <w:rsid w:val="00546D29"/>
    <w:rsid w:val="00546DAA"/>
    <w:rsid w:val="005476DD"/>
    <w:rsid w:val="005477AA"/>
    <w:rsid w:val="00547F0B"/>
    <w:rsid w:val="00550171"/>
    <w:rsid w:val="005506D7"/>
    <w:rsid w:val="00550E13"/>
    <w:rsid w:val="00551D32"/>
    <w:rsid w:val="00551FFD"/>
    <w:rsid w:val="00552073"/>
    <w:rsid w:val="005523C2"/>
    <w:rsid w:val="0055240F"/>
    <w:rsid w:val="00552B71"/>
    <w:rsid w:val="00552C94"/>
    <w:rsid w:val="00552DB7"/>
    <w:rsid w:val="0055325D"/>
    <w:rsid w:val="005534E8"/>
    <w:rsid w:val="0055433A"/>
    <w:rsid w:val="00554A40"/>
    <w:rsid w:val="005558AD"/>
    <w:rsid w:val="00555C10"/>
    <w:rsid w:val="00555C26"/>
    <w:rsid w:val="0055615A"/>
    <w:rsid w:val="005561B5"/>
    <w:rsid w:val="00556615"/>
    <w:rsid w:val="0055689B"/>
    <w:rsid w:val="00556B6B"/>
    <w:rsid w:val="00556C57"/>
    <w:rsid w:val="0055749C"/>
    <w:rsid w:val="0056154D"/>
    <w:rsid w:val="00561567"/>
    <w:rsid w:val="00561D8B"/>
    <w:rsid w:val="005624F8"/>
    <w:rsid w:val="00562E01"/>
    <w:rsid w:val="00563049"/>
    <w:rsid w:val="00563A03"/>
    <w:rsid w:val="00563F0C"/>
    <w:rsid w:val="00564116"/>
    <w:rsid w:val="00564161"/>
    <w:rsid w:val="00564166"/>
    <w:rsid w:val="0056431A"/>
    <w:rsid w:val="0056456A"/>
    <w:rsid w:val="00564988"/>
    <w:rsid w:val="00564C6C"/>
    <w:rsid w:val="00565087"/>
    <w:rsid w:val="005659B2"/>
    <w:rsid w:val="005659C6"/>
    <w:rsid w:val="005659FF"/>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6B1"/>
    <w:rsid w:val="0057370D"/>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57E"/>
    <w:rsid w:val="00584834"/>
    <w:rsid w:val="00585342"/>
    <w:rsid w:val="005854A2"/>
    <w:rsid w:val="0058566D"/>
    <w:rsid w:val="00585F03"/>
    <w:rsid w:val="00587A27"/>
    <w:rsid w:val="00587B03"/>
    <w:rsid w:val="00587B1B"/>
    <w:rsid w:val="00590989"/>
    <w:rsid w:val="00590E39"/>
    <w:rsid w:val="005911DB"/>
    <w:rsid w:val="00591696"/>
    <w:rsid w:val="005926C7"/>
    <w:rsid w:val="00592F63"/>
    <w:rsid w:val="005931D4"/>
    <w:rsid w:val="00593299"/>
    <w:rsid w:val="0059384C"/>
    <w:rsid w:val="00594398"/>
    <w:rsid w:val="00594539"/>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55E"/>
    <w:rsid w:val="00597B50"/>
    <w:rsid w:val="00597F7D"/>
    <w:rsid w:val="005A02E2"/>
    <w:rsid w:val="005A15BA"/>
    <w:rsid w:val="005A16BA"/>
    <w:rsid w:val="005A2B6F"/>
    <w:rsid w:val="005A30F3"/>
    <w:rsid w:val="005A3815"/>
    <w:rsid w:val="005A3BCE"/>
    <w:rsid w:val="005A3CBA"/>
    <w:rsid w:val="005A3DF0"/>
    <w:rsid w:val="005A4DB1"/>
    <w:rsid w:val="005A5933"/>
    <w:rsid w:val="005A611E"/>
    <w:rsid w:val="005A6C45"/>
    <w:rsid w:val="005A72A5"/>
    <w:rsid w:val="005A7B32"/>
    <w:rsid w:val="005A7E3E"/>
    <w:rsid w:val="005B04FE"/>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DC4"/>
    <w:rsid w:val="005C11F4"/>
    <w:rsid w:val="005C1618"/>
    <w:rsid w:val="005C1DCD"/>
    <w:rsid w:val="005C1E74"/>
    <w:rsid w:val="005C2AD9"/>
    <w:rsid w:val="005C2DD7"/>
    <w:rsid w:val="005C39A3"/>
    <w:rsid w:val="005C3A5B"/>
    <w:rsid w:val="005C3C3F"/>
    <w:rsid w:val="005C5077"/>
    <w:rsid w:val="005C556E"/>
    <w:rsid w:val="005C5E91"/>
    <w:rsid w:val="005C6318"/>
    <w:rsid w:val="005C7035"/>
    <w:rsid w:val="005C76D3"/>
    <w:rsid w:val="005C793A"/>
    <w:rsid w:val="005C79C7"/>
    <w:rsid w:val="005C7BA7"/>
    <w:rsid w:val="005C7DCC"/>
    <w:rsid w:val="005D0159"/>
    <w:rsid w:val="005D016E"/>
    <w:rsid w:val="005D04C3"/>
    <w:rsid w:val="005D0671"/>
    <w:rsid w:val="005D086C"/>
    <w:rsid w:val="005D09BE"/>
    <w:rsid w:val="005D0B54"/>
    <w:rsid w:val="005D0C57"/>
    <w:rsid w:val="005D0FA2"/>
    <w:rsid w:val="005D1126"/>
    <w:rsid w:val="005D1D47"/>
    <w:rsid w:val="005D1F0E"/>
    <w:rsid w:val="005D20A6"/>
    <w:rsid w:val="005D26E0"/>
    <w:rsid w:val="005D2BBE"/>
    <w:rsid w:val="005D2BFE"/>
    <w:rsid w:val="005D2E01"/>
    <w:rsid w:val="005D2E23"/>
    <w:rsid w:val="005D32D0"/>
    <w:rsid w:val="005D381C"/>
    <w:rsid w:val="005D3954"/>
    <w:rsid w:val="005D4047"/>
    <w:rsid w:val="005D439A"/>
    <w:rsid w:val="005D4911"/>
    <w:rsid w:val="005D49C1"/>
    <w:rsid w:val="005D4BC2"/>
    <w:rsid w:val="005D50A5"/>
    <w:rsid w:val="005D51F9"/>
    <w:rsid w:val="005D5EAD"/>
    <w:rsid w:val="005D6346"/>
    <w:rsid w:val="005D69D3"/>
    <w:rsid w:val="005D6A5E"/>
    <w:rsid w:val="005D6BA2"/>
    <w:rsid w:val="005D726E"/>
    <w:rsid w:val="005D7F13"/>
    <w:rsid w:val="005E0166"/>
    <w:rsid w:val="005E0B30"/>
    <w:rsid w:val="005E1391"/>
    <w:rsid w:val="005E2018"/>
    <w:rsid w:val="005E2195"/>
    <w:rsid w:val="005E241F"/>
    <w:rsid w:val="005E25B5"/>
    <w:rsid w:val="005E2B82"/>
    <w:rsid w:val="005E3231"/>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3EE"/>
    <w:rsid w:val="005F4628"/>
    <w:rsid w:val="005F46F8"/>
    <w:rsid w:val="005F4A1B"/>
    <w:rsid w:val="005F50C0"/>
    <w:rsid w:val="005F573B"/>
    <w:rsid w:val="005F5895"/>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6D8"/>
    <w:rsid w:val="00605744"/>
    <w:rsid w:val="00605783"/>
    <w:rsid w:val="00605CE1"/>
    <w:rsid w:val="00605DDF"/>
    <w:rsid w:val="00605F6C"/>
    <w:rsid w:val="00606C01"/>
    <w:rsid w:val="00606D15"/>
    <w:rsid w:val="00607368"/>
    <w:rsid w:val="0060745E"/>
    <w:rsid w:val="00607F2D"/>
    <w:rsid w:val="00610D6E"/>
    <w:rsid w:val="00610E81"/>
    <w:rsid w:val="0061133C"/>
    <w:rsid w:val="0061136D"/>
    <w:rsid w:val="006119C7"/>
    <w:rsid w:val="00612AC3"/>
    <w:rsid w:val="0061363E"/>
    <w:rsid w:val="00613B45"/>
    <w:rsid w:val="00613FEE"/>
    <w:rsid w:val="00614510"/>
    <w:rsid w:val="00614556"/>
    <w:rsid w:val="00614AC2"/>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474E"/>
    <w:rsid w:val="00624CF4"/>
    <w:rsid w:val="006256B7"/>
    <w:rsid w:val="006256D9"/>
    <w:rsid w:val="00625948"/>
    <w:rsid w:val="00625D1A"/>
    <w:rsid w:val="006260B4"/>
    <w:rsid w:val="00626940"/>
    <w:rsid w:val="0062703B"/>
    <w:rsid w:val="006270DE"/>
    <w:rsid w:val="006272D5"/>
    <w:rsid w:val="00627654"/>
    <w:rsid w:val="00627C41"/>
    <w:rsid w:val="006301BD"/>
    <w:rsid w:val="006302D2"/>
    <w:rsid w:val="00630864"/>
    <w:rsid w:val="0063092D"/>
    <w:rsid w:val="00630F49"/>
    <w:rsid w:val="0063214C"/>
    <w:rsid w:val="00632D21"/>
    <w:rsid w:val="00632D2E"/>
    <w:rsid w:val="00633580"/>
    <w:rsid w:val="0063372E"/>
    <w:rsid w:val="00633785"/>
    <w:rsid w:val="0063387E"/>
    <w:rsid w:val="00633BD4"/>
    <w:rsid w:val="006351CE"/>
    <w:rsid w:val="00635D1D"/>
    <w:rsid w:val="00635EA9"/>
    <w:rsid w:val="00635FE5"/>
    <w:rsid w:val="00635FFA"/>
    <w:rsid w:val="006368D5"/>
    <w:rsid w:val="00637334"/>
    <w:rsid w:val="00640037"/>
    <w:rsid w:val="006406E2"/>
    <w:rsid w:val="00641412"/>
    <w:rsid w:val="0064190F"/>
    <w:rsid w:val="00641D23"/>
    <w:rsid w:val="006426C7"/>
    <w:rsid w:val="00642712"/>
    <w:rsid w:val="00643928"/>
    <w:rsid w:val="0064411C"/>
    <w:rsid w:val="006446FD"/>
    <w:rsid w:val="006455D7"/>
    <w:rsid w:val="00645898"/>
    <w:rsid w:val="00645CA8"/>
    <w:rsid w:val="00646A9E"/>
    <w:rsid w:val="00646B75"/>
    <w:rsid w:val="00646F46"/>
    <w:rsid w:val="006476CB"/>
    <w:rsid w:val="006476DB"/>
    <w:rsid w:val="00647995"/>
    <w:rsid w:val="00647A2F"/>
    <w:rsid w:val="00650075"/>
    <w:rsid w:val="00650456"/>
    <w:rsid w:val="006505C7"/>
    <w:rsid w:val="00650AEE"/>
    <w:rsid w:val="00650BBE"/>
    <w:rsid w:val="00650D46"/>
    <w:rsid w:val="0065179E"/>
    <w:rsid w:val="006518CF"/>
    <w:rsid w:val="00651C2C"/>
    <w:rsid w:val="006534F3"/>
    <w:rsid w:val="00653E48"/>
    <w:rsid w:val="0065418C"/>
    <w:rsid w:val="006544E5"/>
    <w:rsid w:val="00654873"/>
    <w:rsid w:val="00654AE1"/>
    <w:rsid w:val="00654C59"/>
    <w:rsid w:val="00655058"/>
    <w:rsid w:val="0065533E"/>
    <w:rsid w:val="00655591"/>
    <w:rsid w:val="0065589E"/>
    <w:rsid w:val="006558D9"/>
    <w:rsid w:val="00656067"/>
    <w:rsid w:val="00656512"/>
    <w:rsid w:val="00656CD8"/>
    <w:rsid w:val="00656DE5"/>
    <w:rsid w:val="00657388"/>
    <w:rsid w:val="00657544"/>
    <w:rsid w:val="00660152"/>
    <w:rsid w:val="00660D35"/>
    <w:rsid w:val="00660F67"/>
    <w:rsid w:val="00661145"/>
    <w:rsid w:val="00662B97"/>
    <w:rsid w:val="00662FB7"/>
    <w:rsid w:val="0066321D"/>
    <w:rsid w:val="00663E36"/>
    <w:rsid w:val="0066415E"/>
    <w:rsid w:val="006641E2"/>
    <w:rsid w:val="0066425D"/>
    <w:rsid w:val="00664298"/>
    <w:rsid w:val="00664665"/>
    <w:rsid w:val="00664786"/>
    <w:rsid w:val="00664A8D"/>
    <w:rsid w:val="00664BCE"/>
    <w:rsid w:val="00664D34"/>
    <w:rsid w:val="00664E2C"/>
    <w:rsid w:val="006656FC"/>
    <w:rsid w:val="00665E6C"/>
    <w:rsid w:val="006668EB"/>
    <w:rsid w:val="00667150"/>
    <w:rsid w:val="00667996"/>
    <w:rsid w:val="00667B9A"/>
    <w:rsid w:val="00667C3F"/>
    <w:rsid w:val="006702B7"/>
    <w:rsid w:val="006705AC"/>
    <w:rsid w:val="006709EF"/>
    <w:rsid w:val="00670A54"/>
    <w:rsid w:val="00670A74"/>
    <w:rsid w:val="00670ABC"/>
    <w:rsid w:val="006719F0"/>
    <w:rsid w:val="00671C0E"/>
    <w:rsid w:val="00672773"/>
    <w:rsid w:val="00672DA9"/>
    <w:rsid w:val="006732EB"/>
    <w:rsid w:val="0067441A"/>
    <w:rsid w:val="00674B64"/>
    <w:rsid w:val="006751A9"/>
    <w:rsid w:val="00675787"/>
    <w:rsid w:val="00675844"/>
    <w:rsid w:val="006759AE"/>
    <w:rsid w:val="00675FDA"/>
    <w:rsid w:val="006764CD"/>
    <w:rsid w:val="00676C9E"/>
    <w:rsid w:val="00676E6C"/>
    <w:rsid w:val="00677433"/>
    <w:rsid w:val="006776AE"/>
    <w:rsid w:val="006776FC"/>
    <w:rsid w:val="006778F8"/>
    <w:rsid w:val="00677D5F"/>
    <w:rsid w:val="00680D10"/>
    <w:rsid w:val="00680FFB"/>
    <w:rsid w:val="00681704"/>
    <w:rsid w:val="00681824"/>
    <w:rsid w:val="00681893"/>
    <w:rsid w:val="00682869"/>
    <w:rsid w:val="00682C0F"/>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CC0"/>
    <w:rsid w:val="00696FC5"/>
    <w:rsid w:val="006971F0"/>
    <w:rsid w:val="00697992"/>
    <w:rsid w:val="00697B51"/>
    <w:rsid w:val="00697E44"/>
    <w:rsid w:val="006A0234"/>
    <w:rsid w:val="006A0738"/>
    <w:rsid w:val="006A0B7F"/>
    <w:rsid w:val="006A0E88"/>
    <w:rsid w:val="006A1380"/>
    <w:rsid w:val="006A1865"/>
    <w:rsid w:val="006A23F5"/>
    <w:rsid w:val="006A2405"/>
    <w:rsid w:val="006A24C5"/>
    <w:rsid w:val="006A24E0"/>
    <w:rsid w:val="006A2C55"/>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3541"/>
    <w:rsid w:val="006B3578"/>
    <w:rsid w:val="006B3731"/>
    <w:rsid w:val="006B3759"/>
    <w:rsid w:val="006B3C79"/>
    <w:rsid w:val="006B3E44"/>
    <w:rsid w:val="006B3FC8"/>
    <w:rsid w:val="006B455B"/>
    <w:rsid w:val="006B4666"/>
    <w:rsid w:val="006B51BD"/>
    <w:rsid w:val="006B5874"/>
    <w:rsid w:val="006B5E74"/>
    <w:rsid w:val="006B72EA"/>
    <w:rsid w:val="006B7D42"/>
    <w:rsid w:val="006C0540"/>
    <w:rsid w:val="006C0737"/>
    <w:rsid w:val="006C0EC8"/>
    <w:rsid w:val="006C0F02"/>
    <w:rsid w:val="006C1119"/>
    <w:rsid w:val="006C1632"/>
    <w:rsid w:val="006C200F"/>
    <w:rsid w:val="006C298F"/>
    <w:rsid w:val="006C2D35"/>
    <w:rsid w:val="006C2D42"/>
    <w:rsid w:val="006C2ECB"/>
    <w:rsid w:val="006C3C96"/>
    <w:rsid w:val="006C3D2B"/>
    <w:rsid w:val="006C3F9B"/>
    <w:rsid w:val="006C5116"/>
    <w:rsid w:val="006C51FB"/>
    <w:rsid w:val="006C5994"/>
    <w:rsid w:val="006C5EC9"/>
    <w:rsid w:val="006C6579"/>
    <w:rsid w:val="006C66EF"/>
    <w:rsid w:val="006C6C87"/>
    <w:rsid w:val="006C6DE4"/>
    <w:rsid w:val="006C6E12"/>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F36"/>
    <w:rsid w:val="006D43E3"/>
    <w:rsid w:val="006D4542"/>
    <w:rsid w:val="006D47C4"/>
    <w:rsid w:val="006D5300"/>
    <w:rsid w:val="006D557A"/>
    <w:rsid w:val="006D5652"/>
    <w:rsid w:val="006D5C93"/>
    <w:rsid w:val="006D6005"/>
    <w:rsid w:val="006D6C91"/>
    <w:rsid w:val="006D7043"/>
    <w:rsid w:val="006D725C"/>
    <w:rsid w:val="006D7B81"/>
    <w:rsid w:val="006E0BC8"/>
    <w:rsid w:val="006E0F59"/>
    <w:rsid w:val="006E1E39"/>
    <w:rsid w:val="006E235C"/>
    <w:rsid w:val="006E28D3"/>
    <w:rsid w:val="006E2BB8"/>
    <w:rsid w:val="006E333A"/>
    <w:rsid w:val="006E36DD"/>
    <w:rsid w:val="006E39C8"/>
    <w:rsid w:val="006E39D4"/>
    <w:rsid w:val="006E4251"/>
    <w:rsid w:val="006E47E1"/>
    <w:rsid w:val="006E5111"/>
    <w:rsid w:val="006E5277"/>
    <w:rsid w:val="006E57FE"/>
    <w:rsid w:val="006E5C86"/>
    <w:rsid w:val="006E5EED"/>
    <w:rsid w:val="006E6740"/>
    <w:rsid w:val="006F0985"/>
    <w:rsid w:val="006F0A24"/>
    <w:rsid w:val="006F1262"/>
    <w:rsid w:val="006F14A2"/>
    <w:rsid w:val="006F16E2"/>
    <w:rsid w:val="006F1A0E"/>
    <w:rsid w:val="006F2187"/>
    <w:rsid w:val="006F243E"/>
    <w:rsid w:val="006F2543"/>
    <w:rsid w:val="006F28F4"/>
    <w:rsid w:val="006F2994"/>
    <w:rsid w:val="006F2A46"/>
    <w:rsid w:val="006F2B17"/>
    <w:rsid w:val="006F3449"/>
    <w:rsid w:val="006F3857"/>
    <w:rsid w:val="006F434F"/>
    <w:rsid w:val="006F488F"/>
    <w:rsid w:val="006F4CE3"/>
    <w:rsid w:val="006F4EB7"/>
    <w:rsid w:val="006F4ED6"/>
    <w:rsid w:val="006F5005"/>
    <w:rsid w:val="006F549D"/>
    <w:rsid w:val="006F5580"/>
    <w:rsid w:val="006F5660"/>
    <w:rsid w:val="006F59DA"/>
    <w:rsid w:val="006F5B6E"/>
    <w:rsid w:val="006F6D68"/>
    <w:rsid w:val="006F6E12"/>
    <w:rsid w:val="006F794E"/>
    <w:rsid w:val="006F7A92"/>
    <w:rsid w:val="006F7FF1"/>
    <w:rsid w:val="00700232"/>
    <w:rsid w:val="00700469"/>
    <w:rsid w:val="007005A7"/>
    <w:rsid w:val="00700837"/>
    <w:rsid w:val="007008C2"/>
    <w:rsid w:val="00701C50"/>
    <w:rsid w:val="00701CBF"/>
    <w:rsid w:val="00702A42"/>
    <w:rsid w:val="00702C44"/>
    <w:rsid w:val="00703593"/>
    <w:rsid w:val="00703AA3"/>
    <w:rsid w:val="00703B09"/>
    <w:rsid w:val="00703C4F"/>
    <w:rsid w:val="00703D4A"/>
    <w:rsid w:val="007043E8"/>
    <w:rsid w:val="00704F88"/>
    <w:rsid w:val="007051D4"/>
    <w:rsid w:val="007053B0"/>
    <w:rsid w:val="007053DC"/>
    <w:rsid w:val="00705984"/>
    <w:rsid w:val="00706299"/>
    <w:rsid w:val="00706E54"/>
    <w:rsid w:val="007077CA"/>
    <w:rsid w:val="00707EE5"/>
    <w:rsid w:val="007101BB"/>
    <w:rsid w:val="00710221"/>
    <w:rsid w:val="007106E3"/>
    <w:rsid w:val="00710B16"/>
    <w:rsid w:val="00710E97"/>
    <w:rsid w:val="00711938"/>
    <w:rsid w:val="00711E7A"/>
    <w:rsid w:val="00711EB7"/>
    <w:rsid w:val="00712216"/>
    <w:rsid w:val="00713242"/>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17DA6"/>
    <w:rsid w:val="00720042"/>
    <w:rsid w:val="0072019E"/>
    <w:rsid w:val="007217EA"/>
    <w:rsid w:val="00721B1B"/>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BF3"/>
    <w:rsid w:val="00736F17"/>
    <w:rsid w:val="0073723B"/>
    <w:rsid w:val="00737CE7"/>
    <w:rsid w:val="00737D70"/>
    <w:rsid w:val="007402B3"/>
    <w:rsid w:val="007407FF"/>
    <w:rsid w:val="00740A4E"/>
    <w:rsid w:val="0074122D"/>
    <w:rsid w:val="007417DA"/>
    <w:rsid w:val="0074246E"/>
    <w:rsid w:val="007424BC"/>
    <w:rsid w:val="007427CC"/>
    <w:rsid w:val="00742B76"/>
    <w:rsid w:val="00742CAE"/>
    <w:rsid w:val="0074300F"/>
    <w:rsid w:val="00743059"/>
    <w:rsid w:val="00743732"/>
    <w:rsid w:val="00743B64"/>
    <w:rsid w:val="00744CF6"/>
    <w:rsid w:val="00744E76"/>
    <w:rsid w:val="00745381"/>
    <w:rsid w:val="0074557F"/>
    <w:rsid w:val="00745D0A"/>
    <w:rsid w:val="00746076"/>
    <w:rsid w:val="007462CE"/>
    <w:rsid w:val="007463F5"/>
    <w:rsid w:val="0074694D"/>
    <w:rsid w:val="00746AEA"/>
    <w:rsid w:val="00746FDC"/>
    <w:rsid w:val="007471A3"/>
    <w:rsid w:val="007471A8"/>
    <w:rsid w:val="007475FD"/>
    <w:rsid w:val="0074789E"/>
    <w:rsid w:val="00747E28"/>
    <w:rsid w:val="00747EA6"/>
    <w:rsid w:val="00747F46"/>
    <w:rsid w:val="007508FE"/>
    <w:rsid w:val="00750CC5"/>
    <w:rsid w:val="007513EE"/>
    <w:rsid w:val="00751A72"/>
    <w:rsid w:val="007520DB"/>
    <w:rsid w:val="00752151"/>
    <w:rsid w:val="0075304B"/>
    <w:rsid w:val="00753780"/>
    <w:rsid w:val="007538C4"/>
    <w:rsid w:val="00753B1A"/>
    <w:rsid w:val="00753E51"/>
    <w:rsid w:val="00753F73"/>
    <w:rsid w:val="00754C41"/>
    <w:rsid w:val="00754FC4"/>
    <w:rsid w:val="007554A0"/>
    <w:rsid w:val="00755F3F"/>
    <w:rsid w:val="007566E6"/>
    <w:rsid w:val="0075681D"/>
    <w:rsid w:val="00756D52"/>
    <w:rsid w:val="00756FB8"/>
    <w:rsid w:val="00756FFF"/>
    <w:rsid w:val="007573A5"/>
    <w:rsid w:val="00757E87"/>
    <w:rsid w:val="00757F6F"/>
    <w:rsid w:val="0076069F"/>
    <w:rsid w:val="00760801"/>
    <w:rsid w:val="0076197D"/>
    <w:rsid w:val="00762254"/>
    <w:rsid w:val="00762899"/>
    <w:rsid w:val="007631A3"/>
    <w:rsid w:val="00763EC0"/>
    <w:rsid w:val="007641B4"/>
    <w:rsid w:val="00764A79"/>
    <w:rsid w:val="00764ECC"/>
    <w:rsid w:val="007657FB"/>
    <w:rsid w:val="00765B24"/>
    <w:rsid w:val="007661C9"/>
    <w:rsid w:val="0076627C"/>
    <w:rsid w:val="007662B2"/>
    <w:rsid w:val="007664BF"/>
    <w:rsid w:val="00766E9B"/>
    <w:rsid w:val="007671C1"/>
    <w:rsid w:val="00767BAE"/>
    <w:rsid w:val="00767C05"/>
    <w:rsid w:val="00770402"/>
    <w:rsid w:val="00770807"/>
    <w:rsid w:val="00770F31"/>
    <w:rsid w:val="00771993"/>
    <w:rsid w:val="007719F9"/>
    <w:rsid w:val="00771AFA"/>
    <w:rsid w:val="00771C62"/>
    <w:rsid w:val="00771E0C"/>
    <w:rsid w:val="007722D5"/>
    <w:rsid w:val="00772F74"/>
    <w:rsid w:val="00774057"/>
    <w:rsid w:val="0077464A"/>
    <w:rsid w:val="007746A9"/>
    <w:rsid w:val="007750EF"/>
    <w:rsid w:val="00775717"/>
    <w:rsid w:val="00775848"/>
    <w:rsid w:val="007761BD"/>
    <w:rsid w:val="00776434"/>
    <w:rsid w:val="00776597"/>
    <w:rsid w:val="0077680B"/>
    <w:rsid w:val="00776A90"/>
    <w:rsid w:val="00776EE2"/>
    <w:rsid w:val="007775CE"/>
    <w:rsid w:val="00777893"/>
    <w:rsid w:val="00777EC6"/>
    <w:rsid w:val="0078093B"/>
    <w:rsid w:val="00781199"/>
    <w:rsid w:val="007811D7"/>
    <w:rsid w:val="00781F0F"/>
    <w:rsid w:val="007820C0"/>
    <w:rsid w:val="00782B27"/>
    <w:rsid w:val="00783260"/>
    <w:rsid w:val="00783266"/>
    <w:rsid w:val="00783335"/>
    <w:rsid w:val="007839BB"/>
    <w:rsid w:val="007853FC"/>
    <w:rsid w:val="00785828"/>
    <w:rsid w:val="00785955"/>
    <w:rsid w:val="00785B19"/>
    <w:rsid w:val="00785DEC"/>
    <w:rsid w:val="007860E1"/>
    <w:rsid w:val="007863A9"/>
    <w:rsid w:val="007867D4"/>
    <w:rsid w:val="00786C9C"/>
    <w:rsid w:val="00786CF6"/>
    <w:rsid w:val="00787702"/>
    <w:rsid w:val="00787B09"/>
    <w:rsid w:val="0079050D"/>
    <w:rsid w:val="007912C6"/>
    <w:rsid w:val="00791FB3"/>
    <w:rsid w:val="00792374"/>
    <w:rsid w:val="007929A7"/>
    <w:rsid w:val="00793667"/>
    <w:rsid w:val="00793793"/>
    <w:rsid w:val="00793AE3"/>
    <w:rsid w:val="00793CF9"/>
    <w:rsid w:val="00794199"/>
    <w:rsid w:val="00794F3B"/>
    <w:rsid w:val="00795BCB"/>
    <w:rsid w:val="00795F1F"/>
    <w:rsid w:val="00795F73"/>
    <w:rsid w:val="00796A8C"/>
    <w:rsid w:val="00796F80"/>
    <w:rsid w:val="007974E0"/>
    <w:rsid w:val="007978DB"/>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6AB"/>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2F0"/>
    <w:rsid w:val="007B543E"/>
    <w:rsid w:val="007B578E"/>
    <w:rsid w:val="007B582B"/>
    <w:rsid w:val="007B599F"/>
    <w:rsid w:val="007B5E36"/>
    <w:rsid w:val="007B5FBF"/>
    <w:rsid w:val="007B5FC4"/>
    <w:rsid w:val="007B626D"/>
    <w:rsid w:val="007B67CC"/>
    <w:rsid w:val="007B77FB"/>
    <w:rsid w:val="007C03DB"/>
    <w:rsid w:val="007C065C"/>
    <w:rsid w:val="007C1291"/>
    <w:rsid w:val="007C15E1"/>
    <w:rsid w:val="007C1FA8"/>
    <w:rsid w:val="007C2E86"/>
    <w:rsid w:val="007C31B4"/>
    <w:rsid w:val="007C37DF"/>
    <w:rsid w:val="007C381C"/>
    <w:rsid w:val="007C3A57"/>
    <w:rsid w:val="007C4534"/>
    <w:rsid w:val="007C46F5"/>
    <w:rsid w:val="007C4725"/>
    <w:rsid w:val="007C4940"/>
    <w:rsid w:val="007C55F6"/>
    <w:rsid w:val="007C5863"/>
    <w:rsid w:val="007C5881"/>
    <w:rsid w:val="007C5FF2"/>
    <w:rsid w:val="007C63BF"/>
    <w:rsid w:val="007C6A37"/>
    <w:rsid w:val="007C6E20"/>
    <w:rsid w:val="007C6E5D"/>
    <w:rsid w:val="007C6EE8"/>
    <w:rsid w:val="007C7560"/>
    <w:rsid w:val="007D0125"/>
    <w:rsid w:val="007D02E6"/>
    <w:rsid w:val="007D05DC"/>
    <w:rsid w:val="007D0CEC"/>
    <w:rsid w:val="007D0E33"/>
    <w:rsid w:val="007D1229"/>
    <w:rsid w:val="007D1430"/>
    <w:rsid w:val="007D225B"/>
    <w:rsid w:val="007D226B"/>
    <w:rsid w:val="007D2333"/>
    <w:rsid w:val="007D2B70"/>
    <w:rsid w:val="007D3137"/>
    <w:rsid w:val="007D317B"/>
    <w:rsid w:val="007D345E"/>
    <w:rsid w:val="007D3FC6"/>
    <w:rsid w:val="007D4CC7"/>
    <w:rsid w:val="007D5210"/>
    <w:rsid w:val="007D6721"/>
    <w:rsid w:val="007D6849"/>
    <w:rsid w:val="007D6A92"/>
    <w:rsid w:val="007D7340"/>
    <w:rsid w:val="007D7580"/>
    <w:rsid w:val="007D7DCC"/>
    <w:rsid w:val="007D7F64"/>
    <w:rsid w:val="007E0850"/>
    <w:rsid w:val="007E0D2E"/>
    <w:rsid w:val="007E1148"/>
    <w:rsid w:val="007E11B1"/>
    <w:rsid w:val="007E2232"/>
    <w:rsid w:val="007E2DFC"/>
    <w:rsid w:val="007E3281"/>
    <w:rsid w:val="007E328E"/>
    <w:rsid w:val="007E32DC"/>
    <w:rsid w:val="007E3348"/>
    <w:rsid w:val="007E3BB0"/>
    <w:rsid w:val="007E47D5"/>
    <w:rsid w:val="007E4889"/>
    <w:rsid w:val="007E50E0"/>
    <w:rsid w:val="007E5194"/>
    <w:rsid w:val="007E5334"/>
    <w:rsid w:val="007E53D5"/>
    <w:rsid w:val="007E57CD"/>
    <w:rsid w:val="007E5D63"/>
    <w:rsid w:val="007E6322"/>
    <w:rsid w:val="007E6409"/>
    <w:rsid w:val="007E655A"/>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71D"/>
    <w:rsid w:val="007F5BA0"/>
    <w:rsid w:val="007F6BD9"/>
    <w:rsid w:val="007F6D15"/>
    <w:rsid w:val="007F71CB"/>
    <w:rsid w:val="007F7239"/>
    <w:rsid w:val="007F7670"/>
    <w:rsid w:val="00800040"/>
    <w:rsid w:val="008003E2"/>
    <w:rsid w:val="0080174B"/>
    <w:rsid w:val="00801C93"/>
    <w:rsid w:val="00801E5D"/>
    <w:rsid w:val="00802677"/>
    <w:rsid w:val="00802692"/>
    <w:rsid w:val="00802860"/>
    <w:rsid w:val="008028A4"/>
    <w:rsid w:val="00802A28"/>
    <w:rsid w:val="00803342"/>
    <w:rsid w:val="00803F9D"/>
    <w:rsid w:val="00804056"/>
    <w:rsid w:val="008043E9"/>
    <w:rsid w:val="00804504"/>
    <w:rsid w:val="00804B5D"/>
    <w:rsid w:val="00804F6D"/>
    <w:rsid w:val="00805965"/>
    <w:rsid w:val="00805ECE"/>
    <w:rsid w:val="00806568"/>
    <w:rsid w:val="00806ACF"/>
    <w:rsid w:val="00807347"/>
    <w:rsid w:val="0080751E"/>
    <w:rsid w:val="008079DE"/>
    <w:rsid w:val="00807EB7"/>
    <w:rsid w:val="008101D5"/>
    <w:rsid w:val="0081029F"/>
    <w:rsid w:val="008111FE"/>
    <w:rsid w:val="008115D7"/>
    <w:rsid w:val="00811A50"/>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9B0"/>
    <w:rsid w:val="00820C40"/>
    <w:rsid w:val="008210F1"/>
    <w:rsid w:val="00821265"/>
    <w:rsid w:val="00821C27"/>
    <w:rsid w:val="00821F5A"/>
    <w:rsid w:val="00822211"/>
    <w:rsid w:val="00822375"/>
    <w:rsid w:val="00822557"/>
    <w:rsid w:val="00822C68"/>
    <w:rsid w:val="00822D0C"/>
    <w:rsid w:val="00823610"/>
    <w:rsid w:val="00823723"/>
    <w:rsid w:val="0082456A"/>
    <w:rsid w:val="00824925"/>
    <w:rsid w:val="00824AB9"/>
    <w:rsid w:val="00824E2F"/>
    <w:rsid w:val="00825AAB"/>
    <w:rsid w:val="008260CD"/>
    <w:rsid w:val="00826430"/>
    <w:rsid w:val="008265B4"/>
    <w:rsid w:val="00827E21"/>
    <w:rsid w:val="00830087"/>
    <w:rsid w:val="008301E0"/>
    <w:rsid w:val="008301F8"/>
    <w:rsid w:val="00830B89"/>
    <w:rsid w:val="008317CE"/>
    <w:rsid w:val="00831BB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727"/>
    <w:rsid w:val="00834AA6"/>
    <w:rsid w:val="008356AB"/>
    <w:rsid w:val="00835B61"/>
    <w:rsid w:val="00836029"/>
    <w:rsid w:val="00836543"/>
    <w:rsid w:val="00836549"/>
    <w:rsid w:val="00836E6A"/>
    <w:rsid w:val="008370BD"/>
    <w:rsid w:val="00837341"/>
    <w:rsid w:val="008376B9"/>
    <w:rsid w:val="008377B4"/>
    <w:rsid w:val="00837C79"/>
    <w:rsid w:val="00837D7F"/>
    <w:rsid w:val="008401DA"/>
    <w:rsid w:val="00840498"/>
    <w:rsid w:val="00840CCD"/>
    <w:rsid w:val="00841002"/>
    <w:rsid w:val="008410FB"/>
    <w:rsid w:val="00841124"/>
    <w:rsid w:val="00841BF6"/>
    <w:rsid w:val="00842CE5"/>
    <w:rsid w:val="00843165"/>
    <w:rsid w:val="0084366E"/>
    <w:rsid w:val="0084373E"/>
    <w:rsid w:val="00845812"/>
    <w:rsid w:val="0084588B"/>
    <w:rsid w:val="00845C23"/>
    <w:rsid w:val="00846112"/>
    <w:rsid w:val="008462AA"/>
    <w:rsid w:val="00846690"/>
    <w:rsid w:val="00846C55"/>
    <w:rsid w:val="00846EFA"/>
    <w:rsid w:val="00847196"/>
    <w:rsid w:val="00850326"/>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7298"/>
    <w:rsid w:val="0085735B"/>
    <w:rsid w:val="0086045E"/>
    <w:rsid w:val="00860715"/>
    <w:rsid w:val="00860BD4"/>
    <w:rsid w:val="00861219"/>
    <w:rsid w:val="0086150C"/>
    <w:rsid w:val="0086186C"/>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0D"/>
    <w:rsid w:val="00865F4F"/>
    <w:rsid w:val="00866399"/>
    <w:rsid w:val="00866763"/>
    <w:rsid w:val="00867D3A"/>
    <w:rsid w:val="00867E51"/>
    <w:rsid w:val="008700B3"/>
    <w:rsid w:val="00870981"/>
    <w:rsid w:val="00870B0E"/>
    <w:rsid w:val="00870DB4"/>
    <w:rsid w:val="00871017"/>
    <w:rsid w:val="008717B3"/>
    <w:rsid w:val="00871DFC"/>
    <w:rsid w:val="0087239D"/>
    <w:rsid w:val="00872A10"/>
    <w:rsid w:val="00872C9B"/>
    <w:rsid w:val="0087482D"/>
    <w:rsid w:val="00874AD1"/>
    <w:rsid w:val="00874FA7"/>
    <w:rsid w:val="00875429"/>
    <w:rsid w:val="0087554D"/>
    <w:rsid w:val="008758DD"/>
    <w:rsid w:val="00875E84"/>
    <w:rsid w:val="00875EEC"/>
    <w:rsid w:val="00876510"/>
    <w:rsid w:val="00876517"/>
    <w:rsid w:val="008768CA"/>
    <w:rsid w:val="00876958"/>
    <w:rsid w:val="00876A4E"/>
    <w:rsid w:val="00877A71"/>
    <w:rsid w:val="00877F17"/>
    <w:rsid w:val="008808A9"/>
    <w:rsid w:val="00880B30"/>
    <w:rsid w:val="00880D2B"/>
    <w:rsid w:val="00880D50"/>
    <w:rsid w:val="00881D7B"/>
    <w:rsid w:val="00881E75"/>
    <w:rsid w:val="00882B56"/>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23A"/>
    <w:rsid w:val="008903D9"/>
    <w:rsid w:val="00891DB0"/>
    <w:rsid w:val="008923DC"/>
    <w:rsid w:val="00892E3D"/>
    <w:rsid w:val="00893452"/>
    <w:rsid w:val="008935F7"/>
    <w:rsid w:val="00894167"/>
    <w:rsid w:val="008944BB"/>
    <w:rsid w:val="008951AC"/>
    <w:rsid w:val="0089538D"/>
    <w:rsid w:val="0089541E"/>
    <w:rsid w:val="00895A36"/>
    <w:rsid w:val="00895E6E"/>
    <w:rsid w:val="00895EE5"/>
    <w:rsid w:val="008963D4"/>
    <w:rsid w:val="00896D10"/>
    <w:rsid w:val="00896D62"/>
    <w:rsid w:val="008979B8"/>
    <w:rsid w:val="00897C36"/>
    <w:rsid w:val="00897EBD"/>
    <w:rsid w:val="008A0222"/>
    <w:rsid w:val="008A0B9A"/>
    <w:rsid w:val="008A0C0B"/>
    <w:rsid w:val="008A10AB"/>
    <w:rsid w:val="008A1154"/>
    <w:rsid w:val="008A1180"/>
    <w:rsid w:val="008A11F3"/>
    <w:rsid w:val="008A1E7C"/>
    <w:rsid w:val="008A2C8C"/>
    <w:rsid w:val="008A31C0"/>
    <w:rsid w:val="008A3690"/>
    <w:rsid w:val="008A37D5"/>
    <w:rsid w:val="008A3B7A"/>
    <w:rsid w:val="008A3BB9"/>
    <w:rsid w:val="008A43CC"/>
    <w:rsid w:val="008A457B"/>
    <w:rsid w:val="008A4F53"/>
    <w:rsid w:val="008A527E"/>
    <w:rsid w:val="008A52C6"/>
    <w:rsid w:val="008A5312"/>
    <w:rsid w:val="008A53DB"/>
    <w:rsid w:val="008A5719"/>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4023"/>
    <w:rsid w:val="008B4CC8"/>
    <w:rsid w:val="008B4CFF"/>
    <w:rsid w:val="008B5183"/>
    <w:rsid w:val="008B5C3E"/>
    <w:rsid w:val="008B5D23"/>
    <w:rsid w:val="008B5E29"/>
    <w:rsid w:val="008B5E5F"/>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3FA6"/>
    <w:rsid w:val="008C4377"/>
    <w:rsid w:val="008C446F"/>
    <w:rsid w:val="008C48C8"/>
    <w:rsid w:val="008C577A"/>
    <w:rsid w:val="008C5C10"/>
    <w:rsid w:val="008C5E9E"/>
    <w:rsid w:val="008C5F78"/>
    <w:rsid w:val="008C6DE3"/>
    <w:rsid w:val="008C71E6"/>
    <w:rsid w:val="008C72F3"/>
    <w:rsid w:val="008C7E70"/>
    <w:rsid w:val="008C7F12"/>
    <w:rsid w:val="008D123B"/>
    <w:rsid w:val="008D1301"/>
    <w:rsid w:val="008D190A"/>
    <w:rsid w:val="008D1C21"/>
    <w:rsid w:val="008D2630"/>
    <w:rsid w:val="008D28A6"/>
    <w:rsid w:val="008D2A13"/>
    <w:rsid w:val="008D2C79"/>
    <w:rsid w:val="008D2E37"/>
    <w:rsid w:val="008D35BD"/>
    <w:rsid w:val="008D361E"/>
    <w:rsid w:val="008D3D69"/>
    <w:rsid w:val="008D41FE"/>
    <w:rsid w:val="008D47DB"/>
    <w:rsid w:val="008D4FD8"/>
    <w:rsid w:val="008D4FE8"/>
    <w:rsid w:val="008D5468"/>
    <w:rsid w:val="008D69A0"/>
    <w:rsid w:val="008D6C90"/>
    <w:rsid w:val="008D6CE8"/>
    <w:rsid w:val="008D7002"/>
    <w:rsid w:val="008D754E"/>
    <w:rsid w:val="008D7BC8"/>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1CA"/>
    <w:rsid w:val="008E74D6"/>
    <w:rsid w:val="008E781E"/>
    <w:rsid w:val="008E789C"/>
    <w:rsid w:val="008E78F2"/>
    <w:rsid w:val="008E7C7A"/>
    <w:rsid w:val="008E7ED3"/>
    <w:rsid w:val="008E7EEC"/>
    <w:rsid w:val="008F034C"/>
    <w:rsid w:val="008F0A21"/>
    <w:rsid w:val="008F0F82"/>
    <w:rsid w:val="008F105C"/>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5E80"/>
    <w:rsid w:val="008F612E"/>
    <w:rsid w:val="008F6229"/>
    <w:rsid w:val="008F6734"/>
    <w:rsid w:val="008F6AAB"/>
    <w:rsid w:val="008F6C78"/>
    <w:rsid w:val="008F7265"/>
    <w:rsid w:val="008F79A1"/>
    <w:rsid w:val="0090013E"/>
    <w:rsid w:val="00900392"/>
    <w:rsid w:val="00900510"/>
    <w:rsid w:val="00900BC6"/>
    <w:rsid w:val="0090176B"/>
    <w:rsid w:val="0090182A"/>
    <w:rsid w:val="0090188A"/>
    <w:rsid w:val="0090246C"/>
    <w:rsid w:val="0090271F"/>
    <w:rsid w:val="00902C37"/>
    <w:rsid w:val="00902E23"/>
    <w:rsid w:val="00903273"/>
    <w:rsid w:val="00903645"/>
    <w:rsid w:val="009036C5"/>
    <w:rsid w:val="00903A7C"/>
    <w:rsid w:val="00904157"/>
    <w:rsid w:val="009041DD"/>
    <w:rsid w:val="0090440E"/>
    <w:rsid w:val="00905233"/>
    <w:rsid w:val="00905F46"/>
    <w:rsid w:val="009063FC"/>
    <w:rsid w:val="0090646B"/>
    <w:rsid w:val="00906EF1"/>
    <w:rsid w:val="009075CB"/>
    <w:rsid w:val="0090794E"/>
    <w:rsid w:val="009079C4"/>
    <w:rsid w:val="00910422"/>
    <w:rsid w:val="00910555"/>
    <w:rsid w:val="0091085D"/>
    <w:rsid w:val="009108F0"/>
    <w:rsid w:val="00910BBC"/>
    <w:rsid w:val="00910CB1"/>
    <w:rsid w:val="009129CC"/>
    <w:rsid w:val="0091348E"/>
    <w:rsid w:val="00913C2C"/>
    <w:rsid w:val="0091407C"/>
    <w:rsid w:val="00914937"/>
    <w:rsid w:val="00914AFA"/>
    <w:rsid w:val="00914B18"/>
    <w:rsid w:val="0091609B"/>
    <w:rsid w:val="0091633E"/>
    <w:rsid w:val="0091644F"/>
    <w:rsid w:val="00916483"/>
    <w:rsid w:val="00916645"/>
    <w:rsid w:val="00916ADE"/>
    <w:rsid w:val="009177F3"/>
    <w:rsid w:val="00917BA8"/>
    <w:rsid w:val="00917CCB"/>
    <w:rsid w:val="00917E55"/>
    <w:rsid w:val="009208C3"/>
    <w:rsid w:val="00920E86"/>
    <w:rsid w:val="0092165C"/>
    <w:rsid w:val="009219D2"/>
    <w:rsid w:val="00921BA4"/>
    <w:rsid w:val="00921D28"/>
    <w:rsid w:val="009225F8"/>
    <w:rsid w:val="00922D0C"/>
    <w:rsid w:val="00922E1B"/>
    <w:rsid w:val="00922EE7"/>
    <w:rsid w:val="00923675"/>
    <w:rsid w:val="00923807"/>
    <w:rsid w:val="009249D5"/>
    <w:rsid w:val="00924E80"/>
    <w:rsid w:val="00925714"/>
    <w:rsid w:val="00926524"/>
    <w:rsid w:val="0092700A"/>
    <w:rsid w:val="00927389"/>
    <w:rsid w:val="00927D26"/>
    <w:rsid w:val="009300D6"/>
    <w:rsid w:val="00930224"/>
    <w:rsid w:val="0093097E"/>
    <w:rsid w:val="00930E00"/>
    <w:rsid w:val="0093101A"/>
    <w:rsid w:val="0093235B"/>
    <w:rsid w:val="0093237A"/>
    <w:rsid w:val="009323E2"/>
    <w:rsid w:val="00932D39"/>
    <w:rsid w:val="009335EA"/>
    <w:rsid w:val="00933D76"/>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C24"/>
    <w:rsid w:val="00941FB1"/>
    <w:rsid w:val="00942529"/>
    <w:rsid w:val="00942EC2"/>
    <w:rsid w:val="00942F8E"/>
    <w:rsid w:val="0094317A"/>
    <w:rsid w:val="00943911"/>
    <w:rsid w:val="00943C3C"/>
    <w:rsid w:val="00943F89"/>
    <w:rsid w:val="0094409B"/>
    <w:rsid w:val="0094431A"/>
    <w:rsid w:val="00944AE5"/>
    <w:rsid w:val="0094525E"/>
    <w:rsid w:val="00945400"/>
    <w:rsid w:val="009457C9"/>
    <w:rsid w:val="00945834"/>
    <w:rsid w:val="00945BBE"/>
    <w:rsid w:val="009469C3"/>
    <w:rsid w:val="00946ED7"/>
    <w:rsid w:val="00947189"/>
    <w:rsid w:val="009471EA"/>
    <w:rsid w:val="00947562"/>
    <w:rsid w:val="00947685"/>
    <w:rsid w:val="009476A2"/>
    <w:rsid w:val="00950A50"/>
    <w:rsid w:val="00950E25"/>
    <w:rsid w:val="00950E66"/>
    <w:rsid w:val="00951A8A"/>
    <w:rsid w:val="00953ABC"/>
    <w:rsid w:val="00953E15"/>
    <w:rsid w:val="00953EAD"/>
    <w:rsid w:val="00953EF2"/>
    <w:rsid w:val="00953FF9"/>
    <w:rsid w:val="00955462"/>
    <w:rsid w:val="0095558C"/>
    <w:rsid w:val="0095585D"/>
    <w:rsid w:val="009558FF"/>
    <w:rsid w:val="00956B29"/>
    <w:rsid w:val="00956C9E"/>
    <w:rsid w:val="00956FBB"/>
    <w:rsid w:val="00957998"/>
    <w:rsid w:val="00957E2B"/>
    <w:rsid w:val="00960AA3"/>
    <w:rsid w:val="00960B04"/>
    <w:rsid w:val="00960CB1"/>
    <w:rsid w:val="00960DBF"/>
    <w:rsid w:val="009616A7"/>
    <w:rsid w:val="00961C05"/>
    <w:rsid w:val="00961D45"/>
    <w:rsid w:val="00961EA3"/>
    <w:rsid w:val="009622F4"/>
    <w:rsid w:val="00962A2C"/>
    <w:rsid w:val="00962FA3"/>
    <w:rsid w:val="0096346C"/>
    <w:rsid w:val="009634F7"/>
    <w:rsid w:val="009640C7"/>
    <w:rsid w:val="00964CCC"/>
    <w:rsid w:val="00964DFA"/>
    <w:rsid w:val="009653E9"/>
    <w:rsid w:val="00965533"/>
    <w:rsid w:val="009659F9"/>
    <w:rsid w:val="00965CFB"/>
    <w:rsid w:val="00965E33"/>
    <w:rsid w:val="0096690D"/>
    <w:rsid w:val="009669B6"/>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72"/>
    <w:rsid w:val="00975684"/>
    <w:rsid w:val="00976848"/>
    <w:rsid w:val="00976B71"/>
    <w:rsid w:val="00977387"/>
    <w:rsid w:val="00977C67"/>
    <w:rsid w:val="00977C68"/>
    <w:rsid w:val="00980011"/>
    <w:rsid w:val="00980511"/>
    <w:rsid w:val="00980573"/>
    <w:rsid w:val="00980BA6"/>
    <w:rsid w:val="00980E3D"/>
    <w:rsid w:val="00981CCE"/>
    <w:rsid w:val="00981D41"/>
    <w:rsid w:val="00981EE3"/>
    <w:rsid w:val="00982AAD"/>
    <w:rsid w:val="00982FAB"/>
    <w:rsid w:val="009838AA"/>
    <w:rsid w:val="00983C0F"/>
    <w:rsid w:val="00983F65"/>
    <w:rsid w:val="009845BA"/>
    <w:rsid w:val="00984790"/>
    <w:rsid w:val="00984EB9"/>
    <w:rsid w:val="00985138"/>
    <w:rsid w:val="009851BF"/>
    <w:rsid w:val="00985D9C"/>
    <w:rsid w:val="00985F49"/>
    <w:rsid w:val="009863C5"/>
    <w:rsid w:val="00986A82"/>
    <w:rsid w:val="00987600"/>
    <w:rsid w:val="009901D9"/>
    <w:rsid w:val="009902BE"/>
    <w:rsid w:val="009905E6"/>
    <w:rsid w:val="009915F6"/>
    <w:rsid w:val="0099187A"/>
    <w:rsid w:val="00991B96"/>
    <w:rsid w:val="00991E68"/>
    <w:rsid w:val="00992743"/>
    <w:rsid w:val="00992E01"/>
    <w:rsid w:val="0099369A"/>
    <w:rsid w:val="0099399C"/>
    <w:rsid w:val="00993B28"/>
    <w:rsid w:val="00993CE7"/>
    <w:rsid w:val="00995480"/>
    <w:rsid w:val="00995866"/>
    <w:rsid w:val="00995B7A"/>
    <w:rsid w:val="00995BF2"/>
    <w:rsid w:val="00995F5F"/>
    <w:rsid w:val="00996C65"/>
    <w:rsid w:val="009974D1"/>
    <w:rsid w:val="009974EC"/>
    <w:rsid w:val="009978B9"/>
    <w:rsid w:val="00997A9A"/>
    <w:rsid w:val="00997B09"/>
    <w:rsid w:val="009A06E0"/>
    <w:rsid w:val="009A1043"/>
    <w:rsid w:val="009A10B1"/>
    <w:rsid w:val="009A113D"/>
    <w:rsid w:val="009A1342"/>
    <w:rsid w:val="009A156A"/>
    <w:rsid w:val="009A1BD7"/>
    <w:rsid w:val="009A1D04"/>
    <w:rsid w:val="009A1E1A"/>
    <w:rsid w:val="009A1E7B"/>
    <w:rsid w:val="009A26AF"/>
    <w:rsid w:val="009A32C6"/>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777"/>
    <w:rsid w:val="009B1B60"/>
    <w:rsid w:val="009B207A"/>
    <w:rsid w:val="009B2939"/>
    <w:rsid w:val="009B2F4C"/>
    <w:rsid w:val="009B3D09"/>
    <w:rsid w:val="009B3F85"/>
    <w:rsid w:val="009B3FEF"/>
    <w:rsid w:val="009B4369"/>
    <w:rsid w:val="009B4925"/>
    <w:rsid w:val="009B4CDB"/>
    <w:rsid w:val="009B56B4"/>
    <w:rsid w:val="009B5AA8"/>
    <w:rsid w:val="009B5B2A"/>
    <w:rsid w:val="009B5EA5"/>
    <w:rsid w:val="009B6204"/>
    <w:rsid w:val="009B6501"/>
    <w:rsid w:val="009B66ED"/>
    <w:rsid w:val="009B6DE3"/>
    <w:rsid w:val="009B6E74"/>
    <w:rsid w:val="009B77F8"/>
    <w:rsid w:val="009B7800"/>
    <w:rsid w:val="009B7FD9"/>
    <w:rsid w:val="009C02D7"/>
    <w:rsid w:val="009C05CF"/>
    <w:rsid w:val="009C18A0"/>
    <w:rsid w:val="009C2AF8"/>
    <w:rsid w:val="009C31D4"/>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7F7"/>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B0"/>
    <w:rsid w:val="009E0488"/>
    <w:rsid w:val="009E0CD2"/>
    <w:rsid w:val="009E1001"/>
    <w:rsid w:val="009E12EF"/>
    <w:rsid w:val="009E135F"/>
    <w:rsid w:val="009E140D"/>
    <w:rsid w:val="009E171B"/>
    <w:rsid w:val="009E18CF"/>
    <w:rsid w:val="009E1D88"/>
    <w:rsid w:val="009E2951"/>
    <w:rsid w:val="009E2AFE"/>
    <w:rsid w:val="009E3292"/>
    <w:rsid w:val="009E48F4"/>
    <w:rsid w:val="009E4904"/>
    <w:rsid w:val="009E4AA1"/>
    <w:rsid w:val="009E5A78"/>
    <w:rsid w:val="009E60F7"/>
    <w:rsid w:val="009E62D2"/>
    <w:rsid w:val="009E6465"/>
    <w:rsid w:val="009E68FC"/>
    <w:rsid w:val="009E6A2E"/>
    <w:rsid w:val="009E7472"/>
    <w:rsid w:val="009E7528"/>
    <w:rsid w:val="009E764A"/>
    <w:rsid w:val="009E78DA"/>
    <w:rsid w:val="009F0042"/>
    <w:rsid w:val="009F0179"/>
    <w:rsid w:val="009F081A"/>
    <w:rsid w:val="009F0B07"/>
    <w:rsid w:val="009F0ED9"/>
    <w:rsid w:val="009F1A12"/>
    <w:rsid w:val="009F1F0E"/>
    <w:rsid w:val="009F25EB"/>
    <w:rsid w:val="009F272B"/>
    <w:rsid w:val="009F297A"/>
    <w:rsid w:val="009F29B9"/>
    <w:rsid w:val="009F2DC6"/>
    <w:rsid w:val="009F37B7"/>
    <w:rsid w:val="009F3E93"/>
    <w:rsid w:val="009F3F25"/>
    <w:rsid w:val="009F4BF7"/>
    <w:rsid w:val="009F539A"/>
    <w:rsid w:val="009F6F6D"/>
    <w:rsid w:val="009F701B"/>
    <w:rsid w:val="009F70D1"/>
    <w:rsid w:val="009F7675"/>
    <w:rsid w:val="00A00C7D"/>
    <w:rsid w:val="00A00FCB"/>
    <w:rsid w:val="00A0123D"/>
    <w:rsid w:val="00A01256"/>
    <w:rsid w:val="00A018AB"/>
    <w:rsid w:val="00A019F3"/>
    <w:rsid w:val="00A01B63"/>
    <w:rsid w:val="00A03418"/>
    <w:rsid w:val="00A04187"/>
    <w:rsid w:val="00A042FA"/>
    <w:rsid w:val="00A05093"/>
    <w:rsid w:val="00A05449"/>
    <w:rsid w:val="00A056A1"/>
    <w:rsid w:val="00A059EB"/>
    <w:rsid w:val="00A05E81"/>
    <w:rsid w:val="00A05FC1"/>
    <w:rsid w:val="00A06622"/>
    <w:rsid w:val="00A07AC8"/>
    <w:rsid w:val="00A07BCA"/>
    <w:rsid w:val="00A07C10"/>
    <w:rsid w:val="00A07D6C"/>
    <w:rsid w:val="00A07DF6"/>
    <w:rsid w:val="00A10DDF"/>
    <w:rsid w:val="00A10E4C"/>
    <w:rsid w:val="00A10F02"/>
    <w:rsid w:val="00A110CF"/>
    <w:rsid w:val="00A11203"/>
    <w:rsid w:val="00A1174D"/>
    <w:rsid w:val="00A118B7"/>
    <w:rsid w:val="00A11D00"/>
    <w:rsid w:val="00A11D0C"/>
    <w:rsid w:val="00A11DB0"/>
    <w:rsid w:val="00A121AF"/>
    <w:rsid w:val="00A127ED"/>
    <w:rsid w:val="00A12937"/>
    <w:rsid w:val="00A13890"/>
    <w:rsid w:val="00A138F7"/>
    <w:rsid w:val="00A13B82"/>
    <w:rsid w:val="00A13DF4"/>
    <w:rsid w:val="00A13EF6"/>
    <w:rsid w:val="00A13F4A"/>
    <w:rsid w:val="00A14381"/>
    <w:rsid w:val="00A14A06"/>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D81"/>
    <w:rsid w:val="00A3131A"/>
    <w:rsid w:val="00A315DD"/>
    <w:rsid w:val="00A31E31"/>
    <w:rsid w:val="00A320CF"/>
    <w:rsid w:val="00A3266F"/>
    <w:rsid w:val="00A346E4"/>
    <w:rsid w:val="00A35180"/>
    <w:rsid w:val="00A35229"/>
    <w:rsid w:val="00A35642"/>
    <w:rsid w:val="00A359AA"/>
    <w:rsid w:val="00A35A3B"/>
    <w:rsid w:val="00A35C7B"/>
    <w:rsid w:val="00A36756"/>
    <w:rsid w:val="00A36D80"/>
    <w:rsid w:val="00A3786A"/>
    <w:rsid w:val="00A37E27"/>
    <w:rsid w:val="00A40198"/>
    <w:rsid w:val="00A40345"/>
    <w:rsid w:val="00A403DF"/>
    <w:rsid w:val="00A406BF"/>
    <w:rsid w:val="00A40740"/>
    <w:rsid w:val="00A40D7A"/>
    <w:rsid w:val="00A40F4F"/>
    <w:rsid w:val="00A41090"/>
    <w:rsid w:val="00A4128F"/>
    <w:rsid w:val="00A41E69"/>
    <w:rsid w:val="00A41EFF"/>
    <w:rsid w:val="00A424EE"/>
    <w:rsid w:val="00A42E5D"/>
    <w:rsid w:val="00A42F21"/>
    <w:rsid w:val="00A43254"/>
    <w:rsid w:val="00A43335"/>
    <w:rsid w:val="00A43496"/>
    <w:rsid w:val="00A43B00"/>
    <w:rsid w:val="00A44260"/>
    <w:rsid w:val="00A44433"/>
    <w:rsid w:val="00A447D8"/>
    <w:rsid w:val="00A44EFE"/>
    <w:rsid w:val="00A4529B"/>
    <w:rsid w:val="00A458AD"/>
    <w:rsid w:val="00A458CE"/>
    <w:rsid w:val="00A45BAB"/>
    <w:rsid w:val="00A45E1B"/>
    <w:rsid w:val="00A46029"/>
    <w:rsid w:val="00A46579"/>
    <w:rsid w:val="00A465C8"/>
    <w:rsid w:val="00A470A1"/>
    <w:rsid w:val="00A514B0"/>
    <w:rsid w:val="00A521AE"/>
    <w:rsid w:val="00A52878"/>
    <w:rsid w:val="00A52B6D"/>
    <w:rsid w:val="00A53067"/>
    <w:rsid w:val="00A532C8"/>
    <w:rsid w:val="00A534A1"/>
    <w:rsid w:val="00A53724"/>
    <w:rsid w:val="00A53DB8"/>
    <w:rsid w:val="00A5475A"/>
    <w:rsid w:val="00A549F6"/>
    <w:rsid w:val="00A549F8"/>
    <w:rsid w:val="00A553D6"/>
    <w:rsid w:val="00A5668B"/>
    <w:rsid w:val="00A570A6"/>
    <w:rsid w:val="00A574DB"/>
    <w:rsid w:val="00A5757B"/>
    <w:rsid w:val="00A57903"/>
    <w:rsid w:val="00A57E1D"/>
    <w:rsid w:val="00A60DFE"/>
    <w:rsid w:val="00A61306"/>
    <w:rsid w:val="00A6134B"/>
    <w:rsid w:val="00A61DDC"/>
    <w:rsid w:val="00A6228D"/>
    <w:rsid w:val="00A624D2"/>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CDE"/>
    <w:rsid w:val="00A76E8F"/>
    <w:rsid w:val="00A76FFD"/>
    <w:rsid w:val="00A77C7B"/>
    <w:rsid w:val="00A77D9B"/>
    <w:rsid w:val="00A77EC2"/>
    <w:rsid w:val="00A8009C"/>
    <w:rsid w:val="00A81003"/>
    <w:rsid w:val="00A81023"/>
    <w:rsid w:val="00A81137"/>
    <w:rsid w:val="00A81A5D"/>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1EC3"/>
    <w:rsid w:val="00A935E0"/>
    <w:rsid w:val="00A938FA"/>
    <w:rsid w:val="00A93CA5"/>
    <w:rsid w:val="00A93D21"/>
    <w:rsid w:val="00A93D87"/>
    <w:rsid w:val="00A9402C"/>
    <w:rsid w:val="00A940F4"/>
    <w:rsid w:val="00A943BA"/>
    <w:rsid w:val="00A94779"/>
    <w:rsid w:val="00A950D2"/>
    <w:rsid w:val="00A95454"/>
    <w:rsid w:val="00A95E02"/>
    <w:rsid w:val="00A96A6C"/>
    <w:rsid w:val="00A96C6C"/>
    <w:rsid w:val="00A97042"/>
    <w:rsid w:val="00A97650"/>
    <w:rsid w:val="00A979B2"/>
    <w:rsid w:val="00A979C4"/>
    <w:rsid w:val="00AA06C4"/>
    <w:rsid w:val="00AA0E78"/>
    <w:rsid w:val="00AA14D4"/>
    <w:rsid w:val="00AA152F"/>
    <w:rsid w:val="00AA1634"/>
    <w:rsid w:val="00AA1F4C"/>
    <w:rsid w:val="00AA2187"/>
    <w:rsid w:val="00AA2A35"/>
    <w:rsid w:val="00AA2A84"/>
    <w:rsid w:val="00AA3286"/>
    <w:rsid w:val="00AA3332"/>
    <w:rsid w:val="00AA3503"/>
    <w:rsid w:val="00AA3655"/>
    <w:rsid w:val="00AA3D81"/>
    <w:rsid w:val="00AA460E"/>
    <w:rsid w:val="00AA4666"/>
    <w:rsid w:val="00AA4694"/>
    <w:rsid w:val="00AA52EB"/>
    <w:rsid w:val="00AA565F"/>
    <w:rsid w:val="00AA5B9F"/>
    <w:rsid w:val="00AA5FAE"/>
    <w:rsid w:val="00AA62D1"/>
    <w:rsid w:val="00AA6762"/>
    <w:rsid w:val="00AA68BB"/>
    <w:rsid w:val="00AA6A10"/>
    <w:rsid w:val="00AA6F8D"/>
    <w:rsid w:val="00AA74D4"/>
    <w:rsid w:val="00AA7570"/>
    <w:rsid w:val="00AA771F"/>
    <w:rsid w:val="00AA7DEB"/>
    <w:rsid w:val="00AB0056"/>
    <w:rsid w:val="00AB00A5"/>
    <w:rsid w:val="00AB044F"/>
    <w:rsid w:val="00AB11D0"/>
    <w:rsid w:val="00AB120A"/>
    <w:rsid w:val="00AB1D5A"/>
    <w:rsid w:val="00AB258F"/>
    <w:rsid w:val="00AB297B"/>
    <w:rsid w:val="00AB2B96"/>
    <w:rsid w:val="00AB2C48"/>
    <w:rsid w:val="00AB31B3"/>
    <w:rsid w:val="00AB368A"/>
    <w:rsid w:val="00AB4907"/>
    <w:rsid w:val="00AB4C6C"/>
    <w:rsid w:val="00AB4CE0"/>
    <w:rsid w:val="00AB5131"/>
    <w:rsid w:val="00AB67AE"/>
    <w:rsid w:val="00AB6D44"/>
    <w:rsid w:val="00AB71DF"/>
    <w:rsid w:val="00AC166A"/>
    <w:rsid w:val="00AC21BB"/>
    <w:rsid w:val="00AC2D27"/>
    <w:rsid w:val="00AC2EF7"/>
    <w:rsid w:val="00AC3361"/>
    <w:rsid w:val="00AC363A"/>
    <w:rsid w:val="00AC3D4E"/>
    <w:rsid w:val="00AC3F0F"/>
    <w:rsid w:val="00AC419A"/>
    <w:rsid w:val="00AC4263"/>
    <w:rsid w:val="00AC4A29"/>
    <w:rsid w:val="00AC4DB6"/>
    <w:rsid w:val="00AC4F8A"/>
    <w:rsid w:val="00AC5225"/>
    <w:rsid w:val="00AC5648"/>
    <w:rsid w:val="00AC6C81"/>
    <w:rsid w:val="00AC6C92"/>
    <w:rsid w:val="00AC7230"/>
    <w:rsid w:val="00AC7750"/>
    <w:rsid w:val="00AC7851"/>
    <w:rsid w:val="00AC7B22"/>
    <w:rsid w:val="00AD096E"/>
    <w:rsid w:val="00AD1C20"/>
    <w:rsid w:val="00AD2296"/>
    <w:rsid w:val="00AD2593"/>
    <w:rsid w:val="00AD2993"/>
    <w:rsid w:val="00AD2F6B"/>
    <w:rsid w:val="00AD3D89"/>
    <w:rsid w:val="00AD4292"/>
    <w:rsid w:val="00AD4E0C"/>
    <w:rsid w:val="00AD5476"/>
    <w:rsid w:val="00AD57C0"/>
    <w:rsid w:val="00AD5979"/>
    <w:rsid w:val="00AD5F73"/>
    <w:rsid w:val="00AD6063"/>
    <w:rsid w:val="00AD6777"/>
    <w:rsid w:val="00AD6E7F"/>
    <w:rsid w:val="00AD748B"/>
    <w:rsid w:val="00AD792E"/>
    <w:rsid w:val="00AD79D5"/>
    <w:rsid w:val="00AD7B74"/>
    <w:rsid w:val="00AD7EB2"/>
    <w:rsid w:val="00AE0313"/>
    <w:rsid w:val="00AE0D94"/>
    <w:rsid w:val="00AE1EC5"/>
    <w:rsid w:val="00AE1EF9"/>
    <w:rsid w:val="00AE1F84"/>
    <w:rsid w:val="00AE27F1"/>
    <w:rsid w:val="00AE2DB5"/>
    <w:rsid w:val="00AE32FE"/>
    <w:rsid w:val="00AE361D"/>
    <w:rsid w:val="00AE3C0D"/>
    <w:rsid w:val="00AE3D2B"/>
    <w:rsid w:val="00AE3D33"/>
    <w:rsid w:val="00AE3D92"/>
    <w:rsid w:val="00AE43C7"/>
    <w:rsid w:val="00AE536E"/>
    <w:rsid w:val="00AE56CB"/>
    <w:rsid w:val="00AE56DB"/>
    <w:rsid w:val="00AE573A"/>
    <w:rsid w:val="00AE581F"/>
    <w:rsid w:val="00AE5A0D"/>
    <w:rsid w:val="00AE5D79"/>
    <w:rsid w:val="00AE6506"/>
    <w:rsid w:val="00AE6699"/>
    <w:rsid w:val="00AE6875"/>
    <w:rsid w:val="00AE6D3A"/>
    <w:rsid w:val="00AE6DEA"/>
    <w:rsid w:val="00AE6E7D"/>
    <w:rsid w:val="00AE72FA"/>
    <w:rsid w:val="00AF0A9A"/>
    <w:rsid w:val="00AF0C8D"/>
    <w:rsid w:val="00AF12AF"/>
    <w:rsid w:val="00AF12FC"/>
    <w:rsid w:val="00AF1327"/>
    <w:rsid w:val="00AF1C65"/>
    <w:rsid w:val="00AF224F"/>
    <w:rsid w:val="00AF260C"/>
    <w:rsid w:val="00AF2928"/>
    <w:rsid w:val="00AF2C21"/>
    <w:rsid w:val="00AF307E"/>
    <w:rsid w:val="00AF363C"/>
    <w:rsid w:val="00AF37ED"/>
    <w:rsid w:val="00AF37F2"/>
    <w:rsid w:val="00AF3C72"/>
    <w:rsid w:val="00AF4A1C"/>
    <w:rsid w:val="00AF5628"/>
    <w:rsid w:val="00AF5823"/>
    <w:rsid w:val="00AF5B5F"/>
    <w:rsid w:val="00AF5CDF"/>
    <w:rsid w:val="00AF5E3B"/>
    <w:rsid w:val="00AF5F87"/>
    <w:rsid w:val="00AF601F"/>
    <w:rsid w:val="00AF6932"/>
    <w:rsid w:val="00AF711D"/>
    <w:rsid w:val="00AF7369"/>
    <w:rsid w:val="00AF7667"/>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99"/>
    <w:rsid w:val="00B07AD8"/>
    <w:rsid w:val="00B07B76"/>
    <w:rsid w:val="00B07BC2"/>
    <w:rsid w:val="00B1007D"/>
    <w:rsid w:val="00B104CC"/>
    <w:rsid w:val="00B10AE7"/>
    <w:rsid w:val="00B10FA0"/>
    <w:rsid w:val="00B11444"/>
    <w:rsid w:val="00B11767"/>
    <w:rsid w:val="00B11A61"/>
    <w:rsid w:val="00B11C0A"/>
    <w:rsid w:val="00B1262D"/>
    <w:rsid w:val="00B12733"/>
    <w:rsid w:val="00B12A7F"/>
    <w:rsid w:val="00B12BF4"/>
    <w:rsid w:val="00B13DDE"/>
    <w:rsid w:val="00B13F1A"/>
    <w:rsid w:val="00B14BB6"/>
    <w:rsid w:val="00B14E26"/>
    <w:rsid w:val="00B15449"/>
    <w:rsid w:val="00B1551F"/>
    <w:rsid w:val="00B15AC1"/>
    <w:rsid w:val="00B15E34"/>
    <w:rsid w:val="00B16091"/>
    <w:rsid w:val="00B16A08"/>
    <w:rsid w:val="00B175F5"/>
    <w:rsid w:val="00B17A44"/>
    <w:rsid w:val="00B17E7F"/>
    <w:rsid w:val="00B22209"/>
    <w:rsid w:val="00B223E8"/>
    <w:rsid w:val="00B22640"/>
    <w:rsid w:val="00B22753"/>
    <w:rsid w:val="00B22B94"/>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3DF"/>
    <w:rsid w:val="00B32664"/>
    <w:rsid w:val="00B32F4B"/>
    <w:rsid w:val="00B3366A"/>
    <w:rsid w:val="00B34378"/>
    <w:rsid w:val="00B344C1"/>
    <w:rsid w:val="00B34A16"/>
    <w:rsid w:val="00B355F6"/>
    <w:rsid w:val="00B3560D"/>
    <w:rsid w:val="00B35690"/>
    <w:rsid w:val="00B356FB"/>
    <w:rsid w:val="00B359FE"/>
    <w:rsid w:val="00B36247"/>
    <w:rsid w:val="00B368A7"/>
    <w:rsid w:val="00B37DF1"/>
    <w:rsid w:val="00B404F5"/>
    <w:rsid w:val="00B406AC"/>
    <w:rsid w:val="00B406BB"/>
    <w:rsid w:val="00B40A20"/>
    <w:rsid w:val="00B40BD7"/>
    <w:rsid w:val="00B40CA6"/>
    <w:rsid w:val="00B40E6D"/>
    <w:rsid w:val="00B40EFA"/>
    <w:rsid w:val="00B41E80"/>
    <w:rsid w:val="00B43026"/>
    <w:rsid w:val="00B432AA"/>
    <w:rsid w:val="00B4369F"/>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E05"/>
    <w:rsid w:val="00B512AF"/>
    <w:rsid w:val="00B51CAA"/>
    <w:rsid w:val="00B51F6C"/>
    <w:rsid w:val="00B51FA7"/>
    <w:rsid w:val="00B52BD5"/>
    <w:rsid w:val="00B52DC8"/>
    <w:rsid w:val="00B530B1"/>
    <w:rsid w:val="00B5336E"/>
    <w:rsid w:val="00B53C42"/>
    <w:rsid w:val="00B53DE4"/>
    <w:rsid w:val="00B53E37"/>
    <w:rsid w:val="00B53E51"/>
    <w:rsid w:val="00B54662"/>
    <w:rsid w:val="00B54D27"/>
    <w:rsid w:val="00B55826"/>
    <w:rsid w:val="00B55E0E"/>
    <w:rsid w:val="00B56936"/>
    <w:rsid w:val="00B605EF"/>
    <w:rsid w:val="00B60862"/>
    <w:rsid w:val="00B60AA0"/>
    <w:rsid w:val="00B60B30"/>
    <w:rsid w:val="00B60B8D"/>
    <w:rsid w:val="00B61494"/>
    <w:rsid w:val="00B61B24"/>
    <w:rsid w:val="00B62092"/>
    <w:rsid w:val="00B6214D"/>
    <w:rsid w:val="00B64AB3"/>
    <w:rsid w:val="00B64D38"/>
    <w:rsid w:val="00B64FA7"/>
    <w:rsid w:val="00B65B5A"/>
    <w:rsid w:val="00B66703"/>
    <w:rsid w:val="00B66B27"/>
    <w:rsid w:val="00B679CE"/>
    <w:rsid w:val="00B70255"/>
    <w:rsid w:val="00B70644"/>
    <w:rsid w:val="00B7100D"/>
    <w:rsid w:val="00B71074"/>
    <w:rsid w:val="00B71638"/>
    <w:rsid w:val="00B71AE2"/>
    <w:rsid w:val="00B71F8D"/>
    <w:rsid w:val="00B72083"/>
    <w:rsid w:val="00B72DB6"/>
    <w:rsid w:val="00B730A0"/>
    <w:rsid w:val="00B7329E"/>
    <w:rsid w:val="00B73686"/>
    <w:rsid w:val="00B74135"/>
    <w:rsid w:val="00B7449A"/>
    <w:rsid w:val="00B744B7"/>
    <w:rsid w:val="00B7494B"/>
    <w:rsid w:val="00B75FC7"/>
    <w:rsid w:val="00B76451"/>
    <w:rsid w:val="00B76A78"/>
    <w:rsid w:val="00B76DA4"/>
    <w:rsid w:val="00B80125"/>
    <w:rsid w:val="00B8068E"/>
    <w:rsid w:val="00B8074B"/>
    <w:rsid w:val="00B81032"/>
    <w:rsid w:val="00B81883"/>
    <w:rsid w:val="00B822F3"/>
    <w:rsid w:val="00B82A89"/>
    <w:rsid w:val="00B83137"/>
    <w:rsid w:val="00B8351F"/>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0920"/>
    <w:rsid w:val="00B90A80"/>
    <w:rsid w:val="00B91351"/>
    <w:rsid w:val="00B91AD7"/>
    <w:rsid w:val="00B91E06"/>
    <w:rsid w:val="00B9242E"/>
    <w:rsid w:val="00B92781"/>
    <w:rsid w:val="00B9279B"/>
    <w:rsid w:val="00B92CA4"/>
    <w:rsid w:val="00B93149"/>
    <w:rsid w:val="00B9332B"/>
    <w:rsid w:val="00B939CF"/>
    <w:rsid w:val="00B93D6F"/>
    <w:rsid w:val="00B9421F"/>
    <w:rsid w:val="00B94D3A"/>
    <w:rsid w:val="00B95106"/>
    <w:rsid w:val="00B95832"/>
    <w:rsid w:val="00B95A1F"/>
    <w:rsid w:val="00B95AED"/>
    <w:rsid w:val="00B9628B"/>
    <w:rsid w:val="00B966C5"/>
    <w:rsid w:val="00B975DE"/>
    <w:rsid w:val="00B97CA9"/>
    <w:rsid w:val="00B97DB3"/>
    <w:rsid w:val="00BA05FB"/>
    <w:rsid w:val="00BA09FE"/>
    <w:rsid w:val="00BA0D9B"/>
    <w:rsid w:val="00BA1FA4"/>
    <w:rsid w:val="00BA2346"/>
    <w:rsid w:val="00BA262E"/>
    <w:rsid w:val="00BA4315"/>
    <w:rsid w:val="00BA4798"/>
    <w:rsid w:val="00BA4C28"/>
    <w:rsid w:val="00BA4F3B"/>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8C7"/>
    <w:rsid w:val="00BB76AA"/>
    <w:rsid w:val="00BB7729"/>
    <w:rsid w:val="00BB79EA"/>
    <w:rsid w:val="00BC02C9"/>
    <w:rsid w:val="00BC0F7D"/>
    <w:rsid w:val="00BC1204"/>
    <w:rsid w:val="00BC177C"/>
    <w:rsid w:val="00BC17E0"/>
    <w:rsid w:val="00BC1A77"/>
    <w:rsid w:val="00BC1EF2"/>
    <w:rsid w:val="00BC2922"/>
    <w:rsid w:val="00BC2C26"/>
    <w:rsid w:val="00BC2F61"/>
    <w:rsid w:val="00BC3037"/>
    <w:rsid w:val="00BC303F"/>
    <w:rsid w:val="00BC309C"/>
    <w:rsid w:val="00BC3675"/>
    <w:rsid w:val="00BC3A9A"/>
    <w:rsid w:val="00BC3BC7"/>
    <w:rsid w:val="00BC3D7E"/>
    <w:rsid w:val="00BC4319"/>
    <w:rsid w:val="00BC45BC"/>
    <w:rsid w:val="00BC4BA9"/>
    <w:rsid w:val="00BC52D5"/>
    <w:rsid w:val="00BC5D53"/>
    <w:rsid w:val="00BC5E41"/>
    <w:rsid w:val="00BC5FA8"/>
    <w:rsid w:val="00BC606E"/>
    <w:rsid w:val="00BC6976"/>
    <w:rsid w:val="00BC6A5D"/>
    <w:rsid w:val="00BC6C25"/>
    <w:rsid w:val="00BC6DEF"/>
    <w:rsid w:val="00BC786E"/>
    <w:rsid w:val="00BC78E2"/>
    <w:rsid w:val="00BC7AC1"/>
    <w:rsid w:val="00BC7CF1"/>
    <w:rsid w:val="00BC7ECF"/>
    <w:rsid w:val="00BD010A"/>
    <w:rsid w:val="00BD0FBF"/>
    <w:rsid w:val="00BD10DC"/>
    <w:rsid w:val="00BD199C"/>
    <w:rsid w:val="00BD19F1"/>
    <w:rsid w:val="00BD1A2D"/>
    <w:rsid w:val="00BD2CAF"/>
    <w:rsid w:val="00BD2D8B"/>
    <w:rsid w:val="00BD3F27"/>
    <w:rsid w:val="00BD4100"/>
    <w:rsid w:val="00BD4827"/>
    <w:rsid w:val="00BD510D"/>
    <w:rsid w:val="00BD519E"/>
    <w:rsid w:val="00BD5A57"/>
    <w:rsid w:val="00BD5BF8"/>
    <w:rsid w:val="00BD6350"/>
    <w:rsid w:val="00BD7A20"/>
    <w:rsid w:val="00BD7D00"/>
    <w:rsid w:val="00BD7D84"/>
    <w:rsid w:val="00BE0199"/>
    <w:rsid w:val="00BE1476"/>
    <w:rsid w:val="00BE3157"/>
    <w:rsid w:val="00BE3299"/>
    <w:rsid w:val="00BE33E4"/>
    <w:rsid w:val="00BE3977"/>
    <w:rsid w:val="00BE3AEA"/>
    <w:rsid w:val="00BE4035"/>
    <w:rsid w:val="00BE404B"/>
    <w:rsid w:val="00BE4CBD"/>
    <w:rsid w:val="00BE50C4"/>
    <w:rsid w:val="00BE5EC2"/>
    <w:rsid w:val="00BE5FEE"/>
    <w:rsid w:val="00BE635C"/>
    <w:rsid w:val="00BE6A9F"/>
    <w:rsid w:val="00BE6C06"/>
    <w:rsid w:val="00BE6E04"/>
    <w:rsid w:val="00BE70D2"/>
    <w:rsid w:val="00BE7282"/>
    <w:rsid w:val="00BE7585"/>
    <w:rsid w:val="00BE78B0"/>
    <w:rsid w:val="00BF07D3"/>
    <w:rsid w:val="00BF0F73"/>
    <w:rsid w:val="00BF1523"/>
    <w:rsid w:val="00BF156B"/>
    <w:rsid w:val="00BF15D6"/>
    <w:rsid w:val="00BF1BEA"/>
    <w:rsid w:val="00BF24DC"/>
    <w:rsid w:val="00BF2522"/>
    <w:rsid w:val="00BF2EB5"/>
    <w:rsid w:val="00BF320B"/>
    <w:rsid w:val="00BF39BB"/>
    <w:rsid w:val="00BF3A32"/>
    <w:rsid w:val="00BF42D6"/>
    <w:rsid w:val="00BF46B4"/>
    <w:rsid w:val="00BF4C22"/>
    <w:rsid w:val="00BF5A9C"/>
    <w:rsid w:val="00BF5F1C"/>
    <w:rsid w:val="00BF72A0"/>
    <w:rsid w:val="00C00D0E"/>
    <w:rsid w:val="00C01053"/>
    <w:rsid w:val="00C0121C"/>
    <w:rsid w:val="00C01515"/>
    <w:rsid w:val="00C021E0"/>
    <w:rsid w:val="00C02387"/>
    <w:rsid w:val="00C025B4"/>
    <w:rsid w:val="00C02D8B"/>
    <w:rsid w:val="00C03644"/>
    <w:rsid w:val="00C040A1"/>
    <w:rsid w:val="00C040DE"/>
    <w:rsid w:val="00C04424"/>
    <w:rsid w:val="00C0494E"/>
    <w:rsid w:val="00C04D9E"/>
    <w:rsid w:val="00C04E9E"/>
    <w:rsid w:val="00C051CC"/>
    <w:rsid w:val="00C054B3"/>
    <w:rsid w:val="00C058B3"/>
    <w:rsid w:val="00C059C0"/>
    <w:rsid w:val="00C06143"/>
    <w:rsid w:val="00C06AFA"/>
    <w:rsid w:val="00C06C84"/>
    <w:rsid w:val="00C06D79"/>
    <w:rsid w:val="00C07376"/>
    <w:rsid w:val="00C10325"/>
    <w:rsid w:val="00C1042D"/>
    <w:rsid w:val="00C10695"/>
    <w:rsid w:val="00C10BA8"/>
    <w:rsid w:val="00C10F8B"/>
    <w:rsid w:val="00C113D3"/>
    <w:rsid w:val="00C113E9"/>
    <w:rsid w:val="00C119F9"/>
    <w:rsid w:val="00C11C65"/>
    <w:rsid w:val="00C122F0"/>
    <w:rsid w:val="00C12919"/>
    <w:rsid w:val="00C12C09"/>
    <w:rsid w:val="00C12F90"/>
    <w:rsid w:val="00C13133"/>
    <w:rsid w:val="00C14182"/>
    <w:rsid w:val="00C14BD2"/>
    <w:rsid w:val="00C14F87"/>
    <w:rsid w:val="00C155C1"/>
    <w:rsid w:val="00C1620F"/>
    <w:rsid w:val="00C16232"/>
    <w:rsid w:val="00C16D86"/>
    <w:rsid w:val="00C203DF"/>
    <w:rsid w:val="00C20B83"/>
    <w:rsid w:val="00C21212"/>
    <w:rsid w:val="00C22107"/>
    <w:rsid w:val="00C2231D"/>
    <w:rsid w:val="00C22CFD"/>
    <w:rsid w:val="00C22E6F"/>
    <w:rsid w:val="00C22E96"/>
    <w:rsid w:val="00C238D6"/>
    <w:rsid w:val="00C23F82"/>
    <w:rsid w:val="00C24A9C"/>
    <w:rsid w:val="00C24B8D"/>
    <w:rsid w:val="00C24F84"/>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4E7"/>
    <w:rsid w:val="00C32A51"/>
    <w:rsid w:val="00C32CDC"/>
    <w:rsid w:val="00C33079"/>
    <w:rsid w:val="00C332F6"/>
    <w:rsid w:val="00C333B9"/>
    <w:rsid w:val="00C33524"/>
    <w:rsid w:val="00C3353C"/>
    <w:rsid w:val="00C33A6D"/>
    <w:rsid w:val="00C33FC1"/>
    <w:rsid w:val="00C34E9E"/>
    <w:rsid w:val="00C34F78"/>
    <w:rsid w:val="00C350A1"/>
    <w:rsid w:val="00C350E8"/>
    <w:rsid w:val="00C354D7"/>
    <w:rsid w:val="00C35C18"/>
    <w:rsid w:val="00C35FE8"/>
    <w:rsid w:val="00C360DC"/>
    <w:rsid w:val="00C371D4"/>
    <w:rsid w:val="00C37BDE"/>
    <w:rsid w:val="00C37C1B"/>
    <w:rsid w:val="00C37FE1"/>
    <w:rsid w:val="00C402B3"/>
    <w:rsid w:val="00C4068E"/>
    <w:rsid w:val="00C40776"/>
    <w:rsid w:val="00C408EB"/>
    <w:rsid w:val="00C409F8"/>
    <w:rsid w:val="00C40CF8"/>
    <w:rsid w:val="00C40DF6"/>
    <w:rsid w:val="00C410AD"/>
    <w:rsid w:val="00C412D5"/>
    <w:rsid w:val="00C424E4"/>
    <w:rsid w:val="00C429E8"/>
    <w:rsid w:val="00C43F82"/>
    <w:rsid w:val="00C4424D"/>
    <w:rsid w:val="00C44374"/>
    <w:rsid w:val="00C445A8"/>
    <w:rsid w:val="00C451A8"/>
    <w:rsid w:val="00C45231"/>
    <w:rsid w:val="00C45EDF"/>
    <w:rsid w:val="00C45F18"/>
    <w:rsid w:val="00C45FAB"/>
    <w:rsid w:val="00C47EB2"/>
    <w:rsid w:val="00C5013E"/>
    <w:rsid w:val="00C50511"/>
    <w:rsid w:val="00C51082"/>
    <w:rsid w:val="00C51687"/>
    <w:rsid w:val="00C528FD"/>
    <w:rsid w:val="00C52D23"/>
    <w:rsid w:val="00C53164"/>
    <w:rsid w:val="00C53271"/>
    <w:rsid w:val="00C53B3A"/>
    <w:rsid w:val="00C54446"/>
    <w:rsid w:val="00C54B0C"/>
    <w:rsid w:val="00C55160"/>
    <w:rsid w:val="00C55A8B"/>
    <w:rsid w:val="00C55B20"/>
    <w:rsid w:val="00C56958"/>
    <w:rsid w:val="00C575EA"/>
    <w:rsid w:val="00C57644"/>
    <w:rsid w:val="00C60609"/>
    <w:rsid w:val="00C60931"/>
    <w:rsid w:val="00C614DD"/>
    <w:rsid w:val="00C61573"/>
    <w:rsid w:val="00C61D72"/>
    <w:rsid w:val="00C63332"/>
    <w:rsid w:val="00C6354A"/>
    <w:rsid w:val="00C63640"/>
    <w:rsid w:val="00C63D08"/>
    <w:rsid w:val="00C63E68"/>
    <w:rsid w:val="00C644D7"/>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1DB8"/>
    <w:rsid w:val="00C8285F"/>
    <w:rsid w:val="00C828E2"/>
    <w:rsid w:val="00C82F14"/>
    <w:rsid w:val="00C83058"/>
    <w:rsid w:val="00C83C45"/>
    <w:rsid w:val="00C83E95"/>
    <w:rsid w:val="00C8413E"/>
    <w:rsid w:val="00C8427C"/>
    <w:rsid w:val="00C84462"/>
    <w:rsid w:val="00C84782"/>
    <w:rsid w:val="00C84955"/>
    <w:rsid w:val="00C84F93"/>
    <w:rsid w:val="00C851D9"/>
    <w:rsid w:val="00C861D9"/>
    <w:rsid w:val="00C8622E"/>
    <w:rsid w:val="00C86A00"/>
    <w:rsid w:val="00C87323"/>
    <w:rsid w:val="00C87F52"/>
    <w:rsid w:val="00C906EC"/>
    <w:rsid w:val="00C91216"/>
    <w:rsid w:val="00C919C6"/>
    <w:rsid w:val="00C91B3B"/>
    <w:rsid w:val="00C91C07"/>
    <w:rsid w:val="00C92097"/>
    <w:rsid w:val="00C93634"/>
    <w:rsid w:val="00C93738"/>
    <w:rsid w:val="00C93BDA"/>
    <w:rsid w:val="00C93EBE"/>
    <w:rsid w:val="00C93F40"/>
    <w:rsid w:val="00C945E8"/>
    <w:rsid w:val="00C94995"/>
    <w:rsid w:val="00C95122"/>
    <w:rsid w:val="00C95BB1"/>
    <w:rsid w:val="00C95FF9"/>
    <w:rsid w:val="00C9641A"/>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4FA"/>
    <w:rsid w:val="00CA4701"/>
    <w:rsid w:val="00CA4835"/>
    <w:rsid w:val="00CA491F"/>
    <w:rsid w:val="00CA499D"/>
    <w:rsid w:val="00CA528C"/>
    <w:rsid w:val="00CA54E8"/>
    <w:rsid w:val="00CA5EBA"/>
    <w:rsid w:val="00CA6320"/>
    <w:rsid w:val="00CA65CA"/>
    <w:rsid w:val="00CA741A"/>
    <w:rsid w:val="00CA7582"/>
    <w:rsid w:val="00CA7801"/>
    <w:rsid w:val="00CB0009"/>
    <w:rsid w:val="00CB0F3B"/>
    <w:rsid w:val="00CB127A"/>
    <w:rsid w:val="00CB14B8"/>
    <w:rsid w:val="00CB19AB"/>
    <w:rsid w:val="00CB1AA7"/>
    <w:rsid w:val="00CB1F53"/>
    <w:rsid w:val="00CB1FCC"/>
    <w:rsid w:val="00CB27F3"/>
    <w:rsid w:val="00CB340B"/>
    <w:rsid w:val="00CB3947"/>
    <w:rsid w:val="00CB4B4B"/>
    <w:rsid w:val="00CB57EC"/>
    <w:rsid w:val="00CB5B7A"/>
    <w:rsid w:val="00CB5D12"/>
    <w:rsid w:val="00CB608D"/>
    <w:rsid w:val="00CB60CB"/>
    <w:rsid w:val="00CB63FB"/>
    <w:rsid w:val="00CB7141"/>
    <w:rsid w:val="00CB7170"/>
    <w:rsid w:val="00CB720F"/>
    <w:rsid w:val="00CB7408"/>
    <w:rsid w:val="00CB7443"/>
    <w:rsid w:val="00CB7E59"/>
    <w:rsid w:val="00CB7FEE"/>
    <w:rsid w:val="00CC01D3"/>
    <w:rsid w:val="00CC07D9"/>
    <w:rsid w:val="00CC1030"/>
    <w:rsid w:val="00CC126A"/>
    <w:rsid w:val="00CC12B2"/>
    <w:rsid w:val="00CC1347"/>
    <w:rsid w:val="00CC1E13"/>
    <w:rsid w:val="00CC23A5"/>
    <w:rsid w:val="00CC28CB"/>
    <w:rsid w:val="00CC3A4B"/>
    <w:rsid w:val="00CC3E92"/>
    <w:rsid w:val="00CC4575"/>
    <w:rsid w:val="00CC5419"/>
    <w:rsid w:val="00CC593E"/>
    <w:rsid w:val="00CC5C23"/>
    <w:rsid w:val="00CC5D66"/>
    <w:rsid w:val="00CC61E0"/>
    <w:rsid w:val="00CC6574"/>
    <w:rsid w:val="00CC660B"/>
    <w:rsid w:val="00CC6FD9"/>
    <w:rsid w:val="00CC70C3"/>
    <w:rsid w:val="00CC7492"/>
    <w:rsid w:val="00CC7837"/>
    <w:rsid w:val="00CC7A32"/>
    <w:rsid w:val="00CC7B9D"/>
    <w:rsid w:val="00CD0493"/>
    <w:rsid w:val="00CD075F"/>
    <w:rsid w:val="00CD08B9"/>
    <w:rsid w:val="00CD157B"/>
    <w:rsid w:val="00CD1C07"/>
    <w:rsid w:val="00CD214E"/>
    <w:rsid w:val="00CD22EB"/>
    <w:rsid w:val="00CD2EF9"/>
    <w:rsid w:val="00CD3193"/>
    <w:rsid w:val="00CD3717"/>
    <w:rsid w:val="00CD3B3E"/>
    <w:rsid w:val="00CD3F72"/>
    <w:rsid w:val="00CD53C1"/>
    <w:rsid w:val="00CD597A"/>
    <w:rsid w:val="00CD5EB1"/>
    <w:rsid w:val="00CD6300"/>
    <w:rsid w:val="00CD6F6B"/>
    <w:rsid w:val="00CD7272"/>
    <w:rsid w:val="00CD75FF"/>
    <w:rsid w:val="00CD7933"/>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633C"/>
    <w:rsid w:val="00CE65BC"/>
    <w:rsid w:val="00CE6797"/>
    <w:rsid w:val="00CE7B4C"/>
    <w:rsid w:val="00CE7C08"/>
    <w:rsid w:val="00CE7D56"/>
    <w:rsid w:val="00CE7DE8"/>
    <w:rsid w:val="00CF0288"/>
    <w:rsid w:val="00CF0607"/>
    <w:rsid w:val="00CF0870"/>
    <w:rsid w:val="00CF2333"/>
    <w:rsid w:val="00CF2E28"/>
    <w:rsid w:val="00CF36B4"/>
    <w:rsid w:val="00CF403A"/>
    <w:rsid w:val="00CF54F2"/>
    <w:rsid w:val="00CF553E"/>
    <w:rsid w:val="00CF56CF"/>
    <w:rsid w:val="00CF5D48"/>
    <w:rsid w:val="00CF5D8F"/>
    <w:rsid w:val="00CF70FB"/>
    <w:rsid w:val="00CF7673"/>
    <w:rsid w:val="00CF7820"/>
    <w:rsid w:val="00CF7BF3"/>
    <w:rsid w:val="00D001B2"/>
    <w:rsid w:val="00D007FC"/>
    <w:rsid w:val="00D00B1D"/>
    <w:rsid w:val="00D00C4B"/>
    <w:rsid w:val="00D014D0"/>
    <w:rsid w:val="00D02901"/>
    <w:rsid w:val="00D03161"/>
    <w:rsid w:val="00D0338A"/>
    <w:rsid w:val="00D036CF"/>
    <w:rsid w:val="00D039CF"/>
    <w:rsid w:val="00D04263"/>
    <w:rsid w:val="00D043C0"/>
    <w:rsid w:val="00D04748"/>
    <w:rsid w:val="00D04840"/>
    <w:rsid w:val="00D04B89"/>
    <w:rsid w:val="00D05B3D"/>
    <w:rsid w:val="00D06393"/>
    <w:rsid w:val="00D06DA8"/>
    <w:rsid w:val="00D06EDD"/>
    <w:rsid w:val="00D10036"/>
    <w:rsid w:val="00D1006B"/>
    <w:rsid w:val="00D1070D"/>
    <w:rsid w:val="00D10CF2"/>
    <w:rsid w:val="00D110C6"/>
    <w:rsid w:val="00D11964"/>
    <w:rsid w:val="00D11B33"/>
    <w:rsid w:val="00D12C31"/>
    <w:rsid w:val="00D1358F"/>
    <w:rsid w:val="00D139B0"/>
    <w:rsid w:val="00D13F23"/>
    <w:rsid w:val="00D14202"/>
    <w:rsid w:val="00D146E7"/>
    <w:rsid w:val="00D149D9"/>
    <w:rsid w:val="00D14A82"/>
    <w:rsid w:val="00D14CC4"/>
    <w:rsid w:val="00D14E5E"/>
    <w:rsid w:val="00D154BB"/>
    <w:rsid w:val="00D158A5"/>
    <w:rsid w:val="00D15F90"/>
    <w:rsid w:val="00D1695C"/>
    <w:rsid w:val="00D16992"/>
    <w:rsid w:val="00D16B02"/>
    <w:rsid w:val="00D16B85"/>
    <w:rsid w:val="00D16DCD"/>
    <w:rsid w:val="00D17AF6"/>
    <w:rsid w:val="00D17DFE"/>
    <w:rsid w:val="00D20A79"/>
    <w:rsid w:val="00D20B3E"/>
    <w:rsid w:val="00D20B81"/>
    <w:rsid w:val="00D20D7A"/>
    <w:rsid w:val="00D20EB2"/>
    <w:rsid w:val="00D2123B"/>
    <w:rsid w:val="00D2193C"/>
    <w:rsid w:val="00D21F3B"/>
    <w:rsid w:val="00D220A5"/>
    <w:rsid w:val="00D2229B"/>
    <w:rsid w:val="00D22515"/>
    <w:rsid w:val="00D2285C"/>
    <w:rsid w:val="00D22A07"/>
    <w:rsid w:val="00D22FA2"/>
    <w:rsid w:val="00D23F21"/>
    <w:rsid w:val="00D25310"/>
    <w:rsid w:val="00D25507"/>
    <w:rsid w:val="00D255FC"/>
    <w:rsid w:val="00D256CA"/>
    <w:rsid w:val="00D25E3E"/>
    <w:rsid w:val="00D26657"/>
    <w:rsid w:val="00D26D67"/>
    <w:rsid w:val="00D2705D"/>
    <w:rsid w:val="00D2708C"/>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6E50"/>
    <w:rsid w:val="00D371B5"/>
    <w:rsid w:val="00D373D8"/>
    <w:rsid w:val="00D37579"/>
    <w:rsid w:val="00D40400"/>
    <w:rsid w:val="00D40C0B"/>
    <w:rsid w:val="00D40C66"/>
    <w:rsid w:val="00D413B4"/>
    <w:rsid w:val="00D41661"/>
    <w:rsid w:val="00D41C15"/>
    <w:rsid w:val="00D426E7"/>
    <w:rsid w:val="00D4281A"/>
    <w:rsid w:val="00D4298E"/>
    <w:rsid w:val="00D42D1E"/>
    <w:rsid w:val="00D42E57"/>
    <w:rsid w:val="00D42EA3"/>
    <w:rsid w:val="00D43354"/>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4058"/>
    <w:rsid w:val="00D554C7"/>
    <w:rsid w:val="00D556C6"/>
    <w:rsid w:val="00D55970"/>
    <w:rsid w:val="00D55C33"/>
    <w:rsid w:val="00D5707D"/>
    <w:rsid w:val="00D57099"/>
    <w:rsid w:val="00D57BB2"/>
    <w:rsid w:val="00D6005C"/>
    <w:rsid w:val="00D6041D"/>
    <w:rsid w:val="00D6042B"/>
    <w:rsid w:val="00D60521"/>
    <w:rsid w:val="00D60883"/>
    <w:rsid w:val="00D616F5"/>
    <w:rsid w:val="00D617EC"/>
    <w:rsid w:val="00D619BD"/>
    <w:rsid w:val="00D61B9E"/>
    <w:rsid w:val="00D61E69"/>
    <w:rsid w:val="00D62BCA"/>
    <w:rsid w:val="00D62C34"/>
    <w:rsid w:val="00D638F6"/>
    <w:rsid w:val="00D63DD2"/>
    <w:rsid w:val="00D640B7"/>
    <w:rsid w:val="00D641A9"/>
    <w:rsid w:val="00D642F5"/>
    <w:rsid w:val="00D64479"/>
    <w:rsid w:val="00D6509C"/>
    <w:rsid w:val="00D66024"/>
    <w:rsid w:val="00D66084"/>
    <w:rsid w:val="00D66598"/>
    <w:rsid w:val="00D66676"/>
    <w:rsid w:val="00D66CF1"/>
    <w:rsid w:val="00D66FFB"/>
    <w:rsid w:val="00D67981"/>
    <w:rsid w:val="00D67F6A"/>
    <w:rsid w:val="00D7006F"/>
    <w:rsid w:val="00D7075D"/>
    <w:rsid w:val="00D7092F"/>
    <w:rsid w:val="00D70A86"/>
    <w:rsid w:val="00D717B3"/>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12"/>
    <w:rsid w:val="00D76FC8"/>
    <w:rsid w:val="00D774A7"/>
    <w:rsid w:val="00D77779"/>
    <w:rsid w:val="00D77870"/>
    <w:rsid w:val="00D77B49"/>
    <w:rsid w:val="00D77C68"/>
    <w:rsid w:val="00D802A6"/>
    <w:rsid w:val="00D808CB"/>
    <w:rsid w:val="00D80A03"/>
    <w:rsid w:val="00D80B9A"/>
    <w:rsid w:val="00D81045"/>
    <w:rsid w:val="00D8104F"/>
    <w:rsid w:val="00D8105F"/>
    <w:rsid w:val="00D81081"/>
    <w:rsid w:val="00D814D0"/>
    <w:rsid w:val="00D81681"/>
    <w:rsid w:val="00D81F07"/>
    <w:rsid w:val="00D82003"/>
    <w:rsid w:val="00D82698"/>
    <w:rsid w:val="00D8318E"/>
    <w:rsid w:val="00D834EE"/>
    <w:rsid w:val="00D83A2F"/>
    <w:rsid w:val="00D8448C"/>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1E8C"/>
    <w:rsid w:val="00D9208C"/>
    <w:rsid w:val="00D9235F"/>
    <w:rsid w:val="00D92F72"/>
    <w:rsid w:val="00D9411A"/>
    <w:rsid w:val="00D9416D"/>
    <w:rsid w:val="00D943AA"/>
    <w:rsid w:val="00D945AE"/>
    <w:rsid w:val="00D947F3"/>
    <w:rsid w:val="00D9488A"/>
    <w:rsid w:val="00D94CA6"/>
    <w:rsid w:val="00D94D76"/>
    <w:rsid w:val="00D94ED5"/>
    <w:rsid w:val="00D95CE9"/>
    <w:rsid w:val="00D95E1D"/>
    <w:rsid w:val="00D9623D"/>
    <w:rsid w:val="00D96D74"/>
    <w:rsid w:val="00D97120"/>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4B07"/>
    <w:rsid w:val="00DA4EC2"/>
    <w:rsid w:val="00DA52CF"/>
    <w:rsid w:val="00DA5B8D"/>
    <w:rsid w:val="00DA5D87"/>
    <w:rsid w:val="00DA6359"/>
    <w:rsid w:val="00DA656F"/>
    <w:rsid w:val="00DA6941"/>
    <w:rsid w:val="00DA78EA"/>
    <w:rsid w:val="00DA7A03"/>
    <w:rsid w:val="00DA7DFA"/>
    <w:rsid w:val="00DB05D0"/>
    <w:rsid w:val="00DB0A61"/>
    <w:rsid w:val="00DB0AB6"/>
    <w:rsid w:val="00DB0D39"/>
    <w:rsid w:val="00DB0FE5"/>
    <w:rsid w:val="00DB10CF"/>
    <w:rsid w:val="00DB154E"/>
    <w:rsid w:val="00DB1818"/>
    <w:rsid w:val="00DB1D74"/>
    <w:rsid w:val="00DB1F4C"/>
    <w:rsid w:val="00DB26CA"/>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325"/>
    <w:rsid w:val="00DB77A6"/>
    <w:rsid w:val="00DB7A31"/>
    <w:rsid w:val="00DB7C72"/>
    <w:rsid w:val="00DB7E20"/>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D21"/>
    <w:rsid w:val="00DC5E4D"/>
    <w:rsid w:val="00DC61B2"/>
    <w:rsid w:val="00DC646B"/>
    <w:rsid w:val="00DC6C06"/>
    <w:rsid w:val="00DC7446"/>
    <w:rsid w:val="00DD062C"/>
    <w:rsid w:val="00DD071D"/>
    <w:rsid w:val="00DD119B"/>
    <w:rsid w:val="00DD17F6"/>
    <w:rsid w:val="00DD1CB1"/>
    <w:rsid w:val="00DD2133"/>
    <w:rsid w:val="00DD2BDA"/>
    <w:rsid w:val="00DD3195"/>
    <w:rsid w:val="00DD35B2"/>
    <w:rsid w:val="00DD3F22"/>
    <w:rsid w:val="00DD40AE"/>
    <w:rsid w:val="00DD41E3"/>
    <w:rsid w:val="00DD4385"/>
    <w:rsid w:val="00DD4459"/>
    <w:rsid w:val="00DD4C12"/>
    <w:rsid w:val="00DD519D"/>
    <w:rsid w:val="00DD54B7"/>
    <w:rsid w:val="00DD56D5"/>
    <w:rsid w:val="00DD5704"/>
    <w:rsid w:val="00DD5909"/>
    <w:rsid w:val="00DD5AD5"/>
    <w:rsid w:val="00DD6C83"/>
    <w:rsid w:val="00DD7D36"/>
    <w:rsid w:val="00DE0569"/>
    <w:rsid w:val="00DE13CA"/>
    <w:rsid w:val="00DE1BE3"/>
    <w:rsid w:val="00DE2050"/>
    <w:rsid w:val="00DE2472"/>
    <w:rsid w:val="00DE2916"/>
    <w:rsid w:val="00DE2AA0"/>
    <w:rsid w:val="00DE2AEA"/>
    <w:rsid w:val="00DE30CA"/>
    <w:rsid w:val="00DE36A5"/>
    <w:rsid w:val="00DE3869"/>
    <w:rsid w:val="00DE38B4"/>
    <w:rsid w:val="00DE38C9"/>
    <w:rsid w:val="00DE42FC"/>
    <w:rsid w:val="00DE45E4"/>
    <w:rsid w:val="00DE4DDF"/>
    <w:rsid w:val="00DE643B"/>
    <w:rsid w:val="00DE6594"/>
    <w:rsid w:val="00DE67D3"/>
    <w:rsid w:val="00DE69EA"/>
    <w:rsid w:val="00DE6D85"/>
    <w:rsid w:val="00DE706D"/>
    <w:rsid w:val="00DE75F8"/>
    <w:rsid w:val="00DE772E"/>
    <w:rsid w:val="00DF0332"/>
    <w:rsid w:val="00DF03A9"/>
    <w:rsid w:val="00DF0E12"/>
    <w:rsid w:val="00DF193B"/>
    <w:rsid w:val="00DF1B88"/>
    <w:rsid w:val="00DF233D"/>
    <w:rsid w:val="00DF2B1F"/>
    <w:rsid w:val="00DF2F13"/>
    <w:rsid w:val="00DF3064"/>
    <w:rsid w:val="00DF3665"/>
    <w:rsid w:val="00DF4D83"/>
    <w:rsid w:val="00DF53CB"/>
    <w:rsid w:val="00DF596B"/>
    <w:rsid w:val="00DF62CD"/>
    <w:rsid w:val="00DF6D54"/>
    <w:rsid w:val="00DF71AA"/>
    <w:rsid w:val="00DF72CA"/>
    <w:rsid w:val="00DF769C"/>
    <w:rsid w:val="00DF7B14"/>
    <w:rsid w:val="00DF7E09"/>
    <w:rsid w:val="00E001AC"/>
    <w:rsid w:val="00E00263"/>
    <w:rsid w:val="00E003EC"/>
    <w:rsid w:val="00E01859"/>
    <w:rsid w:val="00E019D3"/>
    <w:rsid w:val="00E01C32"/>
    <w:rsid w:val="00E01D0E"/>
    <w:rsid w:val="00E020E7"/>
    <w:rsid w:val="00E02EA8"/>
    <w:rsid w:val="00E030EF"/>
    <w:rsid w:val="00E03F0A"/>
    <w:rsid w:val="00E03F18"/>
    <w:rsid w:val="00E044A4"/>
    <w:rsid w:val="00E04873"/>
    <w:rsid w:val="00E04BE6"/>
    <w:rsid w:val="00E04C54"/>
    <w:rsid w:val="00E05582"/>
    <w:rsid w:val="00E064EC"/>
    <w:rsid w:val="00E06752"/>
    <w:rsid w:val="00E0742C"/>
    <w:rsid w:val="00E0748E"/>
    <w:rsid w:val="00E0795F"/>
    <w:rsid w:val="00E07FCC"/>
    <w:rsid w:val="00E10299"/>
    <w:rsid w:val="00E11C3E"/>
    <w:rsid w:val="00E11D83"/>
    <w:rsid w:val="00E11EF5"/>
    <w:rsid w:val="00E12151"/>
    <w:rsid w:val="00E1315B"/>
    <w:rsid w:val="00E13444"/>
    <w:rsid w:val="00E136FB"/>
    <w:rsid w:val="00E13CFB"/>
    <w:rsid w:val="00E14465"/>
    <w:rsid w:val="00E15AFA"/>
    <w:rsid w:val="00E16C35"/>
    <w:rsid w:val="00E16E42"/>
    <w:rsid w:val="00E17676"/>
    <w:rsid w:val="00E17C43"/>
    <w:rsid w:val="00E17DC3"/>
    <w:rsid w:val="00E20AC7"/>
    <w:rsid w:val="00E20B6D"/>
    <w:rsid w:val="00E20EDD"/>
    <w:rsid w:val="00E21562"/>
    <w:rsid w:val="00E21F4A"/>
    <w:rsid w:val="00E224DA"/>
    <w:rsid w:val="00E225BF"/>
    <w:rsid w:val="00E22655"/>
    <w:rsid w:val="00E23786"/>
    <w:rsid w:val="00E24132"/>
    <w:rsid w:val="00E248D3"/>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1FDC"/>
    <w:rsid w:val="00E321FA"/>
    <w:rsid w:val="00E32325"/>
    <w:rsid w:val="00E32EE4"/>
    <w:rsid w:val="00E32F31"/>
    <w:rsid w:val="00E331CF"/>
    <w:rsid w:val="00E33328"/>
    <w:rsid w:val="00E3342A"/>
    <w:rsid w:val="00E337A1"/>
    <w:rsid w:val="00E33CD3"/>
    <w:rsid w:val="00E34069"/>
    <w:rsid w:val="00E34300"/>
    <w:rsid w:val="00E34B85"/>
    <w:rsid w:val="00E3533C"/>
    <w:rsid w:val="00E35B07"/>
    <w:rsid w:val="00E36048"/>
    <w:rsid w:val="00E366B1"/>
    <w:rsid w:val="00E3766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3A"/>
    <w:rsid w:val="00E42A7C"/>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34A"/>
    <w:rsid w:val="00E52FCE"/>
    <w:rsid w:val="00E537A7"/>
    <w:rsid w:val="00E5386B"/>
    <w:rsid w:val="00E54651"/>
    <w:rsid w:val="00E54894"/>
    <w:rsid w:val="00E54AF9"/>
    <w:rsid w:val="00E5509A"/>
    <w:rsid w:val="00E55FCB"/>
    <w:rsid w:val="00E56861"/>
    <w:rsid w:val="00E56D96"/>
    <w:rsid w:val="00E570B3"/>
    <w:rsid w:val="00E5739B"/>
    <w:rsid w:val="00E57A80"/>
    <w:rsid w:val="00E608C7"/>
    <w:rsid w:val="00E60907"/>
    <w:rsid w:val="00E613B1"/>
    <w:rsid w:val="00E61654"/>
    <w:rsid w:val="00E61F98"/>
    <w:rsid w:val="00E622ED"/>
    <w:rsid w:val="00E62526"/>
    <w:rsid w:val="00E62DA2"/>
    <w:rsid w:val="00E63827"/>
    <w:rsid w:val="00E65D33"/>
    <w:rsid w:val="00E65D4F"/>
    <w:rsid w:val="00E66103"/>
    <w:rsid w:val="00E668F6"/>
    <w:rsid w:val="00E6748A"/>
    <w:rsid w:val="00E6796A"/>
    <w:rsid w:val="00E67D83"/>
    <w:rsid w:val="00E67E28"/>
    <w:rsid w:val="00E70812"/>
    <w:rsid w:val="00E70A36"/>
    <w:rsid w:val="00E70AE2"/>
    <w:rsid w:val="00E70DF5"/>
    <w:rsid w:val="00E71160"/>
    <w:rsid w:val="00E716C1"/>
    <w:rsid w:val="00E7184F"/>
    <w:rsid w:val="00E71998"/>
    <w:rsid w:val="00E71D5B"/>
    <w:rsid w:val="00E71E98"/>
    <w:rsid w:val="00E72515"/>
    <w:rsid w:val="00E72C7B"/>
    <w:rsid w:val="00E72CD4"/>
    <w:rsid w:val="00E73010"/>
    <w:rsid w:val="00E73378"/>
    <w:rsid w:val="00E738E0"/>
    <w:rsid w:val="00E73DB0"/>
    <w:rsid w:val="00E73E69"/>
    <w:rsid w:val="00E740CD"/>
    <w:rsid w:val="00E741AE"/>
    <w:rsid w:val="00E75181"/>
    <w:rsid w:val="00E7633B"/>
    <w:rsid w:val="00E76674"/>
    <w:rsid w:val="00E76BD8"/>
    <w:rsid w:val="00E77645"/>
    <w:rsid w:val="00E7792F"/>
    <w:rsid w:val="00E80075"/>
    <w:rsid w:val="00E80B30"/>
    <w:rsid w:val="00E810CA"/>
    <w:rsid w:val="00E817DD"/>
    <w:rsid w:val="00E83848"/>
    <w:rsid w:val="00E8398E"/>
    <w:rsid w:val="00E84496"/>
    <w:rsid w:val="00E84570"/>
    <w:rsid w:val="00E84961"/>
    <w:rsid w:val="00E84AAA"/>
    <w:rsid w:val="00E8551E"/>
    <w:rsid w:val="00E8588E"/>
    <w:rsid w:val="00E86B8E"/>
    <w:rsid w:val="00E873F0"/>
    <w:rsid w:val="00E87ADE"/>
    <w:rsid w:val="00E87B01"/>
    <w:rsid w:val="00E87E73"/>
    <w:rsid w:val="00E90372"/>
    <w:rsid w:val="00E905B3"/>
    <w:rsid w:val="00E90707"/>
    <w:rsid w:val="00E907A3"/>
    <w:rsid w:val="00E91BF4"/>
    <w:rsid w:val="00E91EE8"/>
    <w:rsid w:val="00E92510"/>
    <w:rsid w:val="00E927CC"/>
    <w:rsid w:val="00E92CA9"/>
    <w:rsid w:val="00E93B07"/>
    <w:rsid w:val="00E93D6B"/>
    <w:rsid w:val="00E94B55"/>
    <w:rsid w:val="00E94E59"/>
    <w:rsid w:val="00E9549A"/>
    <w:rsid w:val="00E958D7"/>
    <w:rsid w:val="00E968F2"/>
    <w:rsid w:val="00E96DC3"/>
    <w:rsid w:val="00E9723D"/>
    <w:rsid w:val="00E974FF"/>
    <w:rsid w:val="00E977B7"/>
    <w:rsid w:val="00E97E07"/>
    <w:rsid w:val="00E97EDE"/>
    <w:rsid w:val="00EA02A8"/>
    <w:rsid w:val="00EA049F"/>
    <w:rsid w:val="00EA0849"/>
    <w:rsid w:val="00EA086C"/>
    <w:rsid w:val="00EA0B0C"/>
    <w:rsid w:val="00EA1008"/>
    <w:rsid w:val="00EA12A1"/>
    <w:rsid w:val="00EA2340"/>
    <w:rsid w:val="00EA313D"/>
    <w:rsid w:val="00EA324D"/>
    <w:rsid w:val="00EA339A"/>
    <w:rsid w:val="00EA34A4"/>
    <w:rsid w:val="00EA34ED"/>
    <w:rsid w:val="00EA3561"/>
    <w:rsid w:val="00EA38E9"/>
    <w:rsid w:val="00EA4009"/>
    <w:rsid w:val="00EA4783"/>
    <w:rsid w:val="00EA4B4A"/>
    <w:rsid w:val="00EA5507"/>
    <w:rsid w:val="00EA59ED"/>
    <w:rsid w:val="00EA5AFC"/>
    <w:rsid w:val="00EA7096"/>
    <w:rsid w:val="00EA72D6"/>
    <w:rsid w:val="00EA7394"/>
    <w:rsid w:val="00EA74E5"/>
    <w:rsid w:val="00EA7E34"/>
    <w:rsid w:val="00EB00FC"/>
    <w:rsid w:val="00EB020F"/>
    <w:rsid w:val="00EB048C"/>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C7628"/>
    <w:rsid w:val="00ED04FE"/>
    <w:rsid w:val="00ED0986"/>
    <w:rsid w:val="00ED1CE6"/>
    <w:rsid w:val="00ED1E65"/>
    <w:rsid w:val="00ED2012"/>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41"/>
    <w:rsid w:val="00EF54DA"/>
    <w:rsid w:val="00EF54F9"/>
    <w:rsid w:val="00EF56C7"/>
    <w:rsid w:val="00EF5AC7"/>
    <w:rsid w:val="00EF71C1"/>
    <w:rsid w:val="00EF77A6"/>
    <w:rsid w:val="00EF7D13"/>
    <w:rsid w:val="00F006BF"/>
    <w:rsid w:val="00F00935"/>
    <w:rsid w:val="00F009A0"/>
    <w:rsid w:val="00F010BD"/>
    <w:rsid w:val="00F013FF"/>
    <w:rsid w:val="00F01E52"/>
    <w:rsid w:val="00F020D7"/>
    <w:rsid w:val="00F025A2"/>
    <w:rsid w:val="00F02C56"/>
    <w:rsid w:val="00F04712"/>
    <w:rsid w:val="00F049BD"/>
    <w:rsid w:val="00F0522D"/>
    <w:rsid w:val="00F052E7"/>
    <w:rsid w:val="00F059B0"/>
    <w:rsid w:val="00F0602B"/>
    <w:rsid w:val="00F06794"/>
    <w:rsid w:val="00F067AE"/>
    <w:rsid w:val="00F077FE"/>
    <w:rsid w:val="00F104FA"/>
    <w:rsid w:val="00F10901"/>
    <w:rsid w:val="00F116B6"/>
    <w:rsid w:val="00F118A5"/>
    <w:rsid w:val="00F11C0B"/>
    <w:rsid w:val="00F11C9E"/>
    <w:rsid w:val="00F124E7"/>
    <w:rsid w:val="00F133E7"/>
    <w:rsid w:val="00F13966"/>
    <w:rsid w:val="00F141BB"/>
    <w:rsid w:val="00F14948"/>
    <w:rsid w:val="00F1512F"/>
    <w:rsid w:val="00F15152"/>
    <w:rsid w:val="00F152EC"/>
    <w:rsid w:val="00F1547D"/>
    <w:rsid w:val="00F15DDF"/>
    <w:rsid w:val="00F1607C"/>
    <w:rsid w:val="00F16FF8"/>
    <w:rsid w:val="00F1733C"/>
    <w:rsid w:val="00F17D4A"/>
    <w:rsid w:val="00F2066F"/>
    <w:rsid w:val="00F20A06"/>
    <w:rsid w:val="00F20EAB"/>
    <w:rsid w:val="00F20F9D"/>
    <w:rsid w:val="00F211EB"/>
    <w:rsid w:val="00F2124C"/>
    <w:rsid w:val="00F21449"/>
    <w:rsid w:val="00F21B83"/>
    <w:rsid w:val="00F21BA4"/>
    <w:rsid w:val="00F22EC7"/>
    <w:rsid w:val="00F22ED1"/>
    <w:rsid w:val="00F23234"/>
    <w:rsid w:val="00F23B09"/>
    <w:rsid w:val="00F246FA"/>
    <w:rsid w:val="00F24EC6"/>
    <w:rsid w:val="00F252C9"/>
    <w:rsid w:val="00F260C4"/>
    <w:rsid w:val="00F26562"/>
    <w:rsid w:val="00F26B50"/>
    <w:rsid w:val="00F2752E"/>
    <w:rsid w:val="00F3038E"/>
    <w:rsid w:val="00F3126E"/>
    <w:rsid w:val="00F312C8"/>
    <w:rsid w:val="00F32113"/>
    <w:rsid w:val="00F335DF"/>
    <w:rsid w:val="00F33DC0"/>
    <w:rsid w:val="00F349B9"/>
    <w:rsid w:val="00F35410"/>
    <w:rsid w:val="00F36ADA"/>
    <w:rsid w:val="00F36F4F"/>
    <w:rsid w:val="00F37389"/>
    <w:rsid w:val="00F3751F"/>
    <w:rsid w:val="00F37CEC"/>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8EF"/>
    <w:rsid w:val="00F51E96"/>
    <w:rsid w:val="00F52656"/>
    <w:rsid w:val="00F526FC"/>
    <w:rsid w:val="00F530E2"/>
    <w:rsid w:val="00F53201"/>
    <w:rsid w:val="00F53C09"/>
    <w:rsid w:val="00F53DC3"/>
    <w:rsid w:val="00F53E83"/>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681"/>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1109"/>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465"/>
    <w:rsid w:val="00F745A0"/>
    <w:rsid w:val="00F75F59"/>
    <w:rsid w:val="00F76221"/>
    <w:rsid w:val="00F7742D"/>
    <w:rsid w:val="00F7765E"/>
    <w:rsid w:val="00F778D3"/>
    <w:rsid w:val="00F77B5E"/>
    <w:rsid w:val="00F77FD7"/>
    <w:rsid w:val="00F800D0"/>
    <w:rsid w:val="00F80455"/>
    <w:rsid w:val="00F81191"/>
    <w:rsid w:val="00F8140E"/>
    <w:rsid w:val="00F81821"/>
    <w:rsid w:val="00F823AB"/>
    <w:rsid w:val="00F82E4F"/>
    <w:rsid w:val="00F831CC"/>
    <w:rsid w:val="00F8369C"/>
    <w:rsid w:val="00F83A7D"/>
    <w:rsid w:val="00F854C6"/>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C32"/>
    <w:rsid w:val="00F94F16"/>
    <w:rsid w:val="00F969D0"/>
    <w:rsid w:val="00F96E11"/>
    <w:rsid w:val="00F97B9D"/>
    <w:rsid w:val="00F97F32"/>
    <w:rsid w:val="00FA0138"/>
    <w:rsid w:val="00FA1266"/>
    <w:rsid w:val="00FA12C0"/>
    <w:rsid w:val="00FA1301"/>
    <w:rsid w:val="00FA1399"/>
    <w:rsid w:val="00FA1639"/>
    <w:rsid w:val="00FA1949"/>
    <w:rsid w:val="00FA2698"/>
    <w:rsid w:val="00FA29C7"/>
    <w:rsid w:val="00FA2DC7"/>
    <w:rsid w:val="00FA2F92"/>
    <w:rsid w:val="00FA3304"/>
    <w:rsid w:val="00FA3355"/>
    <w:rsid w:val="00FA3A49"/>
    <w:rsid w:val="00FA3A84"/>
    <w:rsid w:val="00FA3B59"/>
    <w:rsid w:val="00FA3C9D"/>
    <w:rsid w:val="00FA41EA"/>
    <w:rsid w:val="00FA4335"/>
    <w:rsid w:val="00FA439A"/>
    <w:rsid w:val="00FA444E"/>
    <w:rsid w:val="00FA4D19"/>
    <w:rsid w:val="00FA5105"/>
    <w:rsid w:val="00FA57C6"/>
    <w:rsid w:val="00FA6077"/>
    <w:rsid w:val="00FA6943"/>
    <w:rsid w:val="00FA6C16"/>
    <w:rsid w:val="00FA6C6C"/>
    <w:rsid w:val="00FA72CE"/>
    <w:rsid w:val="00FA786C"/>
    <w:rsid w:val="00FA7DF1"/>
    <w:rsid w:val="00FB09C0"/>
    <w:rsid w:val="00FB0AB3"/>
    <w:rsid w:val="00FB1FC6"/>
    <w:rsid w:val="00FB3A3E"/>
    <w:rsid w:val="00FB43C6"/>
    <w:rsid w:val="00FB48DD"/>
    <w:rsid w:val="00FB51F0"/>
    <w:rsid w:val="00FB5966"/>
    <w:rsid w:val="00FB5AFE"/>
    <w:rsid w:val="00FB620F"/>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FA4"/>
    <w:rsid w:val="00FD0689"/>
    <w:rsid w:val="00FD13B8"/>
    <w:rsid w:val="00FD2064"/>
    <w:rsid w:val="00FD2683"/>
    <w:rsid w:val="00FD2CDF"/>
    <w:rsid w:val="00FD3128"/>
    <w:rsid w:val="00FD3454"/>
    <w:rsid w:val="00FD3A54"/>
    <w:rsid w:val="00FD3D2E"/>
    <w:rsid w:val="00FD45B9"/>
    <w:rsid w:val="00FD475A"/>
    <w:rsid w:val="00FD5328"/>
    <w:rsid w:val="00FD53EB"/>
    <w:rsid w:val="00FD571C"/>
    <w:rsid w:val="00FD5F51"/>
    <w:rsid w:val="00FD66B1"/>
    <w:rsid w:val="00FD6AAF"/>
    <w:rsid w:val="00FD6F8D"/>
    <w:rsid w:val="00FD7E5D"/>
    <w:rsid w:val="00FE0061"/>
    <w:rsid w:val="00FE01C8"/>
    <w:rsid w:val="00FE097D"/>
    <w:rsid w:val="00FE0B68"/>
    <w:rsid w:val="00FE0C3D"/>
    <w:rsid w:val="00FE0CEE"/>
    <w:rsid w:val="00FE0F5A"/>
    <w:rsid w:val="00FE19B0"/>
    <w:rsid w:val="00FE2053"/>
    <w:rsid w:val="00FE22DE"/>
    <w:rsid w:val="00FE2B8D"/>
    <w:rsid w:val="00FE3544"/>
    <w:rsid w:val="00FE44E9"/>
    <w:rsid w:val="00FE4CE9"/>
    <w:rsid w:val="00FE4FA5"/>
    <w:rsid w:val="00FE5718"/>
    <w:rsid w:val="00FE5E53"/>
    <w:rsid w:val="00FE724F"/>
    <w:rsid w:val="00FE72CE"/>
    <w:rsid w:val="00FE73D6"/>
    <w:rsid w:val="00FE744D"/>
    <w:rsid w:val="00FE7BEE"/>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110"/>
    <w:rsid w:val="00FF604A"/>
    <w:rsid w:val="00FF68B5"/>
    <w:rsid w:val="00FF6DC3"/>
    <w:rsid w:val="00FF6E5B"/>
    <w:rsid w:val="00FF77C0"/>
    <w:rsid w:val="00FF7B6B"/>
    <w:rsid w:val="00FF7B9A"/>
    <w:rsid w:val="00FF7D35"/>
    <w:rsid w:val="00FF7D4E"/>
    <w:rsid w:val="00FF7D67"/>
    <w:rsid w:val="00FF7FF4"/>
    <w:rsid w:val="3E84553B"/>
    <w:rsid w:val="48F32E97"/>
    <w:rsid w:val="6D49352E"/>
    <w:rsid w:val="71B435B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6EF5A3"/>
  <w15:docId w15:val="{993AA997-E8DB-4671-BE05-00ACEFE41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spacing w:after="0"/>
      <w:ind w:left="851"/>
    </w:pPr>
    <w:rPr>
      <w:rFonts w:eastAsia="MS Mincho"/>
      <w:lang w:val="it-IT"/>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pPr>
      <w:spacing w:before="120" w:after="0"/>
    </w:pPr>
    <w:rPr>
      <w:rFonts w:eastAsia="MS Mincho"/>
    </w:rPr>
  </w:style>
  <w:style w:type="paragraph" w:styleId="BodyText3">
    <w:name w:val="Body Text 3"/>
    <w:basedOn w:val="Normal"/>
    <w:link w:val="BodyText3Char"/>
    <w:uiPriority w:val="99"/>
    <w:qFormat/>
    <w:rPr>
      <w:rFonts w:eastAsia="MS Mincho"/>
      <w:b/>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uiPriority w:val="99"/>
    <w:qFormat/>
    <w:pPr>
      <w:numPr>
        <w:numId w:val="1"/>
      </w:numPr>
      <w:tabs>
        <w:tab w:val="clear" w:pos="720"/>
        <w:tab w:val="left" w:pos="360"/>
        <w:tab w:val="left" w:pos="926"/>
      </w:tabs>
      <w:ind w:left="926" w:firstLine="0"/>
    </w:pPr>
    <w:rPr>
      <w:rFonts w:eastAsia="MS Mincho"/>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360"/>
        <w:tab w:val="left" w:pos="1209"/>
      </w:tabs>
      <w:ind w:left="1209" w:firstLine="0"/>
    </w:pPr>
    <w:rPr>
      <w:rFonts w:eastAsia="MS Mincho"/>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rPr>
      <w:rFonts w:eastAsia="Malgun Gothic"/>
    </w:rPr>
  </w:style>
  <w:style w:type="paragraph" w:styleId="BodyTextIndent2">
    <w:name w:val="Body Text Indent 2"/>
    <w:basedOn w:val="Normal"/>
    <w:link w:val="BodyTextIndent2Char"/>
    <w:uiPriority w:val="99"/>
    <w:qFormat/>
    <w:pPr>
      <w:ind w:left="568" w:hanging="568"/>
    </w:pPr>
    <w:rPr>
      <w:rFonts w:eastAsia="MS Mincho"/>
    </w:rPr>
  </w:style>
  <w:style w:type="paragraph" w:styleId="EndnoteText">
    <w:name w:val="endnote text"/>
    <w:basedOn w:val="Normal"/>
    <w:link w:val="EndnoteTextChar"/>
    <w:uiPriority w:val="99"/>
    <w:qFormat/>
    <w:pPr>
      <w:snapToGrid w:val="0"/>
    </w:pPr>
  </w:style>
  <w:style w:type="paragraph" w:styleId="BalloonText">
    <w:name w:val="Balloon Text"/>
    <w:basedOn w:val="Normal"/>
    <w:link w:val="BalloonTextChar"/>
    <w:uiPriority w:val="99"/>
    <w:qFormat/>
    <w:rPr>
      <w:rFonts w:ascii="Tahoma" w:eastAsia="MS Mincho"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spacing w:before="240" w:after="60"/>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pPr>
      <w:spacing w:before="0" w:after="180"/>
    </w:pPr>
    <w:rPr>
      <w:b/>
      <w:bCs/>
    </w:rPr>
  </w:style>
  <w:style w:type="table" w:styleId="TableGrid">
    <w:name w:val="Table Grid"/>
    <w:aliases w:val="SGS Table Basic 1,Table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basedOn w:val="DefaultParagraphFont"/>
    <w:qFormat/>
    <w:rPr>
      <w:b/>
      <w:position w:val="6"/>
      <w:sz w:val="1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eastAsia="Times New Roman" w:hAnsi="Arial"/>
      <w:sz w:val="32"/>
      <w:lang w:eastAsia="en-GB"/>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link w:val="Heading3"/>
    <w:qFormat/>
    <w:locked/>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Pr>
      <w:rFonts w:ascii="Arial" w:eastAsia="Times New Roman" w:hAnsi="Arial"/>
      <w:sz w:val="22"/>
      <w:lang w:eastAsia="en-GB"/>
    </w:rPr>
  </w:style>
  <w:style w:type="character" w:customStyle="1" w:styleId="H6Char">
    <w:name w:val="H6 Char"/>
    <w:link w:val="H6"/>
    <w:qFormat/>
    <w:rPr>
      <w:rFonts w:ascii="Arial" w:eastAsia="Times New Roman" w:hAnsi="Arial"/>
      <w:lang w:eastAsia="en-GB"/>
    </w:rPr>
  </w:style>
  <w:style w:type="character" w:customStyle="1" w:styleId="Heading8Char">
    <w:name w:val="Heading 8 Char"/>
    <w:link w:val="Heading8"/>
    <w:qFormat/>
    <w:rPr>
      <w:rFonts w:ascii="Arial" w:eastAsia="Times New Roman" w:hAnsi="Arial"/>
      <w:sz w:val="36"/>
      <w:lang w:eastAsia="en-GB"/>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eastAsia="Times New Roman" w:hAnsi="Arial"/>
      <w:b/>
      <w:sz w:val="18"/>
      <w:lang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FooterChar">
    <w:name w:val="Footer Char"/>
    <w:aliases w:val="footer odd Char,footer Char,fo Char,pie de página Char"/>
    <w:link w:val="Footer"/>
    <w:qFormat/>
    <w:rPr>
      <w:rFonts w:ascii="Arial" w:eastAsia="Times New Roman" w:hAnsi="Arial"/>
      <w:b/>
      <w:i/>
      <w:sz w:val="18"/>
      <w:lang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GB"/>
    </w:rPr>
  </w:style>
  <w:style w:type="character" w:customStyle="1" w:styleId="TAHCar">
    <w:name w:val="TAH Car"/>
    <w:link w:val="TAH"/>
    <w:qFormat/>
    <w:rPr>
      <w:rFonts w:ascii="Arial" w:eastAsia="Times New Roman" w:hAnsi="Arial"/>
      <w:b/>
      <w:sz w:val="18"/>
      <w:lang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pPr>
      <w:keepLines/>
      <w:ind w:left="1702" w:hanging="1418"/>
    </w:pPr>
  </w:style>
  <w:style w:type="character" w:customStyle="1" w:styleId="EXChar">
    <w:name w:val="EX Char"/>
    <w:link w:val="EX"/>
    <w:qFormat/>
    <w:rPr>
      <w:rFonts w:eastAsia="Times New Roman"/>
      <w:lang w:eastAsia="en-GB"/>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character" w:customStyle="1" w:styleId="B1Char">
    <w:name w:val="B1 Char"/>
    <w:link w:val="B10"/>
    <w:qFormat/>
    <w:rPr>
      <w:rFonts w:eastAsia="Times New Roman"/>
      <w:lang w:eastAsia="en-GB"/>
    </w:r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eastAsia="Times New Roman" w:hAnsi="Arial"/>
      <w:b/>
      <w:lang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0">
    <w:name w:val="B2"/>
    <w:basedOn w:val="List2"/>
    <w:link w:val="B2Char"/>
    <w:qFormat/>
  </w:style>
  <w:style w:type="character" w:customStyle="1" w:styleId="B2Char">
    <w:name w:val="B2 Char"/>
    <w:link w:val="B20"/>
    <w:qFormat/>
    <w:rPr>
      <w:rFonts w:eastAsia="Times New Roman"/>
      <w:lang w:eastAsia="en-GB"/>
    </w:rPr>
  </w:style>
  <w:style w:type="paragraph" w:customStyle="1" w:styleId="B30">
    <w:name w:val="B3"/>
    <w:basedOn w:val="List3"/>
    <w:link w:val="B3Char"/>
    <w:qFormat/>
  </w:style>
  <w:style w:type="paragraph" w:customStyle="1" w:styleId="B4">
    <w:name w:val="B4"/>
    <w:basedOn w:val="List4"/>
    <w:link w:val="B4Char"/>
    <w:qFormat/>
  </w:style>
  <w:style w:type="character" w:customStyle="1" w:styleId="B4Char">
    <w:name w:val="B4 Char"/>
    <w:link w:val="B4"/>
    <w:qFormat/>
    <w:rPr>
      <w:rFonts w:eastAsia="Times New Roman"/>
      <w:lang w:eastAsia="en-GB"/>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DocumentMapChar">
    <w:name w:val="Document Map Char"/>
    <w:link w:val="DocumentMap"/>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character" w:customStyle="1" w:styleId="ListChar">
    <w:name w:val="List Char"/>
    <w:link w:val="List"/>
    <w:qFormat/>
    <w:rPr>
      <w:rFonts w:eastAsia="Times New Roman"/>
      <w:lang w:eastAsia="en-GB"/>
    </w:rPr>
  </w:style>
  <w:style w:type="character" w:customStyle="1" w:styleId="ListBulletChar">
    <w:name w:val="List Bullet Char"/>
    <w:aliases w:val="UL Char"/>
    <w:link w:val="ListBullet"/>
    <w:qFormat/>
    <w:rPr>
      <w:rFonts w:eastAsia="Times New Roman"/>
      <w:lang w:eastAsia="en-GB"/>
    </w:rPr>
  </w:style>
  <w:style w:type="character" w:customStyle="1" w:styleId="ListBullet2Char">
    <w:name w:val="List Bullet 2 Char"/>
    <w:aliases w:val="lb2 Char"/>
    <w:link w:val="ListBulle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2Char">
    <w:name w:val="List 2 Char"/>
    <w:link w:val="List2"/>
    <w:qFormat/>
    <w:rPr>
      <w:rFonts w:eastAsia="Times New Roman"/>
      <w:lang w:eastAsia="en-GB"/>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eastAsia="MS Mincho"/>
      <w:b/>
      <w:lang w:val="en-GB" w:eastAsia="en-US"/>
    </w:rPr>
  </w:style>
  <w:style w:type="paragraph" w:customStyle="1" w:styleId="tabletext">
    <w:name w:val="table text"/>
    <w:basedOn w:val="Normal"/>
    <w:next w:val="table"/>
    <w:uiPriority w:val="99"/>
    <w:qFormat/>
    <w:pPr>
      <w:spacing w:after="0"/>
    </w:pPr>
    <w:rPr>
      <w:rFonts w:eastAsia="MS Mincho"/>
      <w:i/>
    </w:rPr>
  </w:style>
  <w:style w:type="paragraph" w:customStyle="1" w:styleId="table">
    <w:name w:val="table"/>
    <w:basedOn w:val="Normal"/>
    <w:next w:val="Normal"/>
    <w:uiPriority w:val="99"/>
    <w:qFormat/>
    <w:pPr>
      <w:spacing w:after="0"/>
      <w:jc w:val="center"/>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Pr>
      <w:rFonts w:eastAsia="MS Mincho"/>
      <w:sz w:val="24"/>
      <w:lang w:eastAsia="en-US"/>
    </w:rPr>
  </w:style>
  <w:style w:type="paragraph" w:customStyle="1" w:styleId="HE">
    <w:name w:val="HE"/>
    <w:basedOn w:val="Normal"/>
    <w:uiPriority w:val="99"/>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eastAsia="en-US"/>
    </w:rPr>
  </w:style>
  <w:style w:type="paragraph" w:customStyle="1" w:styleId="text">
    <w:name w:val="text"/>
    <w:basedOn w:val="Normal"/>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uiPriority w:val="99"/>
    <w:qFormat/>
    <w:rPr>
      <w:rFonts w:eastAsia="MS Mincho"/>
      <w:i/>
      <w:sz w:val="22"/>
      <w:lang w:val="en-GB" w:eastAsia="en-US"/>
    </w:rPr>
  </w:style>
  <w:style w:type="character" w:customStyle="1" w:styleId="CommentTextChar">
    <w:name w:val="Comment Text Char"/>
    <w:link w:val="CommentText"/>
    <w:uiPriority w:val="99"/>
    <w:qFormat/>
    <w:rPr>
      <w:rFonts w:eastAsia="MS Mincho"/>
      <w:lang w:eastAsia="en-US"/>
    </w:rPr>
  </w:style>
  <w:style w:type="character" w:customStyle="1" w:styleId="BodyText2Char">
    <w:name w:val="Body Text 2 Char"/>
    <w:link w:val="BodyText2"/>
    <w:uiPriority w:val="99"/>
    <w:qFormat/>
    <w:rPr>
      <w:rFonts w:eastAsia="MS Mincho"/>
      <w:sz w:val="24"/>
      <w:lang w:eastAsia="en-US"/>
    </w:rPr>
  </w:style>
  <w:style w:type="paragraph" w:customStyle="1" w:styleId="para">
    <w:name w:val="para"/>
    <w:basedOn w:val="Normal"/>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pPr>
    <w:rPr>
      <w:rFonts w:eastAsia="MS Mincho"/>
    </w:rPr>
  </w:style>
  <w:style w:type="character" w:customStyle="1" w:styleId="BodyTextIndent2Char">
    <w:name w:val="Body Text Indent 2 Char"/>
    <w:link w:val="BodyTextIndent2"/>
    <w:uiPriority w:val="99"/>
    <w:qFormat/>
    <w:rPr>
      <w:rFonts w:eastAsia="MS Mincho"/>
      <w:lang w:val="en-GB" w:eastAsia="en-US"/>
    </w:rPr>
  </w:style>
  <w:style w:type="paragraph" w:customStyle="1" w:styleId="List1">
    <w:name w:val="List1"/>
    <w:basedOn w:val="Normal"/>
    <w:uiPriority w:val="99"/>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uiPriority w:val="99"/>
    <w:qFormat/>
    <w:rPr>
      <w:rFonts w:eastAsia="MS Mincho"/>
      <w:b/>
      <w:i/>
      <w:lang w:eastAsia="en-US"/>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RCoverPageChar">
    <w:name w:val="CR Cover Page Char"/>
    <w:link w:val="CRCoverPage"/>
    <w:qFormat/>
    <w:rPr>
      <w:rFonts w:ascii="Arial" w:eastAsia="MS Mincho" w:hAnsi="Arial"/>
      <w:lang w:val="en-GB" w:eastAsia="en-US" w:bidi="ar-SA"/>
    </w:rPr>
  </w:style>
  <w:style w:type="paragraph" w:customStyle="1" w:styleId="tdoc-header">
    <w:name w:val="tdoc-header"/>
    <w:uiPriority w:val="99"/>
    <w:qFormat/>
    <w:rPr>
      <w:rFonts w:ascii="Arial" w:eastAsia="MS Mincho" w:hAnsi="Arial"/>
      <w:sz w:val="24"/>
      <w:lang w:val="en-GB"/>
    </w:rPr>
  </w:style>
  <w:style w:type="paragraph" w:customStyle="1" w:styleId="TdocText">
    <w:name w:val="Tdoc_Text"/>
    <w:basedOn w:val="Normal"/>
    <w:uiPriority w:val="99"/>
    <w:qFormat/>
    <w:pPr>
      <w:spacing w:before="120" w:after="0"/>
      <w:jc w:val="both"/>
    </w:pPr>
    <w:rPr>
      <w:rFonts w:eastAsia="MS Mincho"/>
      <w:lang w:val="en-US"/>
    </w:rPr>
  </w:style>
  <w:style w:type="character" w:customStyle="1" w:styleId="BalloonTextChar">
    <w:name w:val="Balloon Text Char"/>
    <w:link w:val="BalloonText"/>
    <w:uiPriority w:val="99"/>
    <w:qFormat/>
    <w:rPr>
      <w:rFonts w:ascii="Tahoma" w:eastAsia="MS Mincho" w:hAnsi="Tahoma" w:cs="Tahoma"/>
      <w:sz w:val="16"/>
      <w:szCs w:val="16"/>
      <w:lang w:val="en-GB" w:eastAsia="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Pr>
      <w:rFonts w:eastAsia="MS Mincho"/>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ind w:left="720" w:hanging="360"/>
    </w:pPr>
    <w:rPr>
      <w:lang w:eastAsia="zh-CN"/>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pPr>
      <w:spacing w:after="0"/>
      <w:ind w:left="720"/>
      <w:contextualSpacing/>
    </w:pPr>
    <w:rPr>
      <w:sz w:val="24"/>
      <w:szCs w:val="24"/>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rPr>
      <w:sz w:val="24"/>
      <w:szCs w:val="24"/>
      <w:lang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after="120"/>
      <w:ind w:left="720"/>
    </w:p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lang w:val="en-GB"/>
    </w:rPr>
  </w:style>
  <w:style w:type="character" w:customStyle="1" w:styleId="EQChar">
    <w:name w:val="EQ Char"/>
    <w:link w:val="EQ"/>
    <w:qFormat/>
    <w:locked/>
    <w:rPr>
      <w:rFonts w:eastAsia="Times New Roman"/>
      <w:lang w:eastAsia="en-GB"/>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eastAsia="Times New Roman"/>
      <w:color w:val="FF0000"/>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rPr>
  </w:style>
  <w:style w:type="paragraph" w:customStyle="1" w:styleId="BL">
    <w:name w:val="BL"/>
    <w:basedOn w:val="Normal"/>
    <w:uiPriority w:val="99"/>
    <w:qFormat/>
    <w:pPr>
      <w:numPr>
        <w:numId w:val="7"/>
      </w:numPr>
      <w:tabs>
        <w:tab w:val="clear" w:pos="644"/>
        <w:tab w:val="left" w:pos="360"/>
        <w:tab w:val="left" w:pos="851"/>
      </w:tabs>
      <w:ind w:left="0" w:firstLine="0"/>
    </w:pPr>
    <w:rPr>
      <w:rFonts w:eastAsia="PMingLiU"/>
    </w:rPr>
  </w:style>
  <w:style w:type="character" w:styleId="PlaceholderText">
    <w:name w:val="Placeholder Text"/>
    <w:uiPriority w:val="99"/>
    <w:qFormat/>
    <w:rPr>
      <w:color w:val="808080"/>
    </w:rPr>
  </w:style>
  <w:style w:type="character" w:customStyle="1" w:styleId="Heading6Char">
    <w:name w:val="Heading 6 Char"/>
    <w:aliases w:val="T1 Char4,Header 6 Char"/>
    <w:link w:val="Heading6"/>
    <w:qFormat/>
    <w:rPr>
      <w:rFonts w:ascii="Arial" w:eastAsia="Times New Roman" w:hAnsi="Arial"/>
      <w:lang w:eastAsia="en-GB"/>
    </w:rPr>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Heading9Char">
    <w:name w:val="Heading 9 Char"/>
    <w:aliases w:val="Figure Heading Char,FH Char"/>
    <w:link w:val="Heading9"/>
    <w:qFormat/>
    <w:rPr>
      <w:rFonts w:ascii="Arial" w:eastAsia="Times New Roman" w:hAnsi="Arial"/>
      <w:sz w:val="36"/>
      <w:lang w:eastAsia="en-GB"/>
    </w:rPr>
  </w:style>
  <w:style w:type="character" w:customStyle="1" w:styleId="PLChar">
    <w:name w:val="PL Char"/>
    <w:link w:val="PL"/>
    <w:qFormat/>
    <w:rPr>
      <w:rFonts w:ascii="Courier New" w:eastAsia="Times New Roman" w:hAnsi="Courier New"/>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eastAsia="Batang"/>
      <w:lang w:val="en-GB"/>
    </w:rPr>
  </w:style>
  <w:style w:type="character" w:customStyle="1" w:styleId="EndnoteTextChar">
    <w:name w:val="Endnote Text Char"/>
    <w:link w:val="EndnoteText"/>
    <w:uiPriority w:val="99"/>
    <w:qFormat/>
    <w:rPr>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Malgun Gothic" w:hAnsi="Courier New"/>
      <w:lang w:val="nb-NO"/>
    </w:rPr>
  </w:style>
  <w:style w:type="paragraph" w:customStyle="1" w:styleId="FL">
    <w:name w:val="FL"/>
    <w:basedOn w:val="Normal"/>
    <w:uiPriority w:val="99"/>
    <w:qFormat/>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link w:val="Date"/>
    <w:uiPriority w:val="99"/>
    <w:qFormat/>
    <w:rPr>
      <w:rFonts w:eastAsia="Malgun Gothic"/>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pPr>
      <w:snapToGrid w:val="0"/>
      <w:spacing w:after="0"/>
    </w:pPr>
    <w:rPr>
      <w:rFonts w:ascii="Arial"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11">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TOC8"/>
    <w:uiPriority w:val="99"/>
    <w:qFormat/>
    <w:pPr>
      <w:ind w:left="1418" w:hanging="1418"/>
    </w:pPr>
    <w:rPr>
      <w:rFonts w:eastAsia="MS Mincho"/>
      <w:lang w:val="en-US"/>
    </w:rPr>
  </w:style>
  <w:style w:type="paragraph" w:customStyle="1" w:styleId="12">
    <w:name w:val="図表番号1"/>
    <w:basedOn w:val="Normal"/>
    <w:next w:val="Normal"/>
    <w:uiPriority w:val="99"/>
    <w:qFormat/>
    <w:pPr>
      <w:spacing w:before="120" w:after="12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ind w:left="400" w:hanging="400"/>
      <w:jc w:val="center"/>
    </w:pPr>
    <w:rPr>
      <w:rFonts w:eastAsia="MS Mincho"/>
      <w:b/>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1">
    <w:name w:val="修订2"/>
    <w:hidden/>
    <w:uiPriority w:val="99"/>
    <w:semiHidden/>
    <w:qFormat/>
    <w:rPr>
      <w:rFonts w:eastAsia="Batang"/>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211">
    <w:name w:val="修订211"/>
    <w:hidden/>
    <w:uiPriority w:val="99"/>
    <w:semiHidden/>
    <w:qFormat/>
    <w:rPr>
      <w:rFonts w:eastAsia="Batang"/>
      <w:lang w:val="en-GB"/>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eastAsia="en-GB"/>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eastAsia="Times New Roman"/>
      <w:lang w:eastAsia="en-GB"/>
    </w:rPr>
  </w:style>
  <w:style w:type="paragraph" w:customStyle="1" w:styleId="210">
    <w:name w:val="修订21"/>
    <w:hidden/>
    <w:uiPriority w:val="99"/>
    <w:semiHidden/>
    <w:qFormat/>
    <w:rPr>
      <w:rFonts w:eastAsia="Batang"/>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5B9BD5"/>
    </w:rPr>
  </w:style>
  <w:style w:type="paragraph" w:customStyle="1" w:styleId="33">
    <w:name w:val="修订3"/>
    <w:hidden/>
    <w:uiPriority w:val="99"/>
    <w:semiHidden/>
    <w:qFormat/>
    <w:rPr>
      <w:rFonts w:eastAsia="Batang"/>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eastAsia="MS Mincho"/>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spacing w:before="240" w:after="60"/>
      <w:ind w:left="900" w:hanging="900"/>
    </w:pPr>
    <w:rPr>
      <w:rFonts w:eastAsia="MS Mincho"/>
      <w:b/>
      <w:bCs/>
      <w:sz w:val="24"/>
      <w:szCs w:val="26"/>
      <w:lang w:eastAsia="ko-K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pPr>
      <w:spacing w:before="120" w:after="120"/>
      <w:ind w:left="720"/>
      <w:jc w:val="both"/>
    </w:pPr>
    <w:rPr>
      <w:sz w:val="24"/>
      <w:lang w:val="fr-FR"/>
    </w:rPr>
  </w:style>
  <w:style w:type="paragraph" w:customStyle="1" w:styleId="Observation">
    <w:name w:val="Observation"/>
    <w:basedOn w:val="Normal"/>
    <w:uiPriority w:val="99"/>
    <w:qFormat/>
    <w:pPr>
      <w:numPr>
        <w:numId w:val="8"/>
      </w:numPr>
      <w:tabs>
        <w:tab w:val="left" w:pos="360"/>
        <w:tab w:val="left" w:pos="1701"/>
      </w:tabs>
      <w:spacing w:before="120" w:after="120"/>
      <w:jc w:val="both"/>
    </w:pPr>
    <w:rPr>
      <w:rFonts w:ascii="Arial" w:hAnsi="Arial"/>
      <w:b/>
      <w:bCs/>
    </w:rPr>
  </w:style>
  <w:style w:type="paragraph" w:styleId="NoSpacing">
    <w:name w:val="No Spacing"/>
    <w:basedOn w:val="Normal"/>
    <w:uiPriority w:val="1"/>
    <w:qFormat/>
    <w:pPr>
      <w:spacing w:before="120" w:after="120"/>
      <w:jc w:val="both"/>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SimSun" w:hAnsi="Intel Clear" w:cs="Intel Clear"/>
      <w:sz w:val="28"/>
      <w:lang w:val="en-GB" w:eastAsia="en-GB"/>
    </w:rPr>
  </w:style>
  <w:style w:type="paragraph" w:customStyle="1" w:styleId="4a">
    <w:name w:val="修订4"/>
    <w:hidden/>
    <w:uiPriority w:val="99"/>
    <w:semiHidden/>
    <w:qFormat/>
    <w:rPr>
      <w:rFonts w:eastAsia="Batang"/>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qFormat/>
    <w:rPr>
      <w:i/>
      <w:iCs/>
      <w:color w:val="4472C4" w:themeColor="accent1"/>
      <w:lang w:eastAsia="en-US"/>
    </w:rPr>
  </w:style>
  <w:style w:type="character" w:customStyle="1" w:styleId="Char4">
    <w:name w:val="明显引用 Char4"/>
    <w:basedOn w:val="DefaultParagraphFont"/>
    <w:uiPriority w:val="30"/>
    <w:qFormat/>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1F3864"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rPr>
      <w:rFonts w:ascii="Tahoma" w:eastAsia="MS Mincho" w:hAnsi="Tahoma" w:cs="Tahoma"/>
      <w:sz w:val="16"/>
      <w:szCs w:val="16"/>
      <w:lang w:eastAsia="ko-KR"/>
    </w:rPr>
  </w:style>
  <w:style w:type="paragraph" w:customStyle="1" w:styleId="TOC91">
    <w:name w:val="TOC 91"/>
    <w:basedOn w:val="TOC8"/>
    <w:uiPriority w:val="99"/>
    <w:qFormat/>
    <w:pPr>
      <w:ind w:left="1418" w:hanging="1418"/>
    </w:pPr>
    <w:rPr>
      <w:rFonts w:eastAsia="MS Mincho"/>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Normal"/>
    <w:uiPriority w:val="99"/>
    <w:qFormat/>
    <w:pPr>
      <w:numPr>
        <w:numId w:val="11"/>
      </w:numPr>
      <w:tabs>
        <w:tab w:val="clear" w:pos="737"/>
        <w:tab w:val="left" w:pos="360"/>
      </w:tabs>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0">
    <w:name w:val="未处理的提及1"/>
    <w:basedOn w:val="DefaultParagraphFont"/>
    <w:uiPriority w:val="52"/>
    <w:unhideWhenUsed/>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qFormat/>
    <w:pPr>
      <w:numPr>
        <w:numId w:val="14"/>
      </w:numPr>
      <w:overflowPunct/>
      <w:autoSpaceDE/>
      <w:autoSpaceDN/>
      <w:adjustRightInd/>
      <w:spacing w:before="60" w:after="0"/>
      <w:textAlignment w:val="auto"/>
    </w:pPr>
    <w:rPr>
      <w:rFonts w:ascii="Arial" w:eastAsia="MS Mincho" w:hAnsi="Arial"/>
      <w:b/>
      <w:szCs w:val="24"/>
    </w:rPr>
  </w:style>
  <w:style w:type="table" w:customStyle="1" w:styleId="119">
    <w:name w:val="网格表 1 浅色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Pr>
      <w:lang w:val="en-US" w:eastAsia="zh-CN"/>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eastAsia="Batang"/>
      <w:kern w:val="2"/>
      <w:sz w:val="22"/>
      <w:szCs w:val="24"/>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Pr>
      <w:rFonts w:asciiTheme="majorHAnsi" w:eastAsiaTheme="majorEastAsia" w:hAnsiTheme="majorHAnsi" w:cstheme="majorBidi"/>
      <w:color w:val="1F3864" w:themeColor="accent1" w:themeShade="80"/>
      <w:sz w:val="24"/>
      <w:szCs w:val="24"/>
      <w:lang w:val="en-GB" w:eastAsia="en-US"/>
    </w:rPr>
  </w:style>
  <w:style w:type="character" w:customStyle="1" w:styleId="11a">
    <w:name w:val="未处理的提及11"/>
    <w:basedOn w:val="DefaultParagraphFont"/>
    <w:uiPriority w:val="52"/>
    <w:unhideWhenUsed/>
    <w:rPr>
      <w:color w:val="605E5C"/>
      <w:shd w:val="clear" w:color="auto" w:fill="E1DFDD"/>
    </w:rPr>
  </w:style>
  <w:style w:type="character" w:customStyle="1" w:styleId="UnresolvedMention2">
    <w:name w:val="Unresolved Mention2"/>
    <w:basedOn w:val="DefaultParagraphFont"/>
    <w:uiPriority w:val="99"/>
    <w:unhideWhenUsed/>
    <w:rPr>
      <w:color w:val="605E5C"/>
      <w:shd w:val="clear" w:color="auto" w:fill="E1DFDD"/>
    </w:rPr>
  </w:style>
  <w:style w:type="paragraph" w:customStyle="1" w:styleId="CH">
    <w:name w:val="CH"/>
    <w:basedOn w:val="Normal"/>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style>
  <w:style w:type="character" w:customStyle="1" w:styleId="Header5Char">
    <w:name w:val="Header 5 Char"/>
    <w:link w:val="Header5"/>
    <w:qFormat/>
    <w:rPr>
      <w:rFonts w:ascii="Arial" w:eastAsia="Times New Roman" w:hAnsi="Arial"/>
      <w:sz w:val="22"/>
      <w:lang w:eastAsia="en-GB"/>
    </w:rPr>
  </w:style>
  <w:style w:type="paragraph" w:styleId="Revision">
    <w:name w:val="Revision"/>
    <w:hidden/>
    <w:uiPriority w:val="99"/>
    <w:unhideWhenUsed/>
    <w:qFormat/>
    <w:rsid w:val="008E71CA"/>
    <w:rPr>
      <w:rFonts w:eastAsia="Times New Roman"/>
      <w:lang w:val="en-GB" w:eastAsia="en-GB"/>
    </w:rPr>
  </w:style>
  <w:style w:type="character" w:styleId="UnresolvedMention">
    <w:name w:val="Unresolved Mention"/>
    <w:basedOn w:val="DefaultParagraphFont"/>
    <w:uiPriority w:val="99"/>
    <w:unhideWhenUsed/>
    <w:rsid w:val="000E69FC"/>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C45FAB"/>
    <w:rPr>
      <w:rFonts w:ascii="Arial" w:eastAsia="Times New Roman" w:hAnsi="Arial"/>
      <w:sz w:val="28"/>
      <w:lang w:eastAsia="en-GB"/>
    </w:rPr>
  </w:style>
  <w:style w:type="paragraph" w:styleId="TOCHeading">
    <w:name w:val="TOC Heading"/>
    <w:basedOn w:val="Heading1"/>
    <w:next w:val="Normal"/>
    <w:uiPriority w:val="39"/>
    <w:unhideWhenUsed/>
    <w:qFormat/>
    <w:rsid w:val="00C45FAB"/>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customStyle="1" w:styleId="a1">
    <w:name w:val="修订"/>
    <w:hidden/>
    <w:semiHidden/>
    <w:rsid w:val="00C45FAB"/>
    <w:rPr>
      <w:rFonts w:eastAsia="Batang"/>
      <w:lang w:val="en-GB"/>
    </w:rPr>
  </w:style>
  <w:style w:type="character" w:styleId="IntenseEmphasis">
    <w:name w:val="Intense Emphasis"/>
    <w:uiPriority w:val="21"/>
    <w:qFormat/>
    <w:rsid w:val="00C45FAB"/>
    <w:rPr>
      <w:b/>
      <w:bCs w:val="0"/>
      <w:i/>
      <w:iCs w:val="0"/>
      <w:color w:val="4F81BD"/>
    </w:rPr>
  </w:style>
  <w:style w:type="character" w:styleId="SubtleReference">
    <w:name w:val="Subtle Reference"/>
    <w:uiPriority w:val="31"/>
    <w:qFormat/>
    <w:rsid w:val="00C45FAB"/>
    <w:rPr>
      <w:smallCaps/>
      <w:color w:val="C0504D"/>
      <w:u w:val="single"/>
    </w:rPr>
  </w:style>
  <w:style w:type="character" w:styleId="IntenseReference">
    <w:name w:val="Intense Reference"/>
    <w:qFormat/>
    <w:rsid w:val="00C45FAB"/>
    <w:rPr>
      <w:b/>
      <w:bCs w:val="0"/>
      <w:smallCaps/>
      <w:color w:val="C0504D"/>
      <w:spacing w:val="5"/>
      <w:u w:val="single"/>
    </w:rPr>
  </w:style>
  <w:style w:type="table" w:styleId="GridTable1Light">
    <w:name w:val="Grid Table 1 Light"/>
    <w:basedOn w:val="TableNormal"/>
    <w:uiPriority w:val="46"/>
    <w:rsid w:val="00C45FAB"/>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C45FAB"/>
  </w:style>
  <w:style w:type="numbering" w:customStyle="1" w:styleId="NoList11">
    <w:name w:val="No List11"/>
    <w:next w:val="NoList"/>
    <w:uiPriority w:val="99"/>
    <w:semiHidden/>
    <w:unhideWhenUsed/>
    <w:rsid w:val="00C45FAB"/>
  </w:style>
  <w:style w:type="numbering" w:customStyle="1" w:styleId="NoList111">
    <w:name w:val="No List111"/>
    <w:next w:val="NoList"/>
    <w:uiPriority w:val="99"/>
    <w:semiHidden/>
    <w:unhideWhenUsed/>
    <w:rsid w:val="00C45FAB"/>
  </w:style>
  <w:style w:type="numbering" w:customStyle="1" w:styleId="1f1">
    <w:name w:val="リストなし1"/>
    <w:next w:val="NoList"/>
    <w:uiPriority w:val="99"/>
    <w:semiHidden/>
    <w:unhideWhenUsed/>
    <w:rsid w:val="00C45FAB"/>
  </w:style>
  <w:style w:type="numbering" w:customStyle="1" w:styleId="1f2">
    <w:name w:val="无列表1"/>
    <w:next w:val="NoList"/>
    <w:semiHidden/>
    <w:rsid w:val="00C45FAB"/>
  </w:style>
  <w:style w:type="numbering" w:customStyle="1" w:styleId="NoList2">
    <w:name w:val="No List2"/>
    <w:next w:val="NoList"/>
    <w:semiHidden/>
    <w:rsid w:val="00C45FAB"/>
  </w:style>
  <w:style w:type="numbering" w:customStyle="1" w:styleId="NoList3">
    <w:name w:val="No List3"/>
    <w:next w:val="NoList"/>
    <w:uiPriority w:val="99"/>
    <w:semiHidden/>
    <w:rsid w:val="00C45FAB"/>
  </w:style>
  <w:style w:type="numbering" w:customStyle="1" w:styleId="NoList1111">
    <w:name w:val="No List1111"/>
    <w:next w:val="NoList"/>
    <w:uiPriority w:val="99"/>
    <w:semiHidden/>
    <w:unhideWhenUsed/>
    <w:rsid w:val="00C45FAB"/>
  </w:style>
  <w:style w:type="numbering" w:customStyle="1" w:styleId="1f3">
    <w:name w:val="無清單1"/>
    <w:next w:val="NoList"/>
    <w:uiPriority w:val="99"/>
    <w:semiHidden/>
    <w:unhideWhenUsed/>
    <w:rsid w:val="00C45FAB"/>
  </w:style>
  <w:style w:type="numbering" w:customStyle="1" w:styleId="11b">
    <w:name w:val="無清單11"/>
    <w:next w:val="NoList"/>
    <w:uiPriority w:val="99"/>
    <w:semiHidden/>
    <w:unhideWhenUsed/>
    <w:rsid w:val="00C45FAB"/>
  </w:style>
  <w:style w:type="numbering" w:customStyle="1" w:styleId="NoList11111">
    <w:name w:val="No List11111"/>
    <w:next w:val="NoList"/>
    <w:uiPriority w:val="99"/>
    <w:semiHidden/>
    <w:unhideWhenUsed/>
    <w:rsid w:val="00C45FAB"/>
  </w:style>
  <w:style w:type="numbering" w:customStyle="1" w:styleId="28">
    <w:name w:val="无列表2"/>
    <w:next w:val="NoList"/>
    <w:uiPriority w:val="99"/>
    <w:semiHidden/>
    <w:unhideWhenUsed/>
    <w:rsid w:val="00C45FAB"/>
  </w:style>
  <w:style w:type="numbering" w:customStyle="1" w:styleId="NoList12">
    <w:name w:val="No List12"/>
    <w:next w:val="NoList"/>
    <w:uiPriority w:val="99"/>
    <w:semiHidden/>
    <w:unhideWhenUsed/>
    <w:rsid w:val="00C45FAB"/>
  </w:style>
  <w:style w:type="numbering" w:customStyle="1" w:styleId="11c">
    <w:name w:val="リストなし11"/>
    <w:next w:val="NoList"/>
    <w:uiPriority w:val="99"/>
    <w:semiHidden/>
    <w:unhideWhenUsed/>
    <w:rsid w:val="00C45FAB"/>
  </w:style>
  <w:style w:type="numbering" w:customStyle="1" w:styleId="11d">
    <w:name w:val="无列表11"/>
    <w:next w:val="NoList"/>
    <w:semiHidden/>
    <w:rsid w:val="00C45FAB"/>
  </w:style>
  <w:style w:type="numbering" w:customStyle="1" w:styleId="NoList21">
    <w:name w:val="No List21"/>
    <w:next w:val="NoList"/>
    <w:semiHidden/>
    <w:rsid w:val="00C45FAB"/>
  </w:style>
  <w:style w:type="numbering" w:customStyle="1" w:styleId="NoList31">
    <w:name w:val="No List31"/>
    <w:next w:val="NoList"/>
    <w:uiPriority w:val="99"/>
    <w:semiHidden/>
    <w:rsid w:val="00C45FAB"/>
  </w:style>
  <w:style w:type="numbering" w:customStyle="1" w:styleId="12a">
    <w:name w:val="無清單12"/>
    <w:next w:val="NoList"/>
    <w:uiPriority w:val="99"/>
    <w:semiHidden/>
    <w:unhideWhenUsed/>
    <w:rsid w:val="00C45FAB"/>
  </w:style>
  <w:style w:type="numbering" w:customStyle="1" w:styleId="1119">
    <w:name w:val="無清單111"/>
    <w:next w:val="NoList"/>
    <w:uiPriority w:val="99"/>
    <w:semiHidden/>
    <w:unhideWhenUsed/>
    <w:rsid w:val="00C45FAB"/>
  </w:style>
  <w:style w:type="numbering" w:customStyle="1" w:styleId="NoList4">
    <w:name w:val="No List4"/>
    <w:next w:val="NoList"/>
    <w:uiPriority w:val="99"/>
    <w:semiHidden/>
    <w:unhideWhenUsed/>
    <w:rsid w:val="00C45FAB"/>
  </w:style>
  <w:style w:type="numbering" w:customStyle="1" w:styleId="NoList112">
    <w:name w:val="No List112"/>
    <w:next w:val="NoList"/>
    <w:uiPriority w:val="99"/>
    <w:semiHidden/>
    <w:unhideWhenUsed/>
    <w:rsid w:val="00C45FAB"/>
  </w:style>
  <w:style w:type="numbering" w:customStyle="1" w:styleId="NoList121">
    <w:name w:val="No List121"/>
    <w:next w:val="NoList"/>
    <w:uiPriority w:val="99"/>
    <w:semiHidden/>
    <w:unhideWhenUsed/>
    <w:rsid w:val="00C45FAB"/>
  </w:style>
  <w:style w:type="numbering" w:customStyle="1" w:styleId="111a">
    <w:name w:val="リストなし111"/>
    <w:next w:val="NoList"/>
    <w:uiPriority w:val="99"/>
    <w:semiHidden/>
    <w:unhideWhenUsed/>
    <w:rsid w:val="00C45FAB"/>
  </w:style>
  <w:style w:type="numbering" w:customStyle="1" w:styleId="111b">
    <w:name w:val="无列表111"/>
    <w:next w:val="NoList"/>
    <w:semiHidden/>
    <w:rsid w:val="00C45FAB"/>
  </w:style>
  <w:style w:type="numbering" w:customStyle="1" w:styleId="NoList211">
    <w:name w:val="No List211"/>
    <w:next w:val="NoList"/>
    <w:semiHidden/>
    <w:rsid w:val="00C45FAB"/>
  </w:style>
  <w:style w:type="numbering" w:customStyle="1" w:styleId="NoList311">
    <w:name w:val="No List311"/>
    <w:next w:val="NoList"/>
    <w:uiPriority w:val="99"/>
    <w:semiHidden/>
    <w:rsid w:val="00C45FAB"/>
  </w:style>
  <w:style w:type="numbering" w:customStyle="1" w:styleId="NoList111111">
    <w:name w:val="No List111111"/>
    <w:next w:val="NoList"/>
    <w:uiPriority w:val="99"/>
    <w:semiHidden/>
    <w:unhideWhenUsed/>
    <w:rsid w:val="00C45FAB"/>
  </w:style>
  <w:style w:type="numbering" w:customStyle="1" w:styleId="1218">
    <w:name w:val="無清單121"/>
    <w:next w:val="NoList"/>
    <w:uiPriority w:val="99"/>
    <w:semiHidden/>
    <w:unhideWhenUsed/>
    <w:rsid w:val="00C45FAB"/>
  </w:style>
  <w:style w:type="numbering" w:customStyle="1" w:styleId="11110">
    <w:name w:val="無清單1111"/>
    <w:next w:val="NoList"/>
    <w:uiPriority w:val="99"/>
    <w:semiHidden/>
    <w:unhideWhenUsed/>
    <w:rsid w:val="00C45FAB"/>
  </w:style>
  <w:style w:type="numbering" w:customStyle="1" w:styleId="NoList5">
    <w:name w:val="No List5"/>
    <w:next w:val="NoList"/>
    <w:uiPriority w:val="99"/>
    <w:semiHidden/>
    <w:unhideWhenUsed/>
    <w:rsid w:val="00C45FAB"/>
  </w:style>
  <w:style w:type="numbering" w:customStyle="1" w:styleId="NoList13">
    <w:name w:val="No List13"/>
    <w:next w:val="NoList"/>
    <w:uiPriority w:val="99"/>
    <w:semiHidden/>
    <w:unhideWhenUsed/>
    <w:rsid w:val="00C45FAB"/>
  </w:style>
  <w:style w:type="numbering" w:customStyle="1" w:styleId="12b">
    <w:name w:val="リストなし12"/>
    <w:next w:val="NoList"/>
    <w:uiPriority w:val="99"/>
    <w:semiHidden/>
    <w:unhideWhenUsed/>
    <w:rsid w:val="00C45FAB"/>
  </w:style>
  <w:style w:type="numbering" w:customStyle="1" w:styleId="12c">
    <w:name w:val="无列表12"/>
    <w:next w:val="NoList"/>
    <w:semiHidden/>
    <w:rsid w:val="00C45FAB"/>
  </w:style>
  <w:style w:type="numbering" w:customStyle="1" w:styleId="NoList22">
    <w:name w:val="No List22"/>
    <w:next w:val="NoList"/>
    <w:semiHidden/>
    <w:rsid w:val="00C45FAB"/>
  </w:style>
  <w:style w:type="numbering" w:customStyle="1" w:styleId="NoList32">
    <w:name w:val="No List32"/>
    <w:next w:val="NoList"/>
    <w:uiPriority w:val="99"/>
    <w:semiHidden/>
    <w:rsid w:val="00C45FAB"/>
  </w:style>
  <w:style w:type="numbering" w:customStyle="1" w:styleId="138">
    <w:name w:val="無清單13"/>
    <w:next w:val="NoList"/>
    <w:uiPriority w:val="99"/>
    <w:semiHidden/>
    <w:unhideWhenUsed/>
    <w:rsid w:val="00C45FAB"/>
  </w:style>
  <w:style w:type="numbering" w:customStyle="1" w:styleId="1128">
    <w:name w:val="無清單112"/>
    <w:next w:val="NoList"/>
    <w:uiPriority w:val="99"/>
    <w:semiHidden/>
    <w:unhideWhenUsed/>
    <w:rsid w:val="00C45FAB"/>
  </w:style>
  <w:style w:type="numbering" w:customStyle="1" w:styleId="216">
    <w:name w:val="无列表21"/>
    <w:next w:val="NoList"/>
    <w:uiPriority w:val="99"/>
    <w:semiHidden/>
    <w:unhideWhenUsed/>
    <w:rsid w:val="00C45FAB"/>
  </w:style>
  <w:style w:type="numbering" w:customStyle="1" w:styleId="NoList122">
    <w:name w:val="No List122"/>
    <w:next w:val="NoList"/>
    <w:uiPriority w:val="99"/>
    <w:semiHidden/>
    <w:unhideWhenUsed/>
    <w:rsid w:val="00C45FAB"/>
  </w:style>
  <w:style w:type="numbering" w:customStyle="1" w:styleId="1129">
    <w:name w:val="リストなし112"/>
    <w:next w:val="NoList"/>
    <w:uiPriority w:val="99"/>
    <w:semiHidden/>
    <w:unhideWhenUsed/>
    <w:rsid w:val="00C45FAB"/>
  </w:style>
  <w:style w:type="numbering" w:customStyle="1" w:styleId="112a">
    <w:name w:val="无列表112"/>
    <w:next w:val="NoList"/>
    <w:semiHidden/>
    <w:rsid w:val="00C45FAB"/>
  </w:style>
  <w:style w:type="numbering" w:customStyle="1" w:styleId="NoList212">
    <w:name w:val="No List212"/>
    <w:next w:val="NoList"/>
    <w:semiHidden/>
    <w:rsid w:val="00C45FAB"/>
  </w:style>
  <w:style w:type="numbering" w:customStyle="1" w:styleId="NoList312">
    <w:name w:val="No List312"/>
    <w:next w:val="NoList"/>
    <w:uiPriority w:val="99"/>
    <w:semiHidden/>
    <w:rsid w:val="00C45FAB"/>
  </w:style>
  <w:style w:type="numbering" w:customStyle="1" w:styleId="NoList1112">
    <w:name w:val="No List1112"/>
    <w:next w:val="NoList"/>
    <w:uiPriority w:val="99"/>
    <w:semiHidden/>
    <w:unhideWhenUsed/>
    <w:rsid w:val="00C45FAB"/>
  </w:style>
  <w:style w:type="numbering" w:customStyle="1" w:styleId="1227">
    <w:name w:val="無清單122"/>
    <w:next w:val="NoList"/>
    <w:uiPriority w:val="99"/>
    <w:semiHidden/>
    <w:unhideWhenUsed/>
    <w:rsid w:val="00C45FAB"/>
  </w:style>
  <w:style w:type="numbering" w:customStyle="1" w:styleId="11120">
    <w:name w:val="無清單1112"/>
    <w:next w:val="NoList"/>
    <w:uiPriority w:val="99"/>
    <w:semiHidden/>
    <w:unhideWhenUsed/>
    <w:rsid w:val="00C45FAB"/>
  </w:style>
  <w:style w:type="numbering" w:customStyle="1" w:styleId="3a">
    <w:name w:val="无列表3"/>
    <w:next w:val="NoList"/>
    <w:uiPriority w:val="99"/>
    <w:semiHidden/>
    <w:unhideWhenUsed/>
    <w:rsid w:val="00C45FAB"/>
  </w:style>
  <w:style w:type="numbering" w:customStyle="1" w:styleId="139">
    <w:name w:val="无列表13"/>
    <w:next w:val="NoList"/>
    <w:semiHidden/>
    <w:rsid w:val="00C45FAB"/>
  </w:style>
  <w:style w:type="numbering" w:customStyle="1" w:styleId="NoList113">
    <w:name w:val="No List113"/>
    <w:next w:val="NoList"/>
    <w:uiPriority w:val="99"/>
    <w:semiHidden/>
    <w:unhideWhenUsed/>
    <w:rsid w:val="00C45FAB"/>
  </w:style>
  <w:style w:type="numbering" w:customStyle="1" w:styleId="NoList41">
    <w:name w:val="No List41"/>
    <w:next w:val="NoList"/>
    <w:uiPriority w:val="99"/>
    <w:semiHidden/>
    <w:unhideWhenUsed/>
    <w:rsid w:val="00C45FAB"/>
  </w:style>
  <w:style w:type="numbering" w:customStyle="1" w:styleId="222">
    <w:name w:val="无列表22"/>
    <w:next w:val="NoList"/>
    <w:uiPriority w:val="99"/>
    <w:semiHidden/>
    <w:unhideWhenUsed/>
    <w:rsid w:val="00C45FAB"/>
  </w:style>
  <w:style w:type="numbering" w:customStyle="1" w:styleId="NoList1211">
    <w:name w:val="No List1211"/>
    <w:next w:val="NoList"/>
    <w:uiPriority w:val="99"/>
    <w:semiHidden/>
    <w:unhideWhenUsed/>
    <w:rsid w:val="00C45FAB"/>
  </w:style>
  <w:style w:type="numbering" w:customStyle="1" w:styleId="11116">
    <w:name w:val="リストなし1111"/>
    <w:next w:val="NoList"/>
    <w:uiPriority w:val="99"/>
    <w:semiHidden/>
    <w:unhideWhenUsed/>
    <w:rsid w:val="00C45FAB"/>
  </w:style>
  <w:style w:type="numbering" w:customStyle="1" w:styleId="11117">
    <w:name w:val="无列表1111"/>
    <w:next w:val="NoList"/>
    <w:semiHidden/>
    <w:rsid w:val="00C45FAB"/>
  </w:style>
  <w:style w:type="numbering" w:customStyle="1" w:styleId="NoList2111">
    <w:name w:val="No List2111"/>
    <w:next w:val="NoList"/>
    <w:semiHidden/>
    <w:rsid w:val="00C45FAB"/>
  </w:style>
  <w:style w:type="numbering" w:customStyle="1" w:styleId="NoList3111">
    <w:name w:val="No List3111"/>
    <w:next w:val="NoList"/>
    <w:uiPriority w:val="99"/>
    <w:semiHidden/>
    <w:rsid w:val="00C45FAB"/>
  </w:style>
  <w:style w:type="numbering" w:customStyle="1" w:styleId="NoList1111111">
    <w:name w:val="No List1111111"/>
    <w:next w:val="NoList"/>
    <w:uiPriority w:val="99"/>
    <w:semiHidden/>
    <w:unhideWhenUsed/>
    <w:rsid w:val="00C45FAB"/>
  </w:style>
  <w:style w:type="numbering" w:customStyle="1" w:styleId="12110">
    <w:name w:val="無清單1211"/>
    <w:next w:val="NoList"/>
    <w:uiPriority w:val="99"/>
    <w:semiHidden/>
    <w:unhideWhenUsed/>
    <w:rsid w:val="00C45FAB"/>
  </w:style>
  <w:style w:type="numbering" w:customStyle="1" w:styleId="111110">
    <w:name w:val="無清單11111"/>
    <w:next w:val="NoList"/>
    <w:uiPriority w:val="99"/>
    <w:semiHidden/>
    <w:unhideWhenUsed/>
    <w:rsid w:val="00C45FAB"/>
  </w:style>
  <w:style w:type="numbering" w:customStyle="1" w:styleId="NoList131">
    <w:name w:val="No List131"/>
    <w:next w:val="NoList"/>
    <w:uiPriority w:val="99"/>
    <w:semiHidden/>
    <w:unhideWhenUsed/>
    <w:rsid w:val="00C45FAB"/>
  </w:style>
  <w:style w:type="numbering" w:customStyle="1" w:styleId="1219">
    <w:name w:val="リストなし121"/>
    <w:next w:val="NoList"/>
    <w:uiPriority w:val="99"/>
    <w:semiHidden/>
    <w:unhideWhenUsed/>
    <w:rsid w:val="00C45FAB"/>
  </w:style>
  <w:style w:type="numbering" w:customStyle="1" w:styleId="121a">
    <w:name w:val="无列表121"/>
    <w:next w:val="NoList"/>
    <w:semiHidden/>
    <w:rsid w:val="00C45FAB"/>
  </w:style>
  <w:style w:type="numbering" w:customStyle="1" w:styleId="NoList221">
    <w:name w:val="No List221"/>
    <w:next w:val="NoList"/>
    <w:semiHidden/>
    <w:rsid w:val="00C45FAB"/>
  </w:style>
  <w:style w:type="numbering" w:customStyle="1" w:styleId="NoList321">
    <w:name w:val="No List321"/>
    <w:next w:val="NoList"/>
    <w:uiPriority w:val="99"/>
    <w:semiHidden/>
    <w:rsid w:val="00C45FAB"/>
  </w:style>
  <w:style w:type="numbering" w:customStyle="1" w:styleId="NoList1121">
    <w:name w:val="No List1121"/>
    <w:next w:val="NoList"/>
    <w:uiPriority w:val="99"/>
    <w:semiHidden/>
    <w:unhideWhenUsed/>
    <w:rsid w:val="00C45FAB"/>
  </w:style>
  <w:style w:type="numbering" w:customStyle="1" w:styleId="1310">
    <w:name w:val="無清單131"/>
    <w:next w:val="NoList"/>
    <w:uiPriority w:val="99"/>
    <w:semiHidden/>
    <w:unhideWhenUsed/>
    <w:rsid w:val="00C45FAB"/>
  </w:style>
  <w:style w:type="numbering" w:customStyle="1" w:styleId="11210">
    <w:name w:val="無清單1121"/>
    <w:next w:val="NoList"/>
    <w:uiPriority w:val="99"/>
    <w:semiHidden/>
    <w:unhideWhenUsed/>
    <w:rsid w:val="00C45FAB"/>
  </w:style>
  <w:style w:type="numbering" w:customStyle="1" w:styleId="2111">
    <w:name w:val="无列表211"/>
    <w:next w:val="NoList"/>
    <w:uiPriority w:val="99"/>
    <w:semiHidden/>
    <w:unhideWhenUsed/>
    <w:rsid w:val="00C45FAB"/>
  </w:style>
  <w:style w:type="numbering" w:customStyle="1" w:styleId="NoList1221">
    <w:name w:val="No List1221"/>
    <w:next w:val="NoList"/>
    <w:uiPriority w:val="99"/>
    <w:semiHidden/>
    <w:unhideWhenUsed/>
    <w:rsid w:val="00C45FAB"/>
  </w:style>
  <w:style w:type="numbering" w:customStyle="1" w:styleId="11214">
    <w:name w:val="リストなし1121"/>
    <w:next w:val="NoList"/>
    <w:uiPriority w:val="99"/>
    <w:semiHidden/>
    <w:unhideWhenUsed/>
    <w:rsid w:val="00C45FAB"/>
  </w:style>
  <w:style w:type="numbering" w:customStyle="1" w:styleId="11215">
    <w:name w:val="无列表1121"/>
    <w:next w:val="NoList"/>
    <w:semiHidden/>
    <w:rsid w:val="00C45FAB"/>
  </w:style>
  <w:style w:type="numbering" w:customStyle="1" w:styleId="NoList2121">
    <w:name w:val="No List2121"/>
    <w:next w:val="NoList"/>
    <w:semiHidden/>
    <w:rsid w:val="00C45FAB"/>
  </w:style>
  <w:style w:type="numbering" w:customStyle="1" w:styleId="NoList3121">
    <w:name w:val="No List3121"/>
    <w:next w:val="NoList"/>
    <w:uiPriority w:val="99"/>
    <w:semiHidden/>
    <w:rsid w:val="00C45FAB"/>
  </w:style>
  <w:style w:type="numbering" w:customStyle="1" w:styleId="NoList11121">
    <w:name w:val="No List11121"/>
    <w:next w:val="NoList"/>
    <w:uiPriority w:val="99"/>
    <w:semiHidden/>
    <w:unhideWhenUsed/>
    <w:rsid w:val="00C45FAB"/>
  </w:style>
  <w:style w:type="numbering" w:customStyle="1" w:styleId="12210">
    <w:name w:val="無清單1221"/>
    <w:next w:val="NoList"/>
    <w:uiPriority w:val="99"/>
    <w:semiHidden/>
    <w:unhideWhenUsed/>
    <w:rsid w:val="00C45FAB"/>
  </w:style>
  <w:style w:type="numbering" w:customStyle="1" w:styleId="111210">
    <w:name w:val="無清單11121"/>
    <w:next w:val="NoList"/>
    <w:uiPriority w:val="99"/>
    <w:semiHidden/>
    <w:unhideWhenUsed/>
    <w:rsid w:val="00C45FAB"/>
  </w:style>
  <w:style w:type="numbering" w:customStyle="1" w:styleId="NoList6">
    <w:name w:val="No List6"/>
    <w:next w:val="NoList"/>
    <w:uiPriority w:val="99"/>
    <w:semiHidden/>
    <w:unhideWhenUsed/>
    <w:rsid w:val="00C45FAB"/>
  </w:style>
  <w:style w:type="numbering" w:customStyle="1" w:styleId="NoList14">
    <w:name w:val="No List14"/>
    <w:next w:val="NoList"/>
    <w:uiPriority w:val="99"/>
    <w:semiHidden/>
    <w:unhideWhenUsed/>
    <w:rsid w:val="00C45FAB"/>
  </w:style>
  <w:style w:type="numbering" w:customStyle="1" w:styleId="13a">
    <w:name w:val="リストなし13"/>
    <w:next w:val="NoList"/>
    <w:uiPriority w:val="99"/>
    <w:semiHidden/>
    <w:unhideWhenUsed/>
    <w:rsid w:val="00C45FAB"/>
  </w:style>
  <w:style w:type="numbering" w:customStyle="1" w:styleId="NoList23">
    <w:name w:val="No List23"/>
    <w:next w:val="NoList"/>
    <w:semiHidden/>
    <w:rsid w:val="00C45FAB"/>
  </w:style>
  <w:style w:type="numbering" w:customStyle="1" w:styleId="NoList33">
    <w:name w:val="No List33"/>
    <w:next w:val="NoList"/>
    <w:uiPriority w:val="99"/>
    <w:semiHidden/>
    <w:rsid w:val="00C45FAB"/>
  </w:style>
  <w:style w:type="numbering" w:customStyle="1" w:styleId="148">
    <w:name w:val="無清單14"/>
    <w:next w:val="NoList"/>
    <w:uiPriority w:val="99"/>
    <w:semiHidden/>
    <w:unhideWhenUsed/>
    <w:rsid w:val="00C45FAB"/>
  </w:style>
  <w:style w:type="numbering" w:customStyle="1" w:styleId="1136">
    <w:name w:val="無清單113"/>
    <w:next w:val="NoList"/>
    <w:uiPriority w:val="99"/>
    <w:semiHidden/>
    <w:unhideWhenUsed/>
    <w:rsid w:val="00C45FAB"/>
  </w:style>
  <w:style w:type="numbering" w:customStyle="1" w:styleId="NoList123">
    <w:name w:val="No List123"/>
    <w:next w:val="NoList"/>
    <w:uiPriority w:val="99"/>
    <w:semiHidden/>
    <w:unhideWhenUsed/>
    <w:rsid w:val="00C45FAB"/>
  </w:style>
  <w:style w:type="numbering" w:customStyle="1" w:styleId="1137">
    <w:name w:val="リストなし113"/>
    <w:next w:val="NoList"/>
    <w:uiPriority w:val="99"/>
    <w:semiHidden/>
    <w:unhideWhenUsed/>
    <w:rsid w:val="00C45FAB"/>
  </w:style>
  <w:style w:type="numbering" w:customStyle="1" w:styleId="1138">
    <w:name w:val="无列表113"/>
    <w:next w:val="NoList"/>
    <w:semiHidden/>
    <w:rsid w:val="00C45FAB"/>
  </w:style>
  <w:style w:type="numbering" w:customStyle="1" w:styleId="NoList213">
    <w:name w:val="No List213"/>
    <w:next w:val="NoList"/>
    <w:semiHidden/>
    <w:rsid w:val="00C45FAB"/>
  </w:style>
  <w:style w:type="numbering" w:customStyle="1" w:styleId="NoList313">
    <w:name w:val="No List313"/>
    <w:next w:val="NoList"/>
    <w:uiPriority w:val="99"/>
    <w:semiHidden/>
    <w:rsid w:val="00C45FAB"/>
  </w:style>
  <w:style w:type="numbering" w:customStyle="1" w:styleId="NoList1113">
    <w:name w:val="No List1113"/>
    <w:next w:val="NoList"/>
    <w:uiPriority w:val="99"/>
    <w:semiHidden/>
    <w:unhideWhenUsed/>
    <w:rsid w:val="00C45FAB"/>
  </w:style>
  <w:style w:type="numbering" w:customStyle="1" w:styleId="1236">
    <w:name w:val="無清單123"/>
    <w:next w:val="NoList"/>
    <w:uiPriority w:val="99"/>
    <w:semiHidden/>
    <w:unhideWhenUsed/>
    <w:rsid w:val="00C45FAB"/>
  </w:style>
  <w:style w:type="numbering" w:customStyle="1" w:styleId="11130">
    <w:name w:val="無清單1113"/>
    <w:next w:val="NoList"/>
    <w:uiPriority w:val="99"/>
    <w:semiHidden/>
    <w:unhideWhenUsed/>
    <w:rsid w:val="00C45FAB"/>
  </w:style>
  <w:style w:type="numbering" w:customStyle="1" w:styleId="NoList51">
    <w:name w:val="No List51"/>
    <w:next w:val="NoList"/>
    <w:uiPriority w:val="99"/>
    <w:semiHidden/>
    <w:unhideWhenUsed/>
    <w:rsid w:val="00C45FAB"/>
  </w:style>
  <w:style w:type="numbering" w:customStyle="1" w:styleId="1314">
    <w:name w:val="无列表131"/>
    <w:next w:val="NoList"/>
    <w:semiHidden/>
    <w:rsid w:val="00C45FAB"/>
  </w:style>
  <w:style w:type="numbering" w:customStyle="1" w:styleId="NoList1131">
    <w:name w:val="No List1131"/>
    <w:next w:val="NoList"/>
    <w:uiPriority w:val="99"/>
    <w:semiHidden/>
    <w:unhideWhenUsed/>
    <w:rsid w:val="00C45FAB"/>
  </w:style>
  <w:style w:type="numbering" w:customStyle="1" w:styleId="NoList411">
    <w:name w:val="No List411"/>
    <w:next w:val="NoList"/>
    <w:uiPriority w:val="99"/>
    <w:semiHidden/>
    <w:unhideWhenUsed/>
    <w:rsid w:val="00C45FAB"/>
  </w:style>
  <w:style w:type="numbering" w:customStyle="1" w:styleId="2210">
    <w:name w:val="无列表221"/>
    <w:next w:val="NoList"/>
    <w:uiPriority w:val="99"/>
    <w:semiHidden/>
    <w:unhideWhenUsed/>
    <w:rsid w:val="00C45FAB"/>
  </w:style>
  <w:style w:type="numbering" w:customStyle="1" w:styleId="NoList12111">
    <w:name w:val="No List12111"/>
    <w:next w:val="NoList"/>
    <w:uiPriority w:val="99"/>
    <w:semiHidden/>
    <w:unhideWhenUsed/>
    <w:rsid w:val="00C45FAB"/>
  </w:style>
  <w:style w:type="numbering" w:customStyle="1" w:styleId="111112">
    <w:name w:val="リストなし11111"/>
    <w:next w:val="NoList"/>
    <w:uiPriority w:val="99"/>
    <w:semiHidden/>
    <w:unhideWhenUsed/>
    <w:rsid w:val="00C45FAB"/>
  </w:style>
  <w:style w:type="numbering" w:customStyle="1" w:styleId="111113">
    <w:name w:val="无列表11111"/>
    <w:next w:val="NoList"/>
    <w:semiHidden/>
    <w:rsid w:val="00C45FAB"/>
  </w:style>
  <w:style w:type="numbering" w:customStyle="1" w:styleId="NoList21111">
    <w:name w:val="No List21111"/>
    <w:next w:val="NoList"/>
    <w:semiHidden/>
    <w:rsid w:val="00C45FAB"/>
  </w:style>
  <w:style w:type="numbering" w:customStyle="1" w:styleId="NoList31111">
    <w:name w:val="No List31111"/>
    <w:next w:val="NoList"/>
    <w:uiPriority w:val="99"/>
    <w:semiHidden/>
    <w:rsid w:val="00C45FAB"/>
  </w:style>
  <w:style w:type="numbering" w:customStyle="1" w:styleId="NoList11111111">
    <w:name w:val="No List11111111"/>
    <w:next w:val="NoList"/>
    <w:uiPriority w:val="99"/>
    <w:semiHidden/>
    <w:unhideWhenUsed/>
    <w:rsid w:val="00C45FAB"/>
  </w:style>
  <w:style w:type="numbering" w:customStyle="1" w:styleId="121110">
    <w:name w:val="無清單12111"/>
    <w:next w:val="NoList"/>
    <w:uiPriority w:val="99"/>
    <w:semiHidden/>
    <w:unhideWhenUsed/>
    <w:rsid w:val="00C45FAB"/>
  </w:style>
  <w:style w:type="numbering" w:customStyle="1" w:styleId="1111110">
    <w:name w:val="無清單111111"/>
    <w:next w:val="NoList"/>
    <w:uiPriority w:val="99"/>
    <w:semiHidden/>
    <w:unhideWhenUsed/>
    <w:rsid w:val="00C45FAB"/>
  </w:style>
  <w:style w:type="numbering" w:customStyle="1" w:styleId="NoList1311">
    <w:name w:val="No List1311"/>
    <w:next w:val="NoList"/>
    <w:uiPriority w:val="99"/>
    <w:semiHidden/>
    <w:unhideWhenUsed/>
    <w:rsid w:val="00C45FAB"/>
  </w:style>
  <w:style w:type="numbering" w:customStyle="1" w:styleId="12114">
    <w:name w:val="リストなし1211"/>
    <w:next w:val="NoList"/>
    <w:uiPriority w:val="99"/>
    <w:semiHidden/>
    <w:unhideWhenUsed/>
    <w:rsid w:val="00C45FAB"/>
  </w:style>
  <w:style w:type="numbering" w:customStyle="1" w:styleId="12115">
    <w:name w:val="无列表1211"/>
    <w:next w:val="NoList"/>
    <w:semiHidden/>
    <w:rsid w:val="00C45FAB"/>
  </w:style>
  <w:style w:type="numbering" w:customStyle="1" w:styleId="NoList2211">
    <w:name w:val="No List2211"/>
    <w:next w:val="NoList"/>
    <w:semiHidden/>
    <w:rsid w:val="00C45FAB"/>
  </w:style>
  <w:style w:type="numbering" w:customStyle="1" w:styleId="NoList3211">
    <w:name w:val="No List3211"/>
    <w:next w:val="NoList"/>
    <w:uiPriority w:val="99"/>
    <w:semiHidden/>
    <w:rsid w:val="00C45FAB"/>
  </w:style>
  <w:style w:type="numbering" w:customStyle="1" w:styleId="NoList11211">
    <w:name w:val="No List11211"/>
    <w:next w:val="NoList"/>
    <w:uiPriority w:val="99"/>
    <w:semiHidden/>
    <w:unhideWhenUsed/>
    <w:rsid w:val="00C45FAB"/>
  </w:style>
  <w:style w:type="numbering" w:customStyle="1" w:styleId="13110">
    <w:name w:val="無清單1311"/>
    <w:next w:val="NoList"/>
    <w:uiPriority w:val="99"/>
    <w:semiHidden/>
    <w:unhideWhenUsed/>
    <w:rsid w:val="00C45FAB"/>
  </w:style>
  <w:style w:type="numbering" w:customStyle="1" w:styleId="112110">
    <w:name w:val="無清單11211"/>
    <w:next w:val="NoList"/>
    <w:uiPriority w:val="99"/>
    <w:semiHidden/>
    <w:unhideWhenUsed/>
    <w:rsid w:val="00C45FAB"/>
  </w:style>
  <w:style w:type="numbering" w:customStyle="1" w:styleId="21110">
    <w:name w:val="无列表2111"/>
    <w:next w:val="NoList"/>
    <w:uiPriority w:val="99"/>
    <w:semiHidden/>
    <w:unhideWhenUsed/>
    <w:rsid w:val="00C45FAB"/>
  </w:style>
  <w:style w:type="numbering" w:customStyle="1" w:styleId="NoList12211">
    <w:name w:val="No List12211"/>
    <w:next w:val="NoList"/>
    <w:uiPriority w:val="99"/>
    <w:semiHidden/>
    <w:unhideWhenUsed/>
    <w:rsid w:val="00C45FAB"/>
  </w:style>
  <w:style w:type="numbering" w:customStyle="1" w:styleId="112111">
    <w:name w:val="リストなし11211"/>
    <w:next w:val="NoList"/>
    <w:uiPriority w:val="99"/>
    <w:semiHidden/>
    <w:unhideWhenUsed/>
    <w:rsid w:val="00C45FAB"/>
  </w:style>
  <w:style w:type="numbering" w:customStyle="1" w:styleId="112112">
    <w:name w:val="无列表11211"/>
    <w:next w:val="NoList"/>
    <w:semiHidden/>
    <w:rsid w:val="00C45FAB"/>
  </w:style>
  <w:style w:type="numbering" w:customStyle="1" w:styleId="NoList21211">
    <w:name w:val="No List21211"/>
    <w:next w:val="NoList"/>
    <w:semiHidden/>
    <w:rsid w:val="00C45FAB"/>
  </w:style>
  <w:style w:type="numbering" w:customStyle="1" w:styleId="NoList31211">
    <w:name w:val="No List31211"/>
    <w:next w:val="NoList"/>
    <w:uiPriority w:val="99"/>
    <w:semiHidden/>
    <w:rsid w:val="00C45FAB"/>
  </w:style>
  <w:style w:type="numbering" w:customStyle="1" w:styleId="NoList111211">
    <w:name w:val="No List111211"/>
    <w:next w:val="NoList"/>
    <w:uiPriority w:val="99"/>
    <w:semiHidden/>
    <w:unhideWhenUsed/>
    <w:rsid w:val="00C45FAB"/>
  </w:style>
  <w:style w:type="numbering" w:customStyle="1" w:styleId="122110">
    <w:name w:val="無清單12211"/>
    <w:next w:val="NoList"/>
    <w:uiPriority w:val="99"/>
    <w:semiHidden/>
    <w:unhideWhenUsed/>
    <w:rsid w:val="00C45FAB"/>
  </w:style>
  <w:style w:type="numbering" w:customStyle="1" w:styleId="111211">
    <w:name w:val="無清單111211"/>
    <w:next w:val="NoList"/>
    <w:uiPriority w:val="99"/>
    <w:semiHidden/>
    <w:unhideWhenUsed/>
    <w:rsid w:val="00C45FAB"/>
  </w:style>
  <w:style w:type="numbering" w:customStyle="1" w:styleId="NoList511">
    <w:name w:val="No List511"/>
    <w:next w:val="NoList"/>
    <w:uiPriority w:val="99"/>
    <w:semiHidden/>
    <w:unhideWhenUsed/>
    <w:rsid w:val="00C45FAB"/>
  </w:style>
  <w:style w:type="numbering" w:customStyle="1" w:styleId="NoList61">
    <w:name w:val="No List61"/>
    <w:next w:val="NoList"/>
    <w:uiPriority w:val="99"/>
    <w:semiHidden/>
    <w:unhideWhenUsed/>
    <w:rsid w:val="00C45FAB"/>
  </w:style>
  <w:style w:type="numbering" w:customStyle="1" w:styleId="NoList141">
    <w:name w:val="No List141"/>
    <w:next w:val="NoList"/>
    <w:uiPriority w:val="99"/>
    <w:semiHidden/>
    <w:unhideWhenUsed/>
    <w:rsid w:val="00C45FAB"/>
  </w:style>
  <w:style w:type="numbering" w:customStyle="1" w:styleId="1315">
    <w:name w:val="リストなし131"/>
    <w:next w:val="NoList"/>
    <w:uiPriority w:val="99"/>
    <w:semiHidden/>
    <w:unhideWhenUsed/>
    <w:rsid w:val="00C45FAB"/>
  </w:style>
  <w:style w:type="numbering" w:customStyle="1" w:styleId="NoList231">
    <w:name w:val="No List231"/>
    <w:next w:val="NoList"/>
    <w:semiHidden/>
    <w:rsid w:val="00C45FAB"/>
  </w:style>
  <w:style w:type="numbering" w:customStyle="1" w:styleId="NoList331">
    <w:name w:val="No List331"/>
    <w:next w:val="NoList"/>
    <w:uiPriority w:val="99"/>
    <w:semiHidden/>
    <w:rsid w:val="00C45FAB"/>
  </w:style>
  <w:style w:type="numbering" w:customStyle="1" w:styleId="NoList114">
    <w:name w:val="No List114"/>
    <w:next w:val="NoList"/>
    <w:uiPriority w:val="99"/>
    <w:semiHidden/>
    <w:unhideWhenUsed/>
    <w:rsid w:val="00C45FAB"/>
  </w:style>
  <w:style w:type="numbering" w:customStyle="1" w:styleId="1410">
    <w:name w:val="無清單141"/>
    <w:next w:val="NoList"/>
    <w:uiPriority w:val="99"/>
    <w:semiHidden/>
    <w:unhideWhenUsed/>
    <w:rsid w:val="00C45FAB"/>
  </w:style>
  <w:style w:type="numbering" w:customStyle="1" w:styleId="11310">
    <w:name w:val="無清單1131"/>
    <w:next w:val="NoList"/>
    <w:uiPriority w:val="99"/>
    <w:semiHidden/>
    <w:unhideWhenUsed/>
    <w:rsid w:val="00C45FAB"/>
  </w:style>
  <w:style w:type="numbering" w:customStyle="1" w:styleId="NoList42">
    <w:name w:val="No List42"/>
    <w:next w:val="NoList"/>
    <w:uiPriority w:val="99"/>
    <w:semiHidden/>
    <w:unhideWhenUsed/>
    <w:rsid w:val="00C45FAB"/>
  </w:style>
  <w:style w:type="numbering" w:customStyle="1" w:styleId="NoList1231">
    <w:name w:val="No List1231"/>
    <w:next w:val="NoList"/>
    <w:uiPriority w:val="99"/>
    <w:semiHidden/>
    <w:unhideWhenUsed/>
    <w:rsid w:val="00C45FAB"/>
  </w:style>
  <w:style w:type="numbering" w:customStyle="1" w:styleId="11312">
    <w:name w:val="リストなし1131"/>
    <w:next w:val="NoList"/>
    <w:uiPriority w:val="99"/>
    <w:semiHidden/>
    <w:unhideWhenUsed/>
    <w:rsid w:val="00C45FAB"/>
  </w:style>
  <w:style w:type="numbering" w:customStyle="1" w:styleId="11313">
    <w:name w:val="无列表1131"/>
    <w:next w:val="NoList"/>
    <w:semiHidden/>
    <w:rsid w:val="00C45FAB"/>
  </w:style>
  <w:style w:type="numbering" w:customStyle="1" w:styleId="NoList2131">
    <w:name w:val="No List2131"/>
    <w:next w:val="NoList"/>
    <w:semiHidden/>
    <w:rsid w:val="00C45FAB"/>
  </w:style>
  <w:style w:type="numbering" w:customStyle="1" w:styleId="NoList3131">
    <w:name w:val="No List3131"/>
    <w:next w:val="NoList"/>
    <w:uiPriority w:val="99"/>
    <w:semiHidden/>
    <w:rsid w:val="00C45FAB"/>
  </w:style>
  <w:style w:type="numbering" w:customStyle="1" w:styleId="NoList11131">
    <w:name w:val="No List11131"/>
    <w:next w:val="NoList"/>
    <w:uiPriority w:val="99"/>
    <w:semiHidden/>
    <w:unhideWhenUsed/>
    <w:rsid w:val="00C45FAB"/>
  </w:style>
  <w:style w:type="numbering" w:customStyle="1" w:styleId="12310">
    <w:name w:val="無清單1231"/>
    <w:next w:val="NoList"/>
    <w:uiPriority w:val="99"/>
    <w:semiHidden/>
    <w:unhideWhenUsed/>
    <w:rsid w:val="00C45FAB"/>
  </w:style>
  <w:style w:type="numbering" w:customStyle="1" w:styleId="111310">
    <w:name w:val="無清單11131"/>
    <w:next w:val="NoList"/>
    <w:uiPriority w:val="99"/>
    <w:semiHidden/>
    <w:unhideWhenUsed/>
    <w:rsid w:val="00C45FAB"/>
  </w:style>
  <w:style w:type="numbering" w:customStyle="1" w:styleId="NoList1212">
    <w:name w:val="No List1212"/>
    <w:next w:val="NoList"/>
    <w:uiPriority w:val="99"/>
    <w:semiHidden/>
    <w:unhideWhenUsed/>
    <w:rsid w:val="00C45FAB"/>
  </w:style>
  <w:style w:type="numbering" w:customStyle="1" w:styleId="11125">
    <w:name w:val="リストなし1112"/>
    <w:next w:val="NoList"/>
    <w:uiPriority w:val="99"/>
    <w:semiHidden/>
    <w:unhideWhenUsed/>
    <w:rsid w:val="00C45FAB"/>
  </w:style>
  <w:style w:type="numbering" w:customStyle="1" w:styleId="11126">
    <w:name w:val="无列表1112"/>
    <w:next w:val="NoList"/>
    <w:semiHidden/>
    <w:rsid w:val="00C45FAB"/>
  </w:style>
  <w:style w:type="numbering" w:customStyle="1" w:styleId="NoList2112">
    <w:name w:val="No List2112"/>
    <w:next w:val="NoList"/>
    <w:semiHidden/>
    <w:rsid w:val="00C45FAB"/>
  </w:style>
  <w:style w:type="numbering" w:customStyle="1" w:styleId="NoList3112">
    <w:name w:val="No List3112"/>
    <w:next w:val="NoList"/>
    <w:uiPriority w:val="99"/>
    <w:semiHidden/>
    <w:rsid w:val="00C45FAB"/>
  </w:style>
  <w:style w:type="numbering" w:customStyle="1" w:styleId="NoList11112">
    <w:name w:val="No List11112"/>
    <w:next w:val="NoList"/>
    <w:uiPriority w:val="99"/>
    <w:semiHidden/>
    <w:unhideWhenUsed/>
    <w:rsid w:val="00C45FAB"/>
  </w:style>
  <w:style w:type="numbering" w:customStyle="1" w:styleId="12120">
    <w:name w:val="無清單1212"/>
    <w:next w:val="NoList"/>
    <w:uiPriority w:val="99"/>
    <w:semiHidden/>
    <w:unhideWhenUsed/>
    <w:rsid w:val="00C45FAB"/>
  </w:style>
  <w:style w:type="numbering" w:customStyle="1" w:styleId="111120">
    <w:name w:val="無清單11112"/>
    <w:next w:val="NoList"/>
    <w:uiPriority w:val="99"/>
    <w:semiHidden/>
    <w:unhideWhenUsed/>
    <w:rsid w:val="00C45FAB"/>
  </w:style>
  <w:style w:type="numbering" w:customStyle="1" w:styleId="NoList52">
    <w:name w:val="No List52"/>
    <w:next w:val="NoList"/>
    <w:uiPriority w:val="99"/>
    <w:semiHidden/>
    <w:unhideWhenUsed/>
    <w:rsid w:val="00C45FAB"/>
  </w:style>
  <w:style w:type="numbering" w:customStyle="1" w:styleId="NoList132">
    <w:name w:val="No List132"/>
    <w:next w:val="NoList"/>
    <w:uiPriority w:val="99"/>
    <w:semiHidden/>
    <w:unhideWhenUsed/>
    <w:rsid w:val="00C45FAB"/>
  </w:style>
  <w:style w:type="numbering" w:customStyle="1" w:styleId="1228">
    <w:name w:val="リストなし122"/>
    <w:next w:val="NoList"/>
    <w:uiPriority w:val="99"/>
    <w:semiHidden/>
    <w:unhideWhenUsed/>
    <w:rsid w:val="00C45FAB"/>
  </w:style>
  <w:style w:type="numbering" w:customStyle="1" w:styleId="1229">
    <w:name w:val="无列表122"/>
    <w:next w:val="NoList"/>
    <w:semiHidden/>
    <w:rsid w:val="00C45FAB"/>
  </w:style>
  <w:style w:type="numbering" w:customStyle="1" w:styleId="NoList222">
    <w:name w:val="No List222"/>
    <w:next w:val="NoList"/>
    <w:semiHidden/>
    <w:rsid w:val="00C45FAB"/>
  </w:style>
  <w:style w:type="numbering" w:customStyle="1" w:styleId="NoList322">
    <w:name w:val="No List322"/>
    <w:next w:val="NoList"/>
    <w:uiPriority w:val="99"/>
    <w:semiHidden/>
    <w:rsid w:val="00C45FAB"/>
  </w:style>
  <w:style w:type="numbering" w:customStyle="1" w:styleId="NoList1122">
    <w:name w:val="No List1122"/>
    <w:next w:val="NoList"/>
    <w:uiPriority w:val="99"/>
    <w:semiHidden/>
    <w:unhideWhenUsed/>
    <w:rsid w:val="00C45FAB"/>
  </w:style>
  <w:style w:type="numbering" w:customStyle="1" w:styleId="1321">
    <w:name w:val="無清單132"/>
    <w:next w:val="NoList"/>
    <w:uiPriority w:val="99"/>
    <w:semiHidden/>
    <w:unhideWhenUsed/>
    <w:rsid w:val="00C45FAB"/>
  </w:style>
  <w:style w:type="numbering" w:customStyle="1" w:styleId="11220">
    <w:name w:val="無清單1122"/>
    <w:next w:val="NoList"/>
    <w:uiPriority w:val="99"/>
    <w:semiHidden/>
    <w:unhideWhenUsed/>
    <w:rsid w:val="00C45FAB"/>
  </w:style>
  <w:style w:type="numbering" w:customStyle="1" w:styleId="2121">
    <w:name w:val="无列表212"/>
    <w:next w:val="NoList"/>
    <w:uiPriority w:val="99"/>
    <w:semiHidden/>
    <w:unhideWhenUsed/>
    <w:rsid w:val="00C45FAB"/>
  </w:style>
  <w:style w:type="numbering" w:customStyle="1" w:styleId="NoList11122">
    <w:name w:val="No List11122"/>
    <w:next w:val="NoList"/>
    <w:uiPriority w:val="99"/>
    <w:semiHidden/>
    <w:unhideWhenUsed/>
    <w:rsid w:val="00C45FAB"/>
  </w:style>
  <w:style w:type="numbering" w:customStyle="1" w:styleId="NoList7">
    <w:name w:val="No List7"/>
    <w:next w:val="NoList"/>
    <w:uiPriority w:val="99"/>
    <w:semiHidden/>
    <w:unhideWhenUsed/>
    <w:rsid w:val="00C45FAB"/>
  </w:style>
  <w:style w:type="numbering" w:customStyle="1" w:styleId="NoList15">
    <w:name w:val="No List15"/>
    <w:next w:val="NoList"/>
    <w:uiPriority w:val="99"/>
    <w:semiHidden/>
    <w:unhideWhenUsed/>
    <w:rsid w:val="00C45FAB"/>
  </w:style>
  <w:style w:type="numbering" w:customStyle="1" w:styleId="149">
    <w:name w:val="リストなし14"/>
    <w:next w:val="NoList"/>
    <w:uiPriority w:val="99"/>
    <w:semiHidden/>
    <w:unhideWhenUsed/>
    <w:rsid w:val="00C45FAB"/>
  </w:style>
  <w:style w:type="numbering" w:customStyle="1" w:styleId="14a">
    <w:name w:val="无列表14"/>
    <w:next w:val="NoList"/>
    <w:semiHidden/>
    <w:rsid w:val="00C45FAB"/>
  </w:style>
  <w:style w:type="numbering" w:customStyle="1" w:styleId="NoList24">
    <w:name w:val="No List24"/>
    <w:next w:val="NoList"/>
    <w:semiHidden/>
    <w:rsid w:val="00C45FAB"/>
  </w:style>
  <w:style w:type="numbering" w:customStyle="1" w:styleId="NoList34">
    <w:name w:val="No List34"/>
    <w:next w:val="NoList"/>
    <w:uiPriority w:val="99"/>
    <w:semiHidden/>
    <w:rsid w:val="00C45FAB"/>
  </w:style>
  <w:style w:type="numbering" w:customStyle="1" w:styleId="NoList115">
    <w:name w:val="No List115"/>
    <w:next w:val="NoList"/>
    <w:uiPriority w:val="99"/>
    <w:semiHidden/>
    <w:unhideWhenUsed/>
    <w:rsid w:val="00C45FAB"/>
  </w:style>
  <w:style w:type="numbering" w:customStyle="1" w:styleId="156">
    <w:name w:val="無清單15"/>
    <w:next w:val="NoList"/>
    <w:uiPriority w:val="99"/>
    <w:semiHidden/>
    <w:unhideWhenUsed/>
    <w:rsid w:val="00C45FAB"/>
  </w:style>
  <w:style w:type="numbering" w:customStyle="1" w:styleId="1142">
    <w:name w:val="無清單114"/>
    <w:next w:val="NoList"/>
    <w:uiPriority w:val="99"/>
    <w:semiHidden/>
    <w:unhideWhenUsed/>
    <w:rsid w:val="00C45FAB"/>
  </w:style>
  <w:style w:type="numbering" w:customStyle="1" w:styleId="NoList43">
    <w:name w:val="No List43"/>
    <w:next w:val="NoList"/>
    <w:uiPriority w:val="99"/>
    <w:semiHidden/>
    <w:unhideWhenUsed/>
    <w:rsid w:val="00C45FAB"/>
  </w:style>
  <w:style w:type="numbering" w:customStyle="1" w:styleId="NoList124">
    <w:name w:val="No List124"/>
    <w:next w:val="NoList"/>
    <w:uiPriority w:val="99"/>
    <w:semiHidden/>
    <w:unhideWhenUsed/>
    <w:rsid w:val="00C45FAB"/>
  </w:style>
  <w:style w:type="numbering" w:customStyle="1" w:styleId="1143">
    <w:name w:val="リストなし114"/>
    <w:next w:val="NoList"/>
    <w:uiPriority w:val="99"/>
    <w:semiHidden/>
    <w:unhideWhenUsed/>
    <w:rsid w:val="00C45FAB"/>
  </w:style>
  <w:style w:type="numbering" w:customStyle="1" w:styleId="1144">
    <w:name w:val="无列表114"/>
    <w:next w:val="NoList"/>
    <w:semiHidden/>
    <w:rsid w:val="00C45FAB"/>
  </w:style>
  <w:style w:type="numbering" w:customStyle="1" w:styleId="NoList214">
    <w:name w:val="No List214"/>
    <w:next w:val="NoList"/>
    <w:semiHidden/>
    <w:rsid w:val="00C45FAB"/>
  </w:style>
  <w:style w:type="numbering" w:customStyle="1" w:styleId="NoList314">
    <w:name w:val="No List314"/>
    <w:next w:val="NoList"/>
    <w:uiPriority w:val="99"/>
    <w:semiHidden/>
    <w:rsid w:val="00C45FAB"/>
  </w:style>
  <w:style w:type="numbering" w:customStyle="1" w:styleId="NoList1114">
    <w:name w:val="No List1114"/>
    <w:next w:val="NoList"/>
    <w:uiPriority w:val="99"/>
    <w:semiHidden/>
    <w:unhideWhenUsed/>
    <w:rsid w:val="00C45FAB"/>
  </w:style>
  <w:style w:type="numbering" w:customStyle="1" w:styleId="1242">
    <w:name w:val="無清單124"/>
    <w:next w:val="NoList"/>
    <w:uiPriority w:val="99"/>
    <w:semiHidden/>
    <w:unhideWhenUsed/>
    <w:rsid w:val="00C45FAB"/>
  </w:style>
  <w:style w:type="numbering" w:customStyle="1" w:styleId="11140">
    <w:name w:val="無清單1114"/>
    <w:next w:val="NoList"/>
    <w:uiPriority w:val="99"/>
    <w:semiHidden/>
    <w:unhideWhenUsed/>
    <w:rsid w:val="00C45FAB"/>
  </w:style>
  <w:style w:type="numbering" w:customStyle="1" w:styleId="230">
    <w:name w:val="无列表23"/>
    <w:next w:val="NoList"/>
    <w:uiPriority w:val="99"/>
    <w:semiHidden/>
    <w:unhideWhenUsed/>
    <w:rsid w:val="00C45FAB"/>
  </w:style>
  <w:style w:type="numbering" w:customStyle="1" w:styleId="NoList1213">
    <w:name w:val="No List1213"/>
    <w:next w:val="NoList"/>
    <w:uiPriority w:val="99"/>
    <w:semiHidden/>
    <w:unhideWhenUsed/>
    <w:rsid w:val="00C45FAB"/>
  </w:style>
  <w:style w:type="numbering" w:customStyle="1" w:styleId="11132">
    <w:name w:val="リストなし1113"/>
    <w:next w:val="NoList"/>
    <w:uiPriority w:val="99"/>
    <w:semiHidden/>
    <w:unhideWhenUsed/>
    <w:rsid w:val="00C45FAB"/>
  </w:style>
  <w:style w:type="numbering" w:customStyle="1" w:styleId="11133">
    <w:name w:val="无列表1113"/>
    <w:next w:val="NoList"/>
    <w:semiHidden/>
    <w:rsid w:val="00C45FAB"/>
  </w:style>
  <w:style w:type="numbering" w:customStyle="1" w:styleId="NoList2113">
    <w:name w:val="No List2113"/>
    <w:next w:val="NoList"/>
    <w:semiHidden/>
    <w:rsid w:val="00C45FAB"/>
  </w:style>
  <w:style w:type="numbering" w:customStyle="1" w:styleId="NoList3113">
    <w:name w:val="No List3113"/>
    <w:next w:val="NoList"/>
    <w:uiPriority w:val="99"/>
    <w:semiHidden/>
    <w:rsid w:val="00C45FAB"/>
  </w:style>
  <w:style w:type="numbering" w:customStyle="1" w:styleId="NoList11113">
    <w:name w:val="No List11113"/>
    <w:next w:val="NoList"/>
    <w:uiPriority w:val="99"/>
    <w:semiHidden/>
    <w:unhideWhenUsed/>
    <w:rsid w:val="00C45FAB"/>
  </w:style>
  <w:style w:type="numbering" w:customStyle="1" w:styleId="12130">
    <w:name w:val="無清單1213"/>
    <w:next w:val="NoList"/>
    <w:uiPriority w:val="99"/>
    <w:semiHidden/>
    <w:unhideWhenUsed/>
    <w:rsid w:val="00C45FAB"/>
  </w:style>
  <w:style w:type="numbering" w:customStyle="1" w:styleId="111130">
    <w:name w:val="無清單11113"/>
    <w:next w:val="NoList"/>
    <w:uiPriority w:val="99"/>
    <w:semiHidden/>
    <w:unhideWhenUsed/>
    <w:rsid w:val="00C45FAB"/>
  </w:style>
  <w:style w:type="numbering" w:customStyle="1" w:styleId="NoList53">
    <w:name w:val="No List53"/>
    <w:next w:val="NoList"/>
    <w:uiPriority w:val="99"/>
    <w:semiHidden/>
    <w:unhideWhenUsed/>
    <w:rsid w:val="00C45FAB"/>
  </w:style>
  <w:style w:type="numbering" w:customStyle="1" w:styleId="NoList133">
    <w:name w:val="No List133"/>
    <w:next w:val="NoList"/>
    <w:uiPriority w:val="99"/>
    <w:semiHidden/>
    <w:unhideWhenUsed/>
    <w:rsid w:val="00C45FAB"/>
  </w:style>
  <w:style w:type="numbering" w:customStyle="1" w:styleId="1237">
    <w:name w:val="リストなし123"/>
    <w:next w:val="NoList"/>
    <w:uiPriority w:val="99"/>
    <w:semiHidden/>
    <w:unhideWhenUsed/>
    <w:rsid w:val="00C45FAB"/>
  </w:style>
  <w:style w:type="numbering" w:customStyle="1" w:styleId="1238">
    <w:name w:val="无列表123"/>
    <w:next w:val="NoList"/>
    <w:semiHidden/>
    <w:rsid w:val="00C45FAB"/>
  </w:style>
  <w:style w:type="numbering" w:customStyle="1" w:styleId="NoList223">
    <w:name w:val="No List223"/>
    <w:next w:val="NoList"/>
    <w:semiHidden/>
    <w:rsid w:val="00C45FAB"/>
  </w:style>
  <w:style w:type="numbering" w:customStyle="1" w:styleId="NoList323">
    <w:name w:val="No List323"/>
    <w:next w:val="NoList"/>
    <w:uiPriority w:val="99"/>
    <w:semiHidden/>
    <w:rsid w:val="00C45FAB"/>
  </w:style>
  <w:style w:type="numbering" w:customStyle="1" w:styleId="NoList1123">
    <w:name w:val="No List1123"/>
    <w:next w:val="NoList"/>
    <w:uiPriority w:val="99"/>
    <w:semiHidden/>
    <w:unhideWhenUsed/>
    <w:rsid w:val="00C45FAB"/>
  </w:style>
  <w:style w:type="numbering" w:customStyle="1" w:styleId="1330">
    <w:name w:val="無清單133"/>
    <w:next w:val="NoList"/>
    <w:uiPriority w:val="99"/>
    <w:semiHidden/>
    <w:unhideWhenUsed/>
    <w:rsid w:val="00C45FAB"/>
  </w:style>
  <w:style w:type="numbering" w:customStyle="1" w:styleId="11230">
    <w:name w:val="無清單1123"/>
    <w:next w:val="NoList"/>
    <w:uiPriority w:val="99"/>
    <w:semiHidden/>
    <w:unhideWhenUsed/>
    <w:rsid w:val="00C45FAB"/>
  </w:style>
  <w:style w:type="numbering" w:customStyle="1" w:styleId="2130">
    <w:name w:val="无列表213"/>
    <w:next w:val="NoList"/>
    <w:uiPriority w:val="99"/>
    <w:semiHidden/>
    <w:unhideWhenUsed/>
    <w:rsid w:val="00C45FAB"/>
  </w:style>
  <w:style w:type="numbering" w:customStyle="1" w:styleId="NoList1222">
    <w:name w:val="No List1222"/>
    <w:next w:val="NoList"/>
    <w:uiPriority w:val="99"/>
    <w:semiHidden/>
    <w:unhideWhenUsed/>
    <w:rsid w:val="00C45FAB"/>
  </w:style>
  <w:style w:type="numbering" w:customStyle="1" w:styleId="11221">
    <w:name w:val="リストなし1122"/>
    <w:next w:val="NoList"/>
    <w:uiPriority w:val="99"/>
    <w:semiHidden/>
    <w:unhideWhenUsed/>
    <w:rsid w:val="00C45FAB"/>
  </w:style>
  <w:style w:type="numbering" w:customStyle="1" w:styleId="11222">
    <w:name w:val="无列表1122"/>
    <w:next w:val="NoList"/>
    <w:semiHidden/>
    <w:rsid w:val="00C45FAB"/>
  </w:style>
  <w:style w:type="numbering" w:customStyle="1" w:styleId="NoList2122">
    <w:name w:val="No List2122"/>
    <w:next w:val="NoList"/>
    <w:semiHidden/>
    <w:rsid w:val="00C45FAB"/>
  </w:style>
  <w:style w:type="numbering" w:customStyle="1" w:styleId="NoList3122">
    <w:name w:val="No List3122"/>
    <w:next w:val="NoList"/>
    <w:uiPriority w:val="99"/>
    <w:semiHidden/>
    <w:rsid w:val="00C45FAB"/>
  </w:style>
  <w:style w:type="numbering" w:customStyle="1" w:styleId="NoList11123">
    <w:name w:val="No List11123"/>
    <w:next w:val="NoList"/>
    <w:uiPriority w:val="99"/>
    <w:semiHidden/>
    <w:unhideWhenUsed/>
    <w:rsid w:val="00C45FAB"/>
  </w:style>
  <w:style w:type="numbering" w:customStyle="1" w:styleId="12220">
    <w:name w:val="無清單1222"/>
    <w:next w:val="NoList"/>
    <w:uiPriority w:val="99"/>
    <w:semiHidden/>
    <w:unhideWhenUsed/>
    <w:rsid w:val="00C45FAB"/>
  </w:style>
  <w:style w:type="numbering" w:customStyle="1" w:styleId="111220">
    <w:name w:val="無清單11122"/>
    <w:next w:val="NoList"/>
    <w:uiPriority w:val="99"/>
    <w:semiHidden/>
    <w:unhideWhenUsed/>
    <w:rsid w:val="00C45FAB"/>
  </w:style>
  <w:style w:type="numbering" w:customStyle="1" w:styleId="NoList8">
    <w:name w:val="No List8"/>
    <w:next w:val="NoList"/>
    <w:uiPriority w:val="99"/>
    <w:semiHidden/>
    <w:unhideWhenUsed/>
    <w:rsid w:val="00C45FAB"/>
  </w:style>
  <w:style w:type="numbering" w:customStyle="1" w:styleId="NoList16">
    <w:name w:val="No List16"/>
    <w:next w:val="NoList"/>
    <w:uiPriority w:val="99"/>
    <w:semiHidden/>
    <w:unhideWhenUsed/>
    <w:rsid w:val="00C45FAB"/>
  </w:style>
  <w:style w:type="numbering" w:customStyle="1" w:styleId="157">
    <w:name w:val="リストなし15"/>
    <w:next w:val="NoList"/>
    <w:uiPriority w:val="99"/>
    <w:semiHidden/>
    <w:unhideWhenUsed/>
    <w:rsid w:val="00C45FAB"/>
  </w:style>
  <w:style w:type="numbering" w:customStyle="1" w:styleId="158">
    <w:name w:val="无列表15"/>
    <w:next w:val="NoList"/>
    <w:semiHidden/>
    <w:rsid w:val="00C45FAB"/>
  </w:style>
  <w:style w:type="numbering" w:customStyle="1" w:styleId="NoList25">
    <w:name w:val="No List25"/>
    <w:next w:val="NoList"/>
    <w:semiHidden/>
    <w:rsid w:val="00C45FAB"/>
  </w:style>
  <w:style w:type="numbering" w:customStyle="1" w:styleId="NoList35">
    <w:name w:val="No List35"/>
    <w:next w:val="NoList"/>
    <w:uiPriority w:val="99"/>
    <w:semiHidden/>
    <w:rsid w:val="00C45FAB"/>
  </w:style>
  <w:style w:type="numbering" w:customStyle="1" w:styleId="NoList116">
    <w:name w:val="No List116"/>
    <w:next w:val="NoList"/>
    <w:uiPriority w:val="99"/>
    <w:semiHidden/>
    <w:unhideWhenUsed/>
    <w:rsid w:val="00C45FAB"/>
  </w:style>
  <w:style w:type="numbering" w:customStyle="1" w:styleId="162">
    <w:name w:val="無清單16"/>
    <w:next w:val="NoList"/>
    <w:uiPriority w:val="99"/>
    <w:semiHidden/>
    <w:unhideWhenUsed/>
    <w:rsid w:val="00C45FAB"/>
  </w:style>
  <w:style w:type="numbering" w:customStyle="1" w:styleId="1151">
    <w:name w:val="無清單115"/>
    <w:next w:val="NoList"/>
    <w:uiPriority w:val="99"/>
    <w:semiHidden/>
    <w:unhideWhenUsed/>
    <w:rsid w:val="00C45FAB"/>
  </w:style>
  <w:style w:type="numbering" w:customStyle="1" w:styleId="NoList1115">
    <w:name w:val="No List1115"/>
    <w:next w:val="NoList"/>
    <w:uiPriority w:val="99"/>
    <w:semiHidden/>
    <w:unhideWhenUsed/>
    <w:rsid w:val="00C45FAB"/>
  </w:style>
  <w:style w:type="numbering" w:customStyle="1" w:styleId="240">
    <w:name w:val="无列表24"/>
    <w:next w:val="NoList"/>
    <w:uiPriority w:val="99"/>
    <w:semiHidden/>
    <w:unhideWhenUsed/>
    <w:rsid w:val="00C45FAB"/>
  </w:style>
  <w:style w:type="numbering" w:customStyle="1" w:styleId="NoList125">
    <w:name w:val="No List125"/>
    <w:next w:val="NoList"/>
    <w:uiPriority w:val="99"/>
    <w:semiHidden/>
    <w:unhideWhenUsed/>
    <w:rsid w:val="00C45FAB"/>
  </w:style>
  <w:style w:type="numbering" w:customStyle="1" w:styleId="1152">
    <w:name w:val="リストなし115"/>
    <w:next w:val="NoList"/>
    <w:uiPriority w:val="99"/>
    <w:semiHidden/>
    <w:unhideWhenUsed/>
    <w:rsid w:val="00C45FAB"/>
  </w:style>
  <w:style w:type="numbering" w:customStyle="1" w:styleId="1153">
    <w:name w:val="无列表115"/>
    <w:next w:val="NoList"/>
    <w:semiHidden/>
    <w:rsid w:val="00C45FAB"/>
  </w:style>
  <w:style w:type="numbering" w:customStyle="1" w:styleId="NoList215">
    <w:name w:val="No List215"/>
    <w:next w:val="NoList"/>
    <w:semiHidden/>
    <w:rsid w:val="00C45FAB"/>
  </w:style>
  <w:style w:type="numbering" w:customStyle="1" w:styleId="NoList315">
    <w:name w:val="No List315"/>
    <w:next w:val="NoList"/>
    <w:uiPriority w:val="99"/>
    <w:semiHidden/>
    <w:rsid w:val="00C45FAB"/>
  </w:style>
  <w:style w:type="numbering" w:customStyle="1" w:styleId="1250">
    <w:name w:val="無清單125"/>
    <w:next w:val="NoList"/>
    <w:uiPriority w:val="99"/>
    <w:semiHidden/>
    <w:unhideWhenUsed/>
    <w:rsid w:val="00C45FAB"/>
  </w:style>
  <w:style w:type="numbering" w:customStyle="1" w:styleId="11150">
    <w:name w:val="無清單1115"/>
    <w:next w:val="NoList"/>
    <w:uiPriority w:val="99"/>
    <w:semiHidden/>
    <w:unhideWhenUsed/>
    <w:rsid w:val="00C45FAB"/>
  </w:style>
  <w:style w:type="numbering" w:customStyle="1" w:styleId="NoList44">
    <w:name w:val="No List44"/>
    <w:next w:val="NoList"/>
    <w:uiPriority w:val="99"/>
    <w:semiHidden/>
    <w:unhideWhenUsed/>
    <w:rsid w:val="00C45FAB"/>
  </w:style>
  <w:style w:type="numbering" w:customStyle="1" w:styleId="NoList1124">
    <w:name w:val="No List1124"/>
    <w:next w:val="NoList"/>
    <w:uiPriority w:val="99"/>
    <w:semiHidden/>
    <w:unhideWhenUsed/>
    <w:rsid w:val="00C45FAB"/>
  </w:style>
  <w:style w:type="numbering" w:customStyle="1" w:styleId="NoList1214">
    <w:name w:val="No List1214"/>
    <w:next w:val="NoList"/>
    <w:uiPriority w:val="99"/>
    <w:semiHidden/>
    <w:unhideWhenUsed/>
    <w:rsid w:val="00C45FAB"/>
  </w:style>
  <w:style w:type="numbering" w:customStyle="1" w:styleId="11141">
    <w:name w:val="リストなし1114"/>
    <w:next w:val="NoList"/>
    <w:uiPriority w:val="99"/>
    <w:semiHidden/>
    <w:unhideWhenUsed/>
    <w:rsid w:val="00C45FAB"/>
  </w:style>
  <w:style w:type="numbering" w:customStyle="1" w:styleId="11142">
    <w:name w:val="无列表1114"/>
    <w:next w:val="NoList"/>
    <w:semiHidden/>
    <w:rsid w:val="00C45FAB"/>
  </w:style>
  <w:style w:type="numbering" w:customStyle="1" w:styleId="NoList2114">
    <w:name w:val="No List2114"/>
    <w:next w:val="NoList"/>
    <w:semiHidden/>
    <w:rsid w:val="00C45FAB"/>
  </w:style>
  <w:style w:type="numbering" w:customStyle="1" w:styleId="NoList3114">
    <w:name w:val="No List3114"/>
    <w:next w:val="NoList"/>
    <w:uiPriority w:val="99"/>
    <w:semiHidden/>
    <w:rsid w:val="00C45FAB"/>
  </w:style>
  <w:style w:type="numbering" w:customStyle="1" w:styleId="NoList11114">
    <w:name w:val="No List11114"/>
    <w:next w:val="NoList"/>
    <w:uiPriority w:val="99"/>
    <w:semiHidden/>
    <w:unhideWhenUsed/>
    <w:rsid w:val="00C45FAB"/>
  </w:style>
  <w:style w:type="numbering" w:customStyle="1" w:styleId="12140">
    <w:name w:val="無清單1214"/>
    <w:next w:val="NoList"/>
    <w:uiPriority w:val="99"/>
    <w:semiHidden/>
    <w:unhideWhenUsed/>
    <w:rsid w:val="00C45FAB"/>
  </w:style>
  <w:style w:type="numbering" w:customStyle="1" w:styleId="111140">
    <w:name w:val="無清單11114"/>
    <w:next w:val="NoList"/>
    <w:uiPriority w:val="99"/>
    <w:semiHidden/>
    <w:unhideWhenUsed/>
    <w:rsid w:val="00C45FAB"/>
  </w:style>
  <w:style w:type="numbering" w:customStyle="1" w:styleId="NoList54">
    <w:name w:val="No List54"/>
    <w:next w:val="NoList"/>
    <w:uiPriority w:val="99"/>
    <w:semiHidden/>
    <w:unhideWhenUsed/>
    <w:rsid w:val="00C45FAB"/>
  </w:style>
  <w:style w:type="numbering" w:customStyle="1" w:styleId="NoList134">
    <w:name w:val="No List134"/>
    <w:next w:val="NoList"/>
    <w:uiPriority w:val="99"/>
    <w:semiHidden/>
    <w:unhideWhenUsed/>
    <w:rsid w:val="00C45FAB"/>
  </w:style>
  <w:style w:type="numbering" w:customStyle="1" w:styleId="1243">
    <w:name w:val="リストなし124"/>
    <w:next w:val="NoList"/>
    <w:uiPriority w:val="99"/>
    <w:semiHidden/>
    <w:unhideWhenUsed/>
    <w:rsid w:val="00C45FAB"/>
  </w:style>
  <w:style w:type="numbering" w:customStyle="1" w:styleId="1244">
    <w:name w:val="无列表124"/>
    <w:next w:val="NoList"/>
    <w:semiHidden/>
    <w:rsid w:val="00C45FAB"/>
  </w:style>
  <w:style w:type="numbering" w:customStyle="1" w:styleId="NoList224">
    <w:name w:val="No List224"/>
    <w:next w:val="NoList"/>
    <w:semiHidden/>
    <w:rsid w:val="00C45FAB"/>
  </w:style>
  <w:style w:type="numbering" w:customStyle="1" w:styleId="NoList324">
    <w:name w:val="No List324"/>
    <w:next w:val="NoList"/>
    <w:uiPriority w:val="99"/>
    <w:semiHidden/>
    <w:rsid w:val="00C45FAB"/>
  </w:style>
  <w:style w:type="numbering" w:customStyle="1" w:styleId="1340">
    <w:name w:val="無清單134"/>
    <w:next w:val="NoList"/>
    <w:uiPriority w:val="99"/>
    <w:semiHidden/>
    <w:unhideWhenUsed/>
    <w:rsid w:val="00C45FAB"/>
  </w:style>
  <w:style w:type="numbering" w:customStyle="1" w:styleId="11241">
    <w:name w:val="無清單1124"/>
    <w:next w:val="NoList"/>
    <w:uiPriority w:val="99"/>
    <w:semiHidden/>
    <w:unhideWhenUsed/>
    <w:rsid w:val="00C45FAB"/>
  </w:style>
  <w:style w:type="numbering" w:customStyle="1" w:styleId="2140">
    <w:name w:val="无列表214"/>
    <w:next w:val="NoList"/>
    <w:uiPriority w:val="99"/>
    <w:semiHidden/>
    <w:unhideWhenUsed/>
    <w:rsid w:val="00C45FAB"/>
  </w:style>
  <w:style w:type="numbering" w:customStyle="1" w:styleId="NoList1223">
    <w:name w:val="No List1223"/>
    <w:next w:val="NoList"/>
    <w:uiPriority w:val="99"/>
    <w:semiHidden/>
    <w:unhideWhenUsed/>
    <w:rsid w:val="00C45FAB"/>
  </w:style>
  <w:style w:type="numbering" w:customStyle="1" w:styleId="11231">
    <w:name w:val="リストなし1123"/>
    <w:next w:val="NoList"/>
    <w:uiPriority w:val="99"/>
    <w:semiHidden/>
    <w:unhideWhenUsed/>
    <w:rsid w:val="00C45FAB"/>
  </w:style>
  <w:style w:type="numbering" w:customStyle="1" w:styleId="11232">
    <w:name w:val="无列表1123"/>
    <w:next w:val="NoList"/>
    <w:semiHidden/>
    <w:rsid w:val="00C45FAB"/>
  </w:style>
  <w:style w:type="numbering" w:customStyle="1" w:styleId="NoList2123">
    <w:name w:val="No List2123"/>
    <w:next w:val="NoList"/>
    <w:semiHidden/>
    <w:rsid w:val="00C45FAB"/>
  </w:style>
  <w:style w:type="numbering" w:customStyle="1" w:styleId="NoList3123">
    <w:name w:val="No List3123"/>
    <w:next w:val="NoList"/>
    <w:uiPriority w:val="99"/>
    <w:semiHidden/>
    <w:rsid w:val="00C45FAB"/>
  </w:style>
  <w:style w:type="numbering" w:customStyle="1" w:styleId="NoList11124">
    <w:name w:val="No List11124"/>
    <w:next w:val="NoList"/>
    <w:uiPriority w:val="99"/>
    <w:semiHidden/>
    <w:unhideWhenUsed/>
    <w:rsid w:val="00C45FAB"/>
  </w:style>
  <w:style w:type="numbering" w:customStyle="1" w:styleId="12230">
    <w:name w:val="無清單1223"/>
    <w:next w:val="NoList"/>
    <w:uiPriority w:val="99"/>
    <w:semiHidden/>
    <w:unhideWhenUsed/>
    <w:rsid w:val="00C45FAB"/>
  </w:style>
  <w:style w:type="numbering" w:customStyle="1" w:styleId="111230">
    <w:name w:val="無清單11123"/>
    <w:next w:val="NoList"/>
    <w:uiPriority w:val="99"/>
    <w:semiHidden/>
    <w:unhideWhenUsed/>
    <w:rsid w:val="00C45FAB"/>
  </w:style>
  <w:style w:type="numbering" w:customStyle="1" w:styleId="31a">
    <w:name w:val="无列表31"/>
    <w:next w:val="NoList"/>
    <w:uiPriority w:val="99"/>
    <w:semiHidden/>
    <w:unhideWhenUsed/>
    <w:rsid w:val="00C45FAB"/>
  </w:style>
  <w:style w:type="numbering" w:customStyle="1" w:styleId="1322">
    <w:name w:val="无列表132"/>
    <w:next w:val="NoList"/>
    <w:semiHidden/>
    <w:rsid w:val="00C45FAB"/>
  </w:style>
  <w:style w:type="numbering" w:customStyle="1" w:styleId="NoList1132">
    <w:name w:val="No List1132"/>
    <w:next w:val="NoList"/>
    <w:uiPriority w:val="99"/>
    <w:semiHidden/>
    <w:unhideWhenUsed/>
    <w:rsid w:val="00C45FAB"/>
  </w:style>
  <w:style w:type="numbering" w:customStyle="1" w:styleId="NoList412">
    <w:name w:val="No List412"/>
    <w:next w:val="NoList"/>
    <w:uiPriority w:val="99"/>
    <w:semiHidden/>
    <w:unhideWhenUsed/>
    <w:rsid w:val="00C45FAB"/>
  </w:style>
  <w:style w:type="numbering" w:customStyle="1" w:styleId="2220">
    <w:name w:val="无列表222"/>
    <w:next w:val="NoList"/>
    <w:uiPriority w:val="99"/>
    <w:semiHidden/>
    <w:unhideWhenUsed/>
    <w:rsid w:val="00C45FAB"/>
  </w:style>
  <w:style w:type="numbering" w:customStyle="1" w:styleId="NoList12112">
    <w:name w:val="No List12112"/>
    <w:next w:val="NoList"/>
    <w:uiPriority w:val="99"/>
    <w:semiHidden/>
    <w:unhideWhenUsed/>
    <w:rsid w:val="00C45FAB"/>
  </w:style>
  <w:style w:type="numbering" w:customStyle="1" w:styleId="111121">
    <w:name w:val="リストなし11112"/>
    <w:next w:val="NoList"/>
    <w:uiPriority w:val="99"/>
    <w:semiHidden/>
    <w:unhideWhenUsed/>
    <w:rsid w:val="00C45FAB"/>
  </w:style>
  <w:style w:type="numbering" w:customStyle="1" w:styleId="111122">
    <w:name w:val="无列表11112"/>
    <w:next w:val="NoList"/>
    <w:semiHidden/>
    <w:rsid w:val="00C45FAB"/>
  </w:style>
  <w:style w:type="numbering" w:customStyle="1" w:styleId="NoList21112">
    <w:name w:val="No List21112"/>
    <w:next w:val="NoList"/>
    <w:semiHidden/>
    <w:rsid w:val="00C45FAB"/>
  </w:style>
  <w:style w:type="numbering" w:customStyle="1" w:styleId="NoList31112">
    <w:name w:val="No List31112"/>
    <w:next w:val="NoList"/>
    <w:uiPriority w:val="99"/>
    <w:semiHidden/>
    <w:rsid w:val="00C45FAB"/>
  </w:style>
  <w:style w:type="numbering" w:customStyle="1" w:styleId="NoList111112">
    <w:name w:val="No List111112"/>
    <w:next w:val="NoList"/>
    <w:uiPriority w:val="99"/>
    <w:semiHidden/>
    <w:unhideWhenUsed/>
    <w:rsid w:val="00C45FAB"/>
  </w:style>
  <w:style w:type="numbering" w:customStyle="1" w:styleId="121120">
    <w:name w:val="無清單12112"/>
    <w:next w:val="NoList"/>
    <w:uiPriority w:val="99"/>
    <w:semiHidden/>
    <w:unhideWhenUsed/>
    <w:rsid w:val="00C45FAB"/>
  </w:style>
  <w:style w:type="numbering" w:customStyle="1" w:styleId="1111120">
    <w:name w:val="無清單111112"/>
    <w:next w:val="NoList"/>
    <w:uiPriority w:val="99"/>
    <w:semiHidden/>
    <w:unhideWhenUsed/>
    <w:rsid w:val="00C45FAB"/>
  </w:style>
  <w:style w:type="numbering" w:customStyle="1" w:styleId="NoList1312">
    <w:name w:val="No List1312"/>
    <w:next w:val="NoList"/>
    <w:uiPriority w:val="99"/>
    <w:semiHidden/>
    <w:unhideWhenUsed/>
    <w:rsid w:val="00C45FAB"/>
  </w:style>
  <w:style w:type="numbering" w:customStyle="1" w:styleId="12121">
    <w:name w:val="リストなし1212"/>
    <w:next w:val="NoList"/>
    <w:uiPriority w:val="99"/>
    <w:semiHidden/>
    <w:unhideWhenUsed/>
    <w:rsid w:val="00C45FAB"/>
  </w:style>
  <w:style w:type="numbering" w:customStyle="1" w:styleId="12122">
    <w:name w:val="无列表1212"/>
    <w:next w:val="NoList"/>
    <w:semiHidden/>
    <w:rsid w:val="00C45FAB"/>
  </w:style>
  <w:style w:type="numbering" w:customStyle="1" w:styleId="NoList2212">
    <w:name w:val="No List2212"/>
    <w:next w:val="NoList"/>
    <w:semiHidden/>
    <w:rsid w:val="00C45FAB"/>
  </w:style>
  <w:style w:type="numbering" w:customStyle="1" w:styleId="NoList3212">
    <w:name w:val="No List3212"/>
    <w:next w:val="NoList"/>
    <w:uiPriority w:val="99"/>
    <w:semiHidden/>
    <w:rsid w:val="00C45FAB"/>
  </w:style>
  <w:style w:type="numbering" w:customStyle="1" w:styleId="NoList11212">
    <w:name w:val="No List11212"/>
    <w:next w:val="NoList"/>
    <w:uiPriority w:val="99"/>
    <w:semiHidden/>
    <w:unhideWhenUsed/>
    <w:rsid w:val="00C45FAB"/>
  </w:style>
  <w:style w:type="numbering" w:customStyle="1" w:styleId="13120">
    <w:name w:val="無清單1312"/>
    <w:next w:val="NoList"/>
    <w:uiPriority w:val="99"/>
    <w:semiHidden/>
    <w:unhideWhenUsed/>
    <w:rsid w:val="00C45FAB"/>
  </w:style>
  <w:style w:type="numbering" w:customStyle="1" w:styleId="112120">
    <w:name w:val="無清單11212"/>
    <w:next w:val="NoList"/>
    <w:uiPriority w:val="99"/>
    <w:semiHidden/>
    <w:unhideWhenUsed/>
    <w:rsid w:val="00C45FAB"/>
  </w:style>
  <w:style w:type="numbering" w:customStyle="1" w:styleId="2112">
    <w:name w:val="无列表2112"/>
    <w:next w:val="NoList"/>
    <w:uiPriority w:val="99"/>
    <w:semiHidden/>
    <w:unhideWhenUsed/>
    <w:rsid w:val="00C45FAB"/>
  </w:style>
  <w:style w:type="numbering" w:customStyle="1" w:styleId="NoList12212">
    <w:name w:val="No List12212"/>
    <w:next w:val="NoList"/>
    <w:uiPriority w:val="99"/>
    <w:semiHidden/>
    <w:unhideWhenUsed/>
    <w:rsid w:val="00C45FAB"/>
  </w:style>
  <w:style w:type="numbering" w:customStyle="1" w:styleId="112121">
    <w:name w:val="リストなし11212"/>
    <w:next w:val="NoList"/>
    <w:uiPriority w:val="99"/>
    <w:semiHidden/>
    <w:unhideWhenUsed/>
    <w:rsid w:val="00C45FAB"/>
  </w:style>
  <w:style w:type="numbering" w:customStyle="1" w:styleId="112122">
    <w:name w:val="无列表11212"/>
    <w:next w:val="NoList"/>
    <w:semiHidden/>
    <w:rsid w:val="00C45FAB"/>
  </w:style>
  <w:style w:type="numbering" w:customStyle="1" w:styleId="NoList21212">
    <w:name w:val="No List21212"/>
    <w:next w:val="NoList"/>
    <w:semiHidden/>
    <w:rsid w:val="00C45FAB"/>
  </w:style>
  <w:style w:type="numbering" w:customStyle="1" w:styleId="NoList31212">
    <w:name w:val="No List31212"/>
    <w:next w:val="NoList"/>
    <w:uiPriority w:val="99"/>
    <w:semiHidden/>
    <w:rsid w:val="00C45FAB"/>
  </w:style>
  <w:style w:type="numbering" w:customStyle="1" w:styleId="NoList111212">
    <w:name w:val="No List111212"/>
    <w:next w:val="NoList"/>
    <w:uiPriority w:val="99"/>
    <w:semiHidden/>
    <w:unhideWhenUsed/>
    <w:rsid w:val="00C45FAB"/>
  </w:style>
  <w:style w:type="numbering" w:customStyle="1" w:styleId="122120">
    <w:name w:val="無清單12212"/>
    <w:next w:val="NoList"/>
    <w:uiPriority w:val="99"/>
    <w:semiHidden/>
    <w:unhideWhenUsed/>
    <w:rsid w:val="00C45FAB"/>
  </w:style>
  <w:style w:type="numbering" w:customStyle="1" w:styleId="111212">
    <w:name w:val="無清單111212"/>
    <w:next w:val="NoList"/>
    <w:uiPriority w:val="99"/>
    <w:semiHidden/>
    <w:unhideWhenUsed/>
    <w:rsid w:val="00C45FAB"/>
  </w:style>
  <w:style w:type="numbering" w:customStyle="1" w:styleId="13111">
    <w:name w:val="无列表1311"/>
    <w:next w:val="NoList"/>
    <w:semiHidden/>
    <w:rsid w:val="00C45FAB"/>
  </w:style>
  <w:style w:type="numbering" w:customStyle="1" w:styleId="NoList4111">
    <w:name w:val="No List4111"/>
    <w:next w:val="NoList"/>
    <w:uiPriority w:val="99"/>
    <w:semiHidden/>
    <w:unhideWhenUsed/>
    <w:rsid w:val="00C45FAB"/>
  </w:style>
  <w:style w:type="numbering" w:customStyle="1" w:styleId="2211">
    <w:name w:val="无列表2211"/>
    <w:next w:val="NoList"/>
    <w:uiPriority w:val="99"/>
    <w:semiHidden/>
    <w:unhideWhenUsed/>
    <w:rsid w:val="00C45FAB"/>
  </w:style>
  <w:style w:type="numbering" w:customStyle="1" w:styleId="NoList121111">
    <w:name w:val="No List121111"/>
    <w:next w:val="NoList"/>
    <w:uiPriority w:val="99"/>
    <w:semiHidden/>
    <w:unhideWhenUsed/>
    <w:rsid w:val="00C45FAB"/>
  </w:style>
  <w:style w:type="numbering" w:customStyle="1" w:styleId="1111111">
    <w:name w:val="リストなし111111"/>
    <w:next w:val="NoList"/>
    <w:uiPriority w:val="99"/>
    <w:semiHidden/>
    <w:unhideWhenUsed/>
    <w:rsid w:val="00C45FAB"/>
  </w:style>
  <w:style w:type="numbering" w:customStyle="1" w:styleId="1111112">
    <w:name w:val="无列表111111"/>
    <w:next w:val="NoList"/>
    <w:semiHidden/>
    <w:rsid w:val="00C45FAB"/>
  </w:style>
  <w:style w:type="numbering" w:customStyle="1" w:styleId="NoList211111">
    <w:name w:val="No List211111"/>
    <w:next w:val="NoList"/>
    <w:semiHidden/>
    <w:rsid w:val="00C45FAB"/>
  </w:style>
  <w:style w:type="numbering" w:customStyle="1" w:styleId="NoList311111">
    <w:name w:val="No List311111"/>
    <w:next w:val="NoList"/>
    <w:uiPriority w:val="99"/>
    <w:semiHidden/>
    <w:rsid w:val="00C45FAB"/>
  </w:style>
  <w:style w:type="numbering" w:customStyle="1" w:styleId="NoList111111111">
    <w:name w:val="No List111111111"/>
    <w:next w:val="NoList"/>
    <w:uiPriority w:val="99"/>
    <w:semiHidden/>
    <w:unhideWhenUsed/>
    <w:rsid w:val="00C45FAB"/>
  </w:style>
  <w:style w:type="numbering" w:customStyle="1" w:styleId="121111">
    <w:name w:val="無清單121111"/>
    <w:next w:val="NoList"/>
    <w:uiPriority w:val="99"/>
    <w:semiHidden/>
    <w:unhideWhenUsed/>
    <w:rsid w:val="00C45FAB"/>
  </w:style>
  <w:style w:type="numbering" w:customStyle="1" w:styleId="11111110">
    <w:name w:val="無清單1111111"/>
    <w:next w:val="NoList"/>
    <w:uiPriority w:val="99"/>
    <w:semiHidden/>
    <w:unhideWhenUsed/>
    <w:rsid w:val="00C45FAB"/>
  </w:style>
  <w:style w:type="numbering" w:customStyle="1" w:styleId="NoList13111">
    <w:name w:val="No List13111"/>
    <w:next w:val="NoList"/>
    <w:uiPriority w:val="99"/>
    <w:semiHidden/>
    <w:unhideWhenUsed/>
    <w:rsid w:val="00C45FAB"/>
  </w:style>
  <w:style w:type="numbering" w:customStyle="1" w:styleId="121112">
    <w:name w:val="リストなし12111"/>
    <w:next w:val="NoList"/>
    <w:uiPriority w:val="99"/>
    <w:semiHidden/>
    <w:unhideWhenUsed/>
    <w:rsid w:val="00C45FAB"/>
  </w:style>
  <w:style w:type="numbering" w:customStyle="1" w:styleId="121113">
    <w:name w:val="无列表12111"/>
    <w:next w:val="NoList"/>
    <w:semiHidden/>
    <w:rsid w:val="00C45FAB"/>
  </w:style>
  <w:style w:type="numbering" w:customStyle="1" w:styleId="NoList22111">
    <w:name w:val="No List22111"/>
    <w:next w:val="NoList"/>
    <w:semiHidden/>
    <w:rsid w:val="00C45FAB"/>
  </w:style>
  <w:style w:type="numbering" w:customStyle="1" w:styleId="NoList32111">
    <w:name w:val="No List32111"/>
    <w:next w:val="NoList"/>
    <w:uiPriority w:val="99"/>
    <w:semiHidden/>
    <w:rsid w:val="00C45FAB"/>
  </w:style>
  <w:style w:type="numbering" w:customStyle="1" w:styleId="NoList112111">
    <w:name w:val="No List112111"/>
    <w:next w:val="NoList"/>
    <w:uiPriority w:val="99"/>
    <w:semiHidden/>
    <w:unhideWhenUsed/>
    <w:rsid w:val="00C45FAB"/>
  </w:style>
  <w:style w:type="numbering" w:customStyle="1" w:styleId="131110">
    <w:name w:val="無清單13111"/>
    <w:next w:val="NoList"/>
    <w:uiPriority w:val="99"/>
    <w:semiHidden/>
    <w:unhideWhenUsed/>
    <w:rsid w:val="00C45FAB"/>
  </w:style>
  <w:style w:type="numbering" w:customStyle="1" w:styleId="1121110">
    <w:name w:val="無清單112111"/>
    <w:next w:val="NoList"/>
    <w:uiPriority w:val="99"/>
    <w:semiHidden/>
    <w:unhideWhenUsed/>
    <w:rsid w:val="00C45FAB"/>
  </w:style>
  <w:style w:type="numbering" w:customStyle="1" w:styleId="21111">
    <w:name w:val="无列表21111"/>
    <w:next w:val="NoList"/>
    <w:uiPriority w:val="99"/>
    <w:semiHidden/>
    <w:unhideWhenUsed/>
    <w:rsid w:val="00C45FAB"/>
  </w:style>
  <w:style w:type="numbering" w:customStyle="1" w:styleId="NoList122111">
    <w:name w:val="No List122111"/>
    <w:next w:val="NoList"/>
    <w:uiPriority w:val="99"/>
    <w:semiHidden/>
    <w:unhideWhenUsed/>
    <w:rsid w:val="00C45FAB"/>
  </w:style>
  <w:style w:type="numbering" w:customStyle="1" w:styleId="1121111">
    <w:name w:val="リストなし112111"/>
    <w:next w:val="NoList"/>
    <w:uiPriority w:val="99"/>
    <w:semiHidden/>
    <w:unhideWhenUsed/>
    <w:rsid w:val="00C45FAB"/>
  </w:style>
  <w:style w:type="numbering" w:customStyle="1" w:styleId="1121112">
    <w:name w:val="无列表112111"/>
    <w:next w:val="NoList"/>
    <w:semiHidden/>
    <w:rsid w:val="00C45FAB"/>
  </w:style>
  <w:style w:type="numbering" w:customStyle="1" w:styleId="NoList212111">
    <w:name w:val="No List212111"/>
    <w:next w:val="NoList"/>
    <w:semiHidden/>
    <w:rsid w:val="00C45FAB"/>
  </w:style>
  <w:style w:type="numbering" w:customStyle="1" w:styleId="NoList312111">
    <w:name w:val="No List312111"/>
    <w:next w:val="NoList"/>
    <w:uiPriority w:val="99"/>
    <w:semiHidden/>
    <w:rsid w:val="00C45FAB"/>
  </w:style>
  <w:style w:type="numbering" w:customStyle="1" w:styleId="NoList1112111">
    <w:name w:val="No List1112111"/>
    <w:next w:val="NoList"/>
    <w:uiPriority w:val="99"/>
    <w:semiHidden/>
    <w:unhideWhenUsed/>
    <w:rsid w:val="00C45FAB"/>
  </w:style>
  <w:style w:type="numbering" w:customStyle="1" w:styleId="122111">
    <w:name w:val="無清單122111"/>
    <w:next w:val="NoList"/>
    <w:uiPriority w:val="99"/>
    <w:semiHidden/>
    <w:unhideWhenUsed/>
    <w:rsid w:val="00C45FAB"/>
  </w:style>
  <w:style w:type="numbering" w:customStyle="1" w:styleId="1112111">
    <w:name w:val="無清單1112111"/>
    <w:next w:val="NoList"/>
    <w:uiPriority w:val="99"/>
    <w:semiHidden/>
    <w:unhideWhenUsed/>
    <w:rsid w:val="00C45FAB"/>
  </w:style>
  <w:style w:type="numbering" w:customStyle="1" w:styleId="12214">
    <w:name w:val="无列表1221"/>
    <w:next w:val="NoList"/>
    <w:semiHidden/>
    <w:rsid w:val="00C45FAB"/>
  </w:style>
  <w:style w:type="numbering" w:customStyle="1" w:styleId="NoList62">
    <w:name w:val="No List62"/>
    <w:next w:val="NoList"/>
    <w:uiPriority w:val="99"/>
    <w:semiHidden/>
    <w:unhideWhenUsed/>
    <w:rsid w:val="00C45FAB"/>
  </w:style>
  <w:style w:type="numbering" w:customStyle="1" w:styleId="NoList142">
    <w:name w:val="No List142"/>
    <w:next w:val="NoList"/>
    <w:uiPriority w:val="99"/>
    <w:semiHidden/>
    <w:unhideWhenUsed/>
    <w:rsid w:val="00C45FAB"/>
  </w:style>
  <w:style w:type="numbering" w:customStyle="1" w:styleId="1323">
    <w:name w:val="リストなし132"/>
    <w:next w:val="NoList"/>
    <w:uiPriority w:val="99"/>
    <w:semiHidden/>
    <w:unhideWhenUsed/>
    <w:rsid w:val="00C45FAB"/>
  </w:style>
  <w:style w:type="numbering" w:customStyle="1" w:styleId="NoList232">
    <w:name w:val="No List232"/>
    <w:next w:val="NoList"/>
    <w:semiHidden/>
    <w:rsid w:val="00C45FAB"/>
  </w:style>
  <w:style w:type="numbering" w:customStyle="1" w:styleId="NoList332">
    <w:name w:val="No List332"/>
    <w:next w:val="NoList"/>
    <w:uiPriority w:val="99"/>
    <w:semiHidden/>
    <w:rsid w:val="00C45FAB"/>
  </w:style>
  <w:style w:type="numbering" w:customStyle="1" w:styleId="1420">
    <w:name w:val="無清單142"/>
    <w:next w:val="NoList"/>
    <w:uiPriority w:val="99"/>
    <w:semiHidden/>
    <w:unhideWhenUsed/>
    <w:rsid w:val="00C45FAB"/>
  </w:style>
  <w:style w:type="numbering" w:customStyle="1" w:styleId="11320">
    <w:name w:val="無清單1132"/>
    <w:next w:val="NoList"/>
    <w:uiPriority w:val="99"/>
    <w:semiHidden/>
    <w:unhideWhenUsed/>
    <w:rsid w:val="00C45FAB"/>
  </w:style>
  <w:style w:type="numbering" w:customStyle="1" w:styleId="NoList1232">
    <w:name w:val="No List1232"/>
    <w:next w:val="NoList"/>
    <w:uiPriority w:val="99"/>
    <w:semiHidden/>
    <w:unhideWhenUsed/>
    <w:rsid w:val="00C45FAB"/>
  </w:style>
  <w:style w:type="numbering" w:customStyle="1" w:styleId="11321">
    <w:name w:val="リストなし1132"/>
    <w:next w:val="NoList"/>
    <w:uiPriority w:val="99"/>
    <w:semiHidden/>
    <w:unhideWhenUsed/>
    <w:rsid w:val="00C45FAB"/>
  </w:style>
  <w:style w:type="numbering" w:customStyle="1" w:styleId="11322">
    <w:name w:val="无列表1132"/>
    <w:next w:val="NoList"/>
    <w:semiHidden/>
    <w:rsid w:val="00C45FAB"/>
  </w:style>
  <w:style w:type="numbering" w:customStyle="1" w:styleId="NoList2132">
    <w:name w:val="No List2132"/>
    <w:next w:val="NoList"/>
    <w:semiHidden/>
    <w:rsid w:val="00C45FAB"/>
  </w:style>
  <w:style w:type="numbering" w:customStyle="1" w:styleId="NoList3132">
    <w:name w:val="No List3132"/>
    <w:next w:val="NoList"/>
    <w:uiPriority w:val="99"/>
    <w:semiHidden/>
    <w:rsid w:val="00C45FAB"/>
  </w:style>
  <w:style w:type="numbering" w:customStyle="1" w:styleId="NoList11132">
    <w:name w:val="No List11132"/>
    <w:next w:val="NoList"/>
    <w:uiPriority w:val="99"/>
    <w:semiHidden/>
    <w:unhideWhenUsed/>
    <w:rsid w:val="00C45FAB"/>
  </w:style>
  <w:style w:type="numbering" w:customStyle="1" w:styleId="12320">
    <w:name w:val="無清單1232"/>
    <w:next w:val="NoList"/>
    <w:uiPriority w:val="99"/>
    <w:semiHidden/>
    <w:unhideWhenUsed/>
    <w:rsid w:val="00C45FAB"/>
  </w:style>
  <w:style w:type="numbering" w:customStyle="1" w:styleId="111320">
    <w:name w:val="無清單11132"/>
    <w:next w:val="NoList"/>
    <w:uiPriority w:val="99"/>
    <w:semiHidden/>
    <w:unhideWhenUsed/>
    <w:rsid w:val="00C45FAB"/>
  </w:style>
  <w:style w:type="numbering" w:customStyle="1" w:styleId="NoList512">
    <w:name w:val="No List512"/>
    <w:next w:val="NoList"/>
    <w:uiPriority w:val="99"/>
    <w:semiHidden/>
    <w:unhideWhenUsed/>
    <w:rsid w:val="00C45FAB"/>
  </w:style>
  <w:style w:type="numbering" w:customStyle="1" w:styleId="NoList11311">
    <w:name w:val="No List11311"/>
    <w:next w:val="NoList"/>
    <w:uiPriority w:val="99"/>
    <w:semiHidden/>
    <w:unhideWhenUsed/>
    <w:rsid w:val="00C45FAB"/>
  </w:style>
  <w:style w:type="numbering" w:customStyle="1" w:styleId="NoList5111">
    <w:name w:val="No List5111"/>
    <w:next w:val="NoList"/>
    <w:uiPriority w:val="99"/>
    <w:semiHidden/>
    <w:unhideWhenUsed/>
    <w:rsid w:val="00C45FAB"/>
  </w:style>
  <w:style w:type="numbering" w:customStyle="1" w:styleId="NoList611">
    <w:name w:val="No List611"/>
    <w:next w:val="NoList"/>
    <w:uiPriority w:val="99"/>
    <w:semiHidden/>
    <w:unhideWhenUsed/>
    <w:rsid w:val="00C45FAB"/>
  </w:style>
  <w:style w:type="numbering" w:customStyle="1" w:styleId="NoList1411">
    <w:name w:val="No List1411"/>
    <w:next w:val="NoList"/>
    <w:uiPriority w:val="99"/>
    <w:semiHidden/>
    <w:unhideWhenUsed/>
    <w:rsid w:val="00C45FAB"/>
  </w:style>
  <w:style w:type="numbering" w:customStyle="1" w:styleId="13112">
    <w:name w:val="リストなし1311"/>
    <w:next w:val="NoList"/>
    <w:uiPriority w:val="99"/>
    <w:semiHidden/>
    <w:unhideWhenUsed/>
    <w:rsid w:val="00C45FAB"/>
  </w:style>
  <w:style w:type="numbering" w:customStyle="1" w:styleId="NoList2311">
    <w:name w:val="No List2311"/>
    <w:next w:val="NoList"/>
    <w:semiHidden/>
    <w:rsid w:val="00C45FAB"/>
  </w:style>
  <w:style w:type="numbering" w:customStyle="1" w:styleId="NoList3311">
    <w:name w:val="No List3311"/>
    <w:next w:val="NoList"/>
    <w:uiPriority w:val="99"/>
    <w:semiHidden/>
    <w:rsid w:val="00C45FAB"/>
  </w:style>
  <w:style w:type="numbering" w:customStyle="1" w:styleId="NoList1141">
    <w:name w:val="No List1141"/>
    <w:next w:val="NoList"/>
    <w:uiPriority w:val="99"/>
    <w:semiHidden/>
    <w:unhideWhenUsed/>
    <w:rsid w:val="00C45FAB"/>
  </w:style>
  <w:style w:type="numbering" w:customStyle="1" w:styleId="14110">
    <w:name w:val="無清單1411"/>
    <w:next w:val="NoList"/>
    <w:uiPriority w:val="99"/>
    <w:semiHidden/>
    <w:unhideWhenUsed/>
    <w:rsid w:val="00C45FAB"/>
  </w:style>
  <w:style w:type="numbering" w:customStyle="1" w:styleId="113110">
    <w:name w:val="無清單11311"/>
    <w:next w:val="NoList"/>
    <w:uiPriority w:val="99"/>
    <w:semiHidden/>
    <w:unhideWhenUsed/>
    <w:rsid w:val="00C45FAB"/>
  </w:style>
  <w:style w:type="numbering" w:customStyle="1" w:styleId="NoList421">
    <w:name w:val="No List421"/>
    <w:next w:val="NoList"/>
    <w:uiPriority w:val="99"/>
    <w:semiHidden/>
    <w:unhideWhenUsed/>
    <w:rsid w:val="00C45FAB"/>
  </w:style>
  <w:style w:type="numbering" w:customStyle="1" w:styleId="NoList12311">
    <w:name w:val="No List12311"/>
    <w:next w:val="NoList"/>
    <w:uiPriority w:val="99"/>
    <w:semiHidden/>
    <w:unhideWhenUsed/>
    <w:rsid w:val="00C45FAB"/>
  </w:style>
  <w:style w:type="numbering" w:customStyle="1" w:styleId="113111">
    <w:name w:val="リストなし11311"/>
    <w:next w:val="NoList"/>
    <w:uiPriority w:val="99"/>
    <w:semiHidden/>
    <w:unhideWhenUsed/>
    <w:rsid w:val="00C45FAB"/>
  </w:style>
  <w:style w:type="numbering" w:customStyle="1" w:styleId="113112">
    <w:name w:val="无列表11311"/>
    <w:next w:val="NoList"/>
    <w:semiHidden/>
    <w:rsid w:val="00C45FAB"/>
  </w:style>
  <w:style w:type="numbering" w:customStyle="1" w:styleId="NoList21311">
    <w:name w:val="No List21311"/>
    <w:next w:val="NoList"/>
    <w:semiHidden/>
    <w:rsid w:val="00C45FAB"/>
  </w:style>
  <w:style w:type="numbering" w:customStyle="1" w:styleId="NoList31311">
    <w:name w:val="No List31311"/>
    <w:next w:val="NoList"/>
    <w:uiPriority w:val="99"/>
    <w:semiHidden/>
    <w:rsid w:val="00C45FAB"/>
  </w:style>
  <w:style w:type="numbering" w:customStyle="1" w:styleId="NoList111311">
    <w:name w:val="No List111311"/>
    <w:next w:val="NoList"/>
    <w:uiPriority w:val="99"/>
    <w:semiHidden/>
    <w:unhideWhenUsed/>
    <w:rsid w:val="00C45FAB"/>
  </w:style>
  <w:style w:type="numbering" w:customStyle="1" w:styleId="12311">
    <w:name w:val="無清單12311"/>
    <w:next w:val="NoList"/>
    <w:uiPriority w:val="99"/>
    <w:semiHidden/>
    <w:unhideWhenUsed/>
    <w:rsid w:val="00C45FAB"/>
  </w:style>
  <w:style w:type="numbering" w:customStyle="1" w:styleId="111311">
    <w:name w:val="無清單111311"/>
    <w:next w:val="NoList"/>
    <w:uiPriority w:val="99"/>
    <w:semiHidden/>
    <w:unhideWhenUsed/>
    <w:rsid w:val="00C45FAB"/>
  </w:style>
  <w:style w:type="numbering" w:customStyle="1" w:styleId="NoList12121">
    <w:name w:val="No List12121"/>
    <w:next w:val="NoList"/>
    <w:uiPriority w:val="99"/>
    <w:semiHidden/>
    <w:unhideWhenUsed/>
    <w:rsid w:val="00C45FAB"/>
  </w:style>
  <w:style w:type="numbering" w:customStyle="1" w:styleId="111213">
    <w:name w:val="リストなし11121"/>
    <w:next w:val="NoList"/>
    <w:uiPriority w:val="99"/>
    <w:semiHidden/>
    <w:unhideWhenUsed/>
    <w:rsid w:val="00C45FAB"/>
  </w:style>
  <w:style w:type="numbering" w:customStyle="1" w:styleId="111214">
    <w:name w:val="无列表11121"/>
    <w:next w:val="NoList"/>
    <w:semiHidden/>
    <w:rsid w:val="00C45FAB"/>
  </w:style>
  <w:style w:type="numbering" w:customStyle="1" w:styleId="NoList21121">
    <w:name w:val="No List21121"/>
    <w:next w:val="NoList"/>
    <w:semiHidden/>
    <w:rsid w:val="00C45FAB"/>
  </w:style>
  <w:style w:type="numbering" w:customStyle="1" w:styleId="NoList31121">
    <w:name w:val="No List31121"/>
    <w:next w:val="NoList"/>
    <w:uiPriority w:val="99"/>
    <w:semiHidden/>
    <w:rsid w:val="00C45FAB"/>
  </w:style>
  <w:style w:type="numbering" w:customStyle="1" w:styleId="NoList111121">
    <w:name w:val="No List111121"/>
    <w:next w:val="NoList"/>
    <w:uiPriority w:val="99"/>
    <w:semiHidden/>
    <w:unhideWhenUsed/>
    <w:rsid w:val="00C45FAB"/>
  </w:style>
  <w:style w:type="numbering" w:customStyle="1" w:styleId="121210">
    <w:name w:val="無清單12121"/>
    <w:next w:val="NoList"/>
    <w:uiPriority w:val="99"/>
    <w:semiHidden/>
    <w:unhideWhenUsed/>
    <w:rsid w:val="00C45FAB"/>
  </w:style>
  <w:style w:type="numbering" w:customStyle="1" w:styleId="1111210">
    <w:name w:val="無清單111121"/>
    <w:next w:val="NoList"/>
    <w:uiPriority w:val="99"/>
    <w:semiHidden/>
    <w:unhideWhenUsed/>
    <w:rsid w:val="00C45FAB"/>
  </w:style>
  <w:style w:type="numbering" w:customStyle="1" w:styleId="NoList521">
    <w:name w:val="No List521"/>
    <w:next w:val="NoList"/>
    <w:uiPriority w:val="99"/>
    <w:semiHidden/>
    <w:unhideWhenUsed/>
    <w:rsid w:val="00C45FAB"/>
  </w:style>
  <w:style w:type="numbering" w:customStyle="1" w:styleId="NoList1321">
    <w:name w:val="No List1321"/>
    <w:next w:val="NoList"/>
    <w:uiPriority w:val="99"/>
    <w:semiHidden/>
    <w:unhideWhenUsed/>
    <w:rsid w:val="00C45FAB"/>
  </w:style>
  <w:style w:type="numbering" w:customStyle="1" w:styleId="12215">
    <w:name w:val="リストなし1221"/>
    <w:next w:val="NoList"/>
    <w:uiPriority w:val="99"/>
    <w:semiHidden/>
    <w:unhideWhenUsed/>
    <w:rsid w:val="00C45FAB"/>
  </w:style>
  <w:style w:type="numbering" w:customStyle="1" w:styleId="NoList2221">
    <w:name w:val="No List2221"/>
    <w:next w:val="NoList"/>
    <w:semiHidden/>
    <w:rsid w:val="00C45FAB"/>
  </w:style>
  <w:style w:type="numbering" w:customStyle="1" w:styleId="NoList3221">
    <w:name w:val="No List3221"/>
    <w:next w:val="NoList"/>
    <w:uiPriority w:val="99"/>
    <w:semiHidden/>
    <w:rsid w:val="00C45FAB"/>
  </w:style>
  <w:style w:type="numbering" w:customStyle="1" w:styleId="NoList11221">
    <w:name w:val="No List11221"/>
    <w:next w:val="NoList"/>
    <w:uiPriority w:val="99"/>
    <w:semiHidden/>
    <w:unhideWhenUsed/>
    <w:rsid w:val="00C45FAB"/>
  </w:style>
  <w:style w:type="numbering" w:customStyle="1" w:styleId="13210">
    <w:name w:val="無清單1321"/>
    <w:next w:val="NoList"/>
    <w:uiPriority w:val="99"/>
    <w:semiHidden/>
    <w:unhideWhenUsed/>
    <w:rsid w:val="00C45FAB"/>
  </w:style>
  <w:style w:type="numbering" w:customStyle="1" w:styleId="112210">
    <w:name w:val="無清單11221"/>
    <w:next w:val="NoList"/>
    <w:uiPriority w:val="99"/>
    <w:semiHidden/>
    <w:unhideWhenUsed/>
    <w:rsid w:val="00C45FAB"/>
  </w:style>
  <w:style w:type="numbering" w:customStyle="1" w:styleId="21210">
    <w:name w:val="无列表2121"/>
    <w:next w:val="NoList"/>
    <w:uiPriority w:val="99"/>
    <w:semiHidden/>
    <w:unhideWhenUsed/>
    <w:rsid w:val="00C45FAB"/>
  </w:style>
  <w:style w:type="numbering" w:customStyle="1" w:styleId="NoList111221">
    <w:name w:val="No List111221"/>
    <w:next w:val="NoList"/>
    <w:uiPriority w:val="99"/>
    <w:semiHidden/>
    <w:unhideWhenUsed/>
    <w:rsid w:val="00C45FAB"/>
  </w:style>
  <w:style w:type="numbering" w:customStyle="1" w:styleId="NoList71">
    <w:name w:val="No List71"/>
    <w:next w:val="NoList"/>
    <w:uiPriority w:val="99"/>
    <w:semiHidden/>
    <w:unhideWhenUsed/>
    <w:rsid w:val="00C45FAB"/>
  </w:style>
  <w:style w:type="numbering" w:customStyle="1" w:styleId="NoList151">
    <w:name w:val="No List151"/>
    <w:next w:val="NoList"/>
    <w:uiPriority w:val="99"/>
    <w:semiHidden/>
    <w:unhideWhenUsed/>
    <w:rsid w:val="00C45FAB"/>
  </w:style>
  <w:style w:type="numbering" w:customStyle="1" w:styleId="1414">
    <w:name w:val="リストなし141"/>
    <w:next w:val="NoList"/>
    <w:uiPriority w:val="99"/>
    <w:semiHidden/>
    <w:unhideWhenUsed/>
    <w:rsid w:val="00C45FAB"/>
  </w:style>
  <w:style w:type="numbering" w:customStyle="1" w:styleId="1415">
    <w:name w:val="无列表141"/>
    <w:next w:val="NoList"/>
    <w:semiHidden/>
    <w:rsid w:val="00C45FAB"/>
  </w:style>
  <w:style w:type="numbering" w:customStyle="1" w:styleId="NoList241">
    <w:name w:val="No List241"/>
    <w:next w:val="NoList"/>
    <w:semiHidden/>
    <w:rsid w:val="00C45FAB"/>
  </w:style>
  <w:style w:type="numbering" w:customStyle="1" w:styleId="NoList341">
    <w:name w:val="No List341"/>
    <w:next w:val="NoList"/>
    <w:uiPriority w:val="99"/>
    <w:semiHidden/>
    <w:rsid w:val="00C45FAB"/>
  </w:style>
  <w:style w:type="numbering" w:customStyle="1" w:styleId="NoList1151">
    <w:name w:val="No List1151"/>
    <w:next w:val="NoList"/>
    <w:uiPriority w:val="99"/>
    <w:semiHidden/>
    <w:unhideWhenUsed/>
    <w:rsid w:val="00C45FAB"/>
  </w:style>
  <w:style w:type="numbering" w:customStyle="1" w:styleId="1510">
    <w:name w:val="無清單151"/>
    <w:next w:val="NoList"/>
    <w:uiPriority w:val="99"/>
    <w:semiHidden/>
    <w:unhideWhenUsed/>
    <w:rsid w:val="00C45FAB"/>
  </w:style>
  <w:style w:type="numbering" w:customStyle="1" w:styleId="11411">
    <w:name w:val="無清單1141"/>
    <w:next w:val="NoList"/>
    <w:uiPriority w:val="99"/>
    <w:semiHidden/>
    <w:unhideWhenUsed/>
    <w:rsid w:val="00C45FAB"/>
  </w:style>
  <w:style w:type="numbering" w:customStyle="1" w:styleId="NoList431">
    <w:name w:val="No List431"/>
    <w:next w:val="NoList"/>
    <w:uiPriority w:val="99"/>
    <w:semiHidden/>
    <w:unhideWhenUsed/>
    <w:rsid w:val="00C45FAB"/>
  </w:style>
  <w:style w:type="numbering" w:customStyle="1" w:styleId="NoList1241">
    <w:name w:val="No List1241"/>
    <w:next w:val="NoList"/>
    <w:uiPriority w:val="99"/>
    <w:semiHidden/>
    <w:unhideWhenUsed/>
    <w:rsid w:val="00C45FAB"/>
  </w:style>
  <w:style w:type="numbering" w:customStyle="1" w:styleId="11412">
    <w:name w:val="リストなし1141"/>
    <w:next w:val="NoList"/>
    <w:uiPriority w:val="99"/>
    <w:semiHidden/>
    <w:unhideWhenUsed/>
    <w:rsid w:val="00C45FAB"/>
  </w:style>
  <w:style w:type="numbering" w:customStyle="1" w:styleId="11413">
    <w:name w:val="无列表1141"/>
    <w:next w:val="NoList"/>
    <w:semiHidden/>
    <w:rsid w:val="00C45FAB"/>
  </w:style>
  <w:style w:type="numbering" w:customStyle="1" w:styleId="NoList2141">
    <w:name w:val="No List2141"/>
    <w:next w:val="NoList"/>
    <w:semiHidden/>
    <w:rsid w:val="00C45FAB"/>
  </w:style>
  <w:style w:type="numbering" w:customStyle="1" w:styleId="NoList3141">
    <w:name w:val="No List3141"/>
    <w:next w:val="NoList"/>
    <w:uiPriority w:val="99"/>
    <w:semiHidden/>
    <w:rsid w:val="00C45FAB"/>
  </w:style>
  <w:style w:type="numbering" w:customStyle="1" w:styleId="NoList11141">
    <w:name w:val="No List11141"/>
    <w:next w:val="NoList"/>
    <w:uiPriority w:val="99"/>
    <w:semiHidden/>
    <w:unhideWhenUsed/>
    <w:rsid w:val="00C45FAB"/>
  </w:style>
  <w:style w:type="numbering" w:customStyle="1" w:styleId="12410">
    <w:name w:val="無清單1241"/>
    <w:next w:val="NoList"/>
    <w:uiPriority w:val="99"/>
    <w:semiHidden/>
    <w:unhideWhenUsed/>
    <w:rsid w:val="00C45FAB"/>
  </w:style>
  <w:style w:type="numbering" w:customStyle="1" w:styleId="111410">
    <w:name w:val="無清單11141"/>
    <w:next w:val="NoList"/>
    <w:uiPriority w:val="99"/>
    <w:semiHidden/>
    <w:unhideWhenUsed/>
    <w:rsid w:val="00C45FAB"/>
  </w:style>
  <w:style w:type="numbering" w:customStyle="1" w:styleId="231">
    <w:name w:val="无列表231"/>
    <w:next w:val="NoList"/>
    <w:uiPriority w:val="99"/>
    <w:semiHidden/>
    <w:unhideWhenUsed/>
    <w:rsid w:val="00C45FAB"/>
  </w:style>
  <w:style w:type="numbering" w:customStyle="1" w:styleId="NoList12131">
    <w:name w:val="No List12131"/>
    <w:next w:val="NoList"/>
    <w:uiPriority w:val="99"/>
    <w:semiHidden/>
    <w:unhideWhenUsed/>
    <w:rsid w:val="00C45FAB"/>
  </w:style>
  <w:style w:type="numbering" w:customStyle="1" w:styleId="111312">
    <w:name w:val="リストなし11131"/>
    <w:next w:val="NoList"/>
    <w:uiPriority w:val="99"/>
    <w:semiHidden/>
    <w:unhideWhenUsed/>
    <w:rsid w:val="00C45FAB"/>
  </w:style>
  <w:style w:type="numbering" w:customStyle="1" w:styleId="111313">
    <w:name w:val="无列表11131"/>
    <w:next w:val="NoList"/>
    <w:semiHidden/>
    <w:rsid w:val="00C45FAB"/>
  </w:style>
  <w:style w:type="numbering" w:customStyle="1" w:styleId="NoList21131">
    <w:name w:val="No List21131"/>
    <w:next w:val="NoList"/>
    <w:semiHidden/>
    <w:rsid w:val="00C45FAB"/>
  </w:style>
  <w:style w:type="numbering" w:customStyle="1" w:styleId="NoList31131">
    <w:name w:val="No List31131"/>
    <w:next w:val="NoList"/>
    <w:uiPriority w:val="99"/>
    <w:semiHidden/>
    <w:rsid w:val="00C45FAB"/>
  </w:style>
  <w:style w:type="numbering" w:customStyle="1" w:styleId="NoList111131">
    <w:name w:val="No List111131"/>
    <w:next w:val="NoList"/>
    <w:uiPriority w:val="99"/>
    <w:semiHidden/>
    <w:unhideWhenUsed/>
    <w:rsid w:val="00C45FAB"/>
  </w:style>
  <w:style w:type="numbering" w:customStyle="1" w:styleId="12131">
    <w:name w:val="無清單12131"/>
    <w:next w:val="NoList"/>
    <w:uiPriority w:val="99"/>
    <w:semiHidden/>
    <w:unhideWhenUsed/>
    <w:rsid w:val="00C45FAB"/>
  </w:style>
  <w:style w:type="numbering" w:customStyle="1" w:styleId="111131">
    <w:name w:val="無清單111131"/>
    <w:next w:val="NoList"/>
    <w:uiPriority w:val="99"/>
    <w:semiHidden/>
    <w:unhideWhenUsed/>
    <w:rsid w:val="00C45FAB"/>
  </w:style>
  <w:style w:type="numbering" w:customStyle="1" w:styleId="NoList531">
    <w:name w:val="No List531"/>
    <w:next w:val="NoList"/>
    <w:uiPriority w:val="99"/>
    <w:semiHidden/>
    <w:unhideWhenUsed/>
    <w:rsid w:val="00C45FAB"/>
  </w:style>
  <w:style w:type="numbering" w:customStyle="1" w:styleId="NoList1331">
    <w:name w:val="No List1331"/>
    <w:next w:val="NoList"/>
    <w:uiPriority w:val="99"/>
    <w:semiHidden/>
    <w:unhideWhenUsed/>
    <w:rsid w:val="00C45FAB"/>
  </w:style>
  <w:style w:type="numbering" w:customStyle="1" w:styleId="12312">
    <w:name w:val="リストなし1231"/>
    <w:next w:val="NoList"/>
    <w:uiPriority w:val="99"/>
    <w:semiHidden/>
    <w:unhideWhenUsed/>
    <w:rsid w:val="00C45FAB"/>
  </w:style>
  <w:style w:type="numbering" w:customStyle="1" w:styleId="12313">
    <w:name w:val="无列表1231"/>
    <w:next w:val="NoList"/>
    <w:semiHidden/>
    <w:rsid w:val="00C45FAB"/>
  </w:style>
  <w:style w:type="numbering" w:customStyle="1" w:styleId="NoList2231">
    <w:name w:val="No List2231"/>
    <w:next w:val="NoList"/>
    <w:semiHidden/>
    <w:rsid w:val="00C45FAB"/>
  </w:style>
  <w:style w:type="numbering" w:customStyle="1" w:styleId="NoList3231">
    <w:name w:val="No List3231"/>
    <w:next w:val="NoList"/>
    <w:uiPriority w:val="99"/>
    <w:semiHidden/>
    <w:rsid w:val="00C45FAB"/>
  </w:style>
  <w:style w:type="numbering" w:customStyle="1" w:styleId="NoList11231">
    <w:name w:val="No List11231"/>
    <w:next w:val="NoList"/>
    <w:uiPriority w:val="99"/>
    <w:semiHidden/>
    <w:unhideWhenUsed/>
    <w:rsid w:val="00C45FAB"/>
  </w:style>
  <w:style w:type="numbering" w:customStyle="1" w:styleId="1331">
    <w:name w:val="無清單1331"/>
    <w:next w:val="NoList"/>
    <w:uiPriority w:val="99"/>
    <w:semiHidden/>
    <w:unhideWhenUsed/>
    <w:rsid w:val="00C45FAB"/>
  </w:style>
  <w:style w:type="numbering" w:customStyle="1" w:styleId="112310">
    <w:name w:val="無清單11231"/>
    <w:next w:val="NoList"/>
    <w:uiPriority w:val="99"/>
    <w:semiHidden/>
    <w:unhideWhenUsed/>
    <w:rsid w:val="00C45FAB"/>
  </w:style>
  <w:style w:type="numbering" w:customStyle="1" w:styleId="2131">
    <w:name w:val="无列表2131"/>
    <w:next w:val="NoList"/>
    <w:uiPriority w:val="99"/>
    <w:semiHidden/>
    <w:unhideWhenUsed/>
    <w:rsid w:val="00C45FAB"/>
  </w:style>
  <w:style w:type="numbering" w:customStyle="1" w:styleId="NoList12221">
    <w:name w:val="No List12221"/>
    <w:next w:val="NoList"/>
    <w:uiPriority w:val="99"/>
    <w:semiHidden/>
    <w:unhideWhenUsed/>
    <w:rsid w:val="00C45FAB"/>
  </w:style>
  <w:style w:type="numbering" w:customStyle="1" w:styleId="112211">
    <w:name w:val="リストなし11221"/>
    <w:next w:val="NoList"/>
    <w:uiPriority w:val="99"/>
    <w:semiHidden/>
    <w:unhideWhenUsed/>
    <w:rsid w:val="00C45FAB"/>
  </w:style>
  <w:style w:type="numbering" w:customStyle="1" w:styleId="112212">
    <w:name w:val="无列表11221"/>
    <w:next w:val="NoList"/>
    <w:semiHidden/>
    <w:rsid w:val="00C45FAB"/>
  </w:style>
  <w:style w:type="numbering" w:customStyle="1" w:styleId="NoList21221">
    <w:name w:val="No List21221"/>
    <w:next w:val="NoList"/>
    <w:semiHidden/>
    <w:rsid w:val="00C45FAB"/>
  </w:style>
  <w:style w:type="numbering" w:customStyle="1" w:styleId="NoList31221">
    <w:name w:val="No List31221"/>
    <w:next w:val="NoList"/>
    <w:uiPriority w:val="99"/>
    <w:semiHidden/>
    <w:rsid w:val="00C45FAB"/>
  </w:style>
  <w:style w:type="numbering" w:customStyle="1" w:styleId="NoList111231">
    <w:name w:val="No List111231"/>
    <w:next w:val="NoList"/>
    <w:uiPriority w:val="99"/>
    <w:semiHidden/>
    <w:unhideWhenUsed/>
    <w:rsid w:val="00C45FAB"/>
  </w:style>
  <w:style w:type="numbering" w:customStyle="1" w:styleId="12221">
    <w:name w:val="無清單12221"/>
    <w:next w:val="NoList"/>
    <w:uiPriority w:val="99"/>
    <w:semiHidden/>
    <w:unhideWhenUsed/>
    <w:rsid w:val="00C45FAB"/>
  </w:style>
  <w:style w:type="numbering" w:customStyle="1" w:styleId="111221">
    <w:name w:val="無清單111221"/>
    <w:next w:val="NoList"/>
    <w:uiPriority w:val="99"/>
    <w:semiHidden/>
    <w:unhideWhenUsed/>
    <w:rsid w:val="00C45FAB"/>
  </w:style>
  <w:style w:type="numbering" w:customStyle="1" w:styleId="4b">
    <w:name w:val="无列表4"/>
    <w:next w:val="NoList"/>
    <w:uiPriority w:val="99"/>
    <w:semiHidden/>
    <w:unhideWhenUsed/>
    <w:rsid w:val="00C45FAB"/>
  </w:style>
  <w:style w:type="numbering" w:customStyle="1" w:styleId="320">
    <w:name w:val="无列表32"/>
    <w:next w:val="NoList"/>
    <w:uiPriority w:val="99"/>
    <w:semiHidden/>
    <w:unhideWhenUsed/>
    <w:rsid w:val="00C45FAB"/>
  </w:style>
  <w:style w:type="numbering" w:customStyle="1" w:styleId="13121">
    <w:name w:val="无列表1312"/>
    <w:next w:val="NoList"/>
    <w:semiHidden/>
    <w:rsid w:val="00C45FAB"/>
  </w:style>
  <w:style w:type="numbering" w:customStyle="1" w:styleId="NoList4112">
    <w:name w:val="No List4112"/>
    <w:next w:val="NoList"/>
    <w:uiPriority w:val="99"/>
    <w:semiHidden/>
    <w:unhideWhenUsed/>
    <w:rsid w:val="00C45FAB"/>
  </w:style>
  <w:style w:type="numbering" w:customStyle="1" w:styleId="2212">
    <w:name w:val="无列表2212"/>
    <w:next w:val="NoList"/>
    <w:uiPriority w:val="99"/>
    <w:semiHidden/>
    <w:unhideWhenUsed/>
    <w:rsid w:val="00C45FAB"/>
  </w:style>
  <w:style w:type="numbering" w:customStyle="1" w:styleId="NoList121112">
    <w:name w:val="No List121112"/>
    <w:next w:val="NoList"/>
    <w:uiPriority w:val="99"/>
    <w:semiHidden/>
    <w:unhideWhenUsed/>
    <w:rsid w:val="00C45FAB"/>
  </w:style>
  <w:style w:type="numbering" w:customStyle="1" w:styleId="1111121">
    <w:name w:val="リストなし111112"/>
    <w:next w:val="NoList"/>
    <w:uiPriority w:val="99"/>
    <w:semiHidden/>
    <w:unhideWhenUsed/>
    <w:rsid w:val="00C45FAB"/>
  </w:style>
  <w:style w:type="numbering" w:customStyle="1" w:styleId="1111122">
    <w:name w:val="无列表111112"/>
    <w:next w:val="NoList"/>
    <w:semiHidden/>
    <w:rsid w:val="00C45FAB"/>
  </w:style>
  <w:style w:type="numbering" w:customStyle="1" w:styleId="NoList211112">
    <w:name w:val="No List211112"/>
    <w:next w:val="NoList"/>
    <w:semiHidden/>
    <w:rsid w:val="00C45FAB"/>
  </w:style>
  <w:style w:type="numbering" w:customStyle="1" w:styleId="NoList311112">
    <w:name w:val="No List311112"/>
    <w:next w:val="NoList"/>
    <w:uiPriority w:val="99"/>
    <w:semiHidden/>
    <w:rsid w:val="00C45FAB"/>
  </w:style>
  <w:style w:type="numbering" w:customStyle="1" w:styleId="NoList1111112">
    <w:name w:val="No List1111112"/>
    <w:next w:val="NoList"/>
    <w:uiPriority w:val="99"/>
    <w:semiHidden/>
    <w:unhideWhenUsed/>
    <w:rsid w:val="00C45FAB"/>
  </w:style>
  <w:style w:type="numbering" w:customStyle="1" w:styleId="1211120">
    <w:name w:val="無清單121112"/>
    <w:next w:val="NoList"/>
    <w:uiPriority w:val="99"/>
    <w:semiHidden/>
    <w:unhideWhenUsed/>
    <w:rsid w:val="00C45FAB"/>
  </w:style>
  <w:style w:type="numbering" w:customStyle="1" w:styleId="11111120">
    <w:name w:val="無清單1111112"/>
    <w:next w:val="NoList"/>
    <w:uiPriority w:val="99"/>
    <w:semiHidden/>
    <w:unhideWhenUsed/>
    <w:rsid w:val="00C45FAB"/>
  </w:style>
  <w:style w:type="numbering" w:customStyle="1" w:styleId="NoList13112">
    <w:name w:val="No List13112"/>
    <w:next w:val="NoList"/>
    <w:uiPriority w:val="99"/>
    <w:semiHidden/>
    <w:unhideWhenUsed/>
    <w:rsid w:val="00C45FAB"/>
  </w:style>
  <w:style w:type="numbering" w:customStyle="1" w:styleId="121121">
    <w:name w:val="リストなし12112"/>
    <w:next w:val="NoList"/>
    <w:uiPriority w:val="99"/>
    <w:semiHidden/>
    <w:unhideWhenUsed/>
    <w:rsid w:val="00C45FAB"/>
  </w:style>
  <w:style w:type="numbering" w:customStyle="1" w:styleId="121122">
    <w:name w:val="无列表12112"/>
    <w:next w:val="NoList"/>
    <w:semiHidden/>
    <w:rsid w:val="00C45FAB"/>
  </w:style>
  <w:style w:type="numbering" w:customStyle="1" w:styleId="NoList22112">
    <w:name w:val="No List22112"/>
    <w:next w:val="NoList"/>
    <w:semiHidden/>
    <w:rsid w:val="00C45FAB"/>
  </w:style>
  <w:style w:type="numbering" w:customStyle="1" w:styleId="NoList32112">
    <w:name w:val="No List32112"/>
    <w:next w:val="NoList"/>
    <w:uiPriority w:val="99"/>
    <w:semiHidden/>
    <w:rsid w:val="00C45FAB"/>
  </w:style>
  <w:style w:type="numbering" w:customStyle="1" w:styleId="NoList112112">
    <w:name w:val="No List112112"/>
    <w:next w:val="NoList"/>
    <w:uiPriority w:val="99"/>
    <w:semiHidden/>
    <w:unhideWhenUsed/>
    <w:rsid w:val="00C45FAB"/>
  </w:style>
  <w:style w:type="numbering" w:customStyle="1" w:styleId="131120">
    <w:name w:val="無清單13112"/>
    <w:next w:val="NoList"/>
    <w:uiPriority w:val="99"/>
    <w:semiHidden/>
    <w:unhideWhenUsed/>
    <w:rsid w:val="00C45FAB"/>
  </w:style>
  <w:style w:type="numbering" w:customStyle="1" w:styleId="1121120">
    <w:name w:val="無清單112112"/>
    <w:next w:val="NoList"/>
    <w:uiPriority w:val="99"/>
    <w:semiHidden/>
    <w:unhideWhenUsed/>
    <w:rsid w:val="00C45FAB"/>
  </w:style>
  <w:style w:type="numbering" w:customStyle="1" w:styleId="21112">
    <w:name w:val="无列表21112"/>
    <w:next w:val="NoList"/>
    <w:uiPriority w:val="99"/>
    <w:semiHidden/>
    <w:unhideWhenUsed/>
    <w:rsid w:val="00C45FAB"/>
  </w:style>
  <w:style w:type="numbering" w:customStyle="1" w:styleId="NoList122112">
    <w:name w:val="No List122112"/>
    <w:next w:val="NoList"/>
    <w:uiPriority w:val="99"/>
    <w:semiHidden/>
    <w:unhideWhenUsed/>
    <w:rsid w:val="00C45FAB"/>
  </w:style>
  <w:style w:type="numbering" w:customStyle="1" w:styleId="1121121">
    <w:name w:val="リストなし112112"/>
    <w:next w:val="NoList"/>
    <w:uiPriority w:val="99"/>
    <w:semiHidden/>
    <w:unhideWhenUsed/>
    <w:rsid w:val="00C45FAB"/>
  </w:style>
  <w:style w:type="numbering" w:customStyle="1" w:styleId="1121122">
    <w:name w:val="无列表112112"/>
    <w:next w:val="NoList"/>
    <w:semiHidden/>
    <w:rsid w:val="00C45FAB"/>
  </w:style>
  <w:style w:type="numbering" w:customStyle="1" w:styleId="NoList212112">
    <w:name w:val="No List212112"/>
    <w:next w:val="NoList"/>
    <w:semiHidden/>
    <w:rsid w:val="00C45FAB"/>
  </w:style>
  <w:style w:type="numbering" w:customStyle="1" w:styleId="NoList312112">
    <w:name w:val="No List312112"/>
    <w:next w:val="NoList"/>
    <w:uiPriority w:val="99"/>
    <w:semiHidden/>
    <w:rsid w:val="00C45FAB"/>
  </w:style>
  <w:style w:type="numbering" w:customStyle="1" w:styleId="NoList1112112">
    <w:name w:val="No List1112112"/>
    <w:next w:val="NoList"/>
    <w:uiPriority w:val="99"/>
    <w:semiHidden/>
    <w:unhideWhenUsed/>
    <w:rsid w:val="00C45FAB"/>
  </w:style>
  <w:style w:type="numbering" w:customStyle="1" w:styleId="122112">
    <w:name w:val="無清單122112"/>
    <w:next w:val="NoList"/>
    <w:uiPriority w:val="99"/>
    <w:semiHidden/>
    <w:unhideWhenUsed/>
    <w:rsid w:val="00C45FAB"/>
  </w:style>
  <w:style w:type="numbering" w:customStyle="1" w:styleId="1112112">
    <w:name w:val="無清單1112112"/>
    <w:next w:val="NoList"/>
    <w:uiPriority w:val="99"/>
    <w:semiHidden/>
    <w:unhideWhenUsed/>
    <w:rsid w:val="00C45FAB"/>
  </w:style>
  <w:style w:type="numbering" w:customStyle="1" w:styleId="12222">
    <w:name w:val="无列表1222"/>
    <w:next w:val="NoList"/>
    <w:semiHidden/>
    <w:rsid w:val="00C45FAB"/>
  </w:style>
  <w:style w:type="numbering" w:customStyle="1" w:styleId="NoList9">
    <w:name w:val="No List9"/>
    <w:next w:val="NoList"/>
    <w:uiPriority w:val="99"/>
    <w:semiHidden/>
    <w:unhideWhenUsed/>
    <w:rsid w:val="00C45FAB"/>
  </w:style>
  <w:style w:type="numbering" w:customStyle="1" w:styleId="NoList17">
    <w:name w:val="No List17"/>
    <w:next w:val="NoList"/>
    <w:uiPriority w:val="99"/>
    <w:semiHidden/>
    <w:unhideWhenUsed/>
    <w:rsid w:val="00C45FAB"/>
  </w:style>
  <w:style w:type="numbering" w:customStyle="1" w:styleId="163">
    <w:name w:val="リストなし16"/>
    <w:next w:val="NoList"/>
    <w:uiPriority w:val="99"/>
    <w:semiHidden/>
    <w:unhideWhenUsed/>
    <w:rsid w:val="00C45FAB"/>
  </w:style>
  <w:style w:type="numbering" w:customStyle="1" w:styleId="164">
    <w:name w:val="无列表16"/>
    <w:next w:val="NoList"/>
    <w:semiHidden/>
    <w:rsid w:val="00C45FAB"/>
  </w:style>
  <w:style w:type="numbering" w:customStyle="1" w:styleId="NoList26">
    <w:name w:val="No List26"/>
    <w:next w:val="NoList"/>
    <w:semiHidden/>
    <w:rsid w:val="00C45FAB"/>
  </w:style>
  <w:style w:type="numbering" w:customStyle="1" w:styleId="NoList36">
    <w:name w:val="No List36"/>
    <w:next w:val="NoList"/>
    <w:uiPriority w:val="99"/>
    <w:semiHidden/>
    <w:rsid w:val="00C45FAB"/>
  </w:style>
  <w:style w:type="numbering" w:customStyle="1" w:styleId="NoList117">
    <w:name w:val="No List117"/>
    <w:next w:val="NoList"/>
    <w:uiPriority w:val="99"/>
    <w:semiHidden/>
    <w:unhideWhenUsed/>
    <w:rsid w:val="00C45FAB"/>
  </w:style>
  <w:style w:type="numbering" w:customStyle="1" w:styleId="172">
    <w:name w:val="無清單17"/>
    <w:next w:val="NoList"/>
    <w:uiPriority w:val="99"/>
    <w:semiHidden/>
    <w:unhideWhenUsed/>
    <w:rsid w:val="00C45FAB"/>
  </w:style>
  <w:style w:type="numbering" w:customStyle="1" w:styleId="1160">
    <w:name w:val="無清單116"/>
    <w:next w:val="NoList"/>
    <w:uiPriority w:val="99"/>
    <w:semiHidden/>
    <w:unhideWhenUsed/>
    <w:rsid w:val="00C45FAB"/>
  </w:style>
  <w:style w:type="numbering" w:customStyle="1" w:styleId="NoList1116">
    <w:name w:val="No List1116"/>
    <w:next w:val="NoList"/>
    <w:uiPriority w:val="99"/>
    <w:semiHidden/>
    <w:unhideWhenUsed/>
    <w:rsid w:val="00C45FAB"/>
  </w:style>
  <w:style w:type="numbering" w:customStyle="1" w:styleId="250">
    <w:name w:val="无列表25"/>
    <w:next w:val="NoList"/>
    <w:uiPriority w:val="99"/>
    <w:semiHidden/>
    <w:unhideWhenUsed/>
    <w:rsid w:val="00C45FAB"/>
  </w:style>
  <w:style w:type="numbering" w:customStyle="1" w:styleId="NoList126">
    <w:name w:val="No List126"/>
    <w:next w:val="NoList"/>
    <w:uiPriority w:val="99"/>
    <w:semiHidden/>
    <w:unhideWhenUsed/>
    <w:rsid w:val="00C45FAB"/>
  </w:style>
  <w:style w:type="numbering" w:customStyle="1" w:styleId="1161">
    <w:name w:val="リストなし116"/>
    <w:next w:val="NoList"/>
    <w:uiPriority w:val="99"/>
    <w:semiHidden/>
    <w:unhideWhenUsed/>
    <w:rsid w:val="00C45FAB"/>
  </w:style>
  <w:style w:type="numbering" w:customStyle="1" w:styleId="1162">
    <w:name w:val="无列表116"/>
    <w:next w:val="NoList"/>
    <w:semiHidden/>
    <w:rsid w:val="00C45FAB"/>
  </w:style>
  <w:style w:type="numbering" w:customStyle="1" w:styleId="NoList216">
    <w:name w:val="No List216"/>
    <w:next w:val="NoList"/>
    <w:semiHidden/>
    <w:rsid w:val="00C45FAB"/>
  </w:style>
  <w:style w:type="numbering" w:customStyle="1" w:styleId="NoList316">
    <w:name w:val="No List316"/>
    <w:next w:val="NoList"/>
    <w:uiPriority w:val="99"/>
    <w:semiHidden/>
    <w:rsid w:val="00C45FAB"/>
  </w:style>
  <w:style w:type="numbering" w:customStyle="1" w:styleId="1260">
    <w:name w:val="無清單126"/>
    <w:next w:val="NoList"/>
    <w:uiPriority w:val="99"/>
    <w:semiHidden/>
    <w:unhideWhenUsed/>
    <w:rsid w:val="00C45FAB"/>
  </w:style>
  <w:style w:type="numbering" w:customStyle="1" w:styleId="11160">
    <w:name w:val="無清單1116"/>
    <w:next w:val="NoList"/>
    <w:uiPriority w:val="99"/>
    <w:semiHidden/>
    <w:unhideWhenUsed/>
    <w:rsid w:val="00C45FAB"/>
  </w:style>
  <w:style w:type="numbering" w:customStyle="1" w:styleId="NoList45">
    <w:name w:val="No List45"/>
    <w:next w:val="NoList"/>
    <w:uiPriority w:val="99"/>
    <w:semiHidden/>
    <w:unhideWhenUsed/>
    <w:rsid w:val="00C45FAB"/>
  </w:style>
  <w:style w:type="numbering" w:customStyle="1" w:styleId="NoList1125">
    <w:name w:val="No List1125"/>
    <w:next w:val="NoList"/>
    <w:uiPriority w:val="99"/>
    <w:semiHidden/>
    <w:unhideWhenUsed/>
    <w:rsid w:val="00C45FAB"/>
  </w:style>
  <w:style w:type="numbering" w:customStyle="1" w:styleId="NoList1215">
    <w:name w:val="No List1215"/>
    <w:next w:val="NoList"/>
    <w:uiPriority w:val="99"/>
    <w:semiHidden/>
    <w:unhideWhenUsed/>
    <w:rsid w:val="00C45FAB"/>
  </w:style>
  <w:style w:type="numbering" w:customStyle="1" w:styleId="11151">
    <w:name w:val="リストなし1115"/>
    <w:next w:val="NoList"/>
    <w:uiPriority w:val="99"/>
    <w:semiHidden/>
    <w:unhideWhenUsed/>
    <w:rsid w:val="00C45FAB"/>
  </w:style>
  <w:style w:type="numbering" w:customStyle="1" w:styleId="11152">
    <w:name w:val="无列表1115"/>
    <w:next w:val="NoList"/>
    <w:semiHidden/>
    <w:rsid w:val="00C45FAB"/>
  </w:style>
  <w:style w:type="numbering" w:customStyle="1" w:styleId="NoList2115">
    <w:name w:val="No List2115"/>
    <w:next w:val="NoList"/>
    <w:semiHidden/>
    <w:rsid w:val="00C45FAB"/>
  </w:style>
  <w:style w:type="numbering" w:customStyle="1" w:styleId="NoList3115">
    <w:name w:val="No List3115"/>
    <w:next w:val="NoList"/>
    <w:uiPriority w:val="99"/>
    <w:semiHidden/>
    <w:rsid w:val="00C45FAB"/>
  </w:style>
  <w:style w:type="numbering" w:customStyle="1" w:styleId="NoList11115">
    <w:name w:val="No List11115"/>
    <w:next w:val="NoList"/>
    <w:uiPriority w:val="99"/>
    <w:semiHidden/>
    <w:unhideWhenUsed/>
    <w:rsid w:val="00C45FAB"/>
  </w:style>
  <w:style w:type="numbering" w:customStyle="1" w:styleId="12150">
    <w:name w:val="無清單1215"/>
    <w:next w:val="NoList"/>
    <w:uiPriority w:val="99"/>
    <w:semiHidden/>
    <w:unhideWhenUsed/>
    <w:rsid w:val="00C45FAB"/>
  </w:style>
  <w:style w:type="numbering" w:customStyle="1" w:styleId="111150">
    <w:name w:val="無清單11115"/>
    <w:next w:val="NoList"/>
    <w:uiPriority w:val="99"/>
    <w:semiHidden/>
    <w:unhideWhenUsed/>
    <w:rsid w:val="00C45FAB"/>
  </w:style>
  <w:style w:type="numbering" w:customStyle="1" w:styleId="NoList55">
    <w:name w:val="No List55"/>
    <w:next w:val="NoList"/>
    <w:uiPriority w:val="99"/>
    <w:semiHidden/>
    <w:unhideWhenUsed/>
    <w:rsid w:val="00C45FAB"/>
  </w:style>
  <w:style w:type="numbering" w:customStyle="1" w:styleId="NoList135">
    <w:name w:val="No List135"/>
    <w:next w:val="NoList"/>
    <w:uiPriority w:val="99"/>
    <w:semiHidden/>
    <w:unhideWhenUsed/>
    <w:rsid w:val="00C45FAB"/>
  </w:style>
  <w:style w:type="numbering" w:customStyle="1" w:styleId="1251">
    <w:name w:val="リストなし125"/>
    <w:next w:val="NoList"/>
    <w:uiPriority w:val="99"/>
    <w:semiHidden/>
    <w:unhideWhenUsed/>
    <w:rsid w:val="00C45FAB"/>
  </w:style>
  <w:style w:type="numbering" w:customStyle="1" w:styleId="1252">
    <w:name w:val="无列表125"/>
    <w:next w:val="NoList"/>
    <w:semiHidden/>
    <w:rsid w:val="00C45FAB"/>
  </w:style>
  <w:style w:type="numbering" w:customStyle="1" w:styleId="NoList225">
    <w:name w:val="No List225"/>
    <w:next w:val="NoList"/>
    <w:semiHidden/>
    <w:rsid w:val="00C45FAB"/>
  </w:style>
  <w:style w:type="numbering" w:customStyle="1" w:styleId="NoList325">
    <w:name w:val="No List325"/>
    <w:next w:val="NoList"/>
    <w:uiPriority w:val="99"/>
    <w:semiHidden/>
    <w:rsid w:val="00C45FAB"/>
  </w:style>
  <w:style w:type="numbering" w:customStyle="1" w:styleId="1350">
    <w:name w:val="無清單135"/>
    <w:next w:val="NoList"/>
    <w:uiPriority w:val="99"/>
    <w:semiHidden/>
    <w:unhideWhenUsed/>
    <w:rsid w:val="00C45FAB"/>
  </w:style>
  <w:style w:type="numbering" w:customStyle="1" w:styleId="11250">
    <w:name w:val="無清單1125"/>
    <w:next w:val="NoList"/>
    <w:uiPriority w:val="99"/>
    <w:semiHidden/>
    <w:unhideWhenUsed/>
    <w:rsid w:val="00C45FAB"/>
  </w:style>
  <w:style w:type="numbering" w:customStyle="1" w:styleId="2151">
    <w:name w:val="无列表215"/>
    <w:next w:val="NoList"/>
    <w:uiPriority w:val="99"/>
    <w:semiHidden/>
    <w:unhideWhenUsed/>
    <w:rsid w:val="00C45FAB"/>
  </w:style>
  <w:style w:type="numbering" w:customStyle="1" w:styleId="NoList1224">
    <w:name w:val="No List1224"/>
    <w:next w:val="NoList"/>
    <w:uiPriority w:val="99"/>
    <w:semiHidden/>
    <w:unhideWhenUsed/>
    <w:rsid w:val="00C45FAB"/>
  </w:style>
  <w:style w:type="numbering" w:customStyle="1" w:styleId="11242">
    <w:name w:val="リストなし1124"/>
    <w:next w:val="NoList"/>
    <w:uiPriority w:val="99"/>
    <w:semiHidden/>
    <w:unhideWhenUsed/>
    <w:rsid w:val="00C45FAB"/>
  </w:style>
  <w:style w:type="numbering" w:customStyle="1" w:styleId="11243">
    <w:name w:val="无列表1124"/>
    <w:next w:val="NoList"/>
    <w:semiHidden/>
    <w:rsid w:val="00C45FAB"/>
  </w:style>
  <w:style w:type="numbering" w:customStyle="1" w:styleId="NoList2124">
    <w:name w:val="No List2124"/>
    <w:next w:val="NoList"/>
    <w:semiHidden/>
    <w:rsid w:val="00C45FAB"/>
  </w:style>
  <w:style w:type="numbering" w:customStyle="1" w:styleId="NoList3124">
    <w:name w:val="No List3124"/>
    <w:next w:val="NoList"/>
    <w:uiPriority w:val="99"/>
    <w:semiHidden/>
    <w:rsid w:val="00C45FAB"/>
  </w:style>
  <w:style w:type="numbering" w:customStyle="1" w:styleId="NoList11125">
    <w:name w:val="No List11125"/>
    <w:next w:val="NoList"/>
    <w:uiPriority w:val="99"/>
    <w:semiHidden/>
    <w:unhideWhenUsed/>
    <w:rsid w:val="00C45FAB"/>
  </w:style>
  <w:style w:type="numbering" w:customStyle="1" w:styleId="12240">
    <w:name w:val="無清單1224"/>
    <w:next w:val="NoList"/>
    <w:uiPriority w:val="99"/>
    <w:semiHidden/>
    <w:unhideWhenUsed/>
    <w:rsid w:val="00C45FAB"/>
  </w:style>
  <w:style w:type="numbering" w:customStyle="1" w:styleId="111240">
    <w:name w:val="無清單11124"/>
    <w:next w:val="NoList"/>
    <w:uiPriority w:val="99"/>
    <w:semiHidden/>
    <w:unhideWhenUsed/>
    <w:rsid w:val="00C45FAB"/>
  </w:style>
  <w:style w:type="numbering" w:customStyle="1" w:styleId="338">
    <w:name w:val="无列表33"/>
    <w:next w:val="NoList"/>
    <w:uiPriority w:val="99"/>
    <w:semiHidden/>
    <w:unhideWhenUsed/>
    <w:rsid w:val="00C45FAB"/>
  </w:style>
  <w:style w:type="numbering" w:customStyle="1" w:styleId="1332">
    <w:name w:val="无列表133"/>
    <w:next w:val="NoList"/>
    <w:semiHidden/>
    <w:rsid w:val="00C45FAB"/>
  </w:style>
  <w:style w:type="numbering" w:customStyle="1" w:styleId="NoList1133">
    <w:name w:val="No List1133"/>
    <w:next w:val="NoList"/>
    <w:uiPriority w:val="99"/>
    <w:semiHidden/>
    <w:unhideWhenUsed/>
    <w:rsid w:val="00C45FAB"/>
  </w:style>
  <w:style w:type="numbering" w:customStyle="1" w:styleId="NoList413">
    <w:name w:val="No List413"/>
    <w:next w:val="NoList"/>
    <w:uiPriority w:val="99"/>
    <w:semiHidden/>
    <w:unhideWhenUsed/>
    <w:rsid w:val="00C45FAB"/>
  </w:style>
  <w:style w:type="numbering" w:customStyle="1" w:styleId="223">
    <w:name w:val="无列表223"/>
    <w:next w:val="NoList"/>
    <w:uiPriority w:val="99"/>
    <w:semiHidden/>
    <w:unhideWhenUsed/>
    <w:rsid w:val="00C45FAB"/>
  </w:style>
  <w:style w:type="numbering" w:customStyle="1" w:styleId="NoList12113">
    <w:name w:val="No List12113"/>
    <w:next w:val="NoList"/>
    <w:uiPriority w:val="99"/>
    <w:semiHidden/>
    <w:unhideWhenUsed/>
    <w:rsid w:val="00C45FAB"/>
  </w:style>
  <w:style w:type="numbering" w:customStyle="1" w:styleId="111132">
    <w:name w:val="リストなし11113"/>
    <w:next w:val="NoList"/>
    <w:uiPriority w:val="99"/>
    <w:semiHidden/>
    <w:unhideWhenUsed/>
    <w:rsid w:val="00C45FAB"/>
  </w:style>
  <w:style w:type="numbering" w:customStyle="1" w:styleId="111133">
    <w:name w:val="无列表11113"/>
    <w:next w:val="NoList"/>
    <w:semiHidden/>
    <w:rsid w:val="00C45FAB"/>
  </w:style>
  <w:style w:type="numbering" w:customStyle="1" w:styleId="NoList21113">
    <w:name w:val="No List21113"/>
    <w:next w:val="NoList"/>
    <w:semiHidden/>
    <w:rsid w:val="00C45FAB"/>
  </w:style>
  <w:style w:type="numbering" w:customStyle="1" w:styleId="NoList31113">
    <w:name w:val="No List31113"/>
    <w:next w:val="NoList"/>
    <w:uiPriority w:val="99"/>
    <w:semiHidden/>
    <w:rsid w:val="00C45FAB"/>
  </w:style>
  <w:style w:type="numbering" w:customStyle="1" w:styleId="NoList111113">
    <w:name w:val="No List111113"/>
    <w:next w:val="NoList"/>
    <w:uiPriority w:val="99"/>
    <w:semiHidden/>
    <w:unhideWhenUsed/>
    <w:rsid w:val="00C45FAB"/>
  </w:style>
  <w:style w:type="numbering" w:customStyle="1" w:styleId="121130">
    <w:name w:val="無清單12113"/>
    <w:next w:val="NoList"/>
    <w:uiPriority w:val="99"/>
    <w:semiHidden/>
    <w:unhideWhenUsed/>
    <w:rsid w:val="00C45FAB"/>
  </w:style>
  <w:style w:type="numbering" w:customStyle="1" w:styleId="1111130">
    <w:name w:val="無清單111113"/>
    <w:next w:val="NoList"/>
    <w:uiPriority w:val="99"/>
    <w:semiHidden/>
    <w:unhideWhenUsed/>
    <w:rsid w:val="00C45FAB"/>
  </w:style>
  <w:style w:type="numbering" w:customStyle="1" w:styleId="NoList1313">
    <w:name w:val="No List1313"/>
    <w:next w:val="NoList"/>
    <w:uiPriority w:val="99"/>
    <w:semiHidden/>
    <w:unhideWhenUsed/>
    <w:rsid w:val="00C45FAB"/>
  </w:style>
  <w:style w:type="numbering" w:customStyle="1" w:styleId="12132">
    <w:name w:val="リストなし1213"/>
    <w:next w:val="NoList"/>
    <w:uiPriority w:val="99"/>
    <w:semiHidden/>
    <w:unhideWhenUsed/>
    <w:rsid w:val="00C45FAB"/>
  </w:style>
  <w:style w:type="numbering" w:customStyle="1" w:styleId="12133">
    <w:name w:val="无列表1213"/>
    <w:next w:val="NoList"/>
    <w:semiHidden/>
    <w:rsid w:val="00C45FAB"/>
  </w:style>
  <w:style w:type="numbering" w:customStyle="1" w:styleId="NoList2213">
    <w:name w:val="No List2213"/>
    <w:next w:val="NoList"/>
    <w:semiHidden/>
    <w:rsid w:val="00C45FAB"/>
  </w:style>
  <w:style w:type="numbering" w:customStyle="1" w:styleId="NoList3213">
    <w:name w:val="No List3213"/>
    <w:next w:val="NoList"/>
    <w:uiPriority w:val="99"/>
    <w:semiHidden/>
    <w:rsid w:val="00C45FAB"/>
  </w:style>
  <w:style w:type="numbering" w:customStyle="1" w:styleId="NoList11213">
    <w:name w:val="No List11213"/>
    <w:next w:val="NoList"/>
    <w:uiPriority w:val="99"/>
    <w:semiHidden/>
    <w:unhideWhenUsed/>
    <w:rsid w:val="00C45FAB"/>
  </w:style>
  <w:style w:type="numbering" w:customStyle="1" w:styleId="13130">
    <w:name w:val="無清單1313"/>
    <w:next w:val="NoList"/>
    <w:uiPriority w:val="99"/>
    <w:semiHidden/>
    <w:unhideWhenUsed/>
    <w:rsid w:val="00C45FAB"/>
  </w:style>
  <w:style w:type="numbering" w:customStyle="1" w:styleId="112130">
    <w:name w:val="無清單11213"/>
    <w:next w:val="NoList"/>
    <w:uiPriority w:val="99"/>
    <w:semiHidden/>
    <w:unhideWhenUsed/>
    <w:rsid w:val="00C45FAB"/>
  </w:style>
  <w:style w:type="numbering" w:customStyle="1" w:styleId="2113">
    <w:name w:val="无列表2113"/>
    <w:next w:val="NoList"/>
    <w:uiPriority w:val="99"/>
    <w:semiHidden/>
    <w:unhideWhenUsed/>
    <w:rsid w:val="00C45FAB"/>
  </w:style>
  <w:style w:type="numbering" w:customStyle="1" w:styleId="NoList12213">
    <w:name w:val="No List12213"/>
    <w:next w:val="NoList"/>
    <w:uiPriority w:val="99"/>
    <w:semiHidden/>
    <w:unhideWhenUsed/>
    <w:rsid w:val="00C45FAB"/>
  </w:style>
  <w:style w:type="numbering" w:customStyle="1" w:styleId="112131">
    <w:name w:val="リストなし11213"/>
    <w:next w:val="NoList"/>
    <w:uiPriority w:val="99"/>
    <w:semiHidden/>
    <w:unhideWhenUsed/>
    <w:rsid w:val="00C45FAB"/>
  </w:style>
  <w:style w:type="numbering" w:customStyle="1" w:styleId="112132">
    <w:name w:val="无列表11213"/>
    <w:next w:val="NoList"/>
    <w:semiHidden/>
    <w:rsid w:val="00C45FAB"/>
  </w:style>
  <w:style w:type="numbering" w:customStyle="1" w:styleId="NoList21213">
    <w:name w:val="No List21213"/>
    <w:next w:val="NoList"/>
    <w:semiHidden/>
    <w:rsid w:val="00C45FAB"/>
  </w:style>
  <w:style w:type="numbering" w:customStyle="1" w:styleId="NoList31213">
    <w:name w:val="No List31213"/>
    <w:next w:val="NoList"/>
    <w:uiPriority w:val="99"/>
    <w:semiHidden/>
    <w:rsid w:val="00C45FAB"/>
  </w:style>
  <w:style w:type="numbering" w:customStyle="1" w:styleId="NoList111213">
    <w:name w:val="No List111213"/>
    <w:next w:val="NoList"/>
    <w:uiPriority w:val="99"/>
    <w:semiHidden/>
    <w:unhideWhenUsed/>
    <w:rsid w:val="00C45FAB"/>
  </w:style>
  <w:style w:type="numbering" w:customStyle="1" w:styleId="122130">
    <w:name w:val="無清單12213"/>
    <w:next w:val="NoList"/>
    <w:uiPriority w:val="99"/>
    <w:semiHidden/>
    <w:unhideWhenUsed/>
    <w:rsid w:val="00C45FAB"/>
  </w:style>
  <w:style w:type="numbering" w:customStyle="1" w:styleId="1112130">
    <w:name w:val="無清單111213"/>
    <w:next w:val="NoList"/>
    <w:uiPriority w:val="99"/>
    <w:semiHidden/>
    <w:unhideWhenUsed/>
    <w:rsid w:val="00C45FAB"/>
  </w:style>
  <w:style w:type="numbering" w:customStyle="1" w:styleId="NoList63">
    <w:name w:val="No List63"/>
    <w:next w:val="NoList"/>
    <w:uiPriority w:val="99"/>
    <w:semiHidden/>
    <w:unhideWhenUsed/>
    <w:rsid w:val="00C45FAB"/>
  </w:style>
  <w:style w:type="numbering" w:customStyle="1" w:styleId="NoList143">
    <w:name w:val="No List143"/>
    <w:next w:val="NoList"/>
    <w:uiPriority w:val="99"/>
    <w:semiHidden/>
    <w:unhideWhenUsed/>
    <w:rsid w:val="00C45FAB"/>
  </w:style>
  <w:style w:type="numbering" w:customStyle="1" w:styleId="1333">
    <w:name w:val="リストなし133"/>
    <w:next w:val="NoList"/>
    <w:uiPriority w:val="99"/>
    <w:semiHidden/>
    <w:unhideWhenUsed/>
    <w:rsid w:val="00C45FAB"/>
  </w:style>
  <w:style w:type="numbering" w:customStyle="1" w:styleId="NoList233">
    <w:name w:val="No List233"/>
    <w:next w:val="NoList"/>
    <w:semiHidden/>
    <w:rsid w:val="00C45FAB"/>
  </w:style>
  <w:style w:type="numbering" w:customStyle="1" w:styleId="NoList333">
    <w:name w:val="No List333"/>
    <w:next w:val="NoList"/>
    <w:uiPriority w:val="99"/>
    <w:semiHidden/>
    <w:rsid w:val="00C45FAB"/>
  </w:style>
  <w:style w:type="numbering" w:customStyle="1" w:styleId="1431">
    <w:name w:val="無清單143"/>
    <w:next w:val="NoList"/>
    <w:uiPriority w:val="99"/>
    <w:semiHidden/>
    <w:unhideWhenUsed/>
    <w:rsid w:val="00C45FAB"/>
  </w:style>
  <w:style w:type="numbering" w:customStyle="1" w:styleId="11330">
    <w:name w:val="無清單1133"/>
    <w:next w:val="NoList"/>
    <w:uiPriority w:val="99"/>
    <w:semiHidden/>
    <w:unhideWhenUsed/>
    <w:rsid w:val="00C45FAB"/>
  </w:style>
  <w:style w:type="numbering" w:customStyle="1" w:styleId="NoList1233">
    <w:name w:val="No List1233"/>
    <w:next w:val="NoList"/>
    <w:uiPriority w:val="99"/>
    <w:semiHidden/>
    <w:unhideWhenUsed/>
    <w:rsid w:val="00C45FAB"/>
  </w:style>
  <w:style w:type="numbering" w:customStyle="1" w:styleId="11331">
    <w:name w:val="リストなし1133"/>
    <w:next w:val="NoList"/>
    <w:uiPriority w:val="99"/>
    <w:semiHidden/>
    <w:unhideWhenUsed/>
    <w:rsid w:val="00C45FAB"/>
  </w:style>
  <w:style w:type="numbering" w:customStyle="1" w:styleId="11332">
    <w:name w:val="无列表1133"/>
    <w:next w:val="NoList"/>
    <w:semiHidden/>
    <w:rsid w:val="00C45FAB"/>
  </w:style>
  <w:style w:type="numbering" w:customStyle="1" w:styleId="NoList2133">
    <w:name w:val="No List2133"/>
    <w:next w:val="NoList"/>
    <w:semiHidden/>
    <w:rsid w:val="00C45FAB"/>
  </w:style>
  <w:style w:type="numbering" w:customStyle="1" w:styleId="NoList3133">
    <w:name w:val="No List3133"/>
    <w:next w:val="NoList"/>
    <w:uiPriority w:val="99"/>
    <w:semiHidden/>
    <w:rsid w:val="00C45FAB"/>
  </w:style>
  <w:style w:type="numbering" w:customStyle="1" w:styleId="NoList11133">
    <w:name w:val="No List11133"/>
    <w:next w:val="NoList"/>
    <w:uiPriority w:val="99"/>
    <w:semiHidden/>
    <w:unhideWhenUsed/>
    <w:rsid w:val="00C45FAB"/>
  </w:style>
  <w:style w:type="numbering" w:customStyle="1" w:styleId="12330">
    <w:name w:val="無清單1233"/>
    <w:next w:val="NoList"/>
    <w:uiPriority w:val="99"/>
    <w:semiHidden/>
    <w:unhideWhenUsed/>
    <w:rsid w:val="00C45FAB"/>
  </w:style>
  <w:style w:type="numbering" w:customStyle="1" w:styleId="111330">
    <w:name w:val="無清單11133"/>
    <w:next w:val="NoList"/>
    <w:uiPriority w:val="99"/>
    <w:semiHidden/>
    <w:unhideWhenUsed/>
    <w:rsid w:val="00C45FAB"/>
  </w:style>
  <w:style w:type="numbering" w:customStyle="1" w:styleId="NoList513">
    <w:name w:val="No List513"/>
    <w:next w:val="NoList"/>
    <w:uiPriority w:val="99"/>
    <w:semiHidden/>
    <w:unhideWhenUsed/>
    <w:rsid w:val="00C45FAB"/>
  </w:style>
  <w:style w:type="numbering" w:customStyle="1" w:styleId="13131">
    <w:name w:val="无列表1313"/>
    <w:next w:val="NoList"/>
    <w:semiHidden/>
    <w:rsid w:val="00C45FAB"/>
  </w:style>
  <w:style w:type="numbering" w:customStyle="1" w:styleId="NoList11312">
    <w:name w:val="No List11312"/>
    <w:next w:val="NoList"/>
    <w:uiPriority w:val="99"/>
    <w:semiHidden/>
    <w:unhideWhenUsed/>
    <w:rsid w:val="00C45FAB"/>
  </w:style>
  <w:style w:type="numbering" w:customStyle="1" w:styleId="NoList4113">
    <w:name w:val="No List4113"/>
    <w:next w:val="NoList"/>
    <w:uiPriority w:val="99"/>
    <w:semiHidden/>
    <w:unhideWhenUsed/>
    <w:rsid w:val="00C45FAB"/>
  </w:style>
  <w:style w:type="numbering" w:customStyle="1" w:styleId="2213">
    <w:name w:val="无列表2213"/>
    <w:next w:val="NoList"/>
    <w:uiPriority w:val="99"/>
    <w:semiHidden/>
    <w:unhideWhenUsed/>
    <w:rsid w:val="00C45FAB"/>
  </w:style>
  <w:style w:type="numbering" w:customStyle="1" w:styleId="NoList121113">
    <w:name w:val="No List121113"/>
    <w:next w:val="NoList"/>
    <w:uiPriority w:val="99"/>
    <w:semiHidden/>
    <w:unhideWhenUsed/>
    <w:rsid w:val="00C45FAB"/>
  </w:style>
  <w:style w:type="numbering" w:customStyle="1" w:styleId="1111131">
    <w:name w:val="リストなし111113"/>
    <w:next w:val="NoList"/>
    <w:uiPriority w:val="99"/>
    <w:semiHidden/>
    <w:unhideWhenUsed/>
    <w:rsid w:val="00C45FAB"/>
  </w:style>
  <w:style w:type="numbering" w:customStyle="1" w:styleId="1111132">
    <w:name w:val="无列表111113"/>
    <w:next w:val="NoList"/>
    <w:semiHidden/>
    <w:rsid w:val="00C45FAB"/>
  </w:style>
  <w:style w:type="numbering" w:customStyle="1" w:styleId="NoList211113">
    <w:name w:val="No List211113"/>
    <w:next w:val="NoList"/>
    <w:semiHidden/>
    <w:rsid w:val="00C45FAB"/>
  </w:style>
  <w:style w:type="numbering" w:customStyle="1" w:styleId="NoList311113">
    <w:name w:val="No List311113"/>
    <w:next w:val="NoList"/>
    <w:uiPriority w:val="99"/>
    <w:semiHidden/>
    <w:rsid w:val="00C45FAB"/>
  </w:style>
  <w:style w:type="numbering" w:customStyle="1" w:styleId="NoList1111113">
    <w:name w:val="No List1111113"/>
    <w:next w:val="NoList"/>
    <w:uiPriority w:val="99"/>
    <w:semiHidden/>
    <w:unhideWhenUsed/>
    <w:rsid w:val="00C45FAB"/>
  </w:style>
  <w:style w:type="numbering" w:customStyle="1" w:styleId="1211130">
    <w:name w:val="無清單121113"/>
    <w:next w:val="NoList"/>
    <w:uiPriority w:val="99"/>
    <w:semiHidden/>
    <w:unhideWhenUsed/>
    <w:rsid w:val="00C45FAB"/>
  </w:style>
  <w:style w:type="numbering" w:customStyle="1" w:styleId="1111113">
    <w:name w:val="無清單1111113"/>
    <w:next w:val="NoList"/>
    <w:uiPriority w:val="99"/>
    <w:semiHidden/>
    <w:unhideWhenUsed/>
    <w:rsid w:val="00C45FAB"/>
  </w:style>
  <w:style w:type="numbering" w:customStyle="1" w:styleId="NoList13113">
    <w:name w:val="No List13113"/>
    <w:next w:val="NoList"/>
    <w:uiPriority w:val="99"/>
    <w:semiHidden/>
    <w:unhideWhenUsed/>
    <w:rsid w:val="00C45FAB"/>
  </w:style>
  <w:style w:type="numbering" w:customStyle="1" w:styleId="121131">
    <w:name w:val="リストなし12113"/>
    <w:next w:val="NoList"/>
    <w:uiPriority w:val="99"/>
    <w:semiHidden/>
    <w:unhideWhenUsed/>
    <w:rsid w:val="00C45FAB"/>
  </w:style>
  <w:style w:type="numbering" w:customStyle="1" w:styleId="121132">
    <w:name w:val="无列表12113"/>
    <w:next w:val="NoList"/>
    <w:semiHidden/>
    <w:rsid w:val="00C45FAB"/>
  </w:style>
  <w:style w:type="numbering" w:customStyle="1" w:styleId="NoList22113">
    <w:name w:val="No List22113"/>
    <w:next w:val="NoList"/>
    <w:semiHidden/>
    <w:rsid w:val="00C45FAB"/>
  </w:style>
  <w:style w:type="numbering" w:customStyle="1" w:styleId="NoList32113">
    <w:name w:val="No List32113"/>
    <w:next w:val="NoList"/>
    <w:uiPriority w:val="99"/>
    <w:semiHidden/>
    <w:rsid w:val="00C45FAB"/>
  </w:style>
  <w:style w:type="numbering" w:customStyle="1" w:styleId="NoList112113">
    <w:name w:val="No List112113"/>
    <w:next w:val="NoList"/>
    <w:uiPriority w:val="99"/>
    <w:semiHidden/>
    <w:unhideWhenUsed/>
    <w:rsid w:val="00C45FAB"/>
  </w:style>
  <w:style w:type="numbering" w:customStyle="1" w:styleId="13113">
    <w:name w:val="無清單13113"/>
    <w:next w:val="NoList"/>
    <w:uiPriority w:val="99"/>
    <w:semiHidden/>
    <w:unhideWhenUsed/>
    <w:rsid w:val="00C45FAB"/>
  </w:style>
  <w:style w:type="numbering" w:customStyle="1" w:styleId="112113">
    <w:name w:val="無清單112113"/>
    <w:next w:val="NoList"/>
    <w:uiPriority w:val="99"/>
    <w:semiHidden/>
    <w:unhideWhenUsed/>
    <w:rsid w:val="00C45FAB"/>
  </w:style>
  <w:style w:type="numbering" w:customStyle="1" w:styleId="21113">
    <w:name w:val="无列表21113"/>
    <w:next w:val="NoList"/>
    <w:uiPriority w:val="99"/>
    <w:semiHidden/>
    <w:unhideWhenUsed/>
    <w:rsid w:val="00C45FAB"/>
  </w:style>
  <w:style w:type="numbering" w:customStyle="1" w:styleId="NoList122113">
    <w:name w:val="No List122113"/>
    <w:next w:val="NoList"/>
    <w:uiPriority w:val="99"/>
    <w:semiHidden/>
    <w:unhideWhenUsed/>
    <w:rsid w:val="00C45FAB"/>
  </w:style>
  <w:style w:type="numbering" w:customStyle="1" w:styleId="1121130">
    <w:name w:val="リストなし112113"/>
    <w:next w:val="NoList"/>
    <w:uiPriority w:val="99"/>
    <w:semiHidden/>
    <w:unhideWhenUsed/>
    <w:rsid w:val="00C45FAB"/>
  </w:style>
  <w:style w:type="numbering" w:customStyle="1" w:styleId="1121131">
    <w:name w:val="无列表112113"/>
    <w:next w:val="NoList"/>
    <w:semiHidden/>
    <w:rsid w:val="00C45FAB"/>
  </w:style>
  <w:style w:type="numbering" w:customStyle="1" w:styleId="NoList212113">
    <w:name w:val="No List212113"/>
    <w:next w:val="NoList"/>
    <w:semiHidden/>
    <w:rsid w:val="00C45FAB"/>
  </w:style>
  <w:style w:type="numbering" w:customStyle="1" w:styleId="NoList312113">
    <w:name w:val="No List312113"/>
    <w:next w:val="NoList"/>
    <w:uiPriority w:val="99"/>
    <w:semiHidden/>
    <w:rsid w:val="00C45FAB"/>
  </w:style>
  <w:style w:type="numbering" w:customStyle="1" w:styleId="NoList1112113">
    <w:name w:val="No List1112113"/>
    <w:next w:val="NoList"/>
    <w:uiPriority w:val="99"/>
    <w:semiHidden/>
    <w:unhideWhenUsed/>
    <w:rsid w:val="00C45FAB"/>
  </w:style>
  <w:style w:type="numbering" w:customStyle="1" w:styleId="122113">
    <w:name w:val="無清單122113"/>
    <w:next w:val="NoList"/>
    <w:uiPriority w:val="99"/>
    <w:semiHidden/>
    <w:unhideWhenUsed/>
    <w:rsid w:val="00C45FAB"/>
  </w:style>
  <w:style w:type="numbering" w:customStyle="1" w:styleId="1112113">
    <w:name w:val="無清單1112113"/>
    <w:next w:val="NoList"/>
    <w:uiPriority w:val="99"/>
    <w:semiHidden/>
    <w:unhideWhenUsed/>
    <w:rsid w:val="00C45FAB"/>
  </w:style>
  <w:style w:type="numbering" w:customStyle="1" w:styleId="NoList5112">
    <w:name w:val="No List5112"/>
    <w:next w:val="NoList"/>
    <w:uiPriority w:val="99"/>
    <w:semiHidden/>
    <w:unhideWhenUsed/>
    <w:rsid w:val="00C45FAB"/>
  </w:style>
  <w:style w:type="numbering" w:customStyle="1" w:styleId="NoList612">
    <w:name w:val="No List612"/>
    <w:next w:val="NoList"/>
    <w:uiPriority w:val="99"/>
    <w:semiHidden/>
    <w:unhideWhenUsed/>
    <w:rsid w:val="00C45FAB"/>
  </w:style>
  <w:style w:type="numbering" w:customStyle="1" w:styleId="NoList1412">
    <w:name w:val="No List1412"/>
    <w:next w:val="NoList"/>
    <w:uiPriority w:val="99"/>
    <w:semiHidden/>
    <w:unhideWhenUsed/>
    <w:rsid w:val="00C45FAB"/>
  </w:style>
  <w:style w:type="numbering" w:customStyle="1" w:styleId="13122">
    <w:name w:val="リストなし1312"/>
    <w:next w:val="NoList"/>
    <w:uiPriority w:val="99"/>
    <w:semiHidden/>
    <w:unhideWhenUsed/>
    <w:rsid w:val="00C45FAB"/>
  </w:style>
  <w:style w:type="numbering" w:customStyle="1" w:styleId="NoList2312">
    <w:name w:val="No List2312"/>
    <w:next w:val="NoList"/>
    <w:semiHidden/>
    <w:rsid w:val="00C45FAB"/>
  </w:style>
  <w:style w:type="numbering" w:customStyle="1" w:styleId="NoList3312">
    <w:name w:val="No List3312"/>
    <w:next w:val="NoList"/>
    <w:uiPriority w:val="99"/>
    <w:semiHidden/>
    <w:rsid w:val="00C45FAB"/>
  </w:style>
  <w:style w:type="numbering" w:customStyle="1" w:styleId="NoList1142">
    <w:name w:val="No List1142"/>
    <w:next w:val="NoList"/>
    <w:uiPriority w:val="99"/>
    <w:semiHidden/>
    <w:unhideWhenUsed/>
    <w:rsid w:val="00C45FAB"/>
  </w:style>
  <w:style w:type="numbering" w:customStyle="1" w:styleId="14120">
    <w:name w:val="無清單1412"/>
    <w:next w:val="NoList"/>
    <w:uiPriority w:val="99"/>
    <w:semiHidden/>
    <w:unhideWhenUsed/>
    <w:rsid w:val="00C45FAB"/>
  </w:style>
  <w:style w:type="numbering" w:customStyle="1" w:styleId="113120">
    <w:name w:val="無清單11312"/>
    <w:next w:val="NoList"/>
    <w:uiPriority w:val="99"/>
    <w:semiHidden/>
    <w:unhideWhenUsed/>
    <w:rsid w:val="00C45FAB"/>
  </w:style>
  <w:style w:type="numbering" w:customStyle="1" w:styleId="NoList422">
    <w:name w:val="No List422"/>
    <w:next w:val="NoList"/>
    <w:uiPriority w:val="99"/>
    <w:semiHidden/>
    <w:unhideWhenUsed/>
    <w:rsid w:val="00C45FAB"/>
  </w:style>
  <w:style w:type="numbering" w:customStyle="1" w:styleId="NoList12312">
    <w:name w:val="No List12312"/>
    <w:next w:val="NoList"/>
    <w:uiPriority w:val="99"/>
    <w:semiHidden/>
    <w:unhideWhenUsed/>
    <w:rsid w:val="00C45FAB"/>
  </w:style>
  <w:style w:type="numbering" w:customStyle="1" w:styleId="113121">
    <w:name w:val="リストなし11312"/>
    <w:next w:val="NoList"/>
    <w:uiPriority w:val="99"/>
    <w:semiHidden/>
    <w:unhideWhenUsed/>
    <w:rsid w:val="00C45FAB"/>
  </w:style>
  <w:style w:type="numbering" w:customStyle="1" w:styleId="113122">
    <w:name w:val="无列表11312"/>
    <w:next w:val="NoList"/>
    <w:semiHidden/>
    <w:rsid w:val="00C45FAB"/>
  </w:style>
  <w:style w:type="numbering" w:customStyle="1" w:styleId="NoList21312">
    <w:name w:val="No List21312"/>
    <w:next w:val="NoList"/>
    <w:semiHidden/>
    <w:rsid w:val="00C45FAB"/>
  </w:style>
  <w:style w:type="numbering" w:customStyle="1" w:styleId="NoList31312">
    <w:name w:val="No List31312"/>
    <w:next w:val="NoList"/>
    <w:uiPriority w:val="99"/>
    <w:semiHidden/>
    <w:rsid w:val="00C45FAB"/>
  </w:style>
  <w:style w:type="numbering" w:customStyle="1" w:styleId="NoList111312">
    <w:name w:val="No List111312"/>
    <w:next w:val="NoList"/>
    <w:uiPriority w:val="99"/>
    <w:semiHidden/>
    <w:unhideWhenUsed/>
    <w:rsid w:val="00C45FAB"/>
  </w:style>
  <w:style w:type="numbering" w:customStyle="1" w:styleId="123120">
    <w:name w:val="無清單12312"/>
    <w:next w:val="NoList"/>
    <w:uiPriority w:val="99"/>
    <w:semiHidden/>
    <w:unhideWhenUsed/>
    <w:rsid w:val="00C45FAB"/>
  </w:style>
  <w:style w:type="numbering" w:customStyle="1" w:styleId="1113120">
    <w:name w:val="無清單111312"/>
    <w:next w:val="NoList"/>
    <w:uiPriority w:val="99"/>
    <w:semiHidden/>
    <w:unhideWhenUsed/>
    <w:rsid w:val="00C45FAB"/>
  </w:style>
  <w:style w:type="numbering" w:customStyle="1" w:styleId="NoList12122">
    <w:name w:val="No List12122"/>
    <w:next w:val="NoList"/>
    <w:uiPriority w:val="99"/>
    <w:semiHidden/>
    <w:unhideWhenUsed/>
    <w:rsid w:val="00C45FAB"/>
  </w:style>
  <w:style w:type="numbering" w:customStyle="1" w:styleId="111222">
    <w:name w:val="リストなし11122"/>
    <w:next w:val="NoList"/>
    <w:uiPriority w:val="99"/>
    <w:semiHidden/>
    <w:unhideWhenUsed/>
    <w:rsid w:val="00C45FAB"/>
  </w:style>
  <w:style w:type="numbering" w:customStyle="1" w:styleId="111223">
    <w:name w:val="无列表11122"/>
    <w:next w:val="NoList"/>
    <w:semiHidden/>
    <w:rsid w:val="00C45FAB"/>
  </w:style>
  <w:style w:type="numbering" w:customStyle="1" w:styleId="NoList21122">
    <w:name w:val="No List21122"/>
    <w:next w:val="NoList"/>
    <w:semiHidden/>
    <w:rsid w:val="00C45FAB"/>
  </w:style>
  <w:style w:type="numbering" w:customStyle="1" w:styleId="NoList31122">
    <w:name w:val="No List31122"/>
    <w:next w:val="NoList"/>
    <w:uiPriority w:val="99"/>
    <w:semiHidden/>
    <w:rsid w:val="00C45FAB"/>
  </w:style>
  <w:style w:type="numbering" w:customStyle="1" w:styleId="NoList111122">
    <w:name w:val="No List111122"/>
    <w:next w:val="NoList"/>
    <w:uiPriority w:val="99"/>
    <w:semiHidden/>
    <w:unhideWhenUsed/>
    <w:rsid w:val="00C45FAB"/>
  </w:style>
  <w:style w:type="numbering" w:customStyle="1" w:styleId="121220">
    <w:name w:val="無清單12122"/>
    <w:next w:val="NoList"/>
    <w:uiPriority w:val="99"/>
    <w:semiHidden/>
    <w:unhideWhenUsed/>
    <w:rsid w:val="00C45FAB"/>
  </w:style>
  <w:style w:type="numbering" w:customStyle="1" w:styleId="1111220">
    <w:name w:val="無清單111122"/>
    <w:next w:val="NoList"/>
    <w:uiPriority w:val="99"/>
    <w:semiHidden/>
    <w:unhideWhenUsed/>
    <w:rsid w:val="00C45FAB"/>
  </w:style>
  <w:style w:type="numbering" w:customStyle="1" w:styleId="NoList522">
    <w:name w:val="No List522"/>
    <w:next w:val="NoList"/>
    <w:uiPriority w:val="99"/>
    <w:semiHidden/>
    <w:unhideWhenUsed/>
    <w:rsid w:val="00C45FAB"/>
  </w:style>
  <w:style w:type="numbering" w:customStyle="1" w:styleId="NoList1322">
    <w:name w:val="No List1322"/>
    <w:next w:val="NoList"/>
    <w:uiPriority w:val="99"/>
    <w:semiHidden/>
    <w:unhideWhenUsed/>
    <w:rsid w:val="00C45FAB"/>
  </w:style>
  <w:style w:type="numbering" w:customStyle="1" w:styleId="12223">
    <w:name w:val="リストなし1222"/>
    <w:next w:val="NoList"/>
    <w:uiPriority w:val="99"/>
    <w:semiHidden/>
    <w:unhideWhenUsed/>
    <w:rsid w:val="00C45FAB"/>
  </w:style>
  <w:style w:type="numbering" w:customStyle="1" w:styleId="12231">
    <w:name w:val="无列表1223"/>
    <w:next w:val="NoList"/>
    <w:semiHidden/>
    <w:rsid w:val="00C45FAB"/>
  </w:style>
  <w:style w:type="numbering" w:customStyle="1" w:styleId="NoList2222">
    <w:name w:val="No List2222"/>
    <w:next w:val="NoList"/>
    <w:semiHidden/>
    <w:rsid w:val="00C45FAB"/>
  </w:style>
  <w:style w:type="numbering" w:customStyle="1" w:styleId="NoList3222">
    <w:name w:val="No List3222"/>
    <w:next w:val="NoList"/>
    <w:uiPriority w:val="99"/>
    <w:semiHidden/>
    <w:rsid w:val="00C45FAB"/>
  </w:style>
  <w:style w:type="numbering" w:customStyle="1" w:styleId="NoList11222">
    <w:name w:val="No List11222"/>
    <w:next w:val="NoList"/>
    <w:uiPriority w:val="99"/>
    <w:semiHidden/>
    <w:unhideWhenUsed/>
    <w:rsid w:val="00C45FAB"/>
  </w:style>
  <w:style w:type="numbering" w:customStyle="1" w:styleId="13220">
    <w:name w:val="無清單1322"/>
    <w:next w:val="NoList"/>
    <w:uiPriority w:val="99"/>
    <w:semiHidden/>
    <w:unhideWhenUsed/>
    <w:rsid w:val="00C45FAB"/>
  </w:style>
  <w:style w:type="numbering" w:customStyle="1" w:styleId="112220">
    <w:name w:val="無清單11222"/>
    <w:next w:val="NoList"/>
    <w:uiPriority w:val="99"/>
    <w:semiHidden/>
    <w:unhideWhenUsed/>
    <w:rsid w:val="00C45FAB"/>
  </w:style>
  <w:style w:type="numbering" w:customStyle="1" w:styleId="2122">
    <w:name w:val="无列表2122"/>
    <w:next w:val="NoList"/>
    <w:uiPriority w:val="99"/>
    <w:semiHidden/>
    <w:unhideWhenUsed/>
    <w:rsid w:val="00C45FAB"/>
  </w:style>
  <w:style w:type="numbering" w:customStyle="1" w:styleId="NoList111222">
    <w:name w:val="No List111222"/>
    <w:next w:val="NoList"/>
    <w:uiPriority w:val="99"/>
    <w:semiHidden/>
    <w:unhideWhenUsed/>
    <w:rsid w:val="00C45FAB"/>
  </w:style>
  <w:style w:type="numbering" w:customStyle="1" w:styleId="NoList72">
    <w:name w:val="No List72"/>
    <w:next w:val="NoList"/>
    <w:uiPriority w:val="99"/>
    <w:semiHidden/>
    <w:unhideWhenUsed/>
    <w:rsid w:val="00C45FAB"/>
  </w:style>
  <w:style w:type="numbering" w:customStyle="1" w:styleId="NoList152">
    <w:name w:val="No List152"/>
    <w:next w:val="NoList"/>
    <w:uiPriority w:val="99"/>
    <w:semiHidden/>
    <w:unhideWhenUsed/>
    <w:rsid w:val="00C45FAB"/>
  </w:style>
  <w:style w:type="numbering" w:customStyle="1" w:styleId="1421">
    <w:name w:val="リストなし142"/>
    <w:next w:val="NoList"/>
    <w:uiPriority w:val="99"/>
    <w:semiHidden/>
    <w:unhideWhenUsed/>
    <w:rsid w:val="00C45FAB"/>
  </w:style>
  <w:style w:type="numbering" w:customStyle="1" w:styleId="1422">
    <w:name w:val="无列表142"/>
    <w:next w:val="NoList"/>
    <w:semiHidden/>
    <w:rsid w:val="00C45FAB"/>
  </w:style>
  <w:style w:type="numbering" w:customStyle="1" w:styleId="NoList242">
    <w:name w:val="No List242"/>
    <w:next w:val="NoList"/>
    <w:semiHidden/>
    <w:rsid w:val="00C45FAB"/>
  </w:style>
  <w:style w:type="numbering" w:customStyle="1" w:styleId="NoList342">
    <w:name w:val="No List342"/>
    <w:next w:val="NoList"/>
    <w:uiPriority w:val="99"/>
    <w:semiHidden/>
    <w:rsid w:val="00C45FAB"/>
  </w:style>
  <w:style w:type="numbering" w:customStyle="1" w:styleId="NoList1152">
    <w:name w:val="No List1152"/>
    <w:next w:val="NoList"/>
    <w:uiPriority w:val="99"/>
    <w:semiHidden/>
    <w:unhideWhenUsed/>
    <w:rsid w:val="00C45FAB"/>
  </w:style>
  <w:style w:type="numbering" w:customStyle="1" w:styleId="1520">
    <w:name w:val="無清單152"/>
    <w:next w:val="NoList"/>
    <w:uiPriority w:val="99"/>
    <w:semiHidden/>
    <w:unhideWhenUsed/>
    <w:rsid w:val="00C45FAB"/>
  </w:style>
  <w:style w:type="numbering" w:customStyle="1" w:styleId="11420">
    <w:name w:val="無清單1142"/>
    <w:next w:val="NoList"/>
    <w:uiPriority w:val="99"/>
    <w:semiHidden/>
    <w:unhideWhenUsed/>
    <w:rsid w:val="00C45FAB"/>
  </w:style>
  <w:style w:type="numbering" w:customStyle="1" w:styleId="NoList432">
    <w:name w:val="No List432"/>
    <w:next w:val="NoList"/>
    <w:uiPriority w:val="99"/>
    <w:semiHidden/>
    <w:unhideWhenUsed/>
    <w:rsid w:val="00C45FAB"/>
  </w:style>
  <w:style w:type="numbering" w:customStyle="1" w:styleId="NoList1242">
    <w:name w:val="No List1242"/>
    <w:next w:val="NoList"/>
    <w:uiPriority w:val="99"/>
    <w:semiHidden/>
    <w:unhideWhenUsed/>
    <w:rsid w:val="00C45FAB"/>
  </w:style>
  <w:style w:type="numbering" w:customStyle="1" w:styleId="11421">
    <w:name w:val="リストなし1142"/>
    <w:next w:val="NoList"/>
    <w:uiPriority w:val="99"/>
    <w:semiHidden/>
    <w:unhideWhenUsed/>
    <w:rsid w:val="00C45FAB"/>
  </w:style>
  <w:style w:type="numbering" w:customStyle="1" w:styleId="11422">
    <w:name w:val="无列表1142"/>
    <w:next w:val="NoList"/>
    <w:semiHidden/>
    <w:rsid w:val="00C45FAB"/>
  </w:style>
  <w:style w:type="numbering" w:customStyle="1" w:styleId="NoList2142">
    <w:name w:val="No List2142"/>
    <w:next w:val="NoList"/>
    <w:semiHidden/>
    <w:rsid w:val="00C45FAB"/>
  </w:style>
  <w:style w:type="numbering" w:customStyle="1" w:styleId="NoList3142">
    <w:name w:val="No List3142"/>
    <w:next w:val="NoList"/>
    <w:uiPriority w:val="99"/>
    <w:semiHidden/>
    <w:rsid w:val="00C45FAB"/>
  </w:style>
  <w:style w:type="numbering" w:customStyle="1" w:styleId="NoList11142">
    <w:name w:val="No List11142"/>
    <w:next w:val="NoList"/>
    <w:uiPriority w:val="99"/>
    <w:semiHidden/>
    <w:unhideWhenUsed/>
    <w:rsid w:val="00C45FAB"/>
  </w:style>
  <w:style w:type="numbering" w:customStyle="1" w:styleId="12420">
    <w:name w:val="無清單1242"/>
    <w:next w:val="NoList"/>
    <w:uiPriority w:val="99"/>
    <w:semiHidden/>
    <w:unhideWhenUsed/>
    <w:rsid w:val="00C45FAB"/>
  </w:style>
  <w:style w:type="numbering" w:customStyle="1" w:styleId="111420">
    <w:name w:val="無清單11142"/>
    <w:next w:val="NoList"/>
    <w:uiPriority w:val="99"/>
    <w:semiHidden/>
    <w:unhideWhenUsed/>
    <w:rsid w:val="00C45FAB"/>
  </w:style>
  <w:style w:type="numbering" w:customStyle="1" w:styleId="232">
    <w:name w:val="无列表232"/>
    <w:next w:val="NoList"/>
    <w:uiPriority w:val="99"/>
    <w:semiHidden/>
    <w:unhideWhenUsed/>
    <w:rsid w:val="00C45FAB"/>
  </w:style>
  <w:style w:type="numbering" w:customStyle="1" w:styleId="NoList12132">
    <w:name w:val="No List12132"/>
    <w:next w:val="NoList"/>
    <w:uiPriority w:val="99"/>
    <w:semiHidden/>
    <w:unhideWhenUsed/>
    <w:rsid w:val="00C45FAB"/>
  </w:style>
  <w:style w:type="numbering" w:customStyle="1" w:styleId="111321">
    <w:name w:val="リストなし11132"/>
    <w:next w:val="NoList"/>
    <w:uiPriority w:val="99"/>
    <w:semiHidden/>
    <w:unhideWhenUsed/>
    <w:rsid w:val="00C45FAB"/>
  </w:style>
  <w:style w:type="numbering" w:customStyle="1" w:styleId="111322">
    <w:name w:val="无列表11132"/>
    <w:next w:val="NoList"/>
    <w:semiHidden/>
    <w:rsid w:val="00C45FAB"/>
  </w:style>
  <w:style w:type="numbering" w:customStyle="1" w:styleId="NoList21132">
    <w:name w:val="No List21132"/>
    <w:next w:val="NoList"/>
    <w:semiHidden/>
    <w:rsid w:val="00C45FAB"/>
  </w:style>
  <w:style w:type="numbering" w:customStyle="1" w:styleId="NoList31132">
    <w:name w:val="No List31132"/>
    <w:next w:val="NoList"/>
    <w:uiPriority w:val="99"/>
    <w:semiHidden/>
    <w:rsid w:val="00C45FAB"/>
  </w:style>
  <w:style w:type="numbering" w:customStyle="1" w:styleId="NoList111132">
    <w:name w:val="No List111132"/>
    <w:next w:val="NoList"/>
    <w:uiPriority w:val="99"/>
    <w:semiHidden/>
    <w:unhideWhenUsed/>
    <w:rsid w:val="00C45FAB"/>
  </w:style>
  <w:style w:type="numbering" w:customStyle="1" w:styleId="121320">
    <w:name w:val="無清單12132"/>
    <w:next w:val="NoList"/>
    <w:uiPriority w:val="99"/>
    <w:semiHidden/>
    <w:unhideWhenUsed/>
    <w:rsid w:val="00C45FAB"/>
  </w:style>
  <w:style w:type="numbering" w:customStyle="1" w:styleId="1111320">
    <w:name w:val="無清單111132"/>
    <w:next w:val="NoList"/>
    <w:uiPriority w:val="99"/>
    <w:semiHidden/>
    <w:unhideWhenUsed/>
    <w:rsid w:val="00C45FAB"/>
  </w:style>
  <w:style w:type="numbering" w:customStyle="1" w:styleId="NoList532">
    <w:name w:val="No List532"/>
    <w:next w:val="NoList"/>
    <w:uiPriority w:val="99"/>
    <w:semiHidden/>
    <w:unhideWhenUsed/>
    <w:rsid w:val="00C45FAB"/>
  </w:style>
  <w:style w:type="numbering" w:customStyle="1" w:styleId="NoList1332">
    <w:name w:val="No List1332"/>
    <w:next w:val="NoList"/>
    <w:uiPriority w:val="99"/>
    <w:semiHidden/>
    <w:unhideWhenUsed/>
    <w:rsid w:val="00C45FAB"/>
  </w:style>
  <w:style w:type="numbering" w:customStyle="1" w:styleId="12321">
    <w:name w:val="リストなし1232"/>
    <w:next w:val="NoList"/>
    <w:uiPriority w:val="99"/>
    <w:semiHidden/>
    <w:unhideWhenUsed/>
    <w:rsid w:val="00C45FAB"/>
  </w:style>
  <w:style w:type="numbering" w:customStyle="1" w:styleId="12322">
    <w:name w:val="无列表1232"/>
    <w:next w:val="NoList"/>
    <w:semiHidden/>
    <w:rsid w:val="00C45FAB"/>
  </w:style>
  <w:style w:type="numbering" w:customStyle="1" w:styleId="NoList2232">
    <w:name w:val="No List2232"/>
    <w:next w:val="NoList"/>
    <w:semiHidden/>
    <w:rsid w:val="00C45FAB"/>
  </w:style>
  <w:style w:type="numbering" w:customStyle="1" w:styleId="NoList3232">
    <w:name w:val="No List3232"/>
    <w:next w:val="NoList"/>
    <w:uiPriority w:val="99"/>
    <w:semiHidden/>
    <w:rsid w:val="00C45FAB"/>
  </w:style>
  <w:style w:type="numbering" w:customStyle="1" w:styleId="NoList11232">
    <w:name w:val="No List11232"/>
    <w:next w:val="NoList"/>
    <w:uiPriority w:val="99"/>
    <w:semiHidden/>
    <w:unhideWhenUsed/>
    <w:rsid w:val="00C45FAB"/>
  </w:style>
  <w:style w:type="numbering" w:customStyle="1" w:styleId="13320">
    <w:name w:val="無清單1332"/>
    <w:next w:val="NoList"/>
    <w:uiPriority w:val="99"/>
    <w:semiHidden/>
    <w:unhideWhenUsed/>
    <w:rsid w:val="00C45FAB"/>
  </w:style>
  <w:style w:type="numbering" w:customStyle="1" w:styleId="112320">
    <w:name w:val="無清單11232"/>
    <w:next w:val="NoList"/>
    <w:uiPriority w:val="99"/>
    <w:semiHidden/>
    <w:unhideWhenUsed/>
    <w:rsid w:val="00C45FAB"/>
  </w:style>
  <w:style w:type="numbering" w:customStyle="1" w:styleId="2132">
    <w:name w:val="无列表2132"/>
    <w:next w:val="NoList"/>
    <w:uiPriority w:val="99"/>
    <w:semiHidden/>
    <w:unhideWhenUsed/>
    <w:rsid w:val="00C45FAB"/>
  </w:style>
  <w:style w:type="numbering" w:customStyle="1" w:styleId="NoList12222">
    <w:name w:val="No List12222"/>
    <w:next w:val="NoList"/>
    <w:uiPriority w:val="99"/>
    <w:semiHidden/>
    <w:unhideWhenUsed/>
    <w:rsid w:val="00C45FAB"/>
  </w:style>
  <w:style w:type="numbering" w:customStyle="1" w:styleId="112221">
    <w:name w:val="リストなし11222"/>
    <w:next w:val="NoList"/>
    <w:uiPriority w:val="99"/>
    <w:semiHidden/>
    <w:unhideWhenUsed/>
    <w:rsid w:val="00C45FAB"/>
  </w:style>
  <w:style w:type="numbering" w:customStyle="1" w:styleId="112222">
    <w:name w:val="无列表11222"/>
    <w:next w:val="NoList"/>
    <w:semiHidden/>
    <w:rsid w:val="00C45FAB"/>
  </w:style>
  <w:style w:type="numbering" w:customStyle="1" w:styleId="NoList21222">
    <w:name w:val="No List21222"/>
    <w:next w:val="NoList"/>
    <w:semiHidden/>
    <w:rsid w:val="00C45FAB"/>
  </w:style>
  <w:style w:type="numbering" w:customStyle="1" w:styleId="NoList31222">
    <w:name w:val="No List31222"/>
    <w:next w:val="NoList"/>
    <w:uiPriority w:val="99"/>
    <w:semiHidden/>
    <w:rsid w:val="00C45FAB"/>
  </w:style>
  <w:style w:type="numbering" w:customStyle="1" w:styleId="NoList111232">
    <w:name w:val="No List111232"/>
    <w:next w:val="NoList"/>
    <w:uiPriority w:val="99"/>
    <w:semiHidden/>
    <w:unhideWhenUsed/>
    <w:rsid w:val="00C45FAB"/>
  </w:style>
  <w:style w:type="numbering" w:customStyle="1" w:styleId="122220">
    <w:name w:val="無清單12222"/>
    <w:next w:val="NoList"/>
    <w:uiPriority w:val="99"/>
    <w:semiHidden/>
    <w:unhideWhenUsed/>
    <w:rsid w:val="00C45FAB"/>
  </w:style>
  <w:style w:type="numbering" w:customStyle="1" w:styleId="1112220">
    <w:name w:val="無清單111222"/>
    <w:next w:val="NoList"/>
    <w:uiPriority w:val="99"/>
    <w:semiHidden/>
    <w:unhideWhenUsed/>
    <w:rsid w:val="00C45FAB"/>
  </w:style>
  <w:style w:type="numbering" w:customStyle="1" w:styleId="NoList81">
    <w:name w:val="No List81"/>
    <w:next w:val="NoList"/>
    <w:uiPriority w:val="99"/>
    <w:semiHidden/>
    <w:unhideWhenUsed/>
    <w:rsid w:val="00C45FAB"/>
  </w:style>
  <w:style w:type="numbering" w:customStyle="1" w:styleId="NoList161">
    <w:name w:val="No List161"/>
    <w:next w:val="NoList"/>
    <w:uiPriority w:val="99"/>
    <w:semiHidden/>
    <w:unhideWhenUsed/>
    <w:rsid w:val="00C45FAB"/>
  </w:style>
  <w:style w:type="numbering" w:customStyle="1" w:styleId="1512">
    <w:name w:val="リストなし151"/>
    <w:next w:val="NoList"/>
    <w:uiPriority w:val="99"/>
    <w:semiHidden/>
    <w:unhideWhenUsed/>
    <w:rsid w:val="00C45FAB"/>
  </w:style>
  <w:style w:type="numbering" w:customStyle="1" w:styleId="1513">
    <w:name w:val="无列表151"/>
    <w:next w:val="NoList"/>
    <w:semiHidden/>
    <w:rsid w:val="00C45FAB"/>
  </w:style>
  <w:style w:type="numbering" w:customStyle="1" w:styleId="NoList251">
    <w:name w:val="No List251"/>
    <w:next w:val="NoList"/>
    <w:semiHidden/>
    <w:rsid w:val="00C45FAB"/>
  </w:style>
  <w:style w:type="numbering" w:customStyle="1" w:styleId="NoList351">
    <w:name w:val="No List351"/>
    <w:next w:val="NoList"/>
    <w:uiPriority w:val="99"/>
    <w:semiHidden/>
    <w:rsid w:val="00C45FAB"/>
  </w:style>
  <w:style w:type="numbering" w:customStyle="1" w:styleId="NoList1161">
    <w:name w:val="No List1161"/>
    <w:next w:val="NoList"/>
    <w:uiPriority w:val="99"/>
    <w:semiHidden/>
    <w:unhideWhenUsed/>
    <w:rsid w:val="00C45FAB"/>
  </w:style>
  <w:style w:type="numbering" w:customStyle="1" w:styleId="1611">
    <w:name w:val="無清單161"/>
    <w:next w:val="NoList"/>
    <w:uiPriority w:val="99"/>
    <w:semiHidden/>
    <w:unhideWhenUsed/>
    <w:rsid w:val="00C45FAB"/>
  </w:style>
  <w:style w:type="numbering" w:customStyle="1" w:styleId="11510">
    <w:name w:val="無清單1151"/>
    <w:next w:val="NoList"/>
    <w:uiPriority w:val="99"/>
    <w:semiHidden/>
    <w:unhideWhenUsed/>
    <w:rsid w:val="00C45FAB"/>
  </w:style>
  <w:style w:type="numbering" w:customStyle="1" w:styleId="NoList11151">
    <w:name w:val="No List11151"/>
    <w:next w:val="NoList"/>
    <w:uiPriority w:val="99"/>
    <w:semiHidden/>
    <w:unhideWhenUsed/>
    <w:rsid w:val="00C45FAB"/>
  </w:style>
  <w:style w:type="numbering" w:customStyle="1" w:styleId="241">
    <w:name w:val="无列表241"/>
    <w:next w:val="NoList"/>
    <w:uiPriority w:val="99"/>
    <w:semiHidden/>
    <w:unhideWhenUsed/>
    <w:rsid w:val="00C45FAB"/>
  </w:style>
  <w:style w:type="numbering" w:customStyle="1" w:styleId="NoList1251">
    <w:name w:val="No List1251"/>
    <w:next w:val="NoList"/>
    <w:uiPriority w:val="99"/>
    <w:semiHidden/>
    <w:unhideWhenUsed/>
    <w:rsid w:val="00C45FAB"/>
  </w:style>
  <w:style w:type="numbering" w:customStyle="1" w:styleId="11511">
    <w:name w:val="リストなし1151"/>
    <w:next w:val="NoList"/>
    <w:uiPriority w:val="99"/>
    <w:semiHidden/>
    <w:unhideWhenUsed/>
    <w:rsid w:val="00C45FAB"/>
  </w:style>
  <w:style w:type="numbering" w:customStyle="1" w:styleId="11512">
    <w:name w:val="无列表1151"/>
    <w:next w:val="NoList"/>
    <w:semiHidden/>
    <w:rsid w:val="00C45FAB"/>
  </w:style>
  <w:style w:type="numbering" w:customStyle="1" w:styleId="NoList2151">
    <w:name w:val="No List2151"/>
    <w:next w:val="NoList"/>
    <w:semiHidden/>
    <w:rsid w:val="00C45FAB"/>
  </w:style>
  <w:style w:type="numbering" w:customStyle="1" w:styleId="NoList3151">
    <w:name w:val="No List3151"/>
    <w:next w:val="NoList"/>
    <w:uiPriority w:val="99"/>
    <w:semiHidden/>
    <w:rsid w:val="00C45FAB"/>
  </w:style>
  <w:style w:type="numbering" w:customStyle="1" w:styleId="12510">
    <w:name w:val="無清單1251"/>
    <w:next w:val="NoList"/>
    <w:uiPriority w:val="99"/>
    <w:semiHidden/>
    <w:unhideWhenUsed/>
    <w:rsid w:val="00C45FAB"/>
  </w:style>
  <w:style w:type="numbering" w:customStyle="1" w:styleId="111510">
    <w:name w:val="無清單11151"/>
    <w:next w:val="NoList"/>
    <w:uiPriority w:val="99"/>
    <w:semiHidden/>
    <w:unhideWhenUsed/>
    <w:rsid w:val="00C45FAB"/>
  </w:style>
  <w:style w:type="numbering" w:customStyle="1" w:styleId="NoList441">
    <w:name w:val="No List441"/>
    <w:next w:val="NoList"/>
    <w:uiPriority w:val="99"/>
    <w:semiHidden/>
    <w:unhideWhenUsed/>
    <w:rsid w:val="00C45FAB"/>
  </w:style>
  <w:style w:type="numbering" w:customStyle="1" w:styleId="NoList11241">
    <w:name w:val="No List11241"/>
    <w:next w:val="NoList"/>
    <w:uiPriority w:val="99"/>
    <w:semiHidden/>
    <w:unhideWhenUsed/>
    <w:rsid w:val="00C45FAB"/>
  </w:style>
  <w:style w:type="numbering" w:customStyle="1" w:styleId="NoList12141">
    <w:name w:val="No List12141"/>
    <w:next w:val="NoList"/>
    <w:uiPriority w:val="99"/>
    <w:semiHidden/>
    <w:unhideWhenUsed/>
    <w:rsid w:val="00C45FAB"/>
  </w:style>
  <w:style w:type="numbering" w:customStyle="1" w:styleId="111411">
    <w:name w:val="リストなし11141"/>
    <w:next w:val="NoList"/>
    <w:uiPriority w:val="99"/>
    <w:semiHidden/>
    <w:unhideWhenUsed/>
    <w:rsid w:val="00C45FAB"/>
  </w:style>
  <w:style w:type="numbering" w:customStyle="1" w:styleId="111412">
    <w:name w:val="无列表11141"/>
    <w:next w:val="NoList"/>
    <w:semiHidden/>
    <w:rsid w:val="00C45FAB"/>
  </w:style>
  <w:style w:type="numbering" w:customStyle="1" w:styleId="NoList21141">
    <w:name w:val="No List21141"/>
    <w:next w:val="NoList"/>
    <w:semiHidden/>
    <w:rsid w:val="00C45FAB"/>
  </w:style>
  <w:style w:type="numbering" w:customStyle="1" w:styleId="NoList31141">
    <w:name w:val="No List31141"/>
    <w:next w:val="NoList"/>
    <w:uiPriority w:val="99"/>
    <w:semiHidden/>
    <w:rsid w:val="00C45FAB"/>
  </w:style>
  <w:style w:type="numbering" w:customStyle="1" w:styleId="NoList111141">
    <w:name w:val="No List111141"/>
    <w:next w:val="NoList"/>
    <w:uiPriority w:val="99"/>
    <w:semiHidden/>
    <w:unhideWhenUsed/>
    <w:rsid w:val="00C45FAB"/>
  </w:style>
  <w:style w:type="numbering" w:customStyle="1" w:styleId="12141">
    <w:name w:val="無清單12141"/>
    <w:next w:val="NoList"/>
    <w:uiPriority w:val="99"/>
    <w:semiHidden/>
    <w:unhideWhenUsed/>
    <w:rsid w:val="00C45FAB"/>
  </w:style>
  <w:style w:type="numbering" w:customStyle="1" w:styleId="111141">
    <w:name w:val="無清單111141"/>
    <w:next w:val="NoList"/>
    <w:uiPriority w:val="99"/>
    <w:semiHidden/>
    <w:unhideWhenUsed/>
    <w:rsid w:val="00C45FAB"/>
  </w:style>
  <w:style w:type="numbering" w:customStyle="1" w:styleId="NoList541">
    <w:name w:val="No List541"/>
    <w:next w:val="NoList"/>
    <w:uiPriority w:val="99"/>
    <w:semiHidden/>
    <w:unhideWhenUsed/>
    <w:rsid w:val="00C45FAB"/>
  </w:style>
  <w:style w:type="numbering" w:customStyle="1" w:styleId="NoList1341">
    <w:name w:val="No List1341"/>
    <w:next w:val="NoList"/>
    <w:uiPriority w:val="99"/>
    <w:semiHidden/>
    <w:unhideWhenUsed/>
    <w:rsid w:val="00C45FAB"/>
  </w:style>
  <w:style w:type="numbering" w:customStyle="1" w:styleId="12411">
    <w:name w:val="リストなし1241"/>
    <w:next w:val="NoList"/>
    <w:uiPriority w:val="99"/>
    <w:semiHidden/>
    <w:unhideWhenUsed/>
    <w:rsid w:val="00C45FAB"/>
  </w:style>
  <w:style w:type="numbering" w:customStyle="1" w:styleId="12412">
    <w:name w:val="无列表1241"/>
    <w:next w:val="NoList"/>
    <w:semiHidden/>
    <w:rsid w:val="00C45FAB"/>
  </w:style>
  <w:style w:type="numbering" w:customStyle="1" w:styleId="NoList2241">
    <w:name w:val="No List2241"/>
    <w:next w:val="NoList"/>
    <w:semiHidden/>
    <w:rsid w:val="00C45FAB"/>
  </w:style>
  <w:style w:type="numbering" w:customStyle="1" w:styleId="NoList3241">
    <w:name w:val="No List3241"/>
    <w:next w:val="NoList"/>
    <w:uiPriority w:val="99"/>
    <w:semiHidden/>
    <w:rsid w:val="00C45FAB"/>
  </w:style>
  <w:style w:type="numbering" w:customStyle="1" w:styleId="1341">
    <w:name w:val="無清單1341"/>
    <w:next w:val="NoList"/>
    <w:uiPriority w:val="99"/>
    <w:semiHidden/>
    <w:unhideWhenUsed/>
    <w:rsid w:val="00C45FAB"/>
  </w:style>
  <w:style w:type="numbering" w:customStyle="1" w:styleId="112410">
    <w:name w:val="無清單11241"/>
    <w:next w:val="NoList"/>
    <w:uiPriority w:val="99"/>
    <w:semiHidden/>
    <w:unhideWhenUsed/>
    <w:rsid w:val="00C45FAB"/>
  </w:style>
  <w:style w:type="numbering" w:customStyle="1" w:styleId="2141">
    <w:name w:val="无列表2141"/>
    <w:next w:val="NoList"/>
    <w:uiPriority w:val="99"/>
    <w:semiHidden/>
    <w:unhideWhenUsed/>
    <w:rsid w:val="00C45FAB"/>
  </w:style>
  <w:style w:type="numbering" w:customStyle="1" w:styleId="NoList12231">
    <w:name w:val="No List12231"/>
    <w:next w:val="NoList"/>
    <w:uiPriority w:val="99"/>
    <w:semiHidden/>
    <w:unhideWhenUsed/>
    <w:rsid w:val="00C45FAB"/>
  </w:style>
  <w:style w:type="numbering" w:customStyle="1" w:styleId="112311">
    <w:name w:val="リストなし11231"/>
    <w:next w:val="NoList"/>
    <w:uiPriority w:val="99"/>
    <w:semiHidden/>
    <w:unhideWhenUsed/>
    <w:rsid w:val="00C45FAB"/>
  </w:style>
  <w:style w:type="numbering" w:customStyle="1" w:styleId="112312">
    <w:name w:val="无列表11231"/>
    <w:next w:val="NoList"/>
    <w:semiHidden/>
    <w:rsid w:val="00C45FAB"/>
  </w:style>
  <w:style w:type="numbering" w:customStyle="1" w:styleId="NoList21231">
    <w:name w:val="No List21231"/>
    <w:next w:val="NoList"/>
    <w:semiHidden/>
    <w:rsid w:val="00C45FAB"/>
  </w:style>
  <w:style w:type="numbering" w:customStyle="1" w:styleId="NoList31231">
    <w:name w:val="No List31231"/>
    <w:next w:val="NoList"/>
    <w:uiPriority w:val="99"/>
    <w:semiHidden/>
    <w:rsid w:val="00C45FAB"/>
  </w:style>
  <w:style w:type="numbering" w:customStyle="1" w:styleId="NoList111241">
    <w:name w:val="No List111241"/>
    <w:next w:val="NoList"/>
    <w:uiPriority w:val="99"/>
    <w:semiHidden/>
    <w:unhideWhenUsed/>
    <w:rsid w:val="00C45FAB"/>
  </w:style>
  <w:style w:type="numbering" w:customStyle="1" w:styleId="122310">
    <w:name w:val="無清單12231"/>
    <w:next w:val="NoList"/>
    <w:uiPriority w:val="99"/>
    <w:semiHidden/>
    <w:unhideWhenUsed/>
    <w:rsid w:val="00C45FAB"/>
  </w:style>
  <w:style w:type="numbering" w:customStyle="1" w:styleId="111231">
    <w:name w:val="無清單111231"/>
    <w:next w:val="NoList"/>
    <w:uiPriority w:val="99"/>
    <w:semiHidden/>
    <w:unhideWhenUsed/>
    <w:rsid w:val="00C45FAB"/>
  </w:style>
  <w:style w:type="numbering" w:customStyle="1" w:styleId="3119">
    <w:name w:val="无列表311"/>
    <w:next w:val="NoList"/>
    <w:uiPriority w:val="99"/>
    <w:semiHidden/>
    <w:unhideWhenUsed/>
    <w:rsid w:val="00C45FAB"/>
  </w:style>
  <w:style w:type="numbering" w:customStyle="1" w:styleId="13211">
    <w:name w:val="无列表1321"/>
    <w:next w:val="NoList"/>
    <w:semiHidden/>
    <w:rsid w:val="00C45FAB"/>
  </w:style>
  <w:style w:type="numbering" w:customStyle="1" w:styleId="NoList11321">
    <w:name w:val="No List11321"/>
    <w:next w:val="NoList"/>
    <w:uiPriority w:val="99"/>
    <w:semiHidden/>
    <w:unhideWhenUsed/>
    <w:rsid w:val="00C45FAB"/>
  </w:style>
  <w:style w:type="numbering" w:customStyle="1" w:styleId="NoList4121">
    <w:name w:val="No List4121"/>
    <w:next w:val="NoList"/>
    <w:uiPriority w:val="99"/>
    <w:semiHidden/>
    <w:unhideWhenUsed/>
    <w:rsid w:val="00C45FAB"/>
  </w:style>
  <w:style w:type="numbering" w:customStyle="1" w:styleId="2221">
    <w:name w:val="无列表2221"/>
    <w:next w:val="NoList"/>
    <w:uiPriority w:val="99"/>
    <w:semiHidden/>
    <w:unhideWhenUsed/>
    <w:rsid w:val="00C45FAB"/>
  </w:style>
  <w:style w:type="numbering" w:customStyle="1" w:styleId="NoList121121">
    <w:name w:val="No List121121"/>
    <w:next w:val="NoList"/>
    <w:uiPriority w:val="99"/>
    <w:semiHidden/>
    <w:unhideWhenUsed/>
    <w:rsid w:val="00C45FAB"/>
  </w:style>
  <w:style w:type="numbering" w:customStyle="1" w:styleId="1111211">
    <w:name w:val="リストなし111121"/>
    <w:next w:val="NoList"/>
    <w:uiPriority w:val="99"/>
    <w:semiHidden/>
    <w:unhideWhenUsed/>
    <w:rsid w:val="00C45FAB"/>
  </w:style>
  <w:style w:type="numbering" w:customStyle="1" w:styleId="1111212">
    <w:name w:val="无列表111121"/>
    <w:next w:val="NoList"/>
    <w:semiHidden/>
    <w:rsid w:val="00C45FAB"/>
  </w:style>
  <w:style w:type="numbering" w:customStyle="1" w:styleId="NoList211121">
    <w:name w:val="No List211121"/>
    <w:next w:val="NoList"/>
    <w:semiHidden/>
    <w:rsid w:val="00C45FAB"/>
  </w:style>
  <w:style w:type="numbering" w:customStyle="1" w:styleId="NoList311121">
    <w:name w:val="No List311121"/>
    <w:next w:val="NoList"/>
    <w:uiPriority w:val="99"/>
    <w:semiHidden/>
    <w:rsid w:val="00C45FAB"/>
  </w:style>
  <w:style w:type="numbering" w:customStyle="1" w:styleId="NoList1111121">
    <w:name w:val="No List1111121"/>
    <w:next w:val="NoList"/>
    <w:uiPriority w:val="99"/>
    <w:semiHidden/>
    <w:unhideWhenUsed/>
    <w:rsid w:val="00C45FAB"/>
  </w:style>
  <w:style w:type="numbering" w:customStyle="1" w:styleId="1211210">
    <w:name w:val="無清單121121"/>
    <w:next w:val="NoList"/>
    <w:uiPriority w:val="99"/>
    <w:semiHidden/>
    <w:unhideWhenUsed/>
    <w:rsid w:val="00C45FAB"/>
  </w:style>
  <w:style w:type="numbering" w:customStyle="1" w:styleId="11111210">
    <w:name w:val="無清單1111121"/>
    <w:next w:val="NoList"/>
    <w:uiPriority w:val="99"/>
    <w:semiHidden/>
    <w:unhideWhenUsed/>
    <w:rsid w:val="00C45FAB"/>
  </w:style>
  <w:style w:type="numbering" w:customStyle="1" w:styleId="NoList13121">
    <w:name w:val="No List13121"/>
    <w:next w:val="NoList"/>
    <w:uiPriority w:val="99"/>
    <w:semiHidden/>
    <w:unhideWhenUsed/>
    <w:rsid w:val="00C45FAB"/>
  </w:style>
  <w:style w:type="numbering" w:customStyle="1" w:styleId="121211">
    <w:name w:val="リストなし12121"/>
    <w:next w:val="NoList"/>
    <w:uiPriority w:val="99"/>
    <w:semiHidden/>
    <w:unhideWhenUsed/>
    <w:rsid w:val="00C45FAB"/>
  </w:style>
  <w:style w:type="numbering" w:customStyle="1" w:styleId="121212">
    <w:name w:val="无列表12121"/>
    <w:next w:val="NoList"/>
    <w:semiHidden/>
    <w:rsid w:val="00C45FAB"/>
  </w:style>
  <w:style w:type="numbering" w:customStyle="1" w:styleId="NoList22121">
    <w:name w:val="No List22121"/>
    <w:next w:val="NoList"/>
    <w:semiHidden/>
    <w:rsid w:val="00C45FAB"/>
  </w:style>
  <w:style w:type="numbering" w:customStyle="1" w:styleId="NoList32121">
    <w:name w:val="No List32121"/>
    <w:next w:val="NoList"/>
    <w:uiPriority w:val="99"/>
    <w:semiHidden/>
    <w:rsid w:val="00C45FAB"/>
  </w:style>
  <w:style w:type="numbering" w:customStyle="1" w:styleId="NoList112121">
    <w:name w:val="No List112121"/>
    <w:next w:val="NoList"/>
    <w:uiPriority w:val="99"/>
    <w:semiHidden/>
    <w:unhideWhenUsed/>
    <w:rsid w:val="00C45FAB"/>
  </w:style>
  <w:style w:type="numbering" w:customStyle="1" w:styleId="131210">
    <w:name w:val="無清單13121"/>
    <w:next w:val="NoList"/>
    <w:uiPriority w:val="99"/>
    <w:semiHidden/>
    <w:unhideWhenUsed/>
    <w:rsid w:val="00C45FAB"/>
  </w:style>
  <w:style w:type="numbering" w:customStyle="1" w:styleId="1121210">
    <w:name w:val="無清單112121"/>
    <w:next w:val="NoList"/>
    <w:uiPriority w:val="99"/>
    <w:semiHidden/>
    <w:unhideWhenUsed/>
    <w:rsid w:val="00C45FAB"/>
  </w:style>
  <w:style w:type="numbering" w:customStyle="1" w:styleId="21121">
    <w:name w:val="无列表21121"/>
    <w:next w:val="NoList"/>
    <w:uiPriority w:val="99"/>
    <w:semiHidden/>
    <w:unhideWhenUsed/>
    <w:rsid w:val="00C45FAB"/>
  </w:style>
  <w:style w:type="numbering" w:customStyle="1" w:styleId="NoList122121">
    <w:name w:val="No List122121"/>
    <w:next w:val="NoList"/>
    <w:uiPriority w:val="99"/>
    <w:semiHidden/>
    <w:unhideWhenUsed/>
    <w:rsid w:val="00C45FAB"/>
  </w:style>
  <w:style w:type="numbering" w:customStyle="1" w:styleId="1121211">
    <w:name w:val="リストなし112121"/>
    <w:next w:val="NoList"/>
    <w:uiPriority w:val="99"/>
    <w:semiHidden/>
    <w:unhideWhenUsed/>
    <w:rsid w:val="00C45FAB"/>
  </w:style>
  <w:style w:type="numbering" w:customStyle="1" w:styleId="1121212">
    <w:name w:val="无列表112121"/>
    <w:next w:val="NoList"/>
    <w:semiHidden/>
    <w:rsid w:val="00C45FAB"/>
  </w:style>
  <w:style w:type="numbering" w:customStyle="1" w:styleId="NoList212121">
    <w:name w:val="No List212121"/>
    <w:next w:val="NoList"/>
    <w:semiHidden/>
    <w:rsid w:val="00C45FAB"/>
  </w:style>
  <w:style w:type="numbering" w:customStyle="1" w:styleId="NoList312121">
    <w:name w:val="No List312121"/>
    <w:next w:val="NoList"/>
    <w:uiPriority w:val="99"/>
    <w:semiHidden/>
    <w:rsid w:val="00C45FAB"/>
  </w:style>
  <w:style w:type="numbering" w:customStyle="1" w:styleId="NoList1112121">
    <w:name w:val="No List1112121"/>
    <w:next w:val="NoList"/>
    <w:uiPriority w:val="99"/>
    <w:semiHidden/>
    <w:unhideWhenUsed/>
    <w:rsid w:val="00C45FAB"/>
  </w:style>
  <w:style w:type="numbering" w:customStyle="1" w:styleId="122121">
    <w:name w:val="無清單122121"/>
    <w:next w:val="NoList"/>
    <w:uiPriority w:val="99"/>
    <w:semiHidden/>
    <w:unhideWhenUsed/>
    <w:rsid w:val="00C45FAB"/>
  </w:style>
  <w:style w:type="numbering" w:customStyle="1" w:styleId="1112121">
    <w:name w:val="無清單1112121"/>
    <w:next w:val="NoList"/>
    <w:uiPriority w:val="99"/>
    <w:semiHidden/>
    <w:unhideWhenUsed/>
    <w:rsid w:val="00C45FAB"/>
  </w:style>
  <w:style w:type="numbering" w:customStyle="1" w:styleId="131111">
    <w:name w:val="无列表13111"/>
    <w:next w:val="NoList"/>
    <w:semiHidden/>
    <w:rsid w:val="00C45FAB"/>
  </w:style>
  <w:style w:type="numbering" w:customStyle="1" w:styleId="NoList41111">
    <w:name w:val="No List41111"/>
    <w:next w:val="NoList"/>
    <w:uiPriority w:val="99"/>
    <w:semiHidden/>
    <w:unhideWhenUsed/>
    <w:rsid w:val="00C45FAB"/>
  </w:style>
  <w:style w:type="numbering" w:customStyle="1" w:styleId="22111">
    <w:name w:val="无列表22111"/>
    <w:next w:val="NoList"/>
    <w:uiPriority w:val="99"/>
    <w:semiHidden/>
    <w:unhideWhenUsed/>
    <w:rsid w:val="00C45FAB"/>
  </w:style>
  <w:style w:type="numbering" w:customStyle="1" w:styleId="NoList1211111">
    <w:name w:val="No List1211111"/>
    <w:next w:val="NoList"/>
    <w:uiPriority w:val="99"/>
    <w:semiHidden/>
    <w:unhideWhenUsed/>
    <w:rsid w:val="00C45FAB"/>
  </w:style>
  <w:style w:type="numbering" w:customStyle="1" w:styleId="11111111">
    <w:name w:val="リストなし1111111"/>
    <w:next w:val="NoList"/>
    <w:uiPriority w:val="99"/>
    <w:semiHidden/>
    <w:unhideWhenUsed/>
    <w:rsid w:val="00C45FAB"/>
  </w:style>
  <w:style w:type="numbering" w:customStyle="1" w:styleId="11111112">
    <w:name w:val="无列表1111111"/>
    <w:next w:val="NoList"/>
    <w:semiHidden/>
    <w:rsid w:val="00C45FAB"/>
  </w:style>
  <w:style w:type="numbering" w:customStyle="1" w:styleId="NoList2111111">
    <w:name w:val="No List2111111"/>
    <w:next w:val="NoList"/>
    <w:semiHidden/>
    <w:rsid w:val="00C45FAB"/>
  </w:style>
  <w:style w:type="numbering" w:customStyle="1" w:styleId="NoList3111111">
    <w:name w:val="No List3111111"/>
    <w:next w:val="NoList"/>
    <w:uiPriority w:val="99"/>
    <w:semiHidden/>
    <w:rsid w:val="00C45FAB"/>
  </w:style>
  <w:style w:type="numbering" w:customStyle="1" w:styleId="NoList1111111111">
    <w:name w:val="No List1111111111"/>
    <w:next w:val="NoList"/>
    <w:uiPriority w:val="99"/>
    <w:semiHidden/>
    <w:unhideWhenUsed/>
    <w:rsid w:val="00C45FAB"/>
  </w:style>
  <w:style w:type="numbering" w:customStyle="1" w:styleId="1211111">
    <w:name w:val="無清單1211111"/>
    <w:next w:val="NoList"/>
    <w:uiPriority w:val="99"/>
    <w:semiHidden/>
    <w:unhideWhenUsed/>
    <w:rsid w:val="00C45FAB"/>
  </w:style>
  <w:style w:type="numbering" w:customStyle="1" w:styleId="111111110">
    <w:name w:val="無清單11111111"/>
    <w:next w:val="NoList"/>
    <w:uiPriority w:val="99"/>
    <w:semiHidden/>
    <w:unhideWhenUsed/>
    <w:rsid w:val="00C45FAB"/>
  </w:style>
  <w:style w:type="numbering" w:customStyle="1" w:styleId="NoList131111">
    <w:name w:val="No List131111"/>
    <w:next w:val="NoList"/>
    <w:uiPriority w:val="99"/>
    <w:semiHidden/>
    <w:unhideWhenUsed/>
    <w:rsid w:val="00C45FAB"/>
  </w:style>
  <w:style w:type="numbering" w:customStyle="1" w:styleId="1211110">
    <w:name w:val="リストなし121111"/>
    <w:next w:val="NoList"/>
    <w:uiPriority w:val="99"/>
    <w:semiHidden/>
    <w:unhideWhenUsed/>
    <w:rsid w:val="00C45FAB"/>
  </w:style>
  <w:style w:type="numbering" w:customStyle="1" w:styleId="1211112">
    <w:name w:val="无列表121111"/>
    <w:next w:val="NoList"/>
    <w:semiHidden/>
    <w:rsid w:val="00C45FAB"/>
  </w:style>
  <w:style w:type="numbering" w:customStyle="1" w:styleId="NoList221111">
    <w:name w:val="No List221111"/>
    <w:next w:val="NoList"/>
    <w:semiHidden/>
    <w:rsid w:val="00C45FAB"/>
  </w:style>
  <w:style w:type="numbering" w:customStyle="1" w:styleId="NoList321111">
    <w:name w:val="No List321111"/>
    <w:next w:val="NoList"/>
    <w:uiPriority w:val="99"/>
    <w:semiHidden/>
    <w:rsid w:val="00C45FAB"/>
  </w:style>
  <w:style w:type="numbering" w:customStyle="1" w:styleId="NoList1121111">
    <w:name w:val="No List1121111"/>
    <w:next w:val="NoList"/>
    <w:uiPriority w:val="99"/>
    <w:semiHidden/>
    <w:unhideWhenUsed/>
    <w:rsid w:val="00C45FAB"/>
  </w:style>
  <w:style w:type="numbering" w:customStyle="1" w:styleId="1311110">
    <w:name w:val="無清單131111"/>
    <w:next w:val="NoList"/>
    <w:uiPriority w:val="99"/>
    <w:semiHidden/>
    <w:unhideWhenUsed/>
    <w:rsid w:val="00C45FAB"/>
  </w:style>
  <w:style w:type="numbering" w:customStyle="1" w:styleId="11211110">
    <w:name w:val="無清單1121111"/>
    <w:next w:val="NoList"/>
    <w:uiPriority w:val="99"/>
    <w:semiHidden/>
    <w:unhideWhenUsed/>
    <w:rsid w:val="00C45FAB"/>
  </w:style>
  <w:style w:type="numbering" w:customStyle="1" w:styleId="211111">
    <w:name w:val="无列表211111"/>
    <w:next w:val="NoList"/>
    <w:uiPriority w:val="99"/>
    <w:semiHidden/>
    <w:unhideWhenUsed/>
    <w:rsid w:val="00C45FAB"/>
  </w:style>
  <w:style w:type="numbering" w:customStyle="1" w:styleId="NoList1221111">
    <w:name w:val="No List1221111"/>
    <w:next w:val="NoList"/>
    <w:uiPriority w:val="99"/>
    <w:semiHidden/>
    <w:unhideWhenUsed/>
    <w:rsid w:val="00C45FAB"/>
  </w:style>
  <w:style w:type="numbering" w:customStyle="1" w:styleId="11211111">
    <w:name w:val="リストなし1121111"/>
    <w:next w:val="NoList"/>
    <w:uiPriority w:val="99"/>
    <w:semiHidden/>
    <w:unhideWhenUsed/>
    <w:rsid w:val="00C45FAB"/>
  </w:style>
  <w:style w:type="numbering" w:customStyle="1" w:styleId="11211112">
    <w:name w:val="无列表1121111"/>
    <w:next w:val="NoList"/>
    <w:semiHidden/>
    <w:rsid w:val="00C45FAB"/>
  </w:style>
  <w:style w:type="numbering" w:customStyle="1" w:styleId="NoList2121111">
    <w:name w:val="No List2121111"/>
    <w:next w:val="NoList"/>
    <w:semiHidden/>
    <w:rsid w:val="00C45FAB"/>
  </w:style>
  <w:style w:type="numbering" w:customStyle="1" w:styleId="NoList3121111">
    <w:name w:val="No List3121111"/>
    <w:next w:val="NoList"/>
    <w:uiPriority w:val="99"/>
    <w:semiHidden/>
    <w:rsid w:val="00C45FAB"/>
  </w:style>
  <w:style w:type="numbering" w:customStyle="1" w:styleId="NoList11121111">
    <w:name w:val="No List11121111"/>
    <w:next w:val="NoList"/>
    <w:uiPriority w:val="99"/>
    <w:semiHidden/>
    <w:unhideWhenUsed/>
    <w:rsid w:val="00C45FAB"/>
  </w:style>
  <w:style w:type="numbering" w:customStyle="1" w:styleId="1221111">
    <w:name w:val="無清單1221111"/>
    <w:next w:val="NoList"/>
    <w:uiPriority w:val="99"/>
    <w:semiHidden/>
    <w:unhideWhenUsed/>
    <w:rsid w:val="00C45FAB"/>
  </w:style>
  <w:style w:type="numbering" w:customStyle="1" w:styleId="11121111">
    <w:name w:val="無清單11121111"/>
    <w:next w:val="NoList"/>
    <w:uiPriority w:val="99"/>
    <w:semiHidden/>
    <w:unhideWhenUsed/>
    <w:rsid w:val="00C45FAB"/>
  </w:style>
  <w:style w:type="numbering" w:customStyle="1" w:styleId="122114">
    <w:name w:val="无列表12211"/>
    <w:next w:val="NoList"/>
    <w:semiHidden/>
    <w:rsid w:val="00C45FAB"/>
  </w:style>
  <w:style w:type="numbering" w:customStyle="1" w:styleId="NoList10">
    <w:name w:val="No List10"/>
    <w:next w:val="NoList"/>
    <w:uiPriority w:val="99"/>
    <w:semiHidden/>
    <w:unhideWhenUsed/>
    <w:rsid w:val="00C45FAB"/>
  </w:style>
  <w:style w:type="numbering" w:customStyle="1" w:styleId="NoList18">
    <w:name w:val="No List18"/>
    <w:next w:val="NoList"/>
    <w:uiPriority w:val="99"/>
    <w:semiHidden/>
    <w:unhideWhenUsed/>
    <w:rsid w:val="00C45FAB"/>
  </w:style>
  <w:style w:type="numbering" w:customStyle="1" w:styleId="173">
    <w:name w:val="リストなし17"/>
    <w:next w:val="NoList"/>
    <w:uiPriority w:val="99"/>
    <w:semiHidden/>
    <w:unhideWhenUsed/>
    <w:rsid w:val="00C45FAB"/>
  </w:style>
  <w:style w:type="numbering" w:customStyle="1" w:styleId="174">
    <w:name w:val="无列表17"/>
    <w:next w:val="NoList"/>
    <w:semiHidden/>
    <w:rsid w:val="00C45FAB"/>
  </w:style>
  <w:style w:type="numbering" w:customStyle="1" w:styleId="NoList27">
    <w:name w:val="No List27"/>
    <w:next w:val="NoList"/>
    <w:semiHidden/>
    <w:rsid w:val="00C45FAB"/>
  </w:style>
  <w:style w:type="numbering" w:customStyle="1" w:styleId="NoList37">
    <w:name w:val="No List37"/>
    <w:next w:val="NoList"/>
    <w:uiPriority w:val="99"/>
    <w:semiHidden/>
    <w:rsid w:val="00C45FAB"/>
  </w:style>
  <w:style w:type="numbering" w:customStyle="1" w:styleId="NoList118">
    <w:name w:val="No List118"/>
    <w:next w:val="NoList"/>
    <w:uiPriority w:val="99"/>
    <w:semiHidden/>
    <w:unhideWhenUsed/>
    <w:rsid w:val="00C45FAB"/>
  </w:style>
  <w:style w:type="numbering" w:customStyle="1" w:styleId="182">
    <w:name w:val="無清單18"/>
    <w:next w:val="NoList"/>
    <w:uiPriority w:val="99"/>
    <w:semiHidden/>
    <w:unhideWhenUsed/>
    <w:rsid w:val="00C45FAB"/>
  </w:style>
  <w:style w:type="numbering" w:customStyle="1" w:styleId="1170">
    <w:name w:val="無清單117"/>
    <w:next w:val="NoList"/>
    <w:uiPriority w:val="99"/>
    <w:semiHidden/>
    <w:unhideWhenUsed/>
    <w:rsid w:val="00C45FAB"/>
  </w:style>
  <w:style w:type="numbering" w:customStyle="1" w:styleId="NoList46">
    <w:name w:val="No List46"/>
    <w:next w:val="NoList"/>
    <w:uiPriority w:val="99"/>
    <w:semiHidden/>
    <w:unhideWhenUsed/>
    <w:rsid w:val="00C45FAB"/>
  </w:style>
  <w:style w:type="numbering" w:customStyle="1" w:styleId="NoList127">
    <w:name w:val="No List127"/>
    <w:next w:val="NoList"/>
    <w:uiPriority w:val="99"/>
    <w:semiHidden/>
    <w:unhideWhenUsed/>
    <w:rsid w:val="00C45FAB"/>
  </w:style>
  <w:style w:type="numbering" w:customStyle="1" w:styleId="1171">
    <w:name w:val="リストなし117"/>
    <w:next w:val="NoList"/>
    <w:uiPriority w:val="99"/>
    <w:semiHidden/>
    <w:unhideWhenUsed/>
    <w:rsid w:val="00C45FAB"/>
  </w:style>
  <w:style w:type="numbering" w:customStyle="1" w:styleId="1172">
    <w:name w:val="无列表117"/>
    <w:next w:val="NoList"/>
    <w:semiHidden/>
    <w:rsid w:val="00C45FAB"/>
  </w:style>
  <w:style w:type="numbering" w:customStyle="1" w:styleId="NoList217">
    <w:name w:val="No List217"/>
    <w:next w:val="NoList"/>
    <w:semiHidden/>
    <w:rsid w:val="00C45FAB"/>
  </w:style>
  <w:style w:type="numbering" w:customStyle="1" w:styleId="NoList317">
    <w:name w:val="No List317"/>
    <w:next w:val="NoList"/>
    <w:uiPriority w:val="99"/>
    <w:semiHidden/>
    <w:rsid w:val="00C45FAB"/>
  </w:style>
  <w:style w:type="numbering" w:customStyle="1" w:styleId="NoList1117">
    <w:name w:val="No List1117"/>
    <w:next w:val="NoList"/>
    <w:uiPriority w:val="99"/>
    <w:semiHidden/>
    <w:unhideWhenUsed/>
    <w:rsid w:val="00C45FAB"/>
  </w:style>
  <w:style w:type="numbering" w:customStyle="1" w:styleId="1270">
    <w:name w:val="無清單127"/>
    <w:next w:val="NoList"/>
    <w:uiPriority w:val="99"/>
    <w:semiHidden/>
    <w:unhideWhenUsed/>
    <w:rsid w:val="00C45FAB"/>
  </w:style>
  <w:style w:type="numbering" w:customStyle="1" w:styleId="11170">
    <w:name w:val="無清單1117"/>
    <w:next w:val="NoList"/>
    <w:uiPriority w:val="99"/>
    <w:semiHidden/>
    <w:unhideWhenUsed/>
    <w:rsid w:val="00C45FAB"/>
  </w:style>
  <w:style w:type="numbering" w:customStyle="1" w:styleId="261">
    <w:name w:val="无列表26"/>
    <w:next w:val="NoList"/>
    <w:uiPriority w:val="99"/>
    <w:semiHidden/>
    <w:unhideWhenUsed/>
    <w:rsid w:val="00C45FAB"/>
  </w:style>
  <w:style w:type="numbering" w:customStyle="1" w:styleId="NoList1216">
    <w:name w:val="No List1216"/>
    <w:next w:val="NoList"/>
    <w:uiPriority w:val="99"/>
    <w:semiHidden/>
    <w:unhideWhenUsed/>
    <w:rsid w:val="00C45FAB"/>
  </w:style>
  <w:style w:type="numbering" w:customStyle="1" w:styleId="11161">
    <w:name w:val="リストなし1116"/>
    <w:next w:val="NoList"/>
    <w:uiPriority w:val="99"/>
    <w:semiHidden/>
    <w:unhideWhenUsed/>
    <w:rsid w:val="00C45FAB"/>
  </w:style>
  <w:style w:type="numbering" w:customStyle="1" w:styleId="11162">
    <w:name w:val="无列表1116"/>
    <w:next w:val="NoList"/>
    <w:semiHidden/>
    <w:rsid w:val="00C45FAB"/>
  </w:style>
  <w:style w:type="numbering" w:customStyle="1" w:styleId="NoList2116">
    <w:name w:val="No List2116"/>
    <w:next w:val="NoList"/>
    <w:semiHidden/>
    <w:rsid w:val="00C45FAB"/>
  </w:style>
  <w:style w:type="numbering" w:customStyle="1" w:styleId="NoList3116">
    <w:name w:val="No List3116"/>
    <w:next w:val="NoList"/>
    <w:uiPriority w:val="99"/>
    <w:semiHidden/>
    <w:rsid w:val="00C45FAB"/>
  </w:style>
  <w:style w:type="numbering" w:customStyle="1" w:styleId="NoList11116">
    <w:name w:val="No List11116"/>
    <w:next w:val="NoList"/>
    <w:uiPriority w:val="99"/>
    <w:semiHidden/>
    <w:unhideWhenUsed/>
    <w:rsid w:val="00C45FAB"/>
  </w:style>
  <w:style w:type="numbering" w:customStyle="1" w:styleId="12160">
    <w:name w:val="無清單1216"/>
    <w:next w:val="NoList"/>
    <w:uiPriority w:val="99"/>
    <w:semiHidden/>
    <w:unhideWhenUsed/>
    <w:rsid w:val="00C45FAB"/>
  </w:style>
  <w:style w:type="numbering" w:customStyle="1" w:styleId="111160">
    <w:name w:val="無清單11116"/>
    <w:next w:val="NoList"/>
    <w:uiPriority w:val="99"/>
    <w:semiHidden/>
    <w:unhideWhenUsed/>
    <w:rsid w:val="00C45FAB"/>
  </w:style>
  <w:style w:type="numbering" w:customStyle="1" w:styleId="NoList56">
    <w:name w:val="No List56"/>
    <w:next w:val="NoList"/>
    <w:uiPriority w:val="99"/>
    <w:semiHidden/>
    <w:unhideWhenUsed/>
    <w:rsid w:val="00C45FAB"/>
  </w:style>
  <w:style w:type="numbering" w:customStyle="1" w:styleId="NoList136">
    <w:name w:val="No List136"/>
    <w:next w:val="NoList"/>
    <w:uiPriority w:val="99"/>
    <w:semiHidden/>
    <w:unhideWhenUsed/>
    <w:rsid w:val="00C45FAB"/>
  </w:style>
  <w:style w:type="numbering" w:customStyle="1" w:styleId="1261">
    <w:name w:val="リストなし126"/>
    <w:next w:val="NoList"/>
    <w:uiPriority w:val="99"/>
    <w:semiHidden/>
    <w:unhideWhenUsed/>
    <w:rsid w:val="00C45FAB"/>
  </w:style>
  <w:style w:type="numbering" w:customStyle="1" w:styleId="1262">
    <w:name w:val="无列表126"/>
    <w:next w:val="NoList"/>
    <w:semiHidden/>
    <w:rsid w:val="00C45FAB"/>
  </w:style>
  <w:style w:type="numbering" w:customStyle="1" w:styleId="NoList226">
    <w:name w:val="No List226"/>
    <w:next w:val="NoList"/>
    <w:semiHidden/>
    <w:rsid w:val="00C45FAB"/>
  </w:style>
  <w:style w:type="numbering" w:customStyle="1" w:styleId="NoList326">
    <w:name w:val="No List326"/>
    <w:next w:val="NoList"/>
    <w:uiPriority w:val="99"/>
    <w:semiHidden/>
    <w:rsid w:val="00C45FAB"/>
  </w:style>
  <w:style w:type="numbering" w:customStyle="1" w:styleId="NoList1126">
    <w:name w:val="No List1126"/>
    <w:next w:val="NoList"/>
    <w:uiPriority w:val="99"/>
    <w:semiHidden/>
    <w:unhideWhenUsed/>
    <w:rsid w:val="00C45FAB"/>
  </w:style>
  <w:style w:type="numbering" w:customStyle="1" w:styleId="1360">
    <w:name w:val="無清單136"/>
    <w:next w:val="NoList"/>
    <w:uiPriority w:val="99"/>
    <w:semiHidden/>
    <w:unhideWhenUsed/>
    <w:rsid w:val="00C45FAB"/>
  </w:style>
  <w:style w:type="numbering" w:customStyle="1" w:styleId="11260">
    <w:name w:val="無清單1126"/>
    <w:next w:val="NoList"/>
    <w:uiPriority w:val="99"/>
    <w:semiHidden/>
    <w:unhideWhenUsed/>
    <w:rsid w:val="00C45FAB"/>
  </w:style>
  <w:style w:type="numbering" w:customStyle="1" w:styleId="2160">
    <w:name w:val="无列表216"/>
    <w:next w:val="NoList"/>
    <w:uiPriority w:val="99"/>
    <w:semiHidden/>
    <w:unhideWhenUsed/>
    <w:rsid w:val="00C45FAB"/>
  </w:style>
  <w:style w:type="numbering" w:customStyle="1" w:styleId="NoList1225">
    <w:name w:val="No List1225"/>
    <w:next w:val="NoList"/>
    <w:uiPriority w:val="99"/>
    <w:semiHidden/>
    <w:unhideWhenUsed/>
    <w:rsid w:val="00C45FAB"/>
  </w:style>
  <w:style w:type="numbering" w:customStyle="1" w:styleId="11251">
    <w:name w:val="リストなし1125"/>
    <w:next w:val="NoList"/>
    <w:uiPriority w:val="99"/>
    <w:semiHidden/>
    <w:unhideWhenUsed/>
    <w:rsid w:val="00C45FAB"/>
  </w:style>
  <w:style w:type="numbering" w:customStyle="1" w:styleId="11252">
    <w:name w:val="无列表1125"/>
    <w:next w:val="NoList"/>
    <w:semiHidden/>
    <w:rsid w:val="00C45FAB"/>
  </w:style>
  <w:style w:type="numbering" w:customStyle="1" w:styleId="NoList2125">
    <w:name w:val="No List2125"/>
    <w:next w:val="NoList"/>
    <w:semiHidden/>
    <w:rsid w:val="00C45FAB"/>
  </w:style>
  <w:style w:type="numbering" w:customStyle="1" w:styleId="NoList3125">
    <w:name w:val="No List3125"/>
    <w:next w:val="NoList"/>
    <w:uiPriority w:val="99"/>
    <w:semiHidden/>
    <w:rsid w:val="00C45FAB"/>
  </w:style>
  <w:style w:type="numbering" w:customStyle="1" w:styleId="NoList11126">
    <w:name w:val="No List11126"/>
    <w:next w:val="NoList"/>
    <w:uiPriority w:val="99"/>
    <w:semiHidden/>
    <w:unhideWhenUsed/>
    <w:rsid w:val="00C45FAB"/>
  </w:style>
  <w:style w:type="numbering" w:customStyle="1" w:styleId="12250">
    <w:name w:val="無清單1225"/>
    <w:next w:val="NoList"/>
    <w:uiPriority w:val="99"/>
    <w:semiHidden/>
    <w:unhideWhenUsed/>
    <w:rsid w:val="00C45FAB"/>
  </w:style>
  <w:style w:type="numbering" w:customStyle="1" w:styleId="111250">
    <w:name w:val="無清單11125"/>
    <w:next w:val="NoList"/>
    <w:uiPriority w:val="99"/>
    <w:semiHidden/>
    <w:unhideWhenUsed/>
    <w:rsid w:val="00C45FAB"/>
  </w:style>
  <w:style w:type="numbering" w:customStyle="1" w:styleId="NoList64">
    <w:name w:val="No List64"/>
    <w:next w:val="NoList"/>
    <w:uiPriority w:val="99"/>
    <w:semiHidden/>
    <w:unhideWhenUsed/>
    <w:rsid w:val="00C45FAB"/>
  </w:style>
  <w:style w:type="numbering" w:customStyle="1" w:styleId="NoList144">
    <w:name w:val="No List144"/>
    <w:next w:val="NoList"/>
    <w:uiPriority w:val="99"/>
    <w:semiHidden/>
    <w:unhideWhenUsed/>
    <w:rsid w:val="00C45FAB"/>
  </w:style>
  <w:style w:type="numbering" w:customStyle="1" w:styleId="1342">
    <w:name w:val="リストなし134"/>
    <w:next w:val="NoList"/>
    <w:uiPriority w:val="99"/>
    <w:semiHidden/>
    <w:unhideWhenUsed/>
    <w:rsid w:val="00C45FAB"/>
  </w:style>
  <w:style w:type="numbering" w:customStyle="1" w:styleId="1343">
    <w:name w:val="无列表134"/>
    <w:next w:val="NoList"/>
    <w:semiHidden/>
    <w:rsid w:val="00C45FAB"/>
  </w:style>
  <w:style w:type="numbering" w:customStyle="1" w:styleId="NoList234">
    <w:name w:val="No List234"/>
    <w:next w:val="NoList"/>
    <w:semiHidden/>
    <w:rsid w:val="00C45FAB"/>
  </w:style>
  <w:style w:type="numbering" w:customStyle="1" w:styleId="NoList334">
    <w:name w:val="No List334"/>
    <w:next w:val="NoList"/>
    <w:uiPriority w:val="99"/>
    <w:semiHidden/>
    <w:rsid w:val="00C45FAB"/>
  </w:style>
  <w:style w:type="numbering" w:customStyle="1" w:styleId="NoList1134">
    <w:name w:val="No List1134"/>
    <w:next w:val="NoList"/>
    <w:uiPriority w:val="99"/>
    <w:semiHidden/>
    <w:unhideWhenUsed/>
    <w:rsid w:val="00C45FAB"/>
  </w:style>
  <w:style w:type="numbering" w:customStyle="1" w:styleId="1440">
    <w:name w:val="無清單144"/>
    <w:next w:val="NoList"/>
    <w:uiPriority w:val="99"/>
    <w:semiHidden/>
    <w:unhideWhenUsed/>
    <w:rsid w:val="00C45FAB"/>
  </w:style>
  <w:style w:type="numbering" w:customStyle="1" w:styleId="11340">
    <w:name w:val="無清單1134"/>
    <w:next w:val="NoList"/>
    <w:uiPriority w:val="99"/>
    <w:semiHidden/>
    <w:unhideWhenUsed/>
    <w:rsid w:val="00C45FAB"/>
  </w:style>
  <w:style w:type="numbering" w:customStyle="1" w:styleId="224">
    <w:name w:val="无列表224"/>
    <w:next w:val="NoList"/>
    <w:uiPriority w:val="99"/>
    <w:semiHidden/>
    <w:unhideWhenUsed/>
    <w:rsid w:val="00C45FAB"/>
  </w:style>
  <w:style w:type="numbering" w:customStyle="1" w:styleId="NoList1234">
    <w:name w:val="No List1234"/>
    <w:next w:val="NoList"/>
    <w:uiPriority w:val="99"/>
    <w:semiHidden/>
    <w:unhideWhenUsed/>
    <w:rsid w:val="00C45FAB"/>
  </w:style>
  <w:style w:type="numbering" w:customStyle="1" w:styleId="11341">
    <w:name w:val="リストなし1134"/>
    <w:next w:val="NoList"/>
    <w:uiPriority w:val="99"/>
    <w:semiHidden/>
    <w:unhideWhenUsed/>
    <w:rsid w:val="00C45FAB"/>
  </w:style>
  <w:style w:type="numbering" w:customStyle="1" w:styleId="11342">
    <w:name w:val="无列表1134"/>
    <w:next w:val="NoList"/>
    <w:semiHidden/>
    <w:rsid w:val="00C45FAB"/>
  </w:style>
  <w:style w:type="numbering" w:customStyle="1" w:styleId="NoList2134">
    <w:name w:val="No List2134"/>
    <w:next w:val="NoList"/>
    <w:semiHidden/>
    <w:rsid w:val="00C45FAB"/>
  </w:style>
  <w:style w:type="numbering" w:customStyle="1" w:styleId="NoList3134">
    <w:name w:val="No List3134"/>
    <w:next w:val="NoList"/>
    <w:uiPriority w:val="99"/>
    <w:semiHidden/>
    <w:rsid w:val="00C45FAB"/>
  </w:style>
  <w:style w:type="numbering" w:customStyle="1" w:styleId="NoList11134">
    <w:name w:val="No List11134"/>
    <w:next w:val="NoList"/>
    <w:uiPriority w:val="99"/>
    <w:semiHidden/>
    <w:unhideWhenUsed/>
    <w:rsid w:val="00C45FAB"/>
  </w:style>
  <w:style w:type="numbering" w:customStyle="1" w:styleId="12340">
    <w:name w:val="無清單1234"/>
    <w:next w:val="NoList"/>
    <w:uiPriority w:val="99"/>
    <w:semiHidden/>
    <w:unhideWhenUsed/>
    <w:rsid w:val="00C45FAB"/>
  </w:style>
  <w:style w:type="numbering" w:customStyle="1" w:styleId="11134">
    <w:name w:val="無清單11134"/>
    <w:next w:val="NoList"/>
    <w:uiPriority w:val="99"/>
    <w:semiHidden/>
    <w:unhideWhenUsed/>
    <w:rsid w:val="00C45FAB"/>
  </w:style>
  <w:style w:type="numbering" w:customStyle="1" w:styleId="NoList414">
    <w:name w:val="No List414"/>
    <w:next w:val="NoList"/>
    <w:uiPriority w:val="99"/>
    <w:semiHidden/>
    <w:unhideWhenUsed/>
    <w:rsid w:val="00C45FAB"/>
  </w:style>
  <w:style w:type="numbering" w:customStyle="1" w:styleId="NoList12114">
    <w:name w:val="No List12114"/>
    <w:next w:val="NoList"/>
    <w:uiPriority w:val="99"/>
    <w:semiHidden/>
    <w:unhideWhenUsed/>
    <w:rsid w:val="00C45FAB"/>
  </w:style>
  <w:style w:type="numbering" w:customStyle="1" w:styleId="111142">
    <w:name w:val="リストなし11114"/>
    <w:next w:val="NoList"/>
    <w:uiPriority w:val="99"/>
    <w:semiHidden/>
    <w:unhideWhenUsed/>
    <w:rsid w:val="00C45FAB"/>
  </w:style>
  <w:style w:type="numbering" w:customStyle="1" w:styleId="111143">
    <w:name w:val="无列表11114"/>
    <w:next w:val="NoList"/>
    <w:semiHidden/>
    <w:rsid w:val="00C45FAB"/>
  </w:style>
  <w:style w:type="numbering" w:customStyle="1" w:styleId="NoList21114">
    <w:name w:val="No List21114"/>
    <w:next w:val="NoList"/>
    <w:semiHidden/>
    <w:rsid w:val="00C45FAB"/>
  </w:style>
  <w:style w:type="numbering" w:customStyle="1" w:styleId="NoList31114">
    <w:name w:val="No List31114"/>
    <w:next w:val="NoList"/>
    <w:uiPriority w:val="99"/>
    <w:semiHidden/>
    <w:rsid w:val="00C45FAB"/>
  </w:style>
  <w:style w:type="numbering" w:customStyle="1" w:styleId="NoList111114">
    <w:name w:val="No List111114"/>
    <w:next w:val="NoList"/>
    <w:uiPriority w:val="99"/>
    <w:semiHidden/>
    <w:unhideWhenUsed/>
    <w:rsid w:val="00C45FAB"/>
  </w:style>
  <w:style w:type="numbering" w:customStyle="1" w:styleId="121140">
    <w:name w:val="無清單12114"/>
    <w:next w:val="NoList"/>
    <w:uiPriority w:val="99"/>
    <w:semiHidden/>
    <w:unhideWhenUsed/>
    <w:rsid w:val="00C45FAB"/>
  </w:style>
  <w:style w:type="numbering" w:customStyle="1" w:styleId="111114">
    <w:name w:val="無清單111114"/>
    <w:next w:val="NoList"/>
    <w:uiPriority w:val="99"/>
    <w:semiHidden/>
    <w:unhideWhenUsed/>
    <w:rsid w:val="00C45FAB"/>
  </w:style>
  <w:style w:type="numbering" w:customStyle="1" w:styleId="NoList514">
    <w:name w:val="No List514"/>
    <w:next w:val="NoList"/>
    <w:uiPriority w:val="99"/>
    <w:semiHidden/>
    <w:unhideWhenUsed/>
    <w:rsid w:val="00C45FAB"/>
  </w:style>
  <w:style w:type="numbering" w:customStyle="1" w:styleId="NoList1314">
    <w:name w:val="No List1314"/>
    <w:next w:val="NoList"/>
    <w:uiPriority w:val="99"/>
    <w:semiHidden/>
    <w:unhideWhenUsed/>
    <w:rsid w:val="00C45FAB"/>
  </w:style>
  <w:style w:type="numbering" w:customStyle="1" w:styleId="12142">
    <w:name w:val="リストなし1214"/>
    <w:next w:val="NoList"/>
    <w:uiPriority w:val="99"/>
    <w:semiHidden/>
    <w:unhideWhenUsed/>
    <w:rsid w:val="00C45FAB"/>
  </w:style>
  <w:style w:type="numbering" w:customStyle="1" w:styleId="12143">
    <w:name w:val="无列表1214"/>
    <w:next w:val="NoList"/>
    <w:semiHidden/>
    <w:rsid w:val="00C45FAB"/>
  </w:style>
  <w:style w:type="numbering" w:customStyle="1" w:styleId="NoList2214">
    <w:name w:val="No List2214"/>
    <w:next w:val="NoList"/>
    <w:semiHidden/>
    <w:rsid w:val="00C45FAB"/>
  </w:style>
  <w:style w:type="numbering" w:customStyle="1" w:styleId="NoList3214">
    <w:name w:val="No List3214"/>
    <w:next w:val="NoList"/>
    <w:uiPriority w:val="99"/>
    <w:semiHidden/>
    <w:rsid w:val="00C45FAB"/>
  </w:style>
  <w:style w:type="numbering" w:customStyle="1" w:styleId="NoList11214">
    <w:name w:val="No List11214"/>
    <w:next w:val="NoList"/>
    <w:uiPriority w:val="99"/>
    <w:semiHidden/>
    <w:unhideWhenUsed/>
    <w:rsid w:val="00C45FAB"/>
  </w:style>
  <w:style w:type="numbering" w:customStyle="1" w:styleId="13140">
    <w:name w:val="無清單1314"/>
    <w:next w:val="NoList"/>
    <w:uiPriority w:val="99"/>
    <w:semiHidden/>
    <w:unhideWhenUsed/>
    <w:rsid w:val="00C45FAB"/>
  </w:style>
  <w:style w:type="numbering" w:customStyle="1" w:styleId="112140">
    <w:name w:val="無清單11214"/>
    <w:next w:val="NoList"/>
    <w:uiPriority w:val="99"/>
    <w:semiHidden/>
    <w:unhideWhenUsed/>
    <w:rsid w:val="00C45FAB"/>
  </w:style>
  <w:style w:type="numbering" w:customStyle="1" w:styleId="2114">
    <w:name w:val="无列表2114"/>
    <w:next w:val="NoList"/>
    <w:uiPriority w:val="99"/>
    <w:semiHidden/>
    <w:unhideWhenUsed/>
    <w:rsid w:val="00C45FAB"/>
  </w:style>
  <w:style w:type="numbering" w:customStyle="1" w:styleId="NoList12214">
    <w:name w:val="No List12214"/>
    <w:next w:val="NoList"/>
    <w:uiPriority w:val="99"/>
    <w:semiHidden/>
    <w:unhideWhenUsed/>
    <w:rsid w:val="00C45FAB"/>
  </w:style>
  <w:style w:type="numbering" w:customStyle="1" w:styleId="112141">
    <w:name w:val="リストなし11214"/>
    <w:next w:val="NoList"/>
    <w:uiPriority w:val="99"/>
    <w:semiHidden/>
    <w:unhideWhenUsed/>
    <w:rsid w:val="00C45FAB"/>
  </w:style>
  <w:style w:type="numbering" w:customStyle="1" w:styleId="112142">
    <w:name w:val="无列表11214"/>
    <w:next w:val="NoList"/>
    <w:semiHidden/>
    <w:rsid w:val="00C45FAB"/>
  </w:style>
  <w:style w:type="numbering" w:customStyle="1" w:styleId="NoList21214">
    <w:name w:val="No List21214"/>
    <w:next w:val="NoList"/>
    <w:semiHidden/>
    <w:rsid w:val="00C45FAB"/>
  </w:style>
  <w:style w:type="numbering" w:customStyle="1" w:styleId="NoList31214">
    <w:name w:val="No List31214"/>
    <w:next w:val="NoList"/>
    <w:uiPriority w:val="99"/>
    <w:semiHidden/>
    <w:rsid w:val="00C45FAB"/>
  </w:style>
  <w:style w:type="numbering" w:customStyle="1" w:styleId="NoList111214">
    <w:name w:val="No List111214"/>
    <w:next w:val="NoList"/>
    <w:uiPriority w:val="99"/>
    <w:semiHidden/>
    <w:unhideWhenUsed/>
    <w:rsid w:val="00C45FAB"/>
  </w:style>
  <w:style w:type="numbering" w:customStyle="1" w:styleId="122140">
    <w:name w:val="無清單12214"/>
    <w:next w:val="NoList"/>
    <w:uiPriority w:val="99"/>
    <w:semiHidden/>
    <w:unhideWhenUsed/>
    <w:rsid w:val="00C45FAB"/>
  </w:style>
  <w:style w:type="numbering" w:customStyle="1" w:styleId="1112140">
    <w:name w:val="無清單111214"/>
    <w:next w:val="NoList"/>
    <w:uiPriority w:val="99"/>
    <w:semiHidden/>
    <w:unhideWhenUsed/>
    <w:rsid w:val="00C45FAB"/>
  </w:style>
  <w:style w:type="numbering" w:customStyle="1" w:styleId="340">
    <w:name w:val="无列表34"/>
    <w:next w:val="NoList"/>
    <w:uiPriority w:val="99"/>
    <w:semiHidden/>
    <w:unhideWhenUsed/>
    <w:rsid w:val="00C45FAB"/>
  </w:style>
  <w:style w:type="numbering" w:customStyle="1" w:styleId="13141">
    <w:name w:val="无列表1314"/>
    <w:next w:val="NoList"/>
    <w:semiHidden/>
    <w:rsid w:val="00C45FAB"/>
  </w:style>
  <w:style w:type="numbering" w:customStyle="1" w:styleId="NoList11313">
    <w:name w:val="No List11313"/>
    <w:next w:val="NoList"/>
    <w:uiPriority w:val="99"/>
    <w:semiHidden/>
    <w:unhideWhenUsed/>
    <w:rsid w:val="00C45FAB"/>
  </w:style>
  <w:style w:type="numbering" w:customStyle="1" w:styleId="NoList4114">
    <w:name w:val="No List4114"/>
    <w:next w:val="NoList"/>
    <w:uiPriority w:val="99"/>
    <w:semiHidden/>
    <w:unhideWhenUsed/>
    <w:rsid w:val="00C45FAB"/>
  </w:style>
  <w:style w:type="numbering" w:customStyle="1" w:styleId="2214">
    <w:name w:val="无列表2214"/>
    <w:next w:val="NoList"/>
    <w:uiPriority w:val="99"/>
    <w:semiHidden/>
    <w:unhideWhenUsed/>
    <w:rsid w:val="00C45FAB"/>
  </w:style>
  <w:style w:type="numbering" w:customStyle="1" w:styleId="NoList121114">
    <w:name w:val="No List121114"/>
    <w:next w:val="NoList"/>
    <w:uiPriority w:val="99"/>
    <w:semiHidden/>
    <w:unhideWhenUsed/>
    <w:rsid w:val="00C45FAB"/>
  </w:style>
  <w:style w:type="numbering" w:customStyle="1" w:styleId="1111140">
    <w:name w:val="リストなし111114"/>
    <w:next w:val="NoList"/>
    <w:uiPriority w:val="99"/>
    <w:semiHidden/>
    <w:unhideWhenUsed/>
    <w:rsid w:val="00C45FAB"/>
  </w:style>
  <w:style w:type="numbering" w:customStyle="1" w:styleId="1111141">
    <w:name w:val="无列表111114"/>
    <w:next w:val="NoList"/>
    <w:semiHidden/>
    <w:rsid w:val="00C45FAB"/>
  </w:style>
  <w:style w:type="numbering" w:customStyle="1" w:styleId="NoList211114">
    <w:name w:val="No List211114"/>
    <w:next w:val="NoList"/>
    <w:semiHidden/>
    <w:rsid w:val="00C45FAB"/>
  </w:style>
  <w:style w:type="numbering" w:customStyle="1" w:styleId="NoList311114">
    <w:name w:val="No List311114"/>
    <w:next w:val="NoList"/>
    <w:uiPriority w:val="99"/>
    <w:semiHidden/>
    <w:rsid w:val="00C45FAB"/>
  </w:style>
  <w:style w:type="numbering" w:customStyle="1" w:styleId="NoList1111114">
    <w:name w:val="No List1111114"/>
    <w:next w:val="NoList"/>
    <w:uiPriority w:val="99"/>
    <w:semiHidden/>
    <w:unhideWhenUsed/>
    <w:rsid w:val="00C45FAB"/>
  </w:style>
  <w:style w:type="numbering" w:customStyle="1" w:styleId="121114">
    <w:name w:val="無清單121114"/>
    <w:next w:val="NoList"/>
    <w:uiPriority w:val="99"/>
    <w:semiHidden/>
    <w:unhideWhenUsed/>
    <w:rsid w:val="00C45FAB"/>
  </w:style>
  <w:style w:type="numbering" w:customStyle="1" w:styleId="1111114">
    <w:name w:val="無清單1111114"/>
    <w:next w:val="NoList"/>
    <w:uiPriority w:val="99"/>
    <w:semiHidden/>
    <w:unhideWhenUsed/>
    <w:rsid w:val="00C45FAB"/>
  </w:style>
  <w:style w:type="numbering" w:customStyle="1" w:styleId="NoList13114">
    <w:name w:val="No List13114"/>
    <w:next w:val="NoList"/>
    <w:uiPriority w:val="99"/>
    <w:semiHidden/>
    <w:unhideWhenUsed/>
    <w:rsid w:val="00C45FAB"/>
  </w:style>
  <w:style w:type="numbering" w:customStyle="1" w:styleId="121141">
    <w:name w:val="リストなし12114"/>
    <w:next w:val="NoList"/>
    <w:uiPriority w:val="99"/>
    <w:semiHidden/>
    <w:unhideWhenUsed/>
    <w:rsid w:val="00C45FAB"/>
  </w:style>
  <w:style w:type="numbering" w:customStyle="1" w:styleId="121142">
    <w:name w:val="无列表12114"/>
    <w:next w:val="NoList"/>
    <w:semiHidden/>
    <w:rsid w:val="00C45FAB"/>
  </w:style>
  <w:style w:type="numbering" w:customStyle="1" w:styleId="NoList22114">
    <w:name w:val="No List22114"/>
    <w:next w:val="NoList"/>
    <w:semiHidden/>
    <w:rsid w:val="00C45FAB"/>
  </w:style>
  <w:style w:type="numbering" w:customStyle="1" w:styleId="NoList32114">
    <w:name w:val="No List32114"/>
    <w:next w:val="NoList"/>
    <w:uiPriority w:val="99"/>
    <w:semiHidden/>
    <w:rsid w:val="00C45FAB"/>
  </w:style>
  <w:style w:type="numbering" w:customStyle="1" w:styleId="NoList112114">
    <w:name w:val="No List112114"/>
    <w:next w:val="NoList"/>
    <w:uiPriority w:val="99"/>
    <w:semiHidden/>
    <w:unhideWhenUsed/>
    <w:rsid w:val="00C45FAB"/>
  </w:style>
  <w:style w:type="numbering" w:customStyle="1" w:styleId="13114">
    <w:name w:val="無清單13114"/>
    <w:next w:val="NoList"/>
    <w:uiPriority w:val="99"/>
    <w:semiHidden/>
    <w:unhideWhenUsed/>
    <w:rsid w:val="00C45FAB"/>
  </w:style>
  <w:style w:type="numbering" w:customStyle="1" w:styleId="112114">
    <w:name w:val="無清單112114"/>
    <w:next w:val="NoList"/>
    <w:uiPriority w:val="99"/>
    <w:semiHidden/>
    <w:unhideWhenUsed/>
    <w:rsid w:val="00C45FAB"/>
  </w:style>
  <w:style w:type="numbering" w:customStyle="1" w:styleId="21114">
    <w:name w:val="无列表21114"/>
    <w:next w:val="NoList"/>
    <w:uiPriority w:val="99"/>
    <w:semiHidden/>
    <w:unhideWhenUsed/>
    <w:rsid w:val="00C45FAB"/>
  </w:style>
  <w:style w:type="numbering" w:customStyle="1" w:styleId="NoList122114">
    <w:name w:val="No List122114"/>
    <w:next w:val="NoList"/>
    <w:uiPriority w:val="99"/>
    <w:semiHidden/>
    <w:unhideWhenUsed/>
    <w:rsid w:val="00C45FAB"/>
  </w:style>
  <w:style w:type="numbering" w:customStyle="1" w:styleId="1121140">
    <w:name w:val="リストなし112114"/>
    <w:next w:val="NoList"/>
    <w:uiPriority w:val="99"/>
    <w:semiHidden/>
    <w:unhideWhenUsed/>
    <w:rsid w:val="00C45FAB"/>
  </w:style>
  <w:style w:type="numbering" w:customStyle="1" w:styleId="1121141">
    <w:name w:val="无列表112114"/>
    <w:next w:val="NoList"/>
    <w:semiHidden/>
    <w:rsid w:val="00C45FAB"/>
  </w:style>
  <w:style w:type="numbering" w:customStyle="1" w:styleId="NoList212114">
    <w:name w:val="No List212114"/>
    <w:next w:val="NoList"/>
    <w:semiHidden/>
    <w:rsid w:val="00C45FAB"/>
  </w:style>
  <w:style w:type="numbering" w:customStyle="1" w:styleId="NoList312114">
    <w:name w:val="No List312114"/>
    <w:next w:val="NoList"/>
    <w:uiPriority w:val="99"/>
    <w:semiHidden/>
    <w:rsid w:val="00C45FAB"/>
  </w:style>
  <w:style w:type="numbering" w:customStyle="1" w:styleId="NoList1112114">
    <w:name w:val="No List1112114"/>
    <w:next w:val="NoList"/>
    <w:uiPriority w:val="99"/>
    <w:semiHidden/>
    <w:unhideWhenUsed/>
    <w:rsid w:val="00C45FAB"/>
  </w:style>
  <w:style w:type="numbering" w:customStyle="1" w:styleId="1221140">
    <w:name w:val="無清單122114"/>
    <w:next w:val="NoList"/>
    <w:uiPriority w:val="99"/>
    <w:semiHidden/>
    <w:unhideWhenUsed/>
    <w:rsid w:val="00C45FAB"/>
  </w:style>
  <w:style w:type="numbering" w:customStyle="1" w:styleId="1112114">
    <w:name w:val="無清單1112114"/>
    <w:next w:val="NoList"/>
    <w:uiPriority w:val="99"/>
    <w:semiHidden/>
    <w:unhideWhenUsed/>
    <w:rsid w:val="00C45FAB"/>
  </w:style>
  <w:style w:type="numbering" w:customStyle="1" w:styleId="NoList5113">
    <w:name w:val="No List5113"/>
    <w:next w:val="NoList"/>
    <w:uiPriority w:val="99"/>
    <w:semiHidden/>
    <w:unhideWhenUsed/>
    <w:rsid w:val="00C45FAB"/>
  </w:style>
  <w:style w:type="numbering" w:customStyle="1" w:styleId="NoList613">
    <w:name w:val="No List613"/>
    <w:next w:val="NoList"/>
    <w:uiPriority w:val="99"/>
    <w:semiHidden/>
    <w:unhideWhenUsed/>
    <w:rsid w:val="00C45FAB"/>
  </w:style>
  <w:style w:type="numbering" w:customStyle="1" w:styleId="NoList1413">
    <w:name w:val="No List1413"/>
    <w:next w:val="NoList"/>
    <w:uiPriority w:val="99"/>
    <w:semiHidden/>
    <w:unhideWhenUsed/>
    <w:rsid w:val="00C45FAB"/>
  </w:style>
  <w:style w:type="numbering" w:customStyle="1" w:styleId="13132">
    <w:name w:val="リストなし1313"/>
    <w:next w:val="NoList"/>
    <w:uiPriority w:val="99"/>
    <w:semiHidden/>
    <w:unhideWhenUsed/>
    <w:rsid w:val="00C45FAB"/>
  </w:style>
  <w:style w:type="numbering" w:customStyle="1" w:styleId="NoList2313">
    <w:name w:val="No List2313"/>
    <w:next w:val="NoList"/>
    <w:semiHidden/>
    <w:rsid w:val="00C45FAB"/>
  </w:style>
  <w:style w:type="numbering" w:customStyle="1" w:styleId="NoList3313">
    <w:name w:val="No List3313"/>
    <w:next w:val="NoList"/>
    <w:uiPriority w:val="99"/>
    <w:semiHidden/>
    <w:rsid w:val="00C45FAB"/>
  </w:style>
  <w:style w:type="numbering" w:customStyle="1" w:styleId="NoList1143">
    <w:name w:val="No List1143"/>
    <w:next w:val="NoList"/>
    <w:uiPriority w:val="99"/>
    <w:semiHidden/>
    <w:unhideWhenUsed/>
    <w:rsid w:val="00C45FAB"/>
  </w:style>
  <w:style w:type="numbering" w:customStyle="1" w:styleId="14130">
    <w:name w:val="無清單1413"/>
    <w:next w:val="NoList"/>
    <w:uiPriority w:val="99"/>
    <w:semiHidden/>
    <w:unhideWhenUsed/>
    <w:rsid w:val="00C45FAB"/>
  </w:style>
  <w:style w:type="numbering" w:customStyle="1" w:styleId="113130">
    <w:name w:val="無清單11313"/>
    <w:next w:val="NoList"/>
    <w:uiPriority w:val="99"/>
    <w:semiHidden/>
    <w:unhideWhenUsed/>
    <w:rsid w:val="00C45FAB"/>
  </w:style>
  <w:style w:type="numbering" w:customStyle="1" w:styleId="NoList423">
    <w:name w:val="No List423"/>
    <w:next w:val="NoList"/>
    <w:uiPriority w:val="99"/>
    <w:semiHidden/>
    <w:unhideWhenUsed/>
    <w:rsid w:val="00C45FAB"/>
  </w:style>
  <w:style w:type="numbering" w:customStyle="1" w:styleId="NoList12313">
    <w:name w:val="No List12313"/>
    <w:next w:val="NoList"/>
    <w:uiPriority w:val="99"/>
    <w:semiHidden/>
    <w:unhideWhenUsed/>
    <w:rsid w:val="00C45FAB"/>
  </w:style>
  <w:style w:type="numbering" w:customStyle="1" w:styleId="113131">
    <w:name w:val="リストなし11313"/>
    <w:next w:val="NoList"/>
    <w:uiPriority w:val="99"/>
    <w:semiHidden/>
    <w:unhideWhenUsed/>
    <w:rsid w:val="00C45FAB"/>
  </w:style>
  <w:style w:type="numbering" w:customStyle="1" w:styleId="113132">
    <w:name w:val="无列表11313"/>
    <w:next w:val="NoList"/>
    <w:semiHidden/>
    <w:rsid w:val="00C45FAB"/>
  </w:style>
  <w:style w:type="numbering" w:customStyle="1" w:styleId="NoList21313">
    <w:name w:val="No List21313"/>
    <w:next w:val="NoList"/>
    <w:semiHidden/>
    <w:rsid w:val="00C45FAB"/>
  </w:style>
  <w:style w:type="numbering" w:customStyle="1" w:styleId="NoList31313">
    <w:name w:val="No List31313"/>
    <w:next w:val="NoList"/>
    <w:uiPriority w:val="99"/>
    <w:semiHidden/>
    <w:rsid w:val="00C45FAB"/>
  </w:style>
  <w:style w:type="numbering" w:customStyle="1" w:styleId="NoList111313">
    <w:name w:val="No List111313"/>
    <w:next w:val="NoList"/>
    <w:uiPriority w:val="99"/>
    <w:semiHidden/>
    <w:unhideWhenUsed/>
    <w:rsid w:val="00C45FAB"/>
  </w:style>
  <w:style w:type="numbering" w:customStyle="1" w:styleId="123130">
    <w:name w:val="無清單12313"/>
    <w:next w:val="NoList"/>
    <w:uiPriority w:val="99"/>
    <w:semiHidden/>
    <w:unhideWhenUsed/>
    <w:rsid w:val="00C45FAB"/>
  </w:style>
  <w:style w:type="numbering" w:customStyle="1" w:styleId="1113130">
    <w:name w:val="無清單111313"/>
    <w:next w:val="NoList"/>
    <w:uiPriority w:val="99"/>
    <w:semiHidden/>
    <w:unhideWhenUsed/>
    <w:rsid w:val="00C45FAB"/>
  </w:style>
  <w:style w:type="numbering" w:customStyle="1" w:styleId="NoList12123">
    <w:name w:val="No List12123"/>
    <w:next w:val="NoList"/>
    <w:uiPriority w:val="99"/>
    <w:semiHidden/>
    <w:unhideWhenUsed/>
    <w:rsid w:val="00C45FAB"/>
  </w:style>
  <w:style w:type="numbering" w:customStyle="1" w:styleId="111232">
    <w:name w:val="リストなし11123"/>
    <w:next w:val="NoList"/>
    <w:uiPriority w:val="99"/>
    <w:semiHidden/>
    <w:unhideWhenUsed/>
    <w:rsid w:val="00C45FAB"/>
  </w:style>
  <w:style w:type="numbering" w:customStyle="1" w:styleId="111233">
    <w:name w:val="无列表11123"/>
    <w:next w:val="NoList"/>
    <w:semiHidden/>
    <w:rsid w:val="00C45FAB"/>
  </w:style>
  <w:style w:type="numbering" w:customStyle="1" w:styleId="NoList21123">
    <w:name w:val="No List21123"/>
    <w:next w:val="NoList"/>
    <w:semiHidden/>
    <w:rsid w:val="00C45FAB"/>
  </w:style>
  <w:style w:type="numbering" w:customStyle="1" w:styleId="NoList31123">
    <w:name w:val="No List31123"/>
    <w:next w:val="NoList"/>
    <w:uiPriority w:val="99"/>
    <w:semiHidden/>
    <w:rsid w:val="00C45FAB"/>
  </w:style>
  <w:style w:type="numbering" w:customStyle="1" w:styleId="NoList111123">
    <w:name w:val="No List111123"/>
    <w:next w:val="NoList"/>
    <w:uiPriority w:val="99"/>
    <w:semiHidden/>
    <w:unhideWhenUsed/>
    <w:rsid w:val="00C45FAB"/>
  </w:style>
  <w:style w:type="numbering" w:customStyle="1" w:styleId="12123">
    <w:name w:val="無清單12123"/>
    <w:next w:val="NoList"/>
    <w:uiPriority w:val="99"/>
    <w:semiHidden/>
    <w:unhideWhenUsed/>
    <w:rsid w:val="00C45FAB"/>
  </w:style>
  <w:style w:type="numbering" w:customStyle="1" w:styleId="111123">
    <w:name w:val="無清單111123"/>
    <w:next w:val="NoList"/>
    <w:uiPriority w:val="99"/>
    <w:semiHidden/>
    <w:unhideWhenUsed/>
    <w:rsid w:val="00C45FAB"/>
  </w:style>
  <w:style w:type="numbering" w:customStyle="1" w:styleId="NoList523">
    <w:name w:val="No List523"/>
    <w:next w:val="NoList"/>
    <w:uiPriority w:val="99"/>
    <w:semiHidden/>
    <w:unhideWhenUsed/>
    <w:rsid w:val="00C45FAB"/>
  </w:style>
  <w:style w:type="numbering" w:customStyle="1" w:styleId="NoList1323">
    <w:name w:val="No List1323"/>
    <w:next w:val="NoList"/>
    <w:uiPriority w:val="99"/>
    <w:semiHidden/>
    <w:unhideWhenUsed/>
    <w:rsid w:val="00C45FAB"/>
  </w:style>
  <w:style w:type="numbering" w:customStyle="1" w:styleId="12232">
    <w:name w:val="リストなし1223"/>
    <w:next w:val="NoList"/>
    <w:uiPriority w:val="99"/>
    <w:semiHidden/>
    <w:unhideWhenUsed/>
    <w:rsid w:val="00C45FAB"/>
  </w:style>
  <w:style w:type="numbering" w:customStyle="1" w:styleId="12241">
    <w:name w:val="无列表1224"/>
    <w:next w:val="NoList"/>
    <w:semiHidden/>
    <w:rsid w:val="00C45FAB"/>
  </w:style>
  <w:style w:type="numbering" w:customStyle="1" w:styleId="NoList2223">
    <w:name w:val="No List2223"/>
    <w:next w:val="NoList"/>
    <w:semiHidden/>
    <w:rsid w:val="00C45FAB"/>
  </w:style>
  <w:style w:type="numbering" w:customStyle="1" w:styleId="NoList3223">
    <w:name w:val="No List3223"/>
    <w:next w:val="NoList"/>
    <w:uiPriority w:val="99"/>
    <w:semiHidden/>
    <w:rsid w:val="00C45FAB"/>
  </w:style>
  <w:style w:type="numbering" w:customStyle="1" w:styleId="NoList11223">
    <w:name w:val="No List11223"/>
    <w:next w:val="NoList"/>
    <w:uiPriority w:val="99"/>
    <w:semiHidden/>
    <w:unhideWhenUsed/>
    <w:rsid w:val="00C45FAB"/>
  </w:style>
  <w:style w:type="numbering" w:customStyle="1" w:styleId="13230">
    <w:name w:val="無清單1323"/>
    <w:next w:val="NoList"/>
    <w:uiPriority w:val="99"/>
    <w:semiHidden/>
    <w:unhideWhenUsed/>
    <w:rsid w:val="00C45FAB"/>
  </w:style>
  <w:style w:type="numbering" w:customStyle="1" w:styleId="11223">
    <w:name w:val="無清單11223"/>
    <w:next w:val="NoList"/>
    <w:uiPriority w:val="99"/>
    <w:semiHidden/>
    <w:unhideWhenUsed/>
    <w:rsid w:val="00C45FAB"/>
  </w:style>
  <w:style w:type="numbering" w:customStyle="1" w:styleId="2123">
    <w:name w:val="无列表2123"/>
    <w:next w:val="NoList"/>
    <w:uiPriority w:val="99"/>
    <w:semiHidden/>
    <w:unhideWhenUsed/>
    <w:rsid w:val="00C45FAB"/>
  </w:style>
  <w:style w:type="numbering" w:customStyle="1" w:styleId="NoList111223">
    <w:name w:val="No List111223"/>
    <w:next w:val="NoList"/>
    <w:uiPriority w:val="99"/>
    <w:semiHidden/>
    <w:unhideWhenUsed/>
    <w:rsid w:val="00C45FAB"/>
  </w:style>
  <w:style w:type="numbering" w:customStyle="1" w:styleId="NoList73">
    <w:name w:val="No List73"/>
    <w:next w:val="NoList"/>
    <w:uiPriority w:val="99"/>
    <w:semiHidden/>
    <w:unhideWhenUsed/>
    <w:rsid w:val="00C45FAB"/>
  </w:style>
  <w:style w:type="numbering" w:customStyle="1" w:styleId="NoList153">
    <w:name w:val="No List153"/>
    <w:next w:val="NoList"/>
    <w:uiPriority w:val="99"/>
    <w:semiHidden/>
    <w:unhideWhenUsed/>
    <w:rsid w:val="00C45FAB"/>
  </w:style>
  <w:style w:type="numbering" w:customStyle="1" w:styleId="1432">
    <w:name w:val="リストなし143"/>
    <w:next w:val="NoList"/>
    <w:uiPriority w:val="99"/>
    <w:semiHidden/>
    <w:unhideWhenUsed/>
    <w:rsid w:val="00C45FAB"/>
  </w:style>
  <w:style w:type="numbering" w:customStyle="1" w:styleId="1433">
    <w:name w:val="无列表143"/>
    <w:next w:val="NoList"/>
    <w:semiHidden/>
    <w:rsid w:val="00C45FAB"/>
  </w:style>
  <w:style w:type="numbering" w:customStyle="1" w:styleId="NoList243">
    <w:name w:val="No List243"/>
    <w:next w:val="NoList"/>
    <w:semiHidden/>
    <w:rsid w:val="00C45FAB"/>
  </w:style>
  <w:style w:type="numbering" w:customStyle="1" w:styleId="NoList343">
    <w:name w:val="No List343"/>
    <w:next w:val="NoList"/>
    <w:uiPriority w:val="99"/>
    <w:semiHidden/>
    <w:rsid w:val="00C45FAB"/>
  </w:style>
  <w:style w:type="numbering" w:customStyle="1" w:styleId="NoList1153">
    <w:name w:val="No List1153"/>
    <w:next w:val="NoList"/>
    <w:uiPriority w:val="99"/>
    <w:semiHidden/>
    <w:unhideWhenUsed/>
    <w:rsid w:val="00C45FAB"/>
  </w:style>
  <w:style w:type="numbering" w:customStyle="1" w:styleId="1531">
    <w:name w:val="無清單153"/>
    <w:next w:val="NoList"/>
    <w:uiPriority w:val="99"/>
    <w:semiHidden/>
    <w:unhideWhenUsed/>
    <w:rsid w:val="00C45FAB"/>
  </w:style>
  <w:style w:type="numbering" w:customStyle="1" w:styleId="11430">
    <w:name w:val="無清單1143"/>
    <w:next w:val="NoList"/>
    <w:uiPriority w:val="99"/>
    <w:semiHidden/>
    <w:unhideWhenUsed/>
    <w:rsid w:val="00C45FAB"/>
  </w:style>
  <w:style w:type="numbering" w:customStyle="1" w:styleId="NoList433">
    <w:name w:val="No List433"/>
    <w:next w:val="NoList"/>
    <w:uiPriority w:val="99"/>
    <w:semiHidden/>
    <w:unhideWhenUsed/>
    <w:rsid w:val="00C45FAB"/>
  </w:style>
  <w:style w:type="numbering" w:customStyle="1" w:styleId="NoList1243">
    <w:name w:val="No List1243"/>
    <w:next w:val="NoList"/>
    <w:uiPriority w:val="99"/>
    <w:semiHidden/>
    <w:unhideWhenUsed/>
    <w:rsid w:val="00C45FAB"/>
  </w:style>
  <w:style w:type="numbering" w:customStyle="1" w:styleId="11431">
    <w:name w:val="リストなし1143"/>
    <w:next w:val="NoList"/>
    <w:uiPriority w:val="99"/>
    <w:semiHidden/>
    <w:unhideWhenUsed/>
    <w:rsid w:val="00C45FAB"/>
  </w:style>
  <w:style w:type="numbering" w:customStyle="1" w:styleId="11432">
    <w:name w:val="无列表1143"/>
    <w:next w:val="NoList"/>
    <w:semiHidden/>
    <w:rsid w:val="00C45FAB"/>
  </w:style>
  <w:style w:type="numbering" w:customStyle="1" w:styleId="NoList2143">
    <w:name w:val="No List2143"/>
    <w:next w:val="NoList"/>
    <w:semiHidden/>
    <w:rsid w:val="00C45FAB"/>
  </w:style>
  <w:style w:type="numbering" w:customStyle="1" w:styleId="NoList3143">
    <w:name w:val="No List3143"/>
    <w:next w:val="NoList"/>
    <w:uiPriority w:val="99"/>
    <w:semiHidden/>
    <w:rsid w:val="00C45FAB"/>
  </w:style>
  <w:style w:type="numbering" w:customStyle="1" w:styleId="NoList11143">
    <w:name w:val="No List11143"/>
    <w:next w:val="NoList"/>
    <w:uiPriority w:val="99"/>
    <w:semiHidden/>
    <w:unhideWhenUsed/>
    <w:rsid w:val="00C45FAB"/>
  </w:style>
  <w:style w:type="numbering" w:customStyle="1" w:styleId="12430">
    <w:name w:val="無清單1243"/>
    <w:next w:val="NoList"/>
    <w:uiPriority w:val="99"/>
    <w:semiHidden/>
    <w:unhideWhenUsed/>
    <w:rsid w:val="00C45FAB"/>
  </w:style>
  <w:style w:type="numbering" w:customStyle="1" w:styleId="11143">
    <w:name w:val="無清單11143"/>
    <w:next w:val="NoList"/>
    <w:uiPriority w:val="99"/>
    <w:semiHidden/>
    <w:unhideWhenUsed/>
    <w:rsid w:val="00C45FAB"/>
  </w:style>
  <w:style w:type="numbering" w:customStyle="1" w:styleId="233">
    <w:name w:val="无列表233"/>
    <w:next w:val="NoList"/>
    <w:uiPriority w:val="99"/>
    <w:semiHidden/>
    <w:unhideWhenUsed/>
    <w:rsid w:val="00C45FAB"/>
  </w:style>
  <w:style w:type="numbering" w:customStyle="1" w:styleId="NoList12133">
    <w:name w:val="No List12133"/>
    <w:next w:val="NoList"/>
    <w:uiPriority w:val="99"/>
    <w:semiHidden/>
    <w:unhideWhenUsed/>
    <w:rsid w:val="00C45FAB"/>
  </w:style>
  <w:style w:type="numbering" w:customStyle="1" w:styleId="111331">
    <w:name w:val="リストなし11133"/>
    <w:next w:val="NoList"/>
    <w:uiPriority w:val="99"/>
    <w:semiHidden/>
    <w:unhideWhenUsed/>
    <w:rsid w:val="00C45FAB"/>
  </w:style>
  <w:style w:type="numbering" w:customStyle="1" w:styleId="111332">
    <w:name w:val="无列表11133"/>
    <w:next w:val="NoList"/>
    <w:semiHidden/>
    <w:rsid w:val="00C45FAB"/>
  </w:style>
  <w:style w:type="numbering" w:customStyle="1" w:styleId="NoList21133">
    <w:name w:val="No List21133"/>
    <w:next w:val="NoList"/>
    <w:semiHidden/>
    <w:rsid w:val="00C45FAB"/>
  </w:style>
  <w:style w:type="numbering" w:customStyle="1" w:styleId="NoList31133">
    <w:name w:val="No List31133"/>
    <w:next w:val="NoList"/>
    <w:uiPriority w:val="99"/>
    <w:semiHidden/>
    <w:rsid w:val="00C45FAB"/>
  </w:style>
  <w:style w:type="numbering" w:customStyle="1" w:styleId="NoList111133">
    <w:name w:val="No List111133"/>
    <w:next w:val="NoList"/>
    <w:uiPriority w:val="99"/>
    <w:semiHidden/>
    <w:unhideWhenUsed/>
    <w:rsid w:val="00C45FAB"/>
  </w:style>
  <w:style w:type="numbering" w:customStyle="1" w:styleId="121330">
    <w:name w:val="無清單12133"/>
    <w:next w:val="NoList"/>
    <w:uiPriority w:val="99"/>
    <w:semiHidden/>
    <w:unhideWhenUsed/>
    <w:rsid w:val="00C45FAB"/>
  </w:style>
  <w:style w:type="numbering" w:customStyle="1" w:styleId="1111330">
    <w:name w:val="無清單111133"/>
    <w:next w:val="NoList"/>
    <w:uiPriority w:val="99"/>
    <w:semiHidden/>
    <w:unhideWhenUsed/>
    <w:rsid w:val="00C45FAB"/>
  </w:style>
  <w:style w:type="numbering" w:customStyle="1" w:styleId="NoList533">
    <w:name w:val="No List533"/>
    <w:next w:val="NoList"/>
    <w:uiPriority w:val="99"/>
    <w:semiHidden/>
    <w:unhideWhenUsed/>
    <w:rsid w:val="00C45FAB"/>
  </w:style>
  <w:style w:type="numbering" w:customStyle="1" w:styleId="NoList1333">
    <w:name w:val="No List1333"/>
    <w:next w:val="NoList"/>
    <w:uiPriority w:val="99"/>
    <w:semiHidden/>
    <w:unhideWhenUsed/>
    <w:rsid w:val="00C45FAB"/>
  </w:style>
  <w:style w:type="numbering" w:customStyle="1" w:styleId="12331">
    <w:name w:val="リストなし1233"/>
    <w:next w:val="NoList"/>
    <w:uiPriority w:val="99"/>
    <w:semiHidden/>
    <w:unhideWhenUsed/>
    <w:rsid w:val="00C45FAB"/>
  </w:style>
  <w:style w:type="numbering" w:customStyle="1" w:styleId="12332">
    <w:name w:val="无列表1233"/>
    <w:next w:val="NoList"/>
    <w:semiHidden/>
    <w:rsid w:val="00C45FAB"/>
  </w:style>
  <w:style w:type="numbering" w:customStyle="1" w:styleId="NoList2233">
    <w:name w:val="No List2233"/>
    <w:next w:val="NoList"/>
    <w:semiHidden/>
    <w:rsid w:val="00C45FAB"/>
  </w:style>
  <w:style w:type="numbering" w:customStyle="1" w:styleId="NoList3233">
    <w:name w:val="No List3233"/>
    <w:next w:val="NoList"/>
    <w:uiPriority w:val="99"/>
    <w:semiHidden/>
    <w:rsid w:val="00C45FAB"/>
  </w:style>
  <w:style w:type="numbering" w:customStyle="1" w:styleId="NoList11233">
    <w:name w:val="No List11233"/>
    <w:next w:val="NoList"/>
    <w:uiPriority w:val="99"/>
    <w:semiHidden/>
    <w:unhideWhenUsed/>
    <w:rsid w:val="00C45FAB"/>
  </w:style>
  <w:style w:type="numbering" w:customStyle="1" w:styleId="13330">
    <w:name w:val="無清單1333"/>
    <w:next w:val="NoList"/>
    <w:uiPriority w:val="99"/>
    <w:semiHidden/>
    <w:unhideWhenUsed/>
    <w:rsid w:val="00C45FAB"/>
  </w:style>
  <w:style w:type="numbering" w:customStyle="1" w:styleId="11233">
    <w:name w:val="無清單11233"/>
    <w:next w:val="NoList"/>
    <w:uiPriority w:val="99"/>
    <w:semiHidden/>
    <w:unhideWhenUsed/>
    <w:rsid w:val="00C45FAB"/>
  </w:style>
  <w:style w:type="numbering" w:customStyle="1" w:styleId="2133">
    <w:name w:val="无列表2133"/>
    <w:next w:val="NoList"/>
    <w:uiPriority w:val="99"/>
    <w:semiHidden/>
    <w:unhideWhenUsed/>
    <w:rsid w:val="00C45FAB"/>
  </w:style>
  <w:style w:type="numbering" w:customStyle="1" w:styleId="NoList12223">
    <w:name w:val="No List12223"/>
    <w:next w:val="NoList"/>
    <w:uiPriority w:val="99"/>
    <w:semiHidden/>
    <w:unhideWhenUsed/>
    <w:rsid w:val="00C45FAB"/>
  </w:style>
  <w:style w:type="numbering" w:customStyle="1" w:styleId="112230">
    <w:name w:val="リストなし11223"/>
    <w:next w:val="NoList"/>
    <w:uiPriority w:val="99"/>
    <w:semiHidden/>
    <w:unhideWhenUsed/>
    <w:rsid w:val="00C45FAB"/>
  </w:style>
  <w:style w:type="numbering" w:customStyle="1" w:styleId="112231">
    <w:name w:val="无列表11223"/>
    <w:next w:val="NoList"/>
    <w:semiHidden/>
    <w:rsid w:val="00C45FAB"/>
  </w:style>
  <w:style w:type="numbering" w:customStyle="1" w:styleId="NoList21223">
    <w:name w:val="No List21223"/>
    <w:next w:val="NoList"/>
    <w:semiHidden/>
    <w:rsid w:val="00C45FAB"/>
  </w:style>
  <w:style w:type="numbering" w:customStyle="1" w:styleId="NoList31223">
    <w:name w:val="No List31223"/>
    <w:next w:val="NoList"/>
    <w:uiPriority w:val="99"/>
    <w:semiHidden/>
    <w:rsid w:val="00C45FAB"/>
  </w:style>
  <w:style w:type="numbering" w:customStyle="1" w:styleId="NoList111233">
    <w:name w:val="No List111233"/>
    <w:next w:val="NoList"/>
    <w:uiPriority w:val="99"/>
    <w:semiHidden/>
    <w:unhideWhenUsed/>
    <w:rsid w:val="00C45FAB"/>
  </w:style>
  <w:style w:type="numbering" w:customStyle="1" w:styleId="122230">
    <w:name w:val="無清單12223"/>
    <w:next w:val="NoList"/>
    <w:uiPriority w:val="99"/>
    <w:semiHidden/>
    <w:unhideWhenUsed/>
    <w:rsid w:val="00C45FAB"/>
  </w:style>
  <w:style w:type="numbering" w:customStyle="1" w:styleId="1112230">
    <w:name w:val="無清單111223"/>
    <w:next w:val="NoList"/>
    <w:uiPriority w:val="99"/>
    <w:semiHidden/>
    <w:unhideWhenUsed/>
    <w:rsid w:val="00C45FAB"/>
  </w:style>
  <w:style w:type="numbering" w:customStyle="1" w:styleId="NoList82">
    <w:name w:val="No List82"/>
    <w:next w:val="NoList"/>
    <w:uiPriority w:val="99"/>
    <w:semiHidden/>
    <w:unhideWhenUsed/>
    <w:rsid w:val="00C45FAB"/>
  </w:style>
  <w:style w:type="numbering" w:customStyle="1" w:styleId="NoList162">
    <w:name w:val="No List162"/>
    <w:next w:val="NoList"/>
    <w:uiPriority w:val="99"/>
    <w:semiHidden/>
    <w:unhideWhenUsed/>
    <w:rsid w:val="00C45FAB"/>
  </w:style>
  <w:style w:type="numbering" w:customStyle="1" w:styleId="1521">
    <w:name w:val="リストなし152"/>
    <w:next w:val="NoList"/>
    <w:uiPriority w:val="99"/>
    <w:semiHidden/>
    <w:unhideWhenUsed/>
    <w:rsid w:val="00C45FAB"/>
  </w:style>
  <w:style w:type="numbering" w:customStyle="1" w:styleId="1522">
    <w:name w:val="无列表152"/>
    <w:next w:val="NoList"/>
    <w:semiHidden/>
    <w:rsid w:val="00C45FAB"/>
  </w:style>
  <w:style w:type="numbering" w:customStyle="1" w:styleId="NoList252">
    <w:name w:val="No List252"/>
    <w:next w:val="NoList"/>
    <w:semiHidden/>
    <w:rsid w:val="00C45FAB"/>
  </w:style>
  <w:style w:type="numbering" w:customStyle="1" w:styleId="NoList352">
    <w:name w:val="No List352"/>
    <w:next w:val="NoList"/>
    <w:uiPriority w:val="99"/>
    <w:semiHidden/>
    <w:rsid w:val="00C45FAB"/>
  </w:style>
  <w:style w:type="numbering" w:customStyle="1" w:styleId="NoList1162">
    <w:name w:val="No List1162"/>
    <w:next w:val="NoList"/>
    <w:uiPriority w:val="99"/>
    <w:semiHidden/>
    <w:unhideWhenUsed/>
    <w:rsid w:val="00C45FAB"/>
  </w:style>
  <w:style w:type="numbering" w:customStyle="1" w:styleId="1620">
    <w:name w:val="無清單162"/>
    <w:next w:val="NoList"/>
    <w:uiPriority w:val="99"/>
    <w:semiHidden/>
    <w:unhideWhenUsed/>
    <w:rsid w:val="00C45FAB"/>
  </w:style>
  <w:style w:type="numbering" w:customStyle="1" w:styleId="11520">
    <w:name w:val="無清單1152"/>
    <w:next w:val="NoList"/>
    <w:uiPriority w:val="99"/>
    <w:semiHidden/>
    <w:unhideWhenUsed/>
    <w:rsid w:val="00C45FAB"/>
  </w:style>
  <w:style w:type="numbering" w:customStyle="1" w:styleId="NoList442">
    <w:name w:val="No List442"/>
    <w:next w:val="NoList"/>
    <w:uiPriority w:val="99"/>
    <w:semiHidden/>
    <w:unhideWhenUsed/>
    <w:rsid w:val="00C45FAB"/>
  </w:style>
  <w:style w:type="numbering" w:customStyle="1" w:styleId="NoList1252">
    <w:name w:val="No List1252"/>
    <w:next w:val="NoList"/>
    <w:uiPriority w:val="99"/>
    <w:semiHidden/>
    <w:unhideWhenUsed/>
    <w:rsid w:val="00C45FAB"/>
  </w:style>
  <w:style w:type="numbering" w:customStyle="1" w:styleId="11521">
    <w:name w:val="リストなし1152"/>
    <w:next w:val="NoList"/>
    <w:uiPriority w:val="99"/>
    <w:semiHidden/>
    <w:unhideWhenUsed/>
    <w:rsid w:val="00C45FAB"/>
  </w:style>
  <w:style w:type="numbering" w:customStyle="1" w:styleId="11522">
    <w:name w:val="无列表1152"/>
    <w:next w:val="NoList"/>
    <w:semiHidden/>
    <w:rsid w:val="00C45FAB"/>
  </w:style>
  <w:style w:type="numbering" w:customStyle="1" w:styleId="NoList2152">
    <w:name w:val="No List2152"/>
    <w:next w:val="NoList"/>
    <w:semiHidden/>
    <w:rsid w:val="00C45FAB"/>
  </w:style>
  <w:style w:type="numbering" w:customStyle="1" w:styleId="NoList3152">
    <w:name w:val="No List3152"/>
    <w:next w:val="NoList"/>
    <w:uiPriority w:val="99"/>
    <w:semiHidden/>
    <w:rsid w:val="00C45FAB"/>
  </w:style>
  <w:style w:type="numbering" w:customStyle="1" w:styleId="NoList11152">
    <w:name w:val="No List11152"/>
    <w:next w:val="NoList"/>
    <w:uiPriority w:val="99"/>
    <w:semiHidden/>
    <w:unhideWhenUsed/>
    <w:rsid w:val="00C45FAB"/>
  </w:style>
  <w:style w:type="numbering" w:customStyle="1" w:styleId="12520">
    <w:name w:val="無清單1252"/>
    <w:next w:val="NoList"/>
    <w:uiPriority w:val="99"/>
    <w:semiHidden/>
    <w:unhideWhenUsed/>
    <w:rsid w:val="00C45FAB"/>
  </w:style>
  <w:style w:type="numbering" w:customStyle="1" w:styleId="111520">
    <w:name w:val="無清單11152"/>
    <w:next w:val="NoList"/>
    <w:uiPriority w:val="99"/>
    <w:semiHidden/>
    <w:unhideWhenUsed/>
    <w:rsid w:val="00C45FAB"/>
  </w:style>
  <w:style w:type="numbering" w:customStyle="1" w:styleId="242">
    <w:name w:val="无列表242"/>
    <w:next w:val="NoList"/>
    <w:uiPriority w:val="99"/>
    <w:semiHidden/>
    <w:unhideWhenUsed/>
    <w:rsid w:val="00C45FAB"/>
  </w:style>
  <w:style w:type="numbering" w:customStyle="1" w:styleId="NoList12142">
    <w:name w:val="No List12142"/>
    <w:next w:val="NoList"/>
    <w:uiPriority w:val="99"/>
    <w:semiHidden/>
    <w:unhideWhenUsed/>
    <w:rsid w:val="00C45FAB"/>
  </w:style>
  <w:style w:type="numbering" w:customStyle="1" w:styleId="111421">
    <w:name w:val="リストなし11142"/>
    <w:next w:val="NoList"/>
    <w:uiPriority w:val="99"/>
    <w:semiHidden/>
    <w:unhideWhenUsed/>
    <w:rsid w:val="00C45FAB"/>
  </w:style>
  <w:style w:type="numbering" w:customStyle="1" w:styleId="111422">
    <w:name w:val="无列表11142"/>
    <w:next w:val="NoList"/>
    <w:semiHidden/>
    <w:rsid w:val="00C45FAB"/>
  </w:style>
  <w:style w:type="numbering" w:customStyle="1" w:styleId="NoList21142">
    <w:name w:val="No List21142"/>
    <w:next w:val="NoList"/>
    <w:semiHidden/>
    <w:rsid w:val="00C45FAB"/>
  </w:style>
  <w:style w:type="numbering" w:customStyle="1" w:styleId="NoList31142">
    <w:name w:val="No List31142"/>
    <w:next w:val="NoList"/>
    <w:uiPriority w:val="99"/>
    <w:semiHidden/>
    <w:rsid w:val="00C45FAB"/>
  </w:style>
  <w:style w:type="numbering" w:customStyle="1" w:styleId="NoList111142">
    <w:name w:val="No List111142"/>
    <w:next w:val="NoList"/>
    <w:uiPriority w:val="99"/>
    <w:semiHidden/>
    <w:unhideWhenUsed/>
    <w:rsid w:val="00C45FAB"/>
  </w:style>
  <w:style w:type="numbering" w:customStyle="1" w:styleId="121420">
    <w:name w:val="無清單12142"/>
    <w:next w:val="NoList"/>
    <w:uiPriority w:val="99"/>
    <w:semiHidden/>
    <w:unhideWhenUsed/>
    <w:rsid w:val="00C45FAB"/>
  </w:style>
  <w:style w:type="numbering" w:customStyle="1" w:styleId="1111420">
    <w:name w:val="無清單111142"/>
    <w:next w:val="NoList"/>
    <w:uiPriority w:val="99"/>
    <w:semiHidden/>
    <w:unhideWhenUsed/>
    <w:rsid w:val="00C45FAB"/>
  </w:style>
  <w:style w:type="numbering" w:customStyle="1" w:styleId="NoList542">
    <w:name w:val="No List542"/>
    <w:next w:val="NoList"/>
    <w:uiPriority w:val="99"/>
    <w:semiHidden/>
    <w:unhideWhenUsed/>
    <w:rsid w:val="00C45FAB"/>
  </w:style>
  <w:style w:type="numbering" w:customStyle="1" w:styleId="NoList1342">
    <w:name w:val="No List1342"/>
    <w:next w:val="NoList"/>
    <w:uiPriority w:val="99"/>
    <w:semiHidden/>
    <w:unhideWhenUsed/>
    <w:rsid w:val="00C45FAB"/>
  </w:style>
  <w:style w:type="numbering" w:customStyle="1" w:styleId="12421">
    <w:name w:val="リストなし1242"/>
    <w:next w:val="NoList"/>
    <w:uiPriority w:val="99"/>
    <w:semiHidden/>
    <w:unhideWhenUsed/>
    <w:rsid w:val="00C45FAB"/>
  </w:style>
  <w:style w:type="numbering" w:customStyle="1" w:styleId="12422">
    <w:name w:val="无列表1242"/>
    <w:next w:val="NoList"/>
    <w:semiHidden/>
    <w:rsid w:val="00C45FAB"/>
  </w:style>
  <w:style w:type="numbering" w:customStyle="1" w:styleId="NoList2242">
    <w:name w:val="No List2242"/>
    <w:next w:val="NoList"/>
    <w:semiHidden/>
    <w:rsid w:val="00C45FAB"/>
  </w:style>
  <w:style w:type="numbering" w:customStyle="1" w:styleId="NoList3242">
    <w:name w:val="No List3242"/>
    <w:next w:val="NoList"/>
    <w:uiPriority w:val="99"/>
    <w:semiHidden/>
    <w:rsid w:val="00C45FAB"/>
  </w:style>
  <w:style w:type="numbering" w:customStyle="1" w:styleId="NoList11242">
    <w:name w:val="No List11242"/>
    <w:next w:val="NoList"/>
    <w:uiPriority w:val="99"/>
    <w:semiHidden/>
    <w:unhideWhenUsed/>
    <w:rsid w:val="00C45FAB"/>
  </w:style>
  <w:style w:type="numbering" w:customStyle="1" w:styleId="13420">
    <w:name w:val="無清單1342"/>
    <w:next w:val="NoList"/>
    <w:uiPriority w:val="99"/>
    <w:semiHidden/>
    <w:unhideWhenUsed/>
    <w:rsid w:val="00C45FAB"/>
  </w:style>
  <w:style w:type="numbering" w:customStyle="1" w:styleId="112420">
    <w:name w:val="無清單11242"/>
    <w:next w:val="NoList"/>
    <w:uiPriority w:val="99"/>
    <w:semiHidden/>
    <w:unhideWhenUsed/>
    <w:rsid w:val="00C45FAB"/>
  </w:style>
  <w:style w:type="numbering" w:customStyle="1" w:styleId="2142">
    <w:name w:val="无列表2142"/>
    <w:next w:val="NoList"/>
    <w:uiPriority w:val="99"/>
    <w:semiHidden/>
    <w:unhideWhenUsed/>
    <w:rsid w:val="00C45FAB"/>
  </w:style>
  <w:style w:type="numbering" w:customStyle="1" w:styleId="NoList12232">
    <w:name w:val="No List12232"/>
    <w:next w:val="NoList"/>
    <w:uiPriority w:val="99"/>
    <w:semiHidden/>
    <w:unhideWhenUsed/>
    <w:rsid w:val="00C45FAB"/>
  </w:style>
  <w:style w:type="numbering" w:customStyle="1" w:styleId="112321">
    <w:name w:val="リストなし11232"/>
    <w:next w:val="NoList"/>
    <w:uiPriority w:val="99"/>
    <w:semiHidden/>
    <w:unhideWhenUsed/>
    <w:rsid w:val="00C45FAB"/>
  </w:style>
  <w:style w:type="numbering" w:customStyle="1" w:styleId="112322">
    <w:name w:val="无列表11232"/>
    <w:next w:val="NoList"/>
    <w:semiHidden/>
    <w:rsid w:val="00C45FAB"/>
  </w:style>
  <w:style w:type="numbering" w:customStyle="1" w:styleId="NoList21232">
    <w:name w:val="No List21232"/>
    <w:next w:val="NoList"/>
    <w:semiHidden/>
    <w:rsid w:val="00C45FAB"/>
  </w:style>
  <w:style w:type="numbering" w:customStyle="1" w:styleId="NoList31232">
    <w:name w:val="No List31232"/>
    <w:next w:val="NoList"/>
    <w:uiPriority w:val="99"/>
    <w:semiHidden/>
    <w:rsid w:val="00C45FAB"/>
  </w:style>
  <w:style w:type="numbering" w:customStyle="1" w:styleId="NoList111242">
    <w:name w:val="No List111242"/>
    <w:next w:val="NoList"/>
    <w:uiPriority w:val="99"/>
    <w:semiHidden/>
    <w:unhideWhenUsed/>
    <w:rsid w:val="00C45FAB"/>
  </w:style>
  <w:style w:type="numbering" w:customStyle="1" w:styleId="122320">
    <w:name w:val="無清單12232"/>
    <w:next w:val="NoList"/>
    <w:uiPriority w:val="99"/>
    <w:semiHidden/>
    <w:unhideWhenUsed/>
    <w:rsid w:val="00C45FAB"/>
  </w:style>
  <w:style w:type="numbering" w:customStyle="1" w:styleId="1112320">
    <w:name w:val="無清單111232"/>
    <w:next w:val="NoList"/>
    <w:uiPriority w:val="99"/>
    <w:semiHidden/>
    <w:unhideWhenUsed/>
    <w:rsid w:val="00C45FAB"/>
  </w:style>
  <w:style w:type="numbering" w:customStyle="1" w:styleId="NoList621">
    <w:name w:val="No List621"/>
    <w:next w:val="NoList"/>
    <w:uiPriority w:val="99"/>
    <w:semiHidden/>
    <w:unhideWhenUsed/>
    <w:rsid w:val="00C45FAB"/>
  </w:style>
  <w:style w:type="numbering" w:customStyle="1" w:styleId="NoList1421">
    <w:name w:val="No List1421"/>
    <w:next w:val="NoList"/>
    <w:uiPriority w:val="99"/>
    <w:semiHidden/>
    <w:unhideWhenUsed/>
    <w:rsid w:val="00C45FAB"/>
  </w:style>
  <w:style w:type="numbering" w:customStyle="1" w:styleId="13212">
    <w:name w:val="リストなし1321"/>
    <w:next w:val="NoList"/>
    <w:uiPriority w:val="99"/>
    <w:semiHidden/>
    <w:unhideWhenUsed/>
    <w:rsid w:val="00C45FAB"/>
  </w:style>
  <w:style w:type="numbering" w:customStyle="1" w:styleId="13221">
    <w:name w:val="无列表1322"/>
    <w:next w:val="NoList"/>
    <w:semiHidden/>
    <w:rsid w:val="00C45FAB"/>
  </w:style>
  <w:style w:type="numbering" w:customStyle="1" w:styleId="NoList2321">
    <w:name w:val="No List2321"/>
    <w:next w:val="NoList"/>
    <w:semiHidden/>
    <w:rsid w:val="00C45FAB"/>
  </w:style>
  <w:style w:type="numbering" w:customStyle="1" w:styleId="NoList3321">
    <w:name w:val="No List3321"/>
    <w:next w:val="NoList"/>
    <w:uiPriority w:val="99"/>
    <w:semiHidden/>
    <w:rsid w:val="00C45FAB"/>
  </w:style>
  <w:style w:type="numbering" w:customStyle="1" w:styleId="NoList11322">
    <w:name w:val="No List11322"/>
    <w:next w:val="NoList"/>
    <w:uiPriority w:val="99"/>
    <w:semiHidden/>
    <w:unhideWhenUsed/>
    <w:rsid w:val="00C45FAB"/>
  </w:style>
  <w:style w:type="numbering" w:customStyle="1" w:styleId="14210">
    <w:name w:val="無清單1421"/>
    <w:next w:val="NoList"/>
    <w:uiPriority w:val="99"/>
    <w:semiHidden/>
    <w:unhideWhenUsed/>
    <w:rsid w:val="00C45FAB"/>
  </w:style>
  <w:style w:type="numbering" w:customStyle="1" w:styleId="113210">
    <w:name w:val="無清單11321"/>
    <w:next w:val="NoList"/>
    <w:uiPriority w:val="99"/>
    <w:semiHidden/>
    <w:unhideWhenUsed/>
    <w:rsid w:val="00C45FAB"/>
  </w:style>
  <w:style w:type="numbering" w:customStyle="1" w:styleId="2222">
    <w:name w:val="无列表2222"/>
    <w:next w:val="NoList"/>
    <w:uiPriority w:val="99"/>
    <w:semiHidden/>
    <w:unhideWhenUsed/>
    <w:rsid w:val="00C45FAB"/>
  </w:style>
  <w:style w:type="numbering" w:customStyle="1" w:styleId="NoList12321">
    <w:name w:val="No List12321"/>
    <w:next w:val="NoList"/>
    <w:uiPriority w:val="99"/>
    <w:semiHidden/>
    <w:unhideWhenUsed/>
    <w:rsid w:val="00C45FAB"/>
  </w:style>
  <w:style w:type="numbering" w:customStyle="1" w:styleId="113211">
    <w:name w:val="リストなし11321"/>
    <w:next w:val="NoList"/>
    <w:uiPriority w:val="99"/>
    <w:semiHidden/>
    <w:unhideWhenUsed/>
    <w:rsid w:val="00C45FAB"/>
  </w:style>
  <w:style w:type="numbering" w:customStyle="1" w:styleId="113212">
    <w:name w:val="无列表11321"/>
    <w:next w:val="NoList"/>
    <w:semiHidden/>
    <w:rsid w:val="00C45FAB"/>
  </w:style>
  <w:style w:type="numbering" w:customStyle="1" w:styleId="NoList21321">
    <w:name w:val="No List21321"/>
    <w:next w:val="NoList"/>
    <w:semiHidden/>
    <w:rsid w:val="00C45FAB"/>
  </w:style>
  <w:style w:type="numbering" w:customStyle="1" w:styleId="NoList31321">
    <w:name w:val="No List31321"/>
    <w:next w:val="NoList"/>
    <w:uiPriority w:val="99"/>
    <w:semiHidden/>
    <w:rsid w:val="00C45FAB"/>
  </w:style>
  <w:style w:type="numbering" w:customStyle="1" w:styleId="NoList111321">
    <w:name w:val="No List111321"/>
    <w:next w:val="NoList"/>
    <w:uiPriority w:val="99"/>
    <w:semiHidden/>
    <w:unhideWhenUsed/>
    <w:rsid w:val="00C45FAB"/>
  </w:style>
  <w:style w:type="numbering" w:customStyle="1" w:styleId="123210">
    <w:name w:val="無清單12321"/>
    <w:next w:val="NoList"/>
    <w:uiPriority w:val="99"/>
    <w:semiHidden/>
    <w:unhideWhenUsed/>
    <w:rsid w:val="00C45FAB"/>
  </w:style>
  <w:style w:type="numbering" w:customStyle="1" w:styleId="1113210">
    <w:name w:val="無清單111321"/>
    <w:next w:val="NoList"/>
    <w:uiPriority w:val="99"/>
    <w:semiHidden/>
    <w:unhideWhenUsed/>
    <w:rsid w:val="00C45FAB"/>
  </w:style>
  <w:style w:type="numbering" w:customStyle="1" w:styleId="NoList4122">
    <w:name w:val="No List4122"/>
    <w:next w:val="NoList"/>
    <w:uiPriority w:val="99"/>
    <w:semiHidden/>
    <w:unhideWhenUsed/>
    <w:rsid w:val="00C45FAB"/>
  </w:style>
  <w:style w:type="numbering" w:customStyle="1" w:styleId="NoList121122">
    <w:name w:val="No List121122"/>
    <w:next w:val="NoList"/>
    <w:uiPriority w:val="99"/>
    <w:semiHidden/>
    <w:unhideWhenUsed/>
    <w:rsid w:val="00C45FAB"/>
  </w:style>
  <w:style w:type="numbering" w:customStyle="1" w:styleId="1111221">
    <w:name w:val="リストなし111122"/>
    <w:next w:val="NoList"/>
    <w:uiPriority w:val="99"/>
    <w:semiHidden/>
    <w:unhideWhenUsed/>
    <w:rsid w:val="00C45FAB"/>
  </w:style>
  <w:style w:type="numbering" w:customStyle="1" w:styleId="1111222">
    <w:name w:val="无列表111122"/>
    <w:next w:val="NoList"/>
    <w:semiHidden/>
    <w:rsid w:val="00C45FAB"/>
  </w:style>
  <w:style w:type="numbering" w:customStyle="1" w:styleId="NoList211122">
    <w:name w:val="No List211122"/>
    <w:next w:val="NoList"/>
    <w:semiHidden/>
    <w:rsid w:val="00C45FAB"/>
  </w:style>
  <w:style w:type="numbering" w:customStyle="1" w:styleId="NoList311122">
    <w:name w:val="No List311122"/>
    <w:next w:val="NoList"/>
    <w:uiPriority w:val="99"/>
    <w:semiHidden/>
    <w:rsid w:val="00C45FAB"/>
  </w:style>
  <w:style w:type="numbering" w:customStyle="1" w:styleId="NoList1111122">
    <w:name w:val="No List1111122"/>
    <w:next w:val="NoList"/>
    <w:uiPriority w:val="99"/>
    <w:semiHidden/>
    <w:unhideWhenUsed/>
    <w:rsid w:val="00C45FAB"/>
  </w:style>
  <w:style w:type="numbering" w:customStyle="1" w:styleId="1211220">
    <w:name w:val="無清單121122"/>
    <w:next w:val="NoList"/>
    <w:uiPriority w:val="99"/>
    <w:semiHidden/>
    <w:unhideWhenUsed/>
    <w:rsid w:val="00C45FAB"/>
  </w:style>
  <w:style w:type="numbering" w:customStyle="1" w:styleId="11111220">
    <w:name w:val="無清單1111122"/>
    <w:next w:val="NoList"/>
    <w:uiPriority w:val="99"/>
    <w:semiHidden/>
    <w:unhideWhenUsed/>
    <w:rsid w:val="00C45FAB"/>
  </w:style>
  <w:style w:type="numbering" w:customStyle="1" w:styleId="NoList5121">
    <w:name w:val="No List5121"/>
    <w:next w:val="NoList"/>
    <w:uiPriority w:val="99"/>
    <w:semiHidden/>
    <w:unhideWhenUsed/>
    <w:rsid w:val="00C45FAB"/>
  </w:style>
  <w:style w:type="numbering" w:customStyle="1" w:styleId="NoList13122">
    <w:name w:val="No List13122"/>
    <w:next w:val="NoList"/>
    <w:uiPriority w:val="99"/>
    <w:semiHidden/>
    <w:unhideWhenUsed/>
    <w:rsid w:val="00C45FAB"/>
  </w:style>
  <w:style w:type="numbering" w:customStyle="1" w:styleId="121221">
    <w:name w:val="リストなし12122"/>
    <w:next w:val="NoList"/>
    <w:uiPriority w:val="99"/>
    <w:semiHidden/>
    <w:unhideWhenUsed/>
    <w:rsid w:val="00C45FAB"/>
  </w:style>
  <w:style w:type="numbering" w:customStyle="1" w:styleId="121222">
    <w:name w:val="无列表12122"/>
    <w:next w:val="NoList"/>
    <w:semiHidden/>
    <w:rsid w:val="00C45FAB"/>
  </w:style>
  <w:style w:type="numbering" w:customStyle="1" w:styleId="NoList22122">
    <w:name w:val="No List22122"/>
    <w:next w:val="NoList"/>
    <w:semiHidden/>
    <w:rsid w:val="00C45FAB"/>
  </w:style>
  <w:style w:type="numbering" w:customStyle="1" w:styleId="NoList32122">
    <w:name w:val="No List32122"/>
    <w:next w:val="NoList"/>
    <w:uiPriority w:val="99"/>
    <w:semiHidden/>
    <w:rsid w:val="00C45FAB"/>
  </w:style>
  <w:style w:type="numbering" w:customStyle="1" w:styleId="NoList112122">
    <w:name w:val="No List112122"/>
    <w:next w:val="NoList"/>
    <w:uiPriority w:val="99"/>
    <w:semiHidden/>
    <w:unhideWhenUsed/>
    <w:rsid w:val="00C45FAB"/>
  </w:style>
  <w:style w:type="numbering" w:customStyle="1" w:styleId="131220">
    <w:name w:val="無清單13122"/>
    <w:next w:val="NoList"/>
    <w:uiPriority w:val="99"/>
    <w:semiHidden/>
    <w:unhideWhenUsed/>
    <w:rsid w:val="00C45FAB"/>
  </w:style>
  <w:style w:type="numbering" w:customStyle="1" w:styleId="1121220">
    <w:name w:val="無清單112122"/>
    <w:next w:val="NoList"/>
    <w:uiPriority w:val="99"/>
    <w:semiHidden/>
    <w:unhideWhenUsed/>
    <w:rsid w:val="00C45FAB"/>
  </w:style>
  <w:style w:type="numbering" w:customStyle="1" w:styleId="21122">
    <w:name w:val="无列表21122"/>
    <w:next w:val="NoList"/>
    <w:uiPriority w:val="99"/>
    <w:semiHidden/>
    <w:unhideWhenUsed/>
    <w:rsid w:val="00C45FAB"/>
  </w:style>
  <w:style w:type="numbering" w:customStyle="1" w:styleId="NoList122122">
    <w:name w:val="No List122122"/>
    <w:next w:val="NoList"/>
    <w:uiPriority w:val="99"/>
    <w:semiHidden/>
    <w:unhideWhenUsed/>
    <w:rsid w:val="00C45FAB"/>
  </w:style>
  <w:style w:type="numbering" w:customStyle="1" w:styleId="1121221">
    <w:name w:val="リストなし112122"/>
    <w:next w:val="NoList"/>
    <w:uiPriority w:val="99"/>
    <w:semiHidden/>
    <w:unhideWhenUsed/>
    <w:rsid w:val="00C45FAB"/>
  </w:style>
  <w:style w:type="numbering" w:customStyle="1" w:styleId="1121222">
    <w:name w:val="无列表112122"/>
    <w:next w:val="NoList"/>
    <w:semiHidden/>
    <w:rsid w:val="00C45FAB"/>
  </w:style>
  <w:style w:type="numbering" w:customStyle="1" w:styleId="NoList212122">
    <w:name w:val="No List212122"/>
    <w:next w:val="NoList"/>
    <w:semiHidden/>
    <w:rsid w:val="00C45FAB"/>
  </w:style>
  <w:style w:type="numbering" w:customStyle="1" w:styleId="NoList312122">
    <w:name w:val="No List312122"/>
    <w:next w:val="NoList"/>
    <w:uiPriority w:val="99"/>
    <w:semiHidden/>
    <w:rsid w:val="00C45FAB"/>
  </w:style>
  <w:style w:type="numbering" w:customStyle="1" w:styleId="NoList1112122">
    <w:name w:val="No List1112122"/>
    <w:next w:val="NoList"/>
    <w:uiPriority w:val="99"/>
    <w:semiHidden/>
    <w:unhideWhenUsed/>
    <w:rsid w:val="00C45FAB"/>
  </w:style>
  <w:style w:type="numbering" w:customStyle="1" w:styleId="122122">
    <w:name w:val="無清單122122"/>
    <w:next w:val="NoList"/>
    <w:uiPriority w:val="99"/>
    <w:semiHidden/>
    <w:unhideWhenUsed/>
    <w:rsid w:val="00C45FAB"/>
  </w:style>
  <w:style w:type="numbering" w:customStyle="1" w:styleId="1112122">
    <w:name w:val="無清單1112122"/>
    <w:next w:val="NoList"/>
    <w:uiPriority w:val="99"/>
    <w:semiHidden/>
    <w:unhideWhenUsed/>
    <w:rsid w:val="00C45FAB"/>
  </w:style>
  <w:style w:type="numbering" w:customStyle="1" w:styleId="3120">
    <w:name w:val="无列表312"/>
    <w:next w:val="NoList"/>
    <w:uiPriority w:val="99"/>
    <w:semiHidden/>
    <w:unhideWhenUsed/>
    <w:rsid w:val="00C45FAB"/>
  </w:style>
  <w:style w:type="numbering" w:customStyle="1" w:styleId="131121">
    <w:name w:val="无列表13112"/>
    <w:next w:val="NoList"/>
    <w:semiHidden/>
    <w:rsid w:val="00C45FAB"/>
  </w:style>
  <w:style w:type="numbering" w:customStyle="1" w:styleId="NoList113111">
    <w:name w:val="No List113111"/>
    <w:next w:val="NoList"/>
    <w:uiPriority w:val="99"/>
    <w:semiHidden/>
    <w:unhideWhenUsed/>
    <w:rsid w:val="00C45FAB"/>
  </w:style>
  <w:style w:type="numbering" w:customStyle="1" w:styleId="NoList41112">
    <w:name w:val="No List41112"/>
    <w:next w:val="NoList"/>
    <w:uiPriority w:val="99"/>
    <w:semiHidden/>
    <w:unhideWhenUsed/>
    <w:rsid w:val="00C45FAB"/>
  </w:style>
  <w:style w:type="numbering" w:customStyle="1" w:styleId="22112">
    <w:name w:val="无列表22112"/>
    <w:next w:val="NoList"/>
    <w:uiPriority w:val="99"/>
    <w:semiHidden/>
    <w:unhideWhenUsed/>
    <w:rsid w:val="00C45FAB"/>
  </w:style>
  <w:style w:type="numbering" w:customStyle="1" w:styleId="NoList1211112">
    <w:name w:val="No List1211112"/>
    <w:next w:val="NoList"/>
    <w:uiPriority w:val="99"/>
    <w:semiHidden/>
    <w:unhideWhenUsed/>
    <w:rsid w:val="00C45FAB"/>
  </w:style>
  <w:style w:type="numbering" w:customStyle="1" w:styleId="11111121">
    <w:name w:val="リストなし1111112"/>
    <w:next w:val="NoList"/>
    <w:uiPriority w:val="99"/>
    <w:semiHidden/>
    <w:unhideWhenUsed/>
    <w:rsid w:val="00C45FAB"/>
  </w:style>
  <w:style w:type="numbering" w:customStyle="1" w:styleId="11111122">
    <w:name w:val="无列表1111112"/>
    <w:next w:val="NoList"/>
    <w:semiHidden/>
    <w:rsid w:val="00C45FAB"/>
  </w:style>
  <w:style w:type="numbering" w:customStyle="1" w:styleId="NoList2111112">
    <w:name w:val="No List2111112"/>
    <w:next w:val="NoList"/>
    <w:semiHidden/>
    <w:rsid w:val="00C45FAB"/>
  </w:style>
  <w:style w:type="numbering" w:customStyle="1" w:styleId="NoList3111112">
    <w:name w:val="No List3111112"/>
    <w:next w:val="NoList"/>
    <w:uiPriority w:val="99"/>
    <w:semiHidden/>
    <w:rsid w:val="00C45FAB"/>
  </w:style>
  <w:style w:type="numbering" w:customStyle="1" w:styleId="NoList11111112">
    <w:name w:val="No List11111112"/>
    <w:next w:val="NoList"/>
    <w:uiPriority w:val="99"/>
    <w:semiHidden/>
    <w:unhideWhenUsed/>
    <w:rsid w:val="00C45FAB"/>
  </w:style>
  <w:style w:type="numbering" w:customStyle="1" w:styleId="12111120">
    <w:name w:val="無清單1211112"/>
    <w:next w:val="NoList"/>
    <w:uiPriority w:val="99"/>
    <w:semiHidden/>
    <w:unhideWhenUsed/>
    <w:rsid w:val="00C45FAB"/>
  </w:style>
  <w:style w:type="numbering" w:customStyle="1" w:styleId="111111120">
    <w:name w:val="無清單11111112"/>
    <w:next w:val="NoList"/>
    <w:uiPriority w:val="99"/>
    <w:semiHidden/>
    <w:unhideWhenUsed/>
    <w:rsid w:val="00C45FAB"/>
  </w:style>
  <w:style w:type="numbering" w:customStyle="1" w:styleId="NoList131112">
    <w:name w:val="No List131112"/>
    <w:next w:val="NoList"/>
    <w:uiPriority w:val="99"/>
    <w:semiHidden/>
    <w:unhideWhenUsed/>
    <w:rsid w:val="00C45FAB"/>
  </w:style>
  <w:style w:type="numbering" w:customStyle="1" w:styleId="1211121">
    <w:name w:val="リストなし121112"/>
    <w:next w:val="NoList"/>
    <w:uiPriority w:val="99"/>
    <w:semiHidden/>
    <w:unhideWhenUsed/>
    <w:rsid w:val="00C45FAB"/>
  </w:style>
  <w:style w:type="numbering" w:customStyle="1" w:styleId="1211122">
    <w:name w:val="无列表121112"/>
    <w:next w:val="NoList"/>
    <w:semiHidden/>
    <w:rsid w:val="00C45FAB"/>
  </w:style>
  <w:style w:type="numbering" w:customStyle="1" w:styleId="NoList221112">
    <w:name w:val="No List221112"/>
    <w:next w:val="NoList"/>
    <w:semiHidden/>
    <w:rsid w:val="00C45FAB"/>
  </w:style>
  <w:style w:type="numbering" w:customStyle="1" w:styleId="NoList321112">
    <w:name w:val="No List321112"/>
    <w:next w:val="NoList"/>
    <w:uiPriority w:val="99"/>
    <w:semiHidden/>
    <w:rsid w:val="00C45FAB"/>
  </w:style>
  <w:style w:type="numbering" w:customStyle="1" w:styleId="NoList1121112">
    <w:name w:val="No List1121112"/>
    <w:next w:val="NoList"/>
    <w:uiPriority w:val="99"/>
    <w:semiHidden/>
    <w:unhideWhenUsed/>
    <w:rsid w:val="00C45FAB"/>
  </w:style>
  <w:style w:type="numbering" w:customStyle="1" w:styleId="131112">
    <w:name w:val="無清單131112"/>
    <w:next w:val="NoList"/>
    <w:uiPriority w:val="99"/>
    <w:semiHidden/>
    <w:unhideWhenUsed/>
    <w:rsid w:val="00C45FAB"/>
  </w:style>
  <w:style w:type="numbering" w:customStyle="1" w:styleId="11211120">
    <w:name w:val="無清單1121112"/>
    <w:next w:val="NoList"/>
    <w:uiPriority w:val="99"/>
    <w:semiHidden/>
    <w:unhideWhenUsed/>
    <w:rsid w:val="00C45FAB"/>
  </w:style>
  <w:style w:type="numbering" w:customStyle="1" w:styleId="211112">
    <w:name w:val="无列表211112"/>
    <w:next w:val="NoList"/>
    <w:uiPriority w:val="99"/>
    <w:semiHidden/>
    <w:unhideWhenUsed/>
    <w:rsid w:val="00C45FAB"/>
  </w:style>
  <w:style w:type="numbering" w:customStyle="1" w:styleId="NoList1221112">
    <w:name w:val="No List1221112"/>
    <w:next w:val="NoList"/>
    <w:uiPriority w:val="99"/>
    <w:semiHidden/>
    <w:unhideWhenUsed/>
    <w:rsid w:val="00C45FAB"/>
  </w:style>
  <w:style w:type="numbering" w:customStyle="1" w:styleId="11211121">
    <w:name w:val="リストなし1121112"/>
    <w:next w:val="NoList"/>
    <w:uiPriority w:val="99"/>
    <w:semiHidden/>
    <w:unhideWhenUsed/>
    <w:rsid w:val="00C45FAB"/>
  </w:style>
  <w:style w:type="numbering" w:customStyle="1" w:styleId="11211122">
    <w:name w:val="无列表1121112"/>
    <w:next w:val="NoList"/>
    <w:semiHidden/>
    <w:rsid w:val="00C45FAB"/>
  </w:style>
  <w:style w:type="numbering" w:customStyle="1" w:styleId="NoList2121112">
    <w:name w:val="No List2121112"/>
    <w:next w:val="NoList"/>
    <w:semiHidden/>
    <w:rsid w:val="00C45FAB"/>
  </w:style>
  <w:style w:type="numbering" w:customStyle="1" w:styleId="NoList3121112">
    <w:name w:val="No List3121112"/>
    <w:next w:val="NoList"/>
    <w:uiPriority w:val="99"/>
    <w:semiHidden/>
    <w:rsid w:val="00C45FAB"/>
  </w:style>
  <w:style w:type="numbering" w:customStyle="1" w:styleId="NoList11121112">
    <w:name w:val="No List11121112"/>
    <w:next w:val="NoList"/>
    <w:uiPriority w:val="99"/>
    <w:semiHidden/>
    <w:unhideWhenUsed/>
    <w:rsid w:val="00C45FAB"/>
  </w:style>
  <w:style w:type="numbering" w:customStyle="1" w:styleId="1221112">
    <w:name w:val="無清單1221112"/>
    <w:next w:val="NoList"/>
    <w:uiPriority w:val="99"/>
    <w:semiHidden/>
    <w:unhideWhenUsed/>
    <w:rsid w:val="00C45FAB"/>
  </w:style>
  <w:style w:type="numbering" w:customStyle="1" w:styleId="11121112">
    <w:name w:val="無清單11121112"/>
    <w:next w:val="NoList"/>
    <w:uiPriority w:val="99"/>
    <w:semiHidden/>
    <w:unhideWhenUsed/>
    <w:rsid w:val="00C45FAB"/>
  </w:style>
  <w:style w:type="numbering" w:customStyle="1" w:styleId="NoList51111">
    <w:name w:val="No List51111"/>
    <w:next w:val="NoList"/>
    <w:uiPriority w:val="99"/>
    <w:semiHidden/>
    <w:unhideWhenUsed/>
    <w:rsid w:val="00C45FAB"/>
  </w:style>
  <w:style w:type="numbering" w:customStyle="1" w:styleId="NoList6111">
    <w:name w:val="No List6111"/>
    <w:next w:val="NoList"/>
    <w:uiPriority w:val="99"/>
    <w:semiHidden/>
    <w:unhideWhenUsed/>
    <w:rsid w:val="00C45FAB"/>
  </w:style>
  <w:style w:type="numbering" w:customStyle="1" w:styleId="NoList14111">
    <w:name w:val="No List14111"/>
    <w:next w:val="NoList"/>
    <w:uiPriority w:val="99"/>
    <w:semiHidden/>
    <w:unhideWhenUsed/>
    <w:rsid w:val="00C45FAB"/>
  </w:style>
  <w:style w:type="numbering" w:customStyle="1" w:styleId="131113">
    <w:name w:val="リストなし13111"/>
    <w:next w:val="NoList"/>
    <w:uiPriority w:val="99"/>
    <w:semiHidden/>
    <w:unhideWhenUsed/>
    <w:rsid w:val="00C45FAB"/>
  </w:style>
  <w:style w:type="numbering" w:customStyle="1" w:styleId="NoList23111">
    <w:name w:val="No List23111"/>
    <w:next w:val="NoList"/>
    <w:semiHidden/>
    <w:rsid w:val="00C45FAB"/>
  </w:style>
  <w:style w:type="numbering" w:customStyle="1" w:styleId="NoList33111">
    <w:name w:val="No List33111"/>
    <w:next w:val="NoList"/>
    <w:uiPriority w:val="99"/>
    <w:semiHidden/>
    <w:rsid w:val="00C45FAB"/>
  </w:style>
  <w:style w:type="numbering" w:customStyle="1" w:styleId="NoList11411">
    <w:name w:val="No List11411"/>
    <w:next w:val="NoList"/>
    <w:uiPriority w:val="99"/>
    <w:semiHidden/>
    <w:unhideWhenUsed/>
    <w:rsid w:val="00C45FAB"/>
  </w:style>
  <w:style w:type="numbering" w:customStyle="1" w:styleId="14111">
    <w:name w:val="無清單14111"/>
    <w:next w:val="NoList"/>
    <w:uiPriority w:val="99"/>
    <w:semiHidden/>
    <w:unhideWhenUsed/>
    <w:rsid w:val="00C45FAB"/>
  </w:style>
  <w:style w:type="numbering" w:customStyle="1" w:styleId="1131110">
    <w:name w:val="無清單113111"/>
    <w:next w:val="NoList"/>
    <w:uiPriority w:val="99"/>
    <w:semiHidden/>
    <w:unhideWhenUsed/>
    <w:rsid w:val="00C45FAB"/>
  </w:style>
  <w:style w:type="numbering" w:customStyle="1" w:styleId="NoList4211">
    <w:name w:val="No List4211"/>
    <w:next w:val="NoList"/>
    <w:uiPriority w:val="99"/>
    <w:semiHidden/>
    <w:unhideWhenUsed/>
    <w:rsid w:val="00C45FAB"/>
  </w:style>
  <w:style w:type="numbering" w:customStyle="1" w:styleId="NoList123111">
    <w:name w:val="No List123111"/>
    <w:next w:val="NoList"/>
    <w:uiPriority w:val="99"/>
    <w:semiHidden/>
    <w:unhideWhenUsed/>
    <w:rsid w:val="00C45FAB"/>
  </w:style>
  <w:style w:type="numbering" w:customStyle="1" w:styleId="1131111">
    <w:name w:val="リストなし113111"/>
    <w:next w:val="NoList"/>
    <w:uiPriority w:val="99"/>
    <w:semiHidden/>
    <w:unhideWhenUsed/>
    <w:rsid w:val="00C45FAB"/>
  </w:style>
  <w:style w:type="numbering" w:customStyle="1" w:styleId="1131112">
    <w:name w:val="无列表113111"/>
    <w:next w:val="NoList"/>
    <w:semiHidden/>
    <w:rsid w:val="00C45FAB"/>
  </w:style>
  <w:style w:type="numbering" w:customStyle="1" w:styleId="NoList213111">
    <w:name w:val="No List213111"/>
    <w:next w:val="NoList"/>
    <w:semiHidden/>
    <w:rsid w:val="00C45FAB"/>
  </w:style>
  <w:style w:type="numbering" w:customStyle="1" w:styleId="NoList313111">
    <w:name w:val="No List313111"/>
    <w:next w:val="NoList"/>
    <w:uiPriority w:val="99"/>
    <w:semiHidden/>
    <w:rsid w:val="00C45FAB"/>
  </w:style>
  <w:style w:type="numbering" w:customStyle="1" w:styleId="NoList1113111">
    <w:name w:val="No List1113111"/>
    <w:next w:val="NoList"/>
    <w:uiPriority w:val="99"/>
    <w:semiHidden/>
    <w:unhideWhenUsed/>
    <w:rsid w:val="00C45FAB"/>
  </w:style>
  <w:style w:type="numbering" w:customStyle="1" w:styleId="123111">
    <w:name w:val="無清單123111"/>
    <w:next w:val="NoList"/>
    <w:uiPriority w:val="99"/>
    <w:semiHidden/>
    <w:unhideWhenUsed/>
    <w:rsid w:val="00C45FAB"/>
  </w:style>
  <w:style w:type="numbering" w:customStyle="1" w:styleId="1113111">
    <w:name w:val="無清單1113111"/>
    <w:next w:val="NoList"/>
    <w:uiPriority w:val="99"/>
    <w:semiHidden/>
    <w:unhideWhenUsed/>
    <w:rsid w:val="00C45FAB"/>
  </w:style>
  <w:style w:type="numbering" w:customStyle="1" w:styleId="NoList121211">
    <w:name w:val="No List121211"/>
    <w:next w:val="NoList"/>
    <w:uiPriority w:val="99"/>
    <w:semiHidden/>
    <w:unhideWhenUsed/>
    <w:rsid w:val="00C45FAB"/>
  </w:style>
  <w:style w:type="numbering" w:customStyle="1" w:styleId="1112110">
    <w:name w:val="リストなし111211"/>
    <w:next w:val="NoList"/>
    <w:uiPriority w:val="99"/>
    <w:semiHidden/>
    <w:unhideWhenUsed/>
    <w:rsid w:val="00C45FAB"/>
  </w:style>
  <w:style w:type="numbering" w:customStyle="1" w:styleId="1112115">
    <w:name w:val="无列表111211"/>
    <w:next w:val="NoList"/>
    <w:semiHidden/>
    <w:rsid w:val="00C45FAB"/>
  </w:style>
  <w:style w:type="numbering" w:customStyle="1" w:styleId="NoList211211">
    <w:name w:val="No List211211"/>
    <w:next w:val="NoList"/>
    <w:semiHidden/>
    <w:rsid w:val="00C45FAB"/>
  </w:style>
  <w:style w:type="numbering" w:customStyle="1" w:styleId="NoList311211">
    <w:name w:val="No List311211"/>
    <w:next w:val="NoList"/>
    <w:uiPriority w:val="99"/>
    <w:semiHidden/>
    <w:rsid w:val="00C45FAB"/>
  </w:style>
  <w:style w:type="numbering" w:customStyle="1" w:styleId="NoList1111211">
    <w:name w:val="No List1111211"/>
    <w:next w:val="NoList"/>
    <w:uiPriority w:val="99"/>
    <w:semiHidden/>
    <w:unhideWhenUsed/>
    <w:rsid w:val="00C45FAB"/>
  </w:style>
  <w:style w:type="numbering" w:customStyle="1" w:styleId="1212110">
    <w:name w:val="無清單121211"/>
    <w:next w:val="NoList"/>
    <w:uiPriority w:val="99"/>
    <w:semiHidden/>
    <w:unhideWhenUsed/>
    <w:rsid w:val="00C45FAB"/>
  </w:style>
  <w:style w:type="numbering" w:customStyle="1" w:styleId="11112110">
    <w:name w:val="無清單1111211"/>
    <w:next w:val="NoList"/>
    <w:uiPriority w:val="99"/>
    <w:semiHidden/>
    <w:unhideWhenUsed/>
    <w:rsid w:val="00C45FAB"/>
  </w:style>
  <w:style w:type="numbering" w:customStyle="1" w:styleId="NoList5211">
    <w:name w:val="No List5211"/>
    <w:next w:val="NoList"/>
    <w:uiPriority w:val="99"/>
    <w:semiHidden/>
    <w:unhideWhenUsed/>
    <w:rsid w:val="00C45FAB"/>
  </w:style>
  <w:style w:type="numbering" w:customStyle="1" w:styleId="NoList13211">
    <w:name w:val="No List13211"/>
    <w:next w:val="NoList"/>
    <w:uiPriority w:val="99"/>
    <w:semiHidden/>
    <w:unhideWhenUsed/>
    <w:rsid w:val="00C45FAB"/>
  </w:style>
  <w:style w:type="numbering" w:customStyle="1" w:styleId="122115">
    <w:name w:val="リストなし12211"/>
    <w:next w:val="NoList"/>
    <w:uiPriority w:val="99"/>
    <w:semiHidden/>
    <w:unhideWhenUsed/>
    <w:rsid w:val="00C45FAB"/>
  </w:style>
  <w:style w:type="numbering" w:customStyle="1" w:styleId="122123">
    <w:name w:val="无列表12212"/>
    <w:next w:val="NoList"/>
    <w:semiHidden/>
    <w:rsid w:val="00C45FAB"/>
  </w:style>
  <w:style w:type="numbering" w:customStyle="1" w:styleId="NoList22211">
    <w:name w:val="No List22211"/>
    <w:next w:val="NoList"/>
    <w:semiHidden/>
    <w:rsid w:val="00C45FAB"/>
  </w:style>
  <w:style w:type="numbering" w:customStyle="1" w:styleId="NoList32211">
    <w:name w:val="No List32211"/>
    <w:next w:val="NoList"/>
    <w:uiPriority w:val="99"/>
    <w:semiHidden/>
    <w:rsid w:val="00C45FAB"/>
  </w:style>
  <w:style w:type="numbering" w:customStyle="1" w:styleId="NoList112211">
    <w:name w:val="No List112211"/>
    <w:next w:val="NoList"/>
    <w:uiPriority w:val="99"/>
    <w:semiHidden/>
    <w:unhideWhenUsed/>
    <w:rsid w:val="00C45FAB"/>
  </w:style>
  <w:style w:type="numbering" w:customStyle="1" w:styleId="132110">
    <w:name w:val="無清單13211"/>
    <w:next w:val="NoList"/>
    <w:uiPriority w:val="99"/>
    <w:semiHidden/>
    <w:unhideWhenUsed/>
    <w:rsid w:val="00C45FAB"/>
  </w:style>
  <w:style w:type="numbering" w:customStyle="1" w:styleId="1122110">
    <w:name w:val="無清單112211"/>
    <w:next w:val="NoList"/>
    <w:uiPriority w:val="99"/>
    <w:semiHidden/>
    <w:unhideWhenUsed/>
    <w:rsid w:val="00C45FAB"/>
  </w:style>
  <w:style w:type="numbering" w:customStyle="1" w:styleId="21211">
    <w:name w:val="无列表21211"/>
    <w:next w:val="NoList"/>
    <w:uiPriority w:val="99"/>
    <w:semiHidden/>
    <w:unhideWhenUsed/>
    <w:rsid w:val="00C45FAB"/>
  </w:style>
  <w:style w:type="numbering" w:customStyle="1" w:styleId="NoList1112211">
    <w:name w:val="No List1112211"/>
    <w:next w:val="NoList"/>
    <w:uiPriority w:val="99"/>
    <w:semiHidden/>
    <w:unhideWhenUsed/>
    <w:rsid w:val="00C45FAB"/>
  </w:style>
  <w:style w:type="numbering" w:customStyle="1" w:styleId="NoList711">
    <w:name w:val="No List711"/>
    <w:next w:val="NoList"/>
    <w:uiPriority w:val="99"/>
    <w:semiHidden/>
    <w:unhideWhenUsed/>
    <w:rsid w:val="00C45FAB"/>
  </w:style>
  <w:style w:type="numbering" w:customStyle="1" w:styleId="NoList1511">
    <w:name w:val="No List1511"/>
    <w:next w:val="NoList"/>
    <w:uiPriority w:val="99"/>
    <w:semiHidden/>
    <w:unhideWhenUsed/>
    <w:rsid w:val="00C45FAB"/>
  </w:style>
  <w:style w:type="numbering" w:customStyle="1" w:styleId="14112">
    <w:name w:val="リストなし1411"/>
    <w:next w:val="NoList"/>
    <w:uiPriority w:val="99"/>
    <w:semiHidden/>
    <w:unhideWhenUsed/>
    <w:rsid w:val="00C45FAB"/>
  </w:style>
  <w:style w:type="numbering" w:customStyle="1" w:styleId="14113">
    <w:name w:val="无列表1411"/>
    <w:next w:val="NoList"/>
    <w:semiHidden/>
    <w:rsid w:val="00C45FAB"/>
  </w:style>
  <w:style w:type="numbering" w:customStyle="1" w:styleId="NoList2411">
    <w:name w:val="No List2411"/>
    <w:next w:val="NoList"/>
    <w:semiHidden/>
    <w:rsid w:val="00C45FAB"/>
  </w:style>
  <w:style w:type="numbering" w:customStyle="1" w:styleId="NoList3411">
    <w:name w:val="No List3411"/>
    <w:next w:val="NoList"/>
    <w:uiPriority w:val="99"/>
    <w:semiHidden/>
    <w:rsid w:val="00C45FAB"/>
  </w:style>
  <w:style w:type="numbering" w:customStyle="1" w:styleId="NoList11511">
    <w:name w:val="No List11511"/>
    <w:next w:val="NoList"/>
    <w:uiPriority w:val="99"/>
    <w:semiHidden/>
    <w:unhideWhenUsed/>
    <w:rsid w:val="00C45FAB"/>
  </w:style>
  <w:style w:type="numbering" w:customStyle="1" w:styleId="15110">
    <w:name w:val="無清單1511"/>
    <w:next w:val="NoList"/>
    <w:uiPriority w:val="99"/>
    <w:semiHidden/>
    <w:unhideWhenUsed/>
    <w:rsid w:val="00C45FAB"/>
  </w:style>
  <w:style w:type="numbering" w:customStyle="1" w:styleId="114110">
    <w:name w:val="無清單11411"/>
    <w:next w:val="NoList"/>
    <w:uiPriority w:val="99"/>
    <w:semiHidden/>
    <w:unhideWhenUsed/>
    <w:rsid w:val="00C45FAB"/>
  </w:style>
  <w:style w:type="numbering" w:customStyle="1" w:styleId="NoList4311">
    <w:name w:val="No List4311"/>
    <w:next w:val="NoList"/>
    <w:uiPriority w:val="99"/>
    <w:semiHidden/>
    <w:unhideWhenUsed/>
    <w:rsid w:val="00C45FAB"/>
  </w:style>
  <w:style w:type="numbering" w:customStyle="1" w:styleId="NoList12411">
    <w:name w:val="No List12411"/>
    <w:next w:val="NoList"/>
    <w:uiPriority w:val="99"/>
    <w:semiHidden/>
    <w:unhideWhenUsed/>
    <w:rsid w:val="00C45FAB"/>
  </w:style>
  <w:style w:type="numbering" w:customStyle="1" w:styleId="114111">
    <w:name w:val="リストなし11411"/>
    <w:next w:val="NoList"/>
    <w:uiPriority w:val="99"/>
    <w:semiHidden/>
    <w:unhideWhenUsed/>
    <w:rsid w:val="00C45FAB"/>
  </w:style>
  <w:style w:type="numbering" w:customStyle="1" w:styleId="114112">
    <w:name w:val="无列表11411"/>
    <w:next w:val="NoList"/>
    <w:semiHidden/>
    <w:rsid w:val="00C45FAB"/>
  </w:style>
  <w:style w:type="numbering" w:customStyle="1" w:styleId="NoList21411">
    <w:name w:val="No List21411"/>
    <w:next w:val="NoList"/>
    <w:semiHidden/>
    <w:rsid w:val="00C45FAB"/>
  </w:style>
  <w:style w:type="numbering" w:customStyle="1" w:styleId="NoList31411">
    <w:name w:val="No List31411"/>
    <w:next w:val="NoList"/>
    <w:uiPriority w:val="99"/>
    <w:semiHidden/>
    <w:rsid w:val="00C45FAB"/>
  </w:style>
  <w:style w:type="numbering" w:customStyle="1" w:styleId="NoList111411">
    <w:name w:val="No List111411"/>
    <w:next w:val="NoList"/>
    <w:uiPriority w:val="99"/>
    <w:semiHidden/>
    <w:unhideWhenUsed/>
    <w:rsid w:val="00C45FAB"/>
  </w:style>
  <w:style w:type="numbering" w:customStyle="1" w:styleId="124110">
    <w:name w:val="無清單12411"/>
    <w:next w:val="NoList"/>
    <w:uiPriority w:val="99"/>
    <w:semiHidden/>
    <w:unhideWhenUsed/>
    <w:rsid w:val="00C45FAB"/>
  </w:style>
  <w:style w:type="numbering" w:customStyle="1" w:styleId="1114110">
    <w:name w:val="無清單111411"/>
    <w:next w:val="NoList"/>
    <w:uiPriority w:val="99"/>
    <w:semiHidden/>
    <w:unhideWhenUsed/>
    <w:rsid w:val="00C45FAB"/>
  </w:style>
  <w:style w:type="numbering" w:customStyle="1" w:styleId="2311">
    <w:name w:val="无列表2311"/>
    <w:next w:val="NoList"/>
    <w:uiPriority w:val="99"/>
    <w:semiHidden/>
    <w:unhideWhenUsed/>
    <w:rsid w:val="00C45FAB"/>
  </w:style>
  <w:style w:type="numbering" w:customStyle="1" w:styleId="NoList121311">
    <w:name w:val="No List121311"/>
    <w:next w:val="NoList"/>
    <w:uiPriority w:val="99"/>
    <w:semiHidden/>
    <w:unhideWhenUsed/>
    <w:rsid w:val="00C45FAB"/>
  </w:style>
  <w:style w:type="numbering" w:customStyle="1" w:styleId="1113110">
    <w:name w:val="リストなし111311"/>
    <w:next w:val="NoList"/>
    <w:uiPriority w:val="99"/>
    <w:semiHidden/>
    <w:unhideWhenUsed/>
    <w:rsid w:val="00C45FAB"/>
  </w:style>
  <w:style w:type="numbering" w:customStyle="1" w:styleId="1113112">
    <w:name w:val="无列表111311"/>
    <w:next w:val="NoList"/>
    <w:semiHidden/>
    <w:rsid w:val="00C45FAB"/>
  </w:style>
  <w:style w:type="numbering" w:customStyle="1" w:styleId="NoList211311">
    <w:name w:val="No List211311"/>
    <w:next w:val="NoList"/>
    <w:semiHidden/>
    <w:rsid w:val="00C45FAB"/>
  </w:style>
  <w:style w:type="numbering" w:customStyle="1" w:styleId="NoList311311">
    <w:name w:val="No List311311"/>
    <w:next w:val="NoList"/>
    <w:uiPriority w:val="99"/>
    <w:semiHidden/>
    <w:rsid w:val="00C45FAB"/>
  </w:style>
  <w:style w:type="numbering" w:customStyle="1" w:styleId="NoList1111311">
    <w:name w:val="No List1111311"/>
    <w:next w:val="NoList"/>
    <w:uiPriority w:val="99"/>
    <w:semiHidden/>
    <w:unhideWhenUsed/>
    <w:rsid w:val="00C45FAB"/>
  </w:style>
  <w:style w:type="numbering" w:customStyle="1" w:styleId="121311">
    <w:name w:val="無清單121311"/>
    <w:next w:val="NoList"/>
    <w:uiPriority w:val="99"/>
    <w:semiHidden/>
    <w:unhideWhenUsed/>
    <w:rsid w:val="00C45FAB"/>
  </w:style>
  <w:style w:type="numbering" w:customStyle="1" w:styleId="1111311">
    <w:name w:val="無清單1111311"/>
    <w:next w:val="NoList"/>
    <w:uiPriority w:val="99"/>
    <w:semiHidden/>
    <w:unhideWhenUsed/>
    <w:rsid w:val="00C45FAB"/>
  </w:style>
  <w:style w:type="numbering" w:customStyle="1" w:styleId="NoList5311">
    <w:name w:val="No List5311"/>
    <w:next w:val="NoList"/>
    <w:uiPriority w:val="99"/>
    <w:semiHidden/>
    <w:unhideWhenUsed/>
    <w:rsid w:val="00C45FAB"/>
  </w:style>
  <w:style w:type="numbering" w:customStyle="1" w:styleId="NoList13311">
    <w:name w:val="No List13311"/>
    <w:next w:val="NoList"/>
    <w:uiPriority w:val="99"/>
    <w:semiHidden/>
    <w:unhideWhenUsed/>
    <w:rsid w:val="00C45FAB"/>
  </w:style>
  <w:style w:type="numbering" w:customStyle="1" w:styleId="123110">
    <w:name w:val="リストなし12311"/>
    <w:next w:val="NoList"/>
    <w:uiPriority w:val="99"/>
    <w:semiHidden/>
    <w:unhideWhenUsed/>
    <w:rsid w:val="00C45FAB"/>
  </w:style>
  <w:style w:type="numbering" w:customStyle="1" w:styleId="123112">
    <w:name w:val="无列表12311"/>
    <w:next w:val="NoList"/>
    <w:semiHidden/>
    <w:rsid w:val="00C45FAB"/>
  </w:style>
  <w:style w:type="numbering" w:customStyle="1" w:styleId="NoList22311">
    <w:name w:val="No List22311"/>
    <w:next w:val="NoList"/>
    <w:semiHidden/>
    <w:rsid w:val="00C45FAB"/>
  </w:style>
  <w:style w:type="numbering" w:customStyle="1" w:styleId="NoList32311">
    <w:name w:val="No List32311"/>
    <w:next w:val="NoList"/>
    <w:uiPriority w:val="99"/>
    <w:semiHidden/>
    <w:rsid w:val="00C45FAB"/>
  </w:style>
  <w:style w:type="numbering" w:customStyle="1" w:styleId="NoList112311">
    <w:name w:val="No List112311"/>
    <w:next w:val="NoList"/>
    <w:uiPriority w:val="99"/>
    <w:semiHidden/>
    <w:unhideWhenUsed/>
    <w:rsid w:val="00C45FAB"/>
  </w:style>
  <w:style w:type="numbering" w:customStyle="1" w:styleId="13311">
    <w:name w:val="無清單13311"/>
    <w:next w:val="NoList"/>
    <w:uiPriority w:val="99"/>
    <w:semiHidden/>
    <w:unhideWhenUsed/>
    <w:rsid w:val="00C45FAB"/>
  </w:style>
  <w:style w:type="numbering" w:customStyle="1" w:styleId="1123110">
    <w:name w:val="無清單112311"/>
    <w:next w:val="NoList"/>
    <w:uiPriority w:val="99"/>
    <w:semiHidden/>
    <w:unhideWhenUsed/>
    <w:rsid w:val="00C45FAB"/>
  </w:style>
  <w:style w:type="numbering" w:customStyle="1" w:styleId="21311">
    <w:name w:val="无列表21311"/>
    <w:next w:val="NoList"/>
    <w:uiPriority w:val="99"/>
    <w:semiHidden/>
    <w:unhideWhenUsed/>
    <w:rsid w:val="00C45FAB"/>
  </w:style>
  <w:style w:type="numbering" w:customStyle="1" w:styleId="NoList122211">
    <w:name w:val="No List122211"/>
    <w:next w:val="NoList"/>
    <w:uiPriority w:val="99"/>
    <w:semiHidden/>
    <w:unhideWhenUsed/>
    <w:rsid w:val="00C45FAB"/>
  </w:style>
  <w:style w:type="numbering" w:customStyle="1" w:styleId="1122111">
    <w:name w:val="リストなし112211"/>
    <w:next w:val="NoList"/>
    <w:uiPriority w:val="99"/>
    <w:semiHidden/>
    <w:unhideWhenUsed/>
    <w:rsid w:val="00C45FAB"/>
  </w:style>
  <w:style w:type="numbering" w:customStyle="1" w:styleId="1122112">
    <w:name w:val="无列表112211"/>
    <w:next w:val="NoList"/>
    <w:semiHidden/>
    <w:rsid w:val="00C45FAB"/>
  </w:style>
  <w:style w:type="numbering" w:customStyle="1" w:styleId="NoList212211">
    <w:name w:val="No List212211"/>
    <w:next w:val="NoList"/>
    <w:semiHidden/>
    <w:rsid w:val="00C45FAB"/>
  </w:style>
  <w:style w:type="numbering" w:customStyle="1" w:styleId="NoList312211">
    <w:name w:val="No List312211"/>
    <w:next w:val="NoList"/>
    <w:uiPriority w:val="99"/>
    <w:semiHidden/>
    <w:rsid w:val="00C45FAB"/>
  </w:style>
  <w:style w:type="numbering" w:customStyle="1" w:styleId="NoList1112311">
    <w:name w:val="No List1112311"/>
    <w:next w:val="NoList"/>
    <w:uiPriority w:val="99"/>
    <w:semiHidden/>
    <w:unhideWhenUsed/>
    <w:rsid w:val="00C45FAB"/>
  </w:style>
  <w:style w:type="numbering" w:customStyle="1" w:styleId="122211">
    <w:name w:val="無清單122211"/>
    <w:next w:val="NoList"/>
    <w:uiPriority w:val="99"/>
    <w:semiHidden/>
    <w:unhideWhenUsed/>
    <w:rsid w:val="00C45FAB"/>
  </w:style>
  <w:style w:type="numbering" w:customStyle="1" w:styleId="1112211">
    <w:name w:val="無清單1112211"/>
    <w:next w:val="NoList"/>
    <w:uiPriority w:val="99"/>
    <w:semiHidden/>
    <w:unhideWhenUsed/>
    <w:rsid w:val="00C45FAB"/>
  </w:style>
  <w:style w:type="numbering" w:customStyle="1" w:styleId="41a">
    <w:name w:val="无列表41"/>
    <w:next w:val="NoList"/>
    <w:uiPriority w:val="99"/>
    <w:semiHidden/>
    <w:unhideWhenUsed/>
    <w:rsid w:val="00C45FAB"/>
  </w:style>
  <w:style w:type="numbering" w:customStyle="1" w:styleId="3210">
    <w:name w:val="无列表321"/>
    <w:next w:val="NoList"/>
    <w:uiPriority w:val="99"/>
    <w:semiHidden/>
    <w:unhideWhenUsed/>
    <w:rsid w:val="00C45FAB"/>
  </w:style>
  <w:style w:type="numbering" w:customStyle="1" w:styleId="131211">
    <w:name w:val="无列表13121"/>
    <w:next w:val="NoList"/>
    <w:semiHidden/>
    <w:rsid w:val="00C45FAB"/>
  </w:style>
  <w:style w:type="numbering" w:customStyle="1" w:styleId="NoList41121">
    <w:name w:val="No List41121"/>
    <w:next w:val="NoList"/>
    <w:uiPriority w:val="99"/>
    <w:semiHidden/>
    <w:unhideWhenUsed/>
    <w:rsid w:val="00C45FAB"/>
  </w:style>
  <w:style w:type="numbering" w:customStyle="1" w:styleId="22121">
    <w:name w:val="无列表22121"/>
    <w:next w:val="NoList"/>
    <w:uiPriority w:val="99"/>
    <w:semiHidden/>
    <w:unhideWhenUsed/>
    <w:rsid w:val="00C45FAB"/>
  </w:style>
  <w:style w:type="numbering" w:customStyle="1" w:styleId="NoList1211121">
    <w:name w:val="No List1211121"/>
    <w:next w:val="NoList"/>
    <w:uiPriority w:val="99"/>
    <w:semiHidden/>
    <w:unhideWhenUsed/>
    <w:rsid w:val="00C45FAB"/>
  </w:style>
  <w:style w:type="numbering" w:customStyle="1" w:styleId="11111211">
    <w:name w:val="リストなし1111121"/>
    <w:next w:val="NoList"/>
    <w:uiPriority w:val="99"/>
    <w:semiHidden/>
    <w:unhideWhenUsed/>
    <w:rsid w:val="00C45FAB"/>
  </w:style>
  <w:style w:type="numbering" w:customStyle="1" w:styleId="11111212">
    <w:name w:val="无列表1111121"/>
    <w:next w:val="NoList"/>
    <w:semiHidden/>
    <w:rsid w:val="00C45FAB"/>
  </w:style>
  <w:style w:type="numbering" w:customStyle="1" w:styleId="NoList2111121">
    <w:name w:val="No List2111121"/>
    <w:next w:val="NoList"/>
    <w:semiHidden/>
    <w:rsid w:val="00C45FAB"/>
  </w:style>
  <w:style w:type="numbering" w:customStyle="1" w:styleId="NoList3111121">
    <w:name w:val="No List3111121"/>
    <w:next w:val="NoList"/>
    <w:uiPriority w:val="99"/>
    <w:semiHidden/>
    <w:rsid w:val="00C45FAB"/>
  </w:style>
  <w:style w:type="numbering" w:customStyle="1" w:styleId="NoList11111121">
    <w:name w:val="No List11111121"/>
    <w:next w:val="NoList"/>
    <w:uiPriority w:val="99"/>
    <w:semiHidden/>
    <w:unhideWhenUsed/>
    <w:rsid w:val="00C45FAB"/>
  </w:style>
  <w:style w:type="numbering" w:customStyle="1" w:styleId="12111210">
    <w:name w:val="無清單1211121"/>
    <w:next w:val="NoList"/>
    <w:uiPriority w:val="99"/>
    <w:semiHidden/>
    <w:unhideWhenUsed/>
    <w:rsid w:val="00C45FAB"/>
  </w:style>
  <w:style w:type="numbering" w:customStyle="1" w:styleId="111111210">
    <w:name w:val="無清單11111121"/>
    <w:next w:val="NoList"/>
    <w:uiPriority w:val="99"/>
    <w:semiHidden/>
    <w:unhideWhenUsed/>
    <w:rsid w:val="00C45FAB"/>
  </w:style>
  <w:style w:type="numbering" w:customStyle="1" w:styleId="NoList131121">
    <w:name w:val="No List131121"/>
    <w:next w:val="NoList"/>
    <w:uiPriority w:val="99"/>
    <w:semiHidden/>
    <w:unhideWhenUsed/>
    <w:rsid w:val="00C45FAB"/>
  </w:style>
  <w:style w:type="numbering" w:customStyle="1" w:styleId="1211211">
    <w:name w:val="リストなし121121"/>
    <w:next w:val="NoList"/>
    <w:uiPriority w:val="99"/>
    <w:semiHidden/>
    <w:unhideWhenUsed/>
    <w:rsid w:val="00C45FAB"/>
  </w:style>
  <w:style w:type="numbering" w:customStyle="1" w:styleId="1211212">
    <w:name w:val="无列表121121"/>
    <w:next w:val="NoList"/>
    <w:semiHidden/>
    <w:rsid w:val="00C45FAB"/>
  </w:style>
  <w:style w:type="numbering" w:customStyle="1" w:styleId="NoList221121">
    <w:name w:val="No List221121"/>
    <w:next w:val="NoList"/>
    <w:semiHidden/>
    <w:rsid w:val="00C45FAB"/>
  </w:style>
  <w:style w:type="numbering" w:customStyle="1" w:styleId="NoList321121">
    <w:name w:val="No List321121"/>
    <w:next w:val="NoList"/>
    <w:uiPriority w:val="99"/>
    <w:semiHidden/>
    <w:rsid w:val="00C45FAB"/>
  </w:style>
  <w:style w:type="numbering" w:customStyle="1" w:styleId="NoList1121121">
    <w:name w:val="No List1121121"/>
    <w:next w:val="NoList"/>
    <w:uiPriority w:val="99"/>
    <w:semiHidden/>
    <w:unhideWhenUsed/>
    <w:rsid w:val="00C45FAB"/>
  </w:style>
  <w:style w:type="numbering" w:customStyle="1" w:styleId="1311210">
    <w:name w:val="無清單131121"/>
    <w:next w:val="NoList"/>
    <w:uiPriority w:val="99"/>
    <w:semiHidden/>
    <w:unhideWhenUsed/>
    <w:rsid w:val="00C45FAB"/>
  </w:style>
  <w:style w:type="numbering" w:customStyle="1" w:styleId="11211210">
    <w:name w:val="無清單1121121"/>
    <w:next w:val="NoList"/>
    <w:uiPriority w:val="99"/>
    <w:semiHidden/>
    <w:unhideWhenUsed/>
    <w:rsid w:val="00C45FAB"/>
  </w:style>
  <w:style w:type="numbering" w:customStyle="1" w:styleId="211121">
    <w:name w:val="无列表211121"/>
    <w:next w:val="NoList"/>
    <w:uiPriority w:val="99"/>
    <w:semiHidden/>
    <w:unhideWhenUsed/>
    <w:rsid w:val="00C45FAB"/>
  </w:style>
  <w:style w:type="numbering" w:customStyle="1" w:styleId="NoList1221121">
    <w:name w:val="No List1221121"/>
    <w:next w:val="NoList"/>
    <w:uiPriority w:val="99"/>
    <w:semiHidden/>
    <w:unhideWhenUsed/>
    <w:rsid w:val="00C45FAB"/>
  </w:style>
  <w:style w:type="numbering" w:customStyle="1" w:styleId="11211211">
    <w:name w:val="リストなし1121121"/>
    <w:next w:val="NoList"/>
    <w:uiPriority w:val="99"/>
    <w:semiHidden/>
    <w:unhideWhenUsed/>
    <w:rsid w:val="00C45FAB"/>
  </w:style>
  <w:style w:type="numbering" w:customStyle="1" w:styleId="11211212">
    <w:name w:val="无列表1121121"/>
    <w:next w:val="NoList"/>
    <w:semiHidden/>
    <w:rsid w:val="00C45FAB"/>
  </w:style>
  <w:style w:type="numbering" w:customStyle="1" w:styleId="NoList2121121">
    <w:name w:val="No List2121121"/>
    <w:next w:val="NoList"/>
    <w:semiHidden/>
    <w:rsid w:val="00C45FAB"/>
  </w:style>
  <w:style w:type="numbering" w:customStyle="1" w:styleId="NoList3121121">
    <w:name w:val="No List3121121"/>
    <w:next w:val="NoList"/>
    <w:uiPriority w:val="99"/>
    <w:semiHidden/>
    <w:rsid w:val="00C45FAB"/>
  </w:style>
  <w:style w:type="numbering" w:customStyle="1" w:styleId="NoList11121121">
    <w:name w:val="No List11121121"/>
    <w:next w:val="NoList"/>
    <w:uiPriority w:val="99"/>
    <w:semiHidden/>
    <w:unhideWhenUsed/>
    <w:rsid w:val="00C45FAB"/>
  </w:style>
  <w:style w:type="numbering" w:customStyle="1" w:styleId="1221121">
    <w:name w:val="無清單1221121"/>
    <w:next w:val="NoList"/>
    <w:uiPriority w:val="99"/>
    <w:semiHidden/>
    <w:unhideWhenUsed/>
    <w:rsid w:val="00C45FAB"/>
  </w:style>
  <w:style w:type="numbering" w:customStyle="1" w:styleId="11121121">
    <w:name w:val="無清單11121121"/>
    <w:next w:val="NoList"/>
    <w:uiPriority w:val="99"/>
    <w:semiHidden/>
    <w:unhideWhenUsed/>
    <w:rsid w:val="00C45FAB"/>
  </w:style>
  <w:style w:type="numbering" w:customStyle="1" w:styleId="122210">
    <w:name w:val="无列表12221"/>
    <w:next w:val="NoList"/>
    <w:semiHidden/>
    <w:rsid w:val="00C45FAB"/>
  </w:style>
  <w:style w:type="numbering" w:customStyle="1" w:styleId="50">
    <w:name w:val="无列表5"/>
    <w:next w:val="NoList"/>
    <w:uiPriority w:val="99"/>
    <w:semiHidden/>
    <w:unhideWhenUsed/>
    <w:rsid w:val="00C45FAB"/>
  </w:style>
  <w:style w:type="numbering" w:customStyle="1" w:styleId="NoList19">
    <w:name w:val="No List19"/>
    <w:next w:val="NoList"/>
    <w:uiPriority w:val="99"/>
    <w:semiHidden/>
    <w:unhideWhenUsed/>
    <w:rsid w:val="00C45FAB"/>
  </w:style>
  <w:style w:type="numbering" w:customStyle="1" w:styleId="183">
    <w:name w:val="リストなし18"/>
    <w:next w:val="NoList"/>
    <w:uiPriority w:val="99"/>
    <w:semiHidden/>
    <w:unhideWhenUsed/>
    <w:rsid w:val="00C45FAB"/>
  </w:style>
  <w:style w:type="numbering" w:customStyle="1" w:styleId="184">
    <w:name w:val="无列表18"/>
    <w:next w:val="NoList"/>
    <w:semiHidden/>
    <w:rsid w:val="00C45FAB"/>
  </w:style>
  <w:style w:type="numbering" w:customStyle="1" w:styleId="NoList28">
    <w:name w:val="No List28"/>
    <w:next w:val="NoList"/>
    <w:semiHidden/>
    <w:rsid w:val="00C45FAB"/>
  </w:style>
  <w:style w:type="numbering" w:customStyle="1" w:styleId="NoList38">
    <w:name w:val="No List38"/>
    <w:next w:val="NoList"/>
    <w:uiPriority w:val="99"/>
    <w:semiHidden/>
    <w:rsid w:val="00C45FAB"/>
  </w:style>
  <w:style w:type="numbering" w:customStyle="1" w:styleId="NoList119">
    <w:name w:val="No List119"/>
    <w:next w:val="NoList"/>
    <w:uiPriority w:val="99"/>
    <w:semiHidden/>
    <w:unhideWhenUsed/>
    <w:rsid w:val="00C45FAB"/>
  </w:style>
  <w:style w:type="numbering" w:customStyle="1" w:styleId="191">
    <w:name w:val="無清單19"/>
    <w:next w:val="NoList"/>
    <w:uiPriority w:val="99"/>
    <w:semiHidden/>
    <w:unhideWhenUsed/>
    <w:rsid w:val="00C45FAB"/>
  </w:style>
  <w:style w:type="numbering" w:customStyle="1" w:styleId="1181">
    <w:name w:val="無清單118"/>
    <w:next w:val="NoList"/>
    <w:uiPriority w:val="99"/>
    <w:semiHidden/>
    <w:unhideWhenUsed/>
    <w:rsid w:val="00C45FAB"/>
  </w:style>
  <w:style w:type="numbering" w:customStyle="1" w:styleId="NoList1118">
    <w:name w:val="No List1118"/>
    <w:next w:val="NoList"/>
    <w:uiPriority w:val="99"/>
    <w:semiHidden/>
    <w:unhideWhenUsed/>
    <w:rsid w:val="00C45FAB"/>
  </w:style>
  <w:style w:type="numbering" w:customStyle="1" w:styleId="271">
    <w:name w:val="无列表27"/>
    <w:next w:val="NoList"/>
    <w:uiPriority w:val="99"/>
    <w:semiHidden/>
    <w:unhideWhenUsed/>
    <w:rsid w:val="00C45FAB"/>
  </w:style>
  <w:style w:type="numbering" w:customStyle="1" w:styleId="NoList128">
    <w:name w:val="No List128"/>
    <w:next w:val="NoList"/>
    <w:uiPriority w:val="99"/>
    <w:semiHidden/>
    <w:unhideWhenUsed/>
    <w:rsid w:val="00C45FAB"/>
  </w:style>
  <w:style w:type="numbering" w:customStyle="1" w:styleId="1182">
    <w:name w:val="リストなし118"/>
    <w:next w:val="NoList"/>
    <w:uiPriority w:val="99"/>
    <w:semiHidden/>
    <w:unhideWhenUsed/>
    <w:rsid w:val="00C45FAB"/>
  </w:style>
  <w:style w:type="numbering" w:customStyle="1" w:styleId="1183">
    <w:name w:val="无列表118"/>
    <w:next w:val="NoList"/>
    <w:semiHidden/>
    <w:rsid w:val="00C45FAB"/>
  </w:style>
  <w:style w:type="numbering" w:customStyle="1" w:styleId="NoList218">
    <w:name w:val="No List218"/>
    <w:next w:val="NoList"/>
    <w:semiHidden/>
    <w:rsid w:val="00C45FAB"/>
  </w:style>
  <w:style w:type="numbering" w:customStyle="1" w:styleId="NoList318">
    <w:name w:val="No List318"/>
    <w:next w:val="NoList"/>
    <w:uiPriority w:val="99"/>
    <w:semiHidden/>
    <w:rsid w:val="00C45FAB"/>
  </w:style>
  <w:style w:type="numbering" w:customStyle="1" w:styleId="1280">
    <w:name w:val="無清單128"/>
    <w:next w:val="NoList"/>
    <w:uiPriority w:val="99"/>
    <w:semiHidden/>
    <w:unhideWhenUsed/>
    <w:rsid w:val="00C45FAB"/>
  </w:style>
  <w:style w:type="numbering" w:customStyle="1" w:styleId="11180">
    <w:name w:val="無清單1118"/>
    <w:next w:val="NoList"/>
    <w:uiPriority w:val="99"/>
    <w:semiHidden/>
    <w:unhideWhenUsed/>
    <w:rsid w:val="00C45FAB"/>
  </w:style>
  <w:style w:type="numbering" w:customStyle="1" w:styleId="NoList47">
    <w:name w:val="No List47"/>
    <w:next w:val="NoList"/>
    <w:uiPriority w:val="99"/>
    <w:semiHidden/>
    <w:unhideWhenUsed/>
    <w:rsid w:val="00C45FAB"/>
  </w:style>
  <w:style w:type="numbering" w:customStyle="1" w:styleId="NoList1127">
    <w:name w:val="No List1127"/>
    <w:next w:val="NoList"/>
    <w:uiPriority w:val="99"/>
    <w:semiHidden/>
    <w:unhideWhenUsed/>
    <w:rsid w:val="00C45FAB"/>
  </w:style>
  <w:style w:type="numbering" w:customStyle="1" w:styleId="NoList1217">
    <w:name w:val="No List1217"/>
    <w:next w:val="NoList"/>
    <w:uiPriority w:val="99"/>
    <w:semiHidden/>
    <w:unhideWhenUsed/>
    <w:rsid w:val="00C45FAB"/>
  </w:style>
  <w:style w:type="numbering" w:customStyle="1" w:styleId="11171">
    <w:name w:val="リストなし1117"/>
    <w:next w:val="NoList"/>
    <w:uiPriority w:val="99"/>
    <w:semiHidden/>
    <w:unhideWhenUsed/>
    <w:rsid w:val="00C45FAB"/>
  </w:style>
  <w:style w:type="numbering" w:customStyle="1" w:styleId="11172">
    <w:name w:val="无列表1117"/>
    <w:next w:val="NoList"/>
    <w:semiHidden/>
    <w:rsid w:val="00C45FAB"/>
  </w:style>
  <w:style w:type="numbering" w:customStyle="1" w:styleId="NoList2117">
    <w:name w:val="No List2117"/>
    <w:next w:val="NoList"/>
    <w:semiHidden/>
    <w:rsid w:val="00C45FAB"/>
  </w:style>
  <w:style w:type="numbering" w:customStyle="1" w:styleId="NoList3117">
    <w:name w:val="No List3117"/>
    <w:next w:val="NoList"/>
    <w:uiPriority w:val="99"/>
    <w:semiHidden/>
    <w:rsid w:val="00C45FAB"/>
  </w:style>
  <w:style w:type="numbering" w:customStyle="1" w:styleId="NoList11117">
    <w:name w:val="No List11117"/>
    <w:next w:val="NoList"/>
    <w:uiPriority w:val="99"/>
    <w:semiHidden/>
    <w:unhideWhenUsed/>
    <w:rsid w:val="00C45FAB"/>
  </w:style>
  <w:style w:type="numbering" w:customStyle="1" w:styleId="12170">
    <w:name w:val="無清單1217"/>
    <w:next w:val="NoList"/>
    <w:uiPriority w:val="99"/>
    <w:semiHidden/>
    <w:unhideWhenUsed/>
    <w:rsid w:val="00C45FAB"/>
  </w:style>
  <w:style w:type="numbering" w:customStyle="1" w:styleId="111170">
    <w:name w:val="無清單11117"/>
    <w:next w:val="NoList"/>
    <w:uiPriority w:val="99"/>
    <w:semiHidden/>
    <w:unhideWhenUsed/>
    <w:rsid w:val="00C45FAB"/>
  </w:style>
  <w:style w:type="numbering" w:customStyle="1" w:styleId="NoList57">
    <w:name w:val="No List57"/>
    <w:next w:val="NoList"/>
    <w:uiPriority w:val="99"/>
    <w:semiHidden/>
    <w:unhideWhenUsed/>
    <w:rsid w:val="00C45FAB"/>
  </w:style>
  <w:style w:type="numbering" w:customStyle="1" w:styleId="NoList137">
    <w:name w:val="No List137"/>
    <w:next w:val="NoList"/>
    <w:uiPriority w:val="99"/>
    <w:semiHidden/>
    <w:unhideWhenUsed/>
    <w:rsid w:val="00C45FAB"/>
  </w:style>
  <w:style w:type="numbering" w:customStyle="1" w:styleId="1271">
    <w:name w:val="リストなし127"/>
    <w:next w:val="NoList"/>
    <w:uiPriority w:val="99"/>
    <w:semiHidden/>
    <w:unhideWhenUsed/>
    <w:rsid w:val="00C45FAB"/>
  </w:style>
  <w:style w:type="numbering" w:customStyle="1" w:styleId="1272">
    <w:name w:val="无列表127"/>
    <w:next w:val="NoList"/>
    <w:semiHidden/>
    <w:rsid w:val="00C45FAB"/>
  </w:style>
  <w:style w:type="numbering" w:customStyle="1" w:styleId="NoList227">
    <w:name w:val="No List227"/>
    <w:next w:val="NoList"/>
    <w:semiHidden/>
    <w:rsid w:val="00C45FAB"/>
  </w:style>
  <w:style w:type="numbering" w:customStyle="1" w:styleId="NoList327">
    <w:name w:val="No List327"/>
    <w:next w:val="NoList"/>
    <w:uiPriority w:val="99"/>
    <w:semiHidden/>
    <w:rsid w:val="00C45FAB"/>
  </w:style>
  <w:style w:type="numbering" w:customStyle="1" w:styleId="1370">
    <w:name w:val="無清單137"/>
    <w:next w:val="NoList"/>
    <w:uiPriority w:val="99"/>
    <w:semiHidden/>
    <w:unhideWhenUsed/>
    <w:rsid w:val="00C45FAB"/>
  </w:style>
  <w:style w:type="numbering" w:customStyle="1" w:styleId="11270">
    <w:name w:val="無清單1127"/>
    <w:next w:val="NoList"/>
    <w:uiPriority w:val="99"/>
    <w:semiHidden/>
    <w:unhideWhenUsed/>
    <w:rsid w:val="00C45FAB"/>
  </w:style>
  <w:style w:type="numbering" w:customStyle="1" w:styleId="217">
    <w:name w:val="无列表217"/>
    <w:next w:val="NoList"/>
    <w:uiPriority w:val="99"/>
    <w:semiHidden/>
    <w:unhideWhenUsed/>
    <w:rsid w:val="00C45FAB"/>
  </w:style>
  <w:style w:type="numbering" w:customStyle="1" w:styleId="NoList1226">
    <w:name w:val="No List1226"/>
    <w:next w:val="NoList"/>
    <w:uiPriority w:val="99"/>
    <w:semiHidden/>
    <w:unhideWhenUsed/>
    <w:rsid w:val="00C45FAB"/>
  </w:style>
  <w:style w:type="numbering" w:customStyle="1" w:styleId="11261">
    <w:name w:val="リストなし1126"/>
    <w:next w:val="NoList"/>
    <w:uiPriority w:val="99"/>
    <w:semiHidden/>
    <w:unhideWhenUsed/>
    <w:rsid w:val="00C45FAB"/>
  </w:style>
  <w:style w:type="numbering" w:customStyle="1" w:styleId="11262">
    <w:name w:val="无列表1126"/>
    <w:next w:val="NoList"/>
    <w:semiHidden/>
    <w:rsid w:val="00C45FAB"/>
  </w:style>
  <w:style w:type="numbering" w:customStyle="1" w:styleId="NoList2126">
    <w:name w:val="No List2126"/>
    <w:next w:val="NoList"/>
    <w:semiHidden/>
    <w:rsid w:val="00C45FAB"/>
  </w:style>
  <w:style w:type="numbering" w:customStyle="1" w:styleId="NoList3126">
    <w:name w:val="No List3126"/>
    <w:next w:val="NoList"/>
    <w:uiPriority w:val="99"/>
    <w:semiHidden/>
    <w:rsid w:val="00C45FAB"/>
  </w:style>
  <w:style w:type="numbering" w:customStyle="1" w:styleId="NoList11127">
    <w:name w:val="No List11127"/>
    <w:next w:val="NoList"/>
    <w:uiPriority w:val="99"/>
    <w:semiHidden/>
    <w:unhideWhenUsed/>
    <w:rsid w:val="00C45FAB"/>
  </w:style>
  <w:style w:type="numbering" w:customStyle="1" w:styleId="12260">
    <w:name w:val="無清單1226"/>
    <w:next w:val="NoList"/>
    <w:uiPriority w:val="99"/>
    <w:semiHidden/>
    <w:unhideWhenUsed/>
    <w:rsid w:val="00C45FAB"/>
  </w:style>
  <w:style w:type="numbering" w:customStyle="1" w:styleId="111260">
    <w:name w:val="無清單11126"/>
    <w:next w:val="NoList"/>
    <w:uiPriority w:val="99"/>
    <w:semiHidden/>
    <w:unhideWhenUsed/>
    <w:rsid w:val="00C45FAB"/>
  </w:style>
  <w:style w:type="numbering" w:customStyle="1" w:styleId="350">
    <w:name w:val="无列表35"/>
    <w:next w:val="NoList"/>
    <w:uiPriority w:val="99"/>
    <w:semiHidden/>
    <w:unhideWhenUsed/>
    <w:rsid w:val="00C45FAB"/>
  </w:style>
  <w:style w:type="numbering" w:customStyle="1" w:styleId="1351">
    <w:name w:val="无列表135"/>
    <w:next w:val="NoList"/>
    <w:semiHidden/>
    <w:rsid w:val="00C45FAB"/>
  </w:style>
  <w:style w:type="numbering" w:customStyle="1" w:styleId="NoList1135">
    <w:name w:val="No List1135"/>
    <w:next w:val="NoList"/>
    <w:uiPriority w:val="99"/>
    <w:semiHidden/>
    <w:unhideWhenUsed/>
    <w:rsid w:val="00C45FAB"/>
  </w:style>
  <w:style w:type="numbering" w:customStyle="1" w:styleId="NoList415">
    <w:name w:val="No List415"/>
    <w:next w:val="NoList"/>
    <w:uiPriority w:val="99"/>
    <w:semiHidden/>
    <w:unhideWhenUsed/>
    <w:rsid w:val="00C45FAB"/>
  </w:style>
  <w:style w:type="numbering" w:customStyle="1" w:styleId="225">
    <w:name w:val="无列表225"/>
    <w:next w:val="NoList"/>
    <w:uiPriority w:val="99"/>
    <w:semiHidden/>
    <w:unhideWhenUsed/>
    <w:rsid w:val="00C45FAB"/>
  </w:style>
  <w:style w:type="numbering" w:customStyle="1" w:styleId="NoList12115">
    <w:name w:val="No List12115"/>
    <w:next w:val="NoList"/>
    <w:uiPriority w:val="99"/>
    <w:semiHidden/>
    <w:unhideWhenUsed/>
    <w:rsid w:val="00C45FAB"/>
  </w:style>
  <w:style w:type="numbering" w:customStyle="1" w:styleId="111151">
    <w:name w:val="リストなし11115"/>
    <w:next w:val="NoList"/>
    <w:uiPriority w:val="99"/>
    <w:semiHidden/>
    <w:unhideWhenUsed/>
    <w:rsid w:val="00C45FAB"/>
  </w:style>
  <w:style w:type="numbering" w:customStyle="1" w:styleId="111152">
    <w:name w:val="无列表11115"/>
    <w:next w:val="NoList"/>
    <w:semiHidden/>
    <w:rsid w:val="00C45FAB"/>
  </w:style>
  <w:style w:type="numbering" w:customStyle="1" w:styleId="NoList21115">
    <w:name w:val="No List21115"/>
    <w:next w:val="NoList"/>
    <w:semiHidden/>
    <w:rsid w:val="00C45FAB"/>
  </w:style>
  <w:style w:type="numbering" w:customStyle="1" w:styleId="NoList31115">
    <w:name w:val="No List31115"/>
    <w:next w:val="NoList"/>
    <w:uiPriority w:val="99"/>
    <w:semiHidden/>
    <w:rsid w:val="00C45FAB"/>
  </w:style>
  <w:style w:type="numbering" w:customStyle="1" w:styleId="NoList111115">
    <w:name w:val="No List111115"/>
    <w:next w:val="NoList"/>
    <w:uiPriority w:val="99"/>
    <w:semiHidden/>
    <w:unhideWhenUsed/>
    <w:rsid w:val="00C45FAB"/>
  </w:style>
  <w:style w:type="numbering" w:customStyle="1" w:styleId="121150">
    <w:name w:val="無清單12115"/>
    <w:next w:val="NoList"/>
    <w:uiPriority w:val="99"/>
    <w:semiHidden/>
    <w:unhideWhenUsed/>
    <w:rsid w:val="00C45FAB"/>
  </w:style>
  <w:style w:type="numbering" w:customStyle="1" w:styleId="111115">
    <w:name w:val="無清單111115"/>
    <w:next w:val="NoList"/>
    <w:uiPriority w:val="99"/>
    <w:semiHidden/>
    <w:unhideWhenUsed/>
    <w:rsid w:val="00C45FAB"/>
  </w:style>
  <w:style w:type="numbering" w:customStyle="1" w:styleId="NoList1315">
    <w:name w:val="No List1315"/>
    <w:next w:val="NoList"/>
    <w:uiPriority w:val="99"/>
    <w:semiHidden/>
    <w:unhideWhenUsed/>
    <w:rsid w:val="00C45FAB"/>
  </w:style>
  <w:style w:type="numbering" w:customStyle="1" w:styleId="12151">
    <w:name w:val="リストなし1215"/>
    <w:next w:val="NoList"/>
    <w:uiPriority w:val="99"/>
    <w:semiHidden/>
    <w:unhideWhenUsed/>
    <w:rsid w:val="00C45FAB"/>
  </w:style>
  <w:style w:type="numbering" w:customStyle="1" w:styleId="12152">
    <w:name w:val="无列表1215"/>
    <w:next w:val="NoList"/>
    <w:semiHidden/>
    <w:rsid w:val="00C45FAB"/>
  </w:style>
  <w:style w:type="numbering" w:customStyle="1" w:styleId="NoList2215">
    <w:name w:val="No List2215"/>
    <w:next w:val="NoList"/>
    <w:semiHidden/>
    <w:rsid w:val="00C45FAB"/>
  </w:style>
  <w:style w:type="numbering" w:customStyle="1" w:styleId="NoList3215">
    <w:name w:val="No List3215"/>
    <w:next w:val="NoList"/>
    <w:uiPriority w:val="99"/>
    <w:semiHidden/>
    <w:rsid w:val="00C45FAB"/>
  </w:style>
  <w:style w:type="numbering" w:customStyle="1" w:styleId="NoList11215">
    <w:name w:val="No List11215"/>
    <w:next w:val="NoList"/>
    <w:uiPriority w:val="99"/>
    <w:semiHidden/>
    <w:unhideWhenUsed/>
    <w:rsid w:val="00C45FAB"/>
  </w:style>
  <w:style w:type="numbering" w:customStyle="1" w:styleId="13150">
    <w:name w:val="無清單1315"/>
    <w:next w:val="NoList"/>
    <w:uiPriority w:val="99"/>
    <w:semiHidden/>
    <w:unhideWhenUsed/>
    <w:rsid w:val="00C45FAB"/>
  </w:style>
  <w:style w:type="numbering" w:customStyle="1" w:styleId="112150">
    <w:name w:val="無清單11215"/>
    <w:next w:val="NoList"/>
    <w:uiPriority w:val="99"/>
    <w:semiHidden/>
    <w:unhideWhenUsed/>
    <w:rsid w:val="00C45FAB"/>
  </w:style>
  <w:style w:type="numbering" w:customStyle="1" w:styleId="2115">
    <w:name w:val="无列表2115"/>
    <w:next w:val="NoList"/>
    <w:uiPriority w:val="99"/>
    <w:semiHidden/>
    <w:unhideWhenUsed/>
    <w:rsid w:val="00C45FAB"/>
  </w:style>
  <w:style w:type="numbering" w:customStyle="1" w:styleId="NoList12215">
    <w:name w:val="No List12215"/>
    <w:next w:val="NoList"/>
    <w:uiPriority w:val="99"/>
    <w:semiHidden/>
    <w:unhideWhenUsed/>
    <w:rsid w:val="00C45FAB"/>
  </w:style>
  <w:style w:type="numbering" w:customStyle="1" w:styleId="112151">
    <w:name w:val="リストなし11215"/>
    <w:next w:val="NoList"/>
    <w:uiPriority w:val="99"/>
    <w:semiHidden/>
    <w:unhideWhenUsed/>
    <w:rsid w:val="00C45FAB"/>
  </w:style>
  <w:style w:type="numbering" w:customStyle="1" w:styleId="112152">
    <w:name w:val="无列表11215"/>
    <w:next w:val="NoList"/>
    <w:semiHidden/>
    <w:rsid w:val="00C45FAB"/>
  </w:style>
  <w:style w:type="numbering" w:customStyle="1" w:styleId="NoList21215">
    <w:name w:val="No List21215"/>
    <w:next w:val="NoList"/>
    <w:semiHidden/>
    <w:rsid w:val="00C45FAB"/>
  </w:style>
  <w:style w:type="numbering" w:customStyle="1" w:styleId="NoList31215">
    <w:name w:val="No List31215"/>
    <w:next w:val="NoList"/>
    <w:uiPriority w:val="99"/>
    <w:semiHidden/>
    <w:rsid w:val="00C45FAB"/>
  </w:style>
  <w:style w:type="numbering" w:customStyle="1" w:styleId="NoList111215">
    <w:name w:val="No List111215"/>
    <w:next w:val="NoList"/>
    <w:uiPriority w:val="99"/>
    <w:semiHidden/>
    <w:unhideWhenUsed/>
    <w:rsid w:val="00C45FAB"/>
  </w:style>
  <w:style w:type="numbering" w:customStyle="1" w:styleId="122150">
    <w:name w:val="無清單12215"/>
    <w:next w:val="NoList"/>
    <w:uiPriority w:val="99"/>
    <w:semiHidden/>
    <w:unhideWhenUsed/>
    <w:rsid w:val="00C45FAB"/>
  </w:style>
  <w:style w:type="numbering" w:customStyle="1" w:styleId="111215">
    <w:name w:val="無清單111215"/>
    <w:next w:val="NoList"/>
    <w:uiPriority w:val="99"/>
    <w:semiHidden/>
    <w:unhideWhenUsed/>
    <w:rsid w:val="00C45FAB"/>
  </w:style>
  <w:style w:type="numbering" w:customStyle="1" w:styleId="NoList65">
    <w:name w:val="No List65"/>
    <w:next w:val="NoList"/>
    <w:uiPriority w:val="99"/>
    <w:semiHidden/>
    <w:unhideWhenUsed/>
    <w:rsid w:val="00C45FAB"/>
  </w:style>
  <w:style w:type="numbering" w:customStyle="1" w:styleId="NoList145">
    <w:name w:val="No List145"/>
    <w:next w:val="NoList"/>
    <w:uiPriority w:val="99"/>
    <w:semiHidden/>
    <w:unhideWhenUsed/>
    <w:rsid w:val="00C45FAB"/>
  </w:style>
  <w:style w:type="numbering" w:customStyle="1" w:styleId="1352">
    <w:name w:val="リストなし135"/>
    <w:next w:val="NoList"/>
    <w:uiPriority w:val="99"/>
    <w:semiHidden/>
    <w:unhideWhenUsed/>
    <w:rsid w:val="00C45FAB"/>
  </w:style>
  <w:style w:type="numbering" w:customStyle="1" w:styleId="NoList235">
    <w:name w:val="No List235"/>
    <w:next w:val="NoList"/>
    <w:semiHidden/>
    <w:rsid w:val="00C45FAB"/>
  </w:style>
  <w:style w:type="numbering" w:customStyle="1" w:styleId="NoList335">
    <w:name w:val="No List335"/>
    <w:next w:val="NoList"/>
    <w:uiPriority w:val="99"/>
    <w:semiHidden/>
    <w:rsid w:val="00C45FAB"/>
  </w:style>
  <w:style w:type="numbering" w:customStyle="1" w:styleId="1450">
    <w:name w:val="無清單145"/>
    <w:next w:val="NoList"/>
    <w:uiPriority w:val="99"/>
    <w:semiHidden/>
    <w:unhideWhenUsed/>
    <w:rsid w:val="00C45FAB"/>
  </w:style>
  <w:style w:type="numbering" w:customStyle="1" w:styleId="11350">
    <w:name w:val="無清單1135"/>
    <w:next w:val="NoList"/>
    <w:uiPriority w:val="99"/>
    <w:semiHidden/>
    <w:unhideWhenUsed/>
    <w:rsid w:val="00C45FAB"/>
  </w:style>
  <w:style w:type="numbering" w:customStyle="1" w:styleId="NoList1235">
    <w:name w:val="No List1235"/>
    <w:next w:val="NoList"/>
    <w:uiPriority w:val="99"/>
    <w:semiHidden/>
    <w:unhideWhenUsed/>
    <w:rsid w:val="00C45FAB"/>
  </w:style>
  <w:style w:type="numbering" w:customStyle="1" w:styleId="11351">
    <w:name w:val="リストなし1135"/>
    <w:next w:val="NoList"/>
    <w:uiPriority w:val="99"/>
    <w:semiHidden/>
    <w:unhideWhenUsed/>
    <w:rsid w:val="00C45FAB"/>
  </w:style>
  <w:style w:type="numbering" w:customStyle="1" w:styleId="11352">
    <w:name w:val="无列表1135"/>
    <w:next w:val="NoList"/>
    <w:semiHidden/>
    <w:rsid w:val="00C45FAB"/>
  </w:style>
  <w:style w:type="numbering" w:customStyle="1" w:styleId="NoList2135">
    <w:name w:val="No List2135"/>
    <w:next w:val="NoList"/>
    <w:semiHidden/>
    <w:rsid w:val="00C45FAB"/>
  </w:style>
  <w:style w:type="numbering" w:customStyle="1" w:styleId="NoList3135">
    <w:name w:val="No List3135"/>
    <w:next w:val="NoList"/>
    <w:uiPriority w:val="99"/>
    <w:semiHidden/>
    <w:rsid w:val="00C45FAB"/>
  </w:style>
  <w:style w:type="numbering" w:customStyle="1" w:styleId="NoList11135">
    <w:name w:val="No List11135"/>
    <w:next w:val="NoList"/>
    <w:uiPriority w:val="99"/>
    <w:semiHidden/>
    <w:unhideWhenUsed/>
    <w:rsid w:val="00C45FAB"/>
  </w:style>
  <w:style w:type="numbering" w:customStyle="1" w:styleId="12350">
    <w:name w:val="無清單1235"/>
    <w:next w:val="NoList"/>
    <w:uiPriority w:val="99"/>
    <w:semiHidden/>
    <w:unhideWhenUsed/>
    <w:rsid w:val="00C45FAB"/>
  </w:style>
  <w:style w:type="numbering" w:customStyle="1" w:styleId="11135">
    <w:name w:val="無清單11135"/>
    <w:next w:val="NoList"/>
    <w:uiPriority w:val="99"/>
    <w:semiHidden/>
    <w:unhideWhenUsed/>
    <w:rsid w:val="00C45FAB"/>
  </w:style>
  <w:style w:type="numbering" w:customStyle="1" w:styleId="NoList515">
    <w:name w:val="No List515"/>
    <w:next w:val="NoList"/>
    <w:uiPriority w:val="99"/>
    <w:semiHidden/>
    <w:unhideWhenUsed/>
    <w:rsid w:val="00C45FAB"/>
  </w:style>
  <w:style w:type="numbering" w:customStyle="1" w:styleId="13151">
    <w:name w:val="无列表1315"/>
    <w:next w:val="NoList"/>
    <w:semiHidden/>
    <w:rsid w:val="00C45FAB"/>
  </w:style>
  <w:style w:type="numbering" w:customStyle="1" w:styleId="NoList11314">
    <w:name w:val="No List11314"/>
    <w:next w:val="NoList"/>
    <w:uiPriority w:val="99"/>
    <w:semiHidden/>
    <w:unhideWhenUsed/>
    <w:rsid w:val="00C45FAB"/>
  </w:style>
  <w:style w:type="numbering" w:customStyle="1" w:styleId="NoList4115">
    <w:name w:val="No List4115"/>
    <w:next w:val="NoList"/>
    <w:uiPriority w:val="99"/>
    <w:semiHidden/>
    <w:unhideWhenUsed/>
    <w:rsid w:val="00C45FAB"/>
  </w:style>
  <w:style w:type="numbering" w:customStyle="1" w:styleId="2215">
    <w:name w:val="无列表2215"/>
    <w:next w:val="NoList"/>
    <w:uiPriority w:val="99"/>
    <w:semiHidden/>
    <w:unhideWhenUsed/>
    <w:rsid w:val="00C45FAB"/>
  </w:style>
  <w:style w:type="numbering" w:customStyle="1" w:styleId="NoList121115">
    <w:name w:val="No List121115"/>
    <w:next w:val="NoList"/>
    <w:uiPriority w:val="99"/>
    <w:semiHidden/>
    <w:unhideWhenUsed/>
    <w:rsid w:val="00C45FAB"/>
  </w:style>
  <w:style w:type="numbering" w:customStyle="1" w:styleId="1111150">
    <w:name w:val="リストなし111115"/>
    <w:next w:val="NoList"/>
    <w:uiPriority w:val="99"/>
    <w:semiHidden/>
    <w:unhideWhenUsed/>
    <w:rsid w:val="00C45FAB"/>
  </w:style>
  <w:style w:type="numbering" w:customStyle="1" w:styleId="1111151">
    <w:name w:val="无列表111115"/>
    <w:next w:val="NoList"/>
    <w:semiHidden/>
    <w:rsid w:val="00C45FAB"/>
  </w:style>
  <w:style w:type="numbering" w:customStyle="1" w:styleId="NoList211115">
    <w:name w:val="No List211115"/>
    <w:next w:val="NoList"/>
    <w:semiHidden/>
    <w:rsid w:val="00C45FAB"/>
  </w:style>
  <w:style w:type="numbering" w:customStyle="1" w:styleId="NoList311115">
    <w:name w:val="No List311115"/>
    <w:next w:val="NoList"/>
    <w:uiPriority w:val="99"/>
    <w:semiHidden/>
    <w:rsid w:val="00C45FAB"/>
  </w:style>
  <w:style w:type="numbering" w:customStyle="1" w:styleId="NoList1111115">
    <w:name w:val="No List1111115"/>
    <w:next w:val="NoList"/>
    <w:uiPriority w:val="99"/>
    <w:semiHidden/>
    <w:unhideWhenUsed/>
    <w:rsid w:val="00C45FAB"/>
  </w:style>
  <w:style w:type="numbering" w:customStyle="1" w:styleId="121115">
    <w:name w:val="無清單121115"/>
    <w:next w:val="NoList"/>
    <w:uiPriority w:val="99"/>
    <w:semiHidden/>
    <w:unhideWhenUsed/>
    <w:rsid w:val="00C45FAB"/>
  </w:style>
  <w:style w:type="numbering" w:customStyle="1" w:styleId="1111115">
    <w:name w:val="無清單1111115"/>
    <w:next w:val="NoList"/>
    <w:uiPriority w:val="99"/>
    <w:semiHidden/>
    <w:unhideWhenUsed/>
    <w:rsid w:val="00C45FAB"/>
  </w:style>
  <w:style w:type="numbering" w:customStyle="1" w:styleId="NoList13115">
    <w:name w:val="No List13115"/>
    <w:next w:val="NoList"/>
    <w:uiPriority w:val="99"/>
    <w:semiHidden/>
    <w:unhideWhenUsed/>
    <w:rsid w:val="00C45FAB"/>
  </w:style>
  <w:style w:type="numbering" w:customStyle="1" w:styleId="121151">
    <w:name w:val="リストなし12115"/>
    <w:next w:val="NoList"/>
    <w:uiPriority w:val="99"/>
    <w:semiHidden/>
    <w:unhideWhenUsed/>
    <w:rsid w:val="00C45FAB"/>
  </w:style>
  <w:style w:type="numbering" w:customStyle="1" w:styleId="121152">
    <w:name w:val="无列表12115"/>
    <w:next w:val="NoList"/>
    <w:semiHidden/>
    <w:rsid w:val="00C45FAB"/>
  </w:style>
  <w:style w:type="numbering" w:customStyle="1" w:styleId="NoList22115">
    <w:name w:val="No List22115"/>
    <w:next w:val="NoList"/>
    <w:semiHidden/>
    <w:rsid w:val="00C45FAB"/>
  </w:style>
  <w:style w:type="numbering" w:customStyle="1" w:styleId="NoList32115">
    <w:name w:val="No List32115"/>
    <w:next w:val="NoList"/>
    <w:uiPriority w:val="99"/>
    <w:semiHidden/>
    <w:rsid w:val="00C45FAB"/>
  </w:style>
  <w:style w:type="numbering" w:customStyle="1" w:styleId="NoList112115">
    <w:name w:val="No List112115"/>
    <w:next w:val="NoList"/>
    <w:uiPriority w:val="99"/>
    <w:semiHidden/>
    <w:unhideWhenUsed/>
    <w:rsid w:val="00C45FAB"/>
  </w:style>
  <w:style w:type="numbering" w:customStyle="1" w:styleId="13115">
    <w:name w:val="無清單13115"/>
    <w:next w:val="NoList"/>
    <w:uiPriority w:val="99"/>
    <w:semiHidden/>
    <w:unhideWhenUsed/>
    <w:rsid w:val="00C45FAB"/>
  </w:style>
  <w:style w:type="numbering" w:customStyle="1" w:styleId="112115">
    <w:name w:val="無清單112115"/>
    <w:next w:val="NoList"/>
    <w:uiPriority w:val="99"/>
    <w:semiHidden/>
    <w:unhideWhenUsed/>
    <w:rsid w:val="00C45FAB"/>
  </w:style>
  <w:style w:type="numbering" w:customStyle="1" w:styleId="21115">
    <w:name w:val="无列表21115"/>
    <w:next w:val="NoList"/>
    <w:uiPriority w:val="99"/>
    <w:semiHidden/>
    <w:unhideWhenUsed/>
    <w:rsid w:val="00C45FAB"/>
  </w:style>
  <w:style w:type="numbering" w:customStyle="1" w:styleId="NoList122115">
    <w:name w:val="No List122115"/>
    <w:next w:val="NoList"/>
    <w:uiPriority w:val="99"/>
    <w:semiHidden/>
    <w:unhideWhenUsed/>
    <w:rsid w:val="00C45FAB"/>
  </w:style>
  <w:style w:type="numbering" w:customStyle="1" w:styleId="1121150">
    <w:name w:val="リストなし112115"/>
    <w:next w:val="NoList"/>
    <w:uiPriority w:val="99"/>
    <w:semiHidden/>
    <w:unhideWhenUsed/>
    <w:rsid w:val="00C45FAB"/>
  </w:style>
  <w:style w:type="numbering" w:customStyle="1" w:styleId="1121151">
    <w:name w:val="无列表112115"/>
    <w:next w:val="NoList"/>
    <w:semiHidden/>
    <w:rsid w:val="00C45FAB"/>
  </w:style>
  <w:style w:type="numbering" w:customStyle="1" w:styleId="NoList212115">
    <w:name w:val="No List212115"/>
    <w:next w:val="NoList"/>
    <w:semiHidden/>
    <w:rsid w:val="00C45FAB"/>
  </w:style>
  <w:style w:type="numbering" w:customStyle="1" w:styleId="NoList312115">
    <w:name w:val="No List312115"/>
    <w:next w:val="NoList"/>
    <w:uiPriority w:val="99"/>
    <w:semiHidden/>
    <w:rsid w:val="00C45FAB"/>
  </w:style>
  <w:style w:type="numbering" w:customStyle="1" w:styleId="NoList1112115">
    <w:name w:val="No List1112115"/>
    <w:next w:val="NoList"/>
    <w:uiPriority w:val="99"/>
    <w:semiHidden/>
    <w:unhideWhenUsed/>
    <w:rsid w:val="00C45FAB"/>
  </w:style>
  <w:style w:type="numbering" w:customStyle="1" w:styleId="1221150">
    <w:name w:val="無清單122115"/>
    <w:next w:val="NoList"/>
    <w:uiPriority w:val="99"/>
    <w:semiHidden/>
    <w:unhideWhenUsed/>
    <w:rsid w:val="00C45FAB"/>
  </w:style>
  <w:style w:type="numbering" w:customStyle="1" w:styleId="11121150">
    <w:name w:val="無清單1112115"/>
    <w:next w:val="NoList"/>
    <w:uiPriority w:val="99"/>
    <w:semiHidden/>
    <w:unhideWhenUsed/>
    <w:rsid w:val="00C45FAB"/>
  </w:style>
  <w:style w:type="numbering" w:customStyle="1" w:styleId="NoList5114">
    <w:name w:val="No List5114"/>
    <w:next w:val="NoList"/>
    <w:uiPriority w:val="99"/>
    <w:semiHidden/>
    <w:unhideWhenUsed/>
    <w:rsid w:val="00C45FAB"/>
  </w:style>
  <w:style w:type="numbering" w:customStyle="1" w:styleId="NoList614">
    <w:name w:val="No List614"/>
    <w:next w:val="NoList"/>
    <w:uiPriority w:val="99"/>
    <w:semiHidden/>
    <w:unhideWhenUsed/>
    <w:rsid w:val="00C45FAB"/>
  </w:style>
  <w:style w:type="numbering" w:customStyle="1" w:styleId="NoList1414">
    <w:name w:val="No List1414"/>
    <w:next w:val="NoList"/>
    <w:uiPriority w:val="99"/>
    <w:semiHidden/>
    <w:unhideWhenUsed/>
    <w:rsid w:val="00C45FAB"/>
  </w:style>
  <w:style w:type="numbering" w:customStyle="1" w:styleId="13142">
    <w:name w:val="リストなし1314"/>
    <w:next w:val="NoList"/>
    <w:uiPriority w:val="99"/>
    <w:semiHidden/>
    <w:unhideWhenUsed/>
    <w:rsid w:val="00C45FAB"/>
  </w:style>
  <w:style w:type="numbering" w:customStyle="1" w:styleId="NoList2314">
    <w:name w:val="No List2314"/>
    <w:next w:val="NoList"/>
    <w:semiHidden/>
    <w:rsid w:val="00C45FAB"/>
  </w:style>
  <w:style w:type="numbering" w:customStyle="1" w:styleId="NoList3314">
    <w:name w:val="No List3314"/>
    <w:next w:val="NoList"/>
    <w:uiPriority w:val="99"/>
    <w:semiHidden/>
    <w:rsid w:val="00C45FAB"/>
  </w:style>
  <w:style w:type="numbering" w:customStyle="1" w:styleId="NoList1144">
    <w:name w:val="No List1144"/>
    <w:next w:val="NoList"/>
    <w:uiPriority w:val="99"/>
    <w:semiHidden/>
    <w:unhideWhenUsed/>
    <w:rsid w:val="00C45FAB"/>
  </w:style>
  <w:style w:type="numbering" w:customStyle="1" w:styleId="14140">
    <w:name w:val="無清單1414"/>
    <w:next w:val="NoList"/>
    <w:uiPriority w:val="99"/>
    <w:semiHidden/>
    <w:unhideWhenUsed/>
    <w:rsid w:val="00C45FAB"/>
  </w:style>
  <w:style w:type="numbering" w:customStyle="1" w:styleId="11314">
    <w:name w:val="無清單11314"/>
    <w:next w:val="NoList"/>
    <w:uiPriority w:val="99"/>
    <w:semiHidden/>
    <w:unhideWhenUsed/>
    <w:rsid w:val="00C45FAB"/>
  </w:style>
  <w:style w:type="numbering" w:customStyle="1" w:styleId="NoList424">
    <w:name w:val="No List424"/>
    <w:next w:val="NoList"/>
    <w:uiPriority w:val="99"/>
    <w:semiHidden/>
    <w:unhideWhenUsed/>
    <w:rsid w:val="00C45FAB"/>
  </w:style>
  <w:style w:type="numbering" w:customStyle="1" w:styleId="NoList12314">
    <w:name w:val="No List12314"/>
    <w:next w:val="NoList"/>
    <w:uiPriority w:val="99"/>
    <w:semiHidden/>
    <w:unhideWhenUsed/>
    <w:rsid w:val="00C45FAB"/>
  </w:style>
  <w:style w:type="numbering" w:customStyle="1" w:styleId="113140">
    <w:name w:val="リストなし11314"/>
    <w:next w:val="NoList"/>
    <w:uiPriority w:val="99"/>
    <w:semiHidden/>
    <w:unhideWhenUsed/>
    <w:rsid w:val="00C45FAB"/>
  </w:style>
  <w:style w:type="numbering" w:customStyle="1" w:styleId="113141">
    <w:name w:val="无列表11314"/>
    <w:next w:val="NoList"/>
    <w:semiHidden/>
    <w:rsid w:val="00C45FAB"/>
  </w:style>
  <w:style w:type="numbering" w:customStyle="1" w:styleId="NoList21314">
    <w:name w:val="No List21314"/>
    <w:next w:val="NoList"/>
    <w:semiHidden/>
    <w:rsid w:val="00C45FAB"/>
  </w:style>
  <w:style w:type="numbering" w:customStyle="1" w:styleId="NoList31314">
    <w:name w:val="No List31314"/>
    <w:next w:val="NoList"/>
    <w:uiPriority w:val="99"/>
    <w:semiHidden/>
    <w:rsid w:val="00C45FAB"/>
  </w:style>
  <w:style w:type="numbering" w:customStyle="1" w:styleId="NoList111314">
    <w:name w:val="No List111314"/>
    <w:next w:val="NoList"/>
    <w:uiPriority w:val="99"/>
    <w:semiHidden/>
    <w:unhideWhenUsed/>
    <w:rsid w:val="00C45FAB"/>
  </w:style>
  <w:style w:type="numbering" w:customStyle="1" w:styleId="12314">
    <w:name w:val="無清單12314"/>
    <w:next w:val="NoList"/>
    <w:uiPriority w:val="99"/>
    <w:semiHidden/>
    <w:unhideWhenUsed/>
    <w:rsid w:val="00C45FAB"/>
  </w:style>
  <w:style w:type="numbering" w:customStyle="1" w:styleId="111314">
    <w:name w:val="無清單111314"/>
    <w:next w:val="NoList"/>
    <w:uiPriority w:val="99"/>
    <w:semiHidden/>
    <w:unhideWhenUsed/>
    <w:rsid w:val="00C45FAB"/>
  </w:style>
  <w:style w:type="numbering" w:customStyle="1" w:styleId="NoList12124">
    <w:name w:val="No List12124"/>
    <w:next w:val="NoList"/>
    <w:uiPriority w:val="99"/>
    <w:semiHidden/>
    <w:unhideWhenUsed/>
    <w:rsid w:val="00C45FAB"/>
  </w:style>
  <w:style w:type="numbering" w:customStyle="1" w:styleId="111241">
    <w:name w:val="リストなし11124"/>
    <w:next w:val="NoList"/>
    <w:uiPriority w:val="99"/>
    <w:semiHidden/>
    <w:unhideWhenUsed/>
    <w:rsid w:val="00C45FAB"/>
  </w:style>
  <w:style w:type="numbering" w:customStyle="1" w:styleId="111242">
    <w:name w:val="无列表11124"/>
    <w:next w:val="NoList"/>
    <w:semiHidden/>
    <w:rsid w:val="00C45FAB"/>
  </w:style>
  <w:style w:type="numbering" w:customStyle="1" w:styleId="NoList21124">
    <w:name w:val="No List21124"/>
    <w:next w:val="NoList"/>
    <w:semiHidden/>
    <w:rsid w:val="00C45FAB"/>
  </w:style>
  <w:style w:type="numbering" w:customStyle="1" w:styleId="NoList31124">
    <w:name w:val="No List31124"/>
    <w:next w:val="NoList"/>
    <w:uiPriority w:val="99"/>
    <w:semiHidden/>
    <w:rsid w:val="00C45FAB"/>
  </w:style>
  <w:style w:type="numbering" w:customStyle="1" w:styleId="NoList111124">
    <w:name w:val="No List111124"/>
    <w:next w:val="NoList"/>
    <w:uiPriority w:val="99"/>
    <w:semiHidden/>
    <w:unhideWhenUsed/>
    <w:rsid w:val="00C45FAB"/>
  </w:style>
  <w:style w:type="numbering" w:customStyle="1" w:styleId="12124">
    <w:name w:val="無清單12124"/>
    <w:next w:val="NoList"/>
    <w:uiPriority w:val="99"/>
    <w:semiHidden/>
    <w:unhideWhenUsed/>
    <w:rsid w:val="00C45FAB"/>
  </w:style>
  <w:style w:type="numbering" w:customStyle="1" w:styleId="111124">
    <w:name w:val="無清單111124"/>
    <w:next w:val="NoList"/>
    <w:uiPriority w:val="99"/>
    <w:semiHidden/>
    <w:unhideWhenUsed/>
    <w:rsid w:val="00C45FAB"/>
  </w:style>
  <w:style w:type="numbering" w:customStyle="1" w:styleId="NoList524">
    <w:name w:val="No List524"/>
    <w:next w:val="NoList"/>
    <w:uiPriority w:val="99"/>
    <w:semiHidden/>
    <w:unhideWhenUsed/>
    <w:rsid w:val="00C45FAB"/>
  </w:style>
  <w:style w:type="numbering" w:customStyle="1" w:styleId="NoList1324">
    <w:name w:val="No List1324"/>
    <w:next w:val="NoList"/>
    <w:uiPriority w:val="99"/>
    <w:semiHidden/>
    <w:unhideWhenUsed/>
    <w:rsid w:val="00C45FAB"/>
  </w:style>
  <w:style w:type="numbering" w:customStyle="1" w:styleId="12242">
    <w:name w:val="リストなし1224"/>
    <w:next w:val="NoList"/>
    <w:uiPriority w:val="99"/>
    <w:semiHidden/>
    <w:unhideWhenUsed/>
    <w:rsid w:val="00C45FAB"/>
  </w:style>
  <w:style w:type="numbering" w:customStyle="1" w:styleId="12251">
    <w:name w:val="无列表1225"/>
    <w:next w:val="NoList"/>
    <w:semiHidden/>
    <w:rsid w:val="00C45FAB"/>
  </w:style>
  <w:style w:type="numbering" w:customStyle="1" w:styleId="NoList2224">
    <w:name w:val="No List2224"/>
    <w:next w:val="NoList"/>
    <w:semiHidden/>
    <w:rsid w:val="00C45FAB"/>
  </w:style>
  <w:style w:type="numbering" w:customStyle="1" w:styleId="NoList3224">
    <w:name w:val="No List3224"/>
    <w:next w:val="NoList"/>
    <w:uiPriority w:val="99"/>
    <w:semiHidden/>
    <w:rsid w:val="00C45FAB"/>
  </w:style>
  <w:style w:type="numbering" w:customStyle="1" w:styleId="NoList11224">
    <w:name w:val="No List11224"/>
    <w:next w:val="NoList"/>
    <w:uiPriority w:val="99"/>
    <w:semiHidden/>
    <w:unhideWhenUsed/>
    <w:rsid w:val="00C45FAB"/>
  </w:style>
  <w:style w:type="numbering" w:customStyle="1" w:styleId="1324">
    <w:name w:val="無清單1324"/>
    <w:next w:val="NoList"/>
    <w:uiPriority w:val="99"/>
    <w:semiHidden/>
    <w:unhideWhenUsed/>
    <w:rsid w:val="00C45FAB"/>
  </w:style>
  <w:style w:type="numbering" w:customStyle="1" w:styleId="11224">
    <w:name w:val="無清單11224"/>
    <w:next w:val="NoList"/>
    <w:uiPriority w:val="99"/>
    <w:semiHidden/>
    <w:unhideWhenUsed/>
    <w:rsid w:val="00C45FAB"/>
  </w:style>
  <w:style w:type="numbering" w:customStyle="1" w:styleId="2124">
    <w:name w:val="无列表2124"/>
    <w:next w:val="NoList"/>
    <w:uiPriority w:val="99"/>
    <w:semiHidden/>
    <w:unhideWhenUsed/>
    <w:rsid w:val="00C45FAB"/>
  </w:style>
  <w:style w:type="numbering" w:customStyle="1" w:styleId="NoList111224">
    <w:name w:val="No List111224"/>
    <w:next w:val="NoList"/>
    <w:uiPriority w:val="99"/>
    <w:semiHidden/>
    <w:unhideWhenUsed/>
    <w:rsid w:val="00C45FAB"/>
  </w:style>
  <w:style w:type="numbering" w:customStyle="1" w:styleId="NoList74">
    <w:name w:val="No List74"/>
    <w:next w:val="NoList"/>
    <w:uiPriority w:val="99"/>
    <w:semiHidden/>
    <w:unhideWhenUsed/>
    <w:rsid w:val="00C45FAB"/>
  </w:style>
  <w:style w:type="numbering" w:customStyle="1" w:styleId="NoList154">
    <w:name w:val="No List154"/>
    <w:next w:val="NoList"/>
    <w:uiPriority w:val="99"/>
    <w:semiHidden/>
    <w:unhideWhenUsed/>
    <w:rsid w:val="00C45FAB"/>
  </w:style>
  <w:style w:type="numbering" w:customStyle="1" w:styleId="1441">
    <w:name w:val="リストなし144"/>
    <w:next w:val="NoList"/>
    <w:uiPriority w:val="99"/>
    <w:semiHidden/>
    <w:unhideWhenUsed/>
    <w:rsid w:val="00C45FAB"/>
  </w:style>
  <w:style w:type="numbering" w:customStyle="1" w:styleId="1442">
    <w:name w:val="无列表144"/>
    <w:next w:val="NoList"/>
    <w:semiHidden/>
    <w:rsid w:val="00C45FAB"/>
  </w:style>
  <w:style w:type="numbering" w:customStyle="1" w:styleId="NoList244">
    <w:name w:val="No List244"/>
    <w:next w:val="NoList"/>
    <w:semiHidden/>
    <w:rsid w:val="00C45FAB"/>
  </w:style>
  <w:style w:type="numbering" w:customStyle="1" w:styleId="NoList344">
    <w:name w:val="No List344"/>
    <w:next w:val="NoList"/>
    <w:uiPriority w:val="99"/>
    <w:semiHidden/>
    <w:rsid w:val="00C45FAB"/>
  </w:style>
  <w:style w:type="numbering" w:customStyle="1" w:styleId="NoList1154">
    <w:name w:val="No List1154"/>
    <w:next w:val="NoList"/>
    <w:uiPriority w:val="99"/>
    <w:semiHidden/>
    <w:unhideWhenUsed/>
    <w:rsid w:val="00C45FAB"/>
  </w:style>
  <w:style w:type="numbering" w:customStyle="1" w:styleId="1540">
    <w:name w:val="無清單154"/>
    <w:next w:val="NoList"/>
    <w:uiPriority w:val="99"/>
    <w:semiHidden/>
    <w:unhideWhenUsed/>
    <w:rsid w:val="00C45FAB"/>
  </w:style>
  <w:style w:type="numbering" w:customStyle="1" w:styleId="11440">
    <w:name w:val="無清單1144"/>
    <w:next w:val="NoList"/>
    <w:uiPriority w:val="99"/>
    <w:semiHidden/>
    <w:unhideWhenUsed/>
    <w:rsid w:val="00C45FAB"/>
  </w:style>
  <w:style w:type="numbering" w:customStyle="1" w:styleId="NoList434">
    <w:name w:val="No List434"/>
    <w:next w:val="NoList"/>
    <w:uiPriority w:val="99"/>
    <w:semiHidden/>
    <w:unhideWhenUsed/>
    <w:rsid w:val="00C45FAB"/>
  </w:style>
  <w:style w:type="numbering" w:customStyle="1" w:styleId="NoList1244">
    <w:name w:val="No List1244"/>
    <w:next w:val="NoList"/>
    <w:uiPriority w:val="99"/>
    <w:semiHidden/>
    <w:unhideWhenUsed/>
    <w:rsid w:val="00C45FAB"/>
  </w:style>
  <w:style w:type="numbering" w:customStyle="1" w:styleId="11441">
    <w:name w:val="リストなし1144"/>
    <w:next w:val="NoList"/>
    <w:uiPriority w:val="99"/>
    <w:semiHidden/>
    <w:unhideWhenUsed/>
    <w:rsid w:val="00C45FAB"/>
  </w:style>
  <w:style w:type="numbering" w:customStyle="1" w:styleId="11442">
    <w:name w:val="无列表1144"/>
    <w:next w:val="NoList"/>
    <w:semiHidden/>
    <w:rsid w:val="00C45FAB"/>
  </w:style>
  <w:style w:type="numbering" w:customStyle="1" w:styleId="NoList2144">
    <w:name w:val="No List2144"/>
    <w:next w:val="NoList"/>
    <w:semiHidden/>
    <w:rsid w:val="00C45FAB"/>
  </w:style>
  <w:style w:type="numbering" w:customStyle="1" w:styleId="NoList3144">
    <w:name w:val="No List3144"/>
    <w:next w:val="NoList"/>
    <w:uiPriority w:val="99"/>
    <w:semiHidden/>
    <w:rsid w:val="00C45FAB"/>
  </w:style>
  <w:style w:type="numbering" w:customStyle="1" w:styleId="NoList11144">
    <w:name w:val="No List11144"/>
    <w:next w:val="NoList"/>
    <w:uiPriority w:val="99"/>
    <w:semiHidden/>
    <w:unhideWhenUsed/>
    <w:rsid w:val="00C45FAB"/>
  </w:style>
  <w:style w:type="numbering" w:customStyle="1" w:styleId="12440">
    <w:name w:val="無清單1244"/>
    <w:next w:val="NoList"/>
    <w:uiPriority w:val="99"/>
    <w:semiHidden/>
    <w:unhideWhenUsed/>
    <w:rsid w:val="00C45FAB"/>
  </w:style>
  <w:style w:type="numbering" w:customStyle="1" w:styleId="11144">
    <w:name w:val="無清單11144"/>
    <w:next w:val="NoList"/>
    <w:uiPriority w:val="99"/>
    <w:semiHidden/>
    <w:unhideWhenUsed/>
    <w:rsid w:val="00C45FAB"/>
  </w:style>
  <w:style w:type="numbering" w:customStyle="1" w:styleId="234">
    <w:name w:val="无列表234"/>
    <w:next w:val="NoList"/>
    <w:uiPriority w:val="99"/>
    <w:semiHidden/>
    <w:unhideWhenUsed/>
    <w:rsid w:val="00C45FAB"/>
  </w:style>
  <w:style w:type="numbering" w:customStyle="1" w:styleId="NoList12134">
    <w:name w:val="No List12134"/>
    <w:next w:val="NoList"/>
    <w:uiPriority w:val="99"/>
    <w:semiHidden/>
    <w:unhideWhenUsed/>
    <w:rsid w:val="00C45FAB"/>
  </w:style>
  <w:style w:type="numbering" w:customStyle="1" w:styleId="111340">
    <w:name w:val="リストなし11134"/>
    <w:next w:val="NoList"/>
    <w:uiPriority w:val="99"/>
    <w:semiHidden/>
    <w:unhideWhenUsed/>
    <w:rsid w:val="00C45FAB"/>
  </w:style>
  <w:style w:type="numbering" w:customStyle="1" w:styleId="111341">
    <w:name w:val="无列表11134"/>
    <w:next w:val="NoList"/>
    <w:semiHidden/>
    <w:rsid w:val="00C45FAB"/>
  </w:style>
  <w:style w:type="numbering" w:customStyle="1" w:styleId="NoList21134">
    <w:name w:val="No List21134"/>
    <w:next w:val="NoList"/>
    <w:semiHidden/>
    <w:rsid w:val="00C45FAB"/>
  </w:style>
  <w:style w:type="numbering" w:customStyle="1" w:styleId="NoList31134">
    <w:name w:val="No List31134"/>
    <w:next w:val="NoList"/>
    <w:uiPriority w:val="99"/>
    <w:semiHidden/>
    <w:rsid w:val="00C45FAB"/>
  </w:style>
  <w:style w:type="numbering" w:customStyle="1" w:styleId="NoList111134">
    <w:name w:val="No List111134"/>
    <w:next w:val="NoList"/>
    <w:uiPriority w:val="99"/>
    <w:semiHidden/>
    <w:unhideWhenUsed/>
    <w:rsid w:val="00C45FAB"/>
  </w:style>
  <w:style w:type="numbering" w:customStyle="1" w:styleId="12134">
    <w:name w:val="無清單12134"/>
    <w:next w:val="NoList"/>
    <w:uiPriority w:val="99"/>
    <w:semiHidden/>
    <w:unhideWhenUsed/>
    <w:rsid w:val="00C45FAB"/>
  </w:style>
  <w:style w:type="numbering" w:customStyle="1" w:styleId="111134">
    <w:name w:val="無清單111134"/>
    <w:next w:val="NoList"/>
    <w:uiPriority w:val="99"/>
    <w:semiHidden/>
    <w:unhideWhenUsed/>
    <w:rsid w:val="00C45FAB"/>
  </w:style>
  <w:style w:type="numbering" w:customStyle="1" w:styleId="NoList534">
    <w:name w:val="No List534"/>
    <w:next w:val="NoList"/>
    <w:uiPriority w:val="99"/>
    <w:semiHidden/>
    <w:unhideWhenUsed/>
    <w:rsid w:val="00C45FAB"/>
  </w:style>
  <w:style w:type="numbering" w:customStyle="1" w:styleId="NoList1334">
    <w:name w:val="No List1334"/>
    <w:next w:val="NoList"/>
    <w:uiPriority w:val="99"/>
    <w:semiHidden/>
    <w:unhideWhenUsed/>
    <w:rsid w:val="00C45FAB"/>
  </w:style>
  <w:style w:type="numbering" w:customStyle="1" w:styleId="12341">
    <w:name w:val="リストなし1234"/>
    <w:next w:val="NoList"/>
    <w:uiPriority w:val="99"/>
    <w:semiHidden/>
    <w:unhideWhenUsed/>
    <w:rsid w:val="00C45FAB"/>
  </w:style>
  <w:style w:type="numbering" w:customStyle="1" w:styleId="12342">
    <w:name w:val="无列表1234"/>
    <w:next w:val="NoList"/>
    <w:semiHidden/>
    <w:rsid w:val="00C45FAB"/>
  </w:style>
  <w:style w:type="numbering" w:customStyle="1" w:styleId="NoList2234">
    <w:name w:val="No List2234"/>
    <w:next w:val="NoList"/>
    <w:semiHidden/>
    <w:rsid w:val="00C45FAB"/>
  </w:style>
  <w:style w:type="numbering" w:customStyle="1" w:styleId="NoList3234">
    <w:name w:val="No List3234"/>
    <w:next w:val="NoList"/>
    <w:uiPriority w:val="99"/>
    <w:semiHidden/>
    <w:rsid w:val="00C45FAB"/>
  </w:style>
  <w:style w:type="numbering" w:customStyle="1" w:styleId="NoList11234">
    <w:name w:val="No List11234"/>
    <w:next w:val="NoList"/>
    <w:uiPriority w:val="99"/>
    <w:semiHidden/>
    <w:unhideWhenUsed/>
    <w:rsid w:val="00C45FAB"/>
  </w:style>
  <w:style w:type="numbering" w:customStyle="1" w:styleId="1334">
    <w:name w:val="無清單1334"/>
    <w:next w:val="NoList"/>
    <w:uiPriority w:val="99"/>
    <w:semiHidden/>
    <w:unhideWhenUsed/>
    <w:rsid w:val="00C45FAB"/>
  </w:style>
  <w:style w:type="numbering" w:customStyle="1" w:styleId="11234">
    <w:name w:val="無清單11234"/>
    <w:next w:val="NoList"/>
    <w:uiPriority w:val="99"/>
    <w:semiHidden/>
    <w:unhideWhenUsed/>
    <w:rsid w:val="00C45FAB"/>
  </w:style>
  <w:style w:type="numbering" w:customStyle="1" w:styleId="2134">
    <w:name w:val="无列表2134"/>
    <w:next w:val="NoList"/>
    <w:uiPriority w:val="99"/>
    <w:semiHidden/>
    <w:unhideWhenUsed/>
    <w:rsid w:val="00C45FAB"/>
  </w:style>
  <w:style w:type="numbering" w:customStyle="1" w:styleId="NoList12224">
    <w:name w:val="No List12224"/>
    <w:next w:val="NoList"/>
    <w:uiPriority w:val="99"/>
    <w:semiHidden/>
    <w:unhideWhenUsed/>
    <w:rsid w:val="00C45FAB"/>
  </w:style>
  <w:style w:type="numbering" w:customStyle="1" w:styleId="112240">
    <w:name w:val="リストなし11224"/>
    <w:next w:val="NoList"/>
    <w:uiPriority w:val="99"/>
    <w:semiHidden/>
    <w:unhideWhenUsed/>
    <w:rsid w:val="00C45FAB"/>
  </w:style>
  <w:style w:type="numbering" w:customStyle="1" w:styleId="112241">
    <w:name w:val="无列表11224"/>
    <w:next w:val="NoList"/>
    <w:semiHidden/>
    <w:rsid w:val="00C45FAB"/>
  </w:style>
  <w:style w:type="numbering" w:customStyle="1" w:styleId="NoList21224">
    <w:name w:val="No List21224"/>
    <w:next w:val="NoList"/>
    <w:semiHidden/>
    <w:rsid w:val="00C45FAB"/>
  </w:style>
  <w:style w:type="numbering" w:customStyle="1" w:styleId="NoList31224">
    <w:name w:val="No List31224"/>
    <w:next w:val="NoList"/>
    <w:uiPriority w:val="99"/>
    <w:semiHidden/>
    <w:rsid w:val="00C45FAB"/>
  </w:style>
  <w:style w:type="numbering" w:customStyle="1" w:styleId="NoList111234">
    <w:name w:val="No List111234"/>
    <w:next w:val="NoList"/>
    <w:uiPriority w:val="99"/>
    <w:semiHidden/>
    <w:unhideWhenUsed/>
    <w:rsid w:val="00C45FAB"/>
  </w:style>
  <w:style w:type="numbering" w:customStyle="1" w:styleId="12224">
    <w:name w:val="無清單12224"/>
    <w:next w:val="NoList"/>
    <w:uiPriority w:val="99"/>
    <w:semiHidden/>
    <w:unhideWhenUsed/>
    <w:rsid w:val="00C45FAB"/>
  </w:style>
  <w:style w:type="numbering" w:customStyle="1" w:styleId="111224">
    <w:name w:val="無清單111224"/>
    <w:next w:val="NoList"/>
    <w:uiPriority w:val="99"/>
    <w:semiHidden/>
    <w:unhideWhenUsed/>
    <w:rsid w:val="00C45FAB"/>
  </w:style>
  <w:style w:type="numbering" w:customStyle="1" w:styleId="NoList83">
    <w:name w:val="No List83"/>
    <w:next w:val="NoList"/>
    <w:uiPriority w:val="99"/>
    <w:semiHidden/>
    <w:unhideWhenUsed/>
    <w:rsid w:val="00C45FAB"/>
  </w:style>
  <w:style w:type="numbering" w:customStyle="1" w:styleId="NoList163">
    <w:name w:val="No List163"/>
    <w:next w:val="NoList"/>
    <w:uiPriority w:val="99"/>
    <w:semiHidden/>
    <w:unhideWhenUsed/>
    <w:rsid w:val="00C45FAB"/>
  </w:style>
  <w:style w:type="numbering" w:customStyle="1" w:styleId="1532">
    <w:name w:val="リストなし153"/>
    <w:next w:val="NoList"/>
    <w:uiPriority w:val="99"/>
    <w:semiHidden/>
    <w:unhideWhenUsed/>
    <w:rsid w:val="00C45FAB"/>
  </w:style>
  <w:style w:type="numbering" w:customStyle="1" w:styleId="1533">
    <w:name w:val="无列表153"/>
    <w:next w:val="NoList"/>
    <w:semiHidden/>
    <w:rsid w:val="00C45FAB"/>
  </w:style>
  <w:style w:type="numbering" w:customStyle="1" w:styleId="NoList253">
    <w:name w:val="No List253"/>
    <w:next w:val="NoList"/>
    <w:semiHidden/>
    <w:rsid w:val="00C45FAB"/>
  </w:style>
  <w:style w:type="numbering" w:customStyle="1" w:styleId="NoList353">
    <w:name w:val="No List353"/>
    <w:next w:val="NoList"/>
    <w:uiPriority w:val="99"/>
    <w:semiHidden/>
    <w:rsid w:val="00C45FAB"/>
  </w:style>
  <w:style w:type="numbering" w:customStyle="1" w:styleId="NoList1163">
    <w:name w:val="No List1163"/>
    <w:next w:val="NoList"/>
    <w:uiPriority w:val="99"/>
    <w:semiHidden/>
    <w:unhideWhenUsed/>
    <w:rsid w:val="00C45FAB"/>
  </w:style>
  <w:style w:type="numbering" w:customStyle="1" w:styleId="1630">
    <w:name w:val="無清單163"/>
    <w:next w:val="NoList"/>
    <w:uiPriority w:val="99"/>
    <w:semiHidden/>
    <w:unhideWhenUsed/>
    <w:rsid w:val="00C45FAB"/>
  </w:style>
  <w:style w:type="numbering" w:customStyle="1" w:styleId="11530">
    <w:name w:val="無清單1153"/>
    <w:next w:val="NoList"/>
    <w:uiPriority w:val="99"/>
    <w:semiHidden/>
    <w:unhideWhenUsed/>
    <w:rsid w:val="00C45FAB"/>
  </w:style>
  <w:style w:type="numbering" w:customStyle="1" w:styleId="NoList11153">
    <w:name w:val="No List11153"/>
    <w:next w:val="NoList"/>
    <w:uiPriority w:val="99"/>
    <w:semiHidden/>
    <w:unhideWhenUsed/>
    <w:rsid w:val="00C45FAB"/>
  </w:style>
  <w:style w:type="numbering" w:customStyle="1" w:styleId="243">
    <w:name w:val="无列表243"/>
    <w:next w:val="NoList"/>
    <w:uiPriority w:val="99"/>
    <w:semiHidden/>
    <w:unhideWhenUsed/>
    <w:rsid w:val="00C45FAB"/>
  </w:style>
  <w:style w:type="numbering" w:customStyle="1" w:styleId="NoList1253">
    <w:name w:val="No List1253"/>
    <w:next w:val="NoList"/>
    <w:uiPriority w:val="99"/>
    <w:semiHidden/>
    <w:unhideWhenUsed/>
    <w:rsid w:val="00C45FAB"/>
  </w:style>
  <w:style w:type="numbering" w:customStyle="1" w:styleId="11531">
    <w:name w:val="リストなし1153"/>
    <w:next w:val="NoList"/>
    <w:uiPriority w:val="99"/>
    <w:semiHidden/>
    <w:unhideWhenUsed/>
    <w:rsid w:val="00C45FAB"/>
  </w:style>
  <w:style w:type="numbering" w:customStyle="1" w:styleId="11532">
    <w:name w:val="无列表1153"/>
    <w:next w:val="NoList"/>
    <w:semiHidden/>
    <w:rsid w:val="00C45FAB"/>
  </w:style>
  <w:style w:type="numbering" w:customStyle="1" w:styleId="NoList2153">
    <w:name w:val="No List2153"/>
    <w:next w:val="NoList"/>
    <w:semiHidden/>
    <w:rsid w:val="00C45FAB"/>
  </w:style>
  <w:style w:type="numbering" w:customStyle="1" w:styleId="NoList3153">
    <w:name w:val="No List3153"/>
    <w:next w:val="NoList"/>
    <w:uiPriority w:val="99"/>
    <w:semiHidden/>
    <w:rsid w:val="00C45FAB"/>
  </w:style>
  <w:style w:type="numbering" w:customStyle="1" w:styleId="1253">
    <w:name w:val="無清單1253"/>
    <w:next w:val="NoList"/>
    <w:uiPriority w:val="99"/>
    <w:semiHidden/>
    <w:unhideWhenUsed/>
    <w:rsid w:val="00C45FAB"/>
  </w:style>
  <w:style w:type="numbering" w:customStyle="1" w:styleId="11153">
    <w:name w:val="無清單11153"/>
    <w:next w:val="NoList"/>
    <w:uiPriority w:val="99"/>
    <w:semiHidden/>
    <w:unhideWhenUsed/>
    <w:rsid w:val="00C45FAB"/>
  </w:style>
  <w:style w:type="numbering" w:customStyle="1" w:styleId="NoList443">
    <w:name w:val="No List443"/>
    <w:next w:val="NoList"/>
    <w:uiPriority w:val="99"/>
    <w:semiHidden/>
    <w:unhideWhenUsed/>
    <w:rsid w:val="00C45FAB"/>
  </w:style>
  <w:style w:type="numbering" w:customStyle="1" w:styleId="NoList11243">
    <w:name w:val="No List11243"/>
    <w:next w:val="NoList"/>
    <w:uiPriority w:val="99"/>
    <w:semiHidden/>
    <w:unhideWhenUsed/>
    <w:rsid w:val="00C45FAB"/>
  </w:style>
  <w:style w:type="numbering" w:customStyle="1" w:styleId="NoList12143">
    <w:name w:val="No List12143"/>
    <w:next w:val="NoList"/>
    <w:uiPriority w:val="99"/>
    <w:semiHidden/>
    <w:unhideWhenUsed/>
    <w:rsid w:val="00C45FAB"/>
  </w:style>
  <w:style w:type="numbering" w:customStyle="1" w:styleId="111430">
    <w:name w:val="リストなし11143"/>
    <w:next w:val="NoList"/>
    <w:uiPriority w:val="99"/>
    <w:semiHidden/>
    <w:unhideWhenUsed/>
    <w:rsid w:val="00C45FAB"/>
  </w:style>
  <w:style w:type="numbering" w:customStyle="1" w:styleId="111431">
    <w:name w:val="无列表11143"/>
    <w:next w:val="NoList"/>
    <w:semiHidden/>
    <w:rsid w:val="00C45FAB"/>
  </w:style>
  <w:style w:type="numbering" w:customStyle="1" w:styleId="NoList21143">
    <w:name w:val="No List21143"/>
    <w:next w:val="NoList"/>
    <w:semiHidden/>
    <w:rsid w:val="00C45FAB"/>
  </w:style>
  <w:style w:type="numbering" w:customStyle="1" w:styleId="NoList31143">
    <w:name w:val="No List31143"/>
    <w:next w:val="NoList"/>
    <w:uiPriority w:val="99"/>
    <w:semiHidden/>
    <w:rsid w:val="00C45FAB"/>
  </w:style>
  <w:style w:type="numbering" w:customStyle="1" w:styleId="NoList111143">
    <w:name w:val="No List111143"/>
    <w:next w:val="NoList"/>
    <w:uiPriority w:val="99"/>
    <w:semiHidden/>
    <w:unhideWhenUsed/>
    <w:rsid w:val="00C45FAB"/>
  </w:style>
  <w:style w:type="numbering" w:customStyle="1" w:styleId="121430">
    <w:name w:val="無清單12143"/>
    <w:next w:val="NoList"/>
    <w:uiPriority w:val="99"/>
    <w:semiHidden/>
    <w:unhideWhenUsed/>
    <w:rsid w:val="00C45FAB"/>
  </w:style>
  <w:style w:type="numbering" w:customStyle="1" w:styleId="1111430">
    <w:name w:val="無清單111143"/>
    <w:next w:val="NoList"/>
    <w:uiPriority w:val="99"/>
    <w:semiHidden/>
    <w:unhideWhenUsed/>
    <w:rsid w:val="00C45FAB"/>
  </w:style>
  <w:style w:type="numbering" w:customStyle="1" w:styleId="NoList543">
    <w:name w:val="No List543"/>
    <w:next w:val="NoList"/>
    <w:uiPriority w:val="99"/>
    <w:semiHidden/>
    <w:unhideWhenUsed/>
    <w:rsid w:val="00C45FAB"/>
  </w:style>
  <w:style w:type="numbering" w:customStyle="1" w:styleId="NoList1343">
    <w:name w:val="No List1343"/>
    <w:next w:val="NoList"/>
    <w:uiPriority w:val="99"/>
    <w:semiHidden/>
    <w:unhideWhenUsed/>
    <w:rsid w:val="00C45FAB"/>
  </w:style>
  <w:style w:type="numbering" w:customStyle="1" w:styleId="12431">
    <w:name w:val="リストなし1243"/>
    <w:next w:val="NoList"/>
    <w:uiPriority w:val="99"/>
    <w:semiHidden/>
    <w:unhideWhenUsed/>
    <w:rsid w:val="00C45FAB"/>
  </w:style>
  <w:style w:type="numbering" w:customStyle="1" w:styleId="12432">
    <w:name w:val="无列表1243"/>
    <w:next w:val="NoList"/>
    <w:semiHidden/>
    <w:rsid w:val="00C45FAB"/>
  </w:style>
  <w:style w:type="numbering" w:customStyle="1" w:styleId="NoList2243">
    <w:name w:val="No List2243"/>
    <w:next w:val="NoList"/>
    <w:semiHidden/>
    <w:rsid w:val="00C45FAB"/>
  </w:style>
  <w:style w:type="numbering" w:customStyle="1" w:styleId="NoList3243">
    <w:name w:val="No List3243"/>
    <w:next w:val="NoList"/>
    <w:uiPriority w:val="99"/>
    <w:semiHidden/>
    <w:rsid w:val="00C45FAB"/>
  </w:style>
  <w:style w:type="numbering" w:customStyle="1" w:styleId="13430">
    <w:name w:val="無清單1343"/>
    <w:next w:val="NoList"/>
    <w:uiPriority w:val="99"/>
    <w:semiHidden/>
    <w:unhideWhenUsed/>
    <w:rsid w:val="00C45FAB"/>
  </w:style>
  <w:style w:type="numbering" w:customStyle="1" w:styleId="112430">
    <w:name w:val="無清單11243"/>
    <w:next w:val="NoList"/>
    <w:uiPriority w:val="99"/>
    <w:semiHidden/>
    <w:unhideWhenUsed/>
    <w:rsid w:val="00C45FAB"/>
  </w:style>
  <w:style w:type="numbering" w:customStyle="1" w:styleId="2143">
    <w:name w:val="无列表2143"/>
    <w:next w:val="NoList"/>
    <w:uiPriority w:val="99"/>
    <w:semiHidden/>
    <w:unhideWhenUsed/>
    <w:rsid w:val="00C45FAB"/>
  </w:style>
  <w:style w:type="numbering" w:customStyle="1" w:styleId="NoList12233">
    <w:name w:val="No List12233"/>
    <w:next w:val="NoList"/>
    <w:uiPriority w:val="99"/>
    <w:semiHidden/>
    <w:unhideWhenUsed/>
    <w:rsid w:val="00C45FAB"/>
  </w:style>
  <w:style w:type="numbering" w:customStyle="1" w:styleId="112330">
    <w:name w:val="リストなし11233"/>
    <w:next w:val="NoList"/>
    <w:uiPriority w:val="99"/>
    <w:semiHidden/>
    <w:unhideWhenUsed/>
    <w:rsid w:val="00C45FAB"/>
  </w:style>
  <w:style w:type="numbering" w:customStyle="1" w:styleId="112331">
    <w:name w:val="无列表11233"/>
    <w:next w:val="NoList"/>
    <w:semiHidden/>
    <w:rsid w:val="00C45FAB"/>
  </w:style>
  <w:style w:type="numbering" w:customStyle="1" w:styleId="NoList21233">
    <w:name w:val="No List21233"/>
    <w:next w:val="NoList"/>
    <w:semiHidden/>
    <w:rsid w:val="00C45FAB"/>
  </w:style>
  <w:style w:type="numbering" w:customStyle="1" w:styleId="NoList31233">
    <w:name w:val="No List31233"/>
    <w:next w:val="NoList"/>
    <w:uiPriority w:val="99"/>
    <w:semiHidden/>
    <w:rsid w:val="00C45FAB"/>
  </w:style>
  <w:style w:type="numbering" w:customStyle="1" w:styleId="NoList111243">
    <w:name w:val="No List111243"/>
    <w:next w:val="NoList"/>
    <w:uiPriority w:val="99"/>
    <w:semiHidden/>
    <w:unhideWhenUsed/>
    <w:rsid w:val="00C45FAB"/>
  </w:style>
  <w:style w:type="numbering" w:customStyle="1" w:styleId="12233">
    <w:name w:val="無清單12233"/>
    <w:next w:val="NoList"/>
    <w:uiPriority w:val="99"/>
    <w:semiHidden/>
    <w:unhideWhenUsed/>
    <w:rsid w:val="00C45FAB"/>
  </w:style>
  <w:style w:type="numbering" w:customStyle="1" w:styleId="1112330">
    <w:name w:val="無清單111233"/>
    <w:next w:val="NoList"/>
    <w:uiPriority w:val="99"/>
    <w:semiHidden/>
    <w:unhideWhenUsed/>
    <w:rsid w:val="00C45FAB"/>
  </w:style>
  <w:style w:type="numbering" w:customStyle="1" w:styleId="3130">
    <w:name w:val="无列表313"/>
    <w:next w:val="NoList"/>
    <w:uiPriority w:val="99"/>
    <w:semiHidden/>
    <w:unhideWhenUsed/>
    <w:rsid w:val="00C45FAB"/>
  </w:style>
  <w:style w:type="numbering" w:customStyle="1" w:styleId="13231">
    <w:name w:val="无列表1323"/>
    <w:next w:val="NoList"/>
    <w:semiHidden/>
    <w:rsid w:val="00C45FAB"/>
  </w:style>
  <w:style w:type="numbering" w:customStyle="1" w:styleId="NoList11323">
    <w:name w:val="No List11323"/>
    <w:next w:val="NoList"/>
    <w:uiPriority w:val="99"/>
    <w:semiHidden/>
    <w:unhideWhenUsed/>
    <w:rsid w:val="00C45FAB"/>
  </w:style>
  <w:style w:type="numbering" w:customStyle="1" w:styleId="NoList4123">
    <w:name w:val="No List4123"/>
    <w:next w:val="NoList"/>
    <w:uiPriority w:val="99"/>
    <w:semiHidden/>
    <w:unhideWhenUsed/>
    <w:rsid w:val="00C45FAB"/>
  </w:style>
  <w:style w:type="numbering" w:customStyle="1" w:styleId="2223">
    <w:name w:val="无列表2223"/>
    <w:next w:val="NoList"/>
    <w:uiPriority w:val="99"/>
    <w:semiHidden/>
    <w:unhideWhenUsed/>
    <w:rsid w:val="00C45FAB"/>
  </w:style>
  <w:style w:type="numbering" w:customStyle="1" w:styleId="NoList121123">
    <w:name w:val="No List121123"/>
    <w:next w:val="NoList"/>
    <w:uiPriority w:val="99"/>
    <w:semiHidden/>
    <w:unhideWhenUsed/>
    <w:rsid w:val="00C45FAB"/>
  </w:style>
  <w:style w:type="numbering" w:customStyle="1" w:styleId="1111230">
    <w:name w:val="リストなし111123"/>
    <w:next w:val="NoList"/>
    <w:uiPriority w:val="99"/>
    <w:semiHidden/>
    <w:unhideWhenUsed/>
    <w:rsid w:val="00C45FAB"/>
  </w:style>
  <w:style w:type="numbering" w:customStyle="1" w:styleId="1111231">
    <w:name w:val="无列表111123"/>
    <w:next w:val="NoList"/>
    <w:semiHidden/>
    <w:rsid w:val="00C45FAB"/>
  </w:style>
  <w:style w:type="numbering" w:customStyle="1" w:styleId="NoList211123">
    <w:name w:val="No List211123"/>
    <w:next w:val="NoList"/>
    <w:semiHidden/>
    <w:rsid w:val="00C45FAB"/>
  </w:style>
  <w:style w:type="numbering" w:customStyle="1" w:styleId="NoList311123">
    <w:name w:val="No List311123"/>
    <w:next w:val="NoList"/>
    <w:uiPriority w:val="99"/>
    <w:semiHidden/>
    <w:rsid w:val="00C45FAB"/>
  </w:style>
  <w:style w:type="numbering" w:customStyle="1" w:styleId="NoList1111123">
    <w:name w:val="No List1111123"/>
    <w:next w:val="NoList"/>
    <w:uiPriority w:val="99"/>
    <w:semiHidden/>
    <w:unhideWhenUsed/>
    <w:rsid w:val="00C45FAB"/>
  </w:style>
  <w:style w:type="numbering" w:customStyle="1" w:styleId="121123">
    <w:name w:val="無清單121123"/>
    <w:next w:val="NoList"/>
    <w:uiPriority w:val="99"/>
    <w:semiHidden/>
    <w:unhideWhenUsed/>
    <w:rsid w:val="00C45FAB"/>
  </w:style>
  <w:style w:type="numbering" w:customStyle="1" w:styleId="1111123">
    <w:name w:val="無清單1111123"/>
    <w:next w:val="NoList"/>
    <w:uiPriority w:val="99"/>
    <w:semiHidden/>
    <w:unhideWhenUsed/>
    <w:rsid w:val="00C45FAB"/>
  </w:style>
  <w:style w:type="numbering" w:customStyle="1" w:styleId="NoList13123">
    <w:name w:val="No List13123"/>
    <w:next w:val="NoList"/>
    <w:uiPriority w:val="99"/>
    <w:semiHidden/>
    <w:unhideWhenUsed/>
    <w:rsid w:val="00C45FAB"/>
  </w:style>
  <w:style w:type="numbering" w:customStyle="1" w:styleId="121230">
    <w:name w:val="リストなし12123"/>
    <w:next w:val="NoList"/>
    <w:uiPriority w:val="99"/>
    <w:semiHidden/>
    <w:unhideWhenUsed/>
    <w:rsid w:val="00C45FAB"/>
  </w:style>
  <w:style w:type="numbering" w:customStyle="1" w:styleId="121231">
    <w:name w:val="无列表12123"/>
    <w:next w:val="NoList"/>
    <w:semiHidden/>
    <w:rsid w:val="00C45FAB"/>
  </w:style>
  <w:style w:type="numbering" w:customStyle="1" w:styleId="NoList22123">
    <w:name w:val="No List22123"/>
    <w:next w:val="NoList"/>
    <w:semiHidden/>
    <w:rsid w:val="00C45FAB"/>
  </w:style>
  <w:style w:type="numbering" w:customStyle="1" w:styleId="NoList32123">
    <w:name w:val="No List32123"/>
    <w:next w:val="NoList"/>
    <w:uiPriority w:val="99"/>
    <w:semiHidden/>
    <w:rsid w:val="00C45FAB"/>
  </w:style>
  <w:style w:type="numbering" w:customStyle="1" w:styleId="NoList112123">
    <w:name w:val="No List112123"/>
    <w:next w:val="NoList"/>
    <w:uiPriority w:val="99"/>
    <w:semiHidden/>
    <w:unhideWhenUsed/>
    <w:rsid w:val="00C45FAB"/>
  </w:style>
  <w:style w:type="numbering" w:customStyle="1" w:styleId="13123">
    <w:name w:val="無清單13123"/>
    <w:next w:val="NoList"/>
    <w:uiPriority w:val="99"/>
    <w:semiHidden/>
    <w:unhideWhenUsed/>
    <w:rsid w:val="00C45FAB"/>
  </w:style>
  <w:style w:type="numbering" w:customStyle="1" w:styleId="112123">
    <w:name w:val="無清單112123"/>
    <w:next w:val="NoList"/>
    <w:uiPriority w:val="99"/>
    <w:semiHidden/>
    <w:unhideWhenUsed/>
    <w:rsid w:val="00C45FAB"/>
  </w:style>
  <w:style w:type="numbering" w:customStyle="1" w:styleId="21123">
    <w:name w:val="无列表21123"/>
    <w:next w:val="NoList"/>
    <w:uiPriority w:val="99"/>
    <w:semiHidden/>
    <w:unhideWhenUsed/>
    <w:rsid w:val="00C45FAB"/>
  </w:style>
  <w:style w:type="numbering" w:customStyle="1" w:styleId="NoList122123">
    <w:name w:val="No List122123"/>
    <w:next w:val="NoList"/>
    <w:uiPriority w:val="99"/>
    <w:semiHidden/>
    <w:unhideWhenUsed/>
    <w:rsid w:val="00C45FAB"/>
  </w:style>
  <w:style w:type="numbering" w:customStyle="1" w:styleId="1121230">
    <w:name w:val="リストなし112123"/>
    <w:next w:val="NoList"/>
    <w:uiPriority w:val="99"/>
    <w:semiHidden/>
    <w:unhideWhenUsed/>
    <w:rsid w:val="00C45FAB"/>
  </w:style>
  <w:style w:type="numbering" w:customStyle="1" w:styleId="1121231">
    <w:name w:val="无列表112123"/>
    <w:next w:val="NoList"/>
    <w:semiHidden/>
    <w:rsid w:val="00C45FAB"/>
  </w:style>
  <w:style w:type="numbering" w:customStyle="1" w:styleId="NoList212123">
    <w:name w:val="No List212123"/>
    <w:next w:val="NoList"/>
    <w:semiHidden/>
    <w:rsid w:val="00C45FAB"/>
  </w:style>
  <w:style w:type="numbering" w:customStyle="1" w:styleId="NoList312123">
    <w:name w:val="No List312123"/>
    <w:next w:val="NoList"/>
    <w:uiPriority w:val="99"/>
    <w:semiHidden/>
    <w:rsid w:val="00C45FAB"/>
  </w:style>
  <w:style w:type="numbering" w:customStyle="1" w:styleId="NoList1112123">
    <w:name w:val="No List1112123"/>
    <w:next w:val="NoList"/>
    <w:uiPriority w:val="99"/>
    <w:semiHidden/>
    <w:unhideWhenUsed/>
    <w:rsid w:val="00C45FAB"/>
  </w:style>
  <w:style w:type="numbering" w:customStyle="1" w:styleId="1221230">
    <w:name w:val="無清單122123"/>
    <w:next w:val="NoList"/>
    <w:uiPriority w:val="99"/>
    <w:semiHidden/>
    <w:unhideWhenUsed/>
    <w:rsid w:val="00C45FAB"/>
  </w:style>
  <w:style w:type="numbering" w:customStyle="1" w:styleId="1112123">
    <w:name w:val="無清單1112123"/>
    <w:next w:val="NoList"/>
    <w:uiPriority w:val="99"/>
    <w:semiHidden/>
    <w:unhideWhenUsed/>
    <w:rsid w:val="00C45FAB"/>
  </w:style>
  <w:style w:type="numbering" w:customStyle="1" w:styleId="131130">
    <w:name w:val="无列表13113"/>
    <w:next w:val="NoList"/>
    <w:semiHidden/>
    <w:rsid w:val="00C45FAB"/>
  </w:style>
  <w:style w:type="numbering" w:customStyle="1" w:styleId="NoList41113">
    <w:name w:val="No List41113"/>
    <w:next w:val="NoList"/>
    <w:uiPriority w:val="99"/>
    <w:semiHidden/>
    <w:unhideWhenUsed/>
    <w:rsid w:val="00C45FAB"/>
  </w:style>
  <w:style w:type="numbering" w:customStyle="1" w:styleId="22113">
    <w:name w:val="无列表22113"/>
    <w:next w:val="NoList"/>
    <w:uiPriority w:val="99"/>
    <w:semiHidden/>
    <w:unhideWhenUsed/>
    <w:rsid w:val="00C45FAB"/>
  </w:style>
  <w:style w:type="numbering" w:customStyle="1" w:styleId="NoList1211113">
    <w:name w:val="No List1211113"/>
    <w:next w:val="NoList"/>
    <w:uiPriority w:val="99"/>
    <w:semiHidden/>
    <w:unhideWhenUsed/>
    <w:rsid w:val="00C45FAB"/>
  </w:style>
  <w:style w:type="numbering" w:customStyle="1" w:styleId="11111130">
    <w:name w:val="リストなし1111113"/>
    <w:next w:val="NoList"/>
    <w:uiPriority w:val="99"/>
    <w:semiHidden/>
    <w:unhideWhenUsed/>
    <w:rsid w:val="00C45FAB"/>
  </w:style>
  <w:style w:type="numbering" w:customStyle="1" w:styleId="11111131">
    <w:name w:val="无列表1111113"/>
    <w:next w:val="NoList"/>
    <w:semiHidden/>
    <w:rsid w:val="00C45FAB"/>
  </w:style>
  <w:style w:type="numbering" w:customStyle="1" w:styleId="NoList2111113">
    <w:name w:val="No List2111113"/>
    <w:next w:val="NoList"/>
    <w:semiHidden/>
    <w:rsid w:val="00C45FAB"/>
  </w:style>
  <w:style w:type="numbering" w:customStyle="1" w:styleId="NoList3111113">
    <w:name w:val="No List3111113"/>
    <w:next w:val="NoList"/>
    <w:uiPriority w:val="99"/>
    <w:semiHidden/>
    <w:rsid w:val="00C45FAB"/>
  </w:style>
  <w:style w:type="numbering" w:customStyle="1" w:styleId="NoList11111113">
    <w:name w:val="No List11111113"/>
    <w:next w:val="NoList"/>
    <w:uiPriority w:val="99"/>
    <w:semiHidden/>
    <w:unhideWhenUsed/>
    <w:rsid w:val="00C45FAB"/>
  </w:style>
  <w:style w:type="numbering" w:customStyle="1" w:styleId="1211113">
    <w:name w:val="無清單1211113"/>
    <w:next w:val="NoList"/>
    <w:uiPriority w:val="99"/>
    <w:semiHidden/>
    <w:unhideWhenUsed/>
    <w:rsid w:val="00C45FAB"/>
  </w:style>
  <w:style w:type="numbering" w:customStyle="1" w:styleId="11111113">
    <w:name w:val="無清單11111113"/>
    <w:next w:val="NoList"/>
    <w:uiPriority w:val="99"/>
    <w:semiHidden/>
    <w:unhideWhenUsed/>
    <w:rsid w:val="00C45FAB"/>
  </w:style>
  <w:style w:type="numbering" w:customStyle="1" w:styleId="NoList131113">
    <w:name w:val="No List131113"/>
    <w:next w:val="NoList"/>
    <w:uiPriority w:val="99"/>
    <w:semiHidden/>
    <w:unhideWhenUsed/>
    <w:rsid w:val="00C45FAB"/>
  </w:style>
  <w:style w:type="numbering" w:customStyle="1" w:styleId="1211131">
    <w:name w:val="リストなし121113"/>
    <w:next w:val="NoList"/>
    <w:uiPriority w:val="99"/>
    <w:semiHidden/>
    <w:unhideWhenUsed/>
    <w:rsid w:val="00C45FAB"/>
  </w:style>
  <w:style w:type="numbering" w:customStyle="1" w:styleId="1211132">
    <w:name w:val="无列表121113"/>
    <w:next w:val="NoList"/>
    <w:semiHidden/>
    <w:rsid w:val="00C45FAB"/>
  </w:style>
  <w:style w:type="numbering" w:customStyle="1" w:styleId="NoList221113">
    <w:name w:val="No List221113"/>
    <w:next w:val="NoList"/>
    <w:semiHidden/>
    <w:rsid w:val="00C45FAB"/>
  </w:style>
  <w:style w:type="numbering" w:customStyle="1" w:styleId="NoList321113">
    <w:name w:val="No List321113"/>
    <w:next w:val="NoList"/>
    <w:uiPriority w:val="99"/>
    <w:semiHidden/>
    <w:rsid w:val="00C45FAB"/>
  </w:style>
  <w:style w:type="numbering" w:customStyle="1" w:styleId="NoList1121113">
    <w:name w:val="No List1121113"/>
    <w:next w:val="NoList"/>
    <w:uiPriority w:val="99"/>
    <w:semiHidden/>
    <w:unhideWhenUsed/>
    <w:rsid w:val="00C45FAB"/>
  </w:style>
  <w:style w:type="numbering" w:customStyle="1" w:styleId="1311130">
    <w:name w:val="無清單131113"/>
    <w:next w:val="NoList"/>
    <w:uiPriority w:val="99"/>
    <w:semiHidden/>
    <w:unhideWhenUsed/>
    <w:rsid w:val="00C45FAB"/>
  </w:style>
  <w:style w:type="numbering" w:customStyle="1" w:styleId="1121113">
    <w:name w:val="無清單1121113"/>
    <w:next w:val="NoList"/>
    <w:uiPriority w:val="99"/>
    <w:semiHidden/>
    <w:unhideWhenUsed/>
    <w:rsid w:val="00C45FAB"/>
  </w:style>
  <w:style w:type="numbering" w:customStyle="1" w:styleId="211113">
    <w:name w:val="无列表211113"/>
    <w:next w:val="NoList"/>
    <w:uiPriority w:val="99"/>
    <w:semiHidden/>
    <w:unhideWhenUsed/>
    <w:rsid w:val="00C45FAB"/>
  </w:style>
  <w:style w:type="numbering" w:customStyle="1" w:styleId="NoList1221113">
    <w:name w:val="No List1221113"/>
    <w:next w:val="NoList"/>
    <w:uiPriority w:val="99"/>
    <w:semiHidden/>
    <w:unhideWhenUsed/>
    <w:rsid w:val="00C45FAB"/>
  </w:style>
  <w:style w:type="numbering" w:customStyle="1" w:styleId="11211130">
    <w:name w:val="リストなし1121113"/>
    <w:next w:val="NoList"/>
    <w:uiPriority w:val="99"/>
    <w:semiHidden/>
    <w:unhideWhenUsed/>
    <w:rsid w:val="00C45FAB"/>
  </w:style>
  <w:style w:type="numbering" w:customStyle="1" w:styleId="11211131">
    <w:name w:val="无列表1121113"/>
    <w:next w:val="NoList"/>
    <w:semiHidden/>
    <w:rsid w:val="00C45FAB"/>
  </w:style>
  <w:style w:type="numbering" w:customStyle="1" w:styleId="NoList2121113">
    <w:name w:val="No List2121113"/>
    <w:next w:val="NoList"/>
    <w:semiHidden/>
    <w:rsid w:val="00C45FAB"/>
  </w:style>
  <w:style w:type="numbering" w:customStyle="1" w:styleId="NoList3121113">
    <w:name w:val="No List3121113"/>
    <w:next w:val="NoList"/>
    <w:uiPriority w:val="99"/>
    <w:semiHidden/>
    <w:rsid w:val="00C45FAB"/>
  </w:style>
  <w:style w:type="numbering" w:customStyle="1" w:styleId="NoList11121113">
    <w:name w:val="No List11121113"/>
    <w:next w:val="NoList"/>
    <w:uiPriority w:val="99"/>
    <w:semiHidden/>
    <w:unhideWhenUsed/>
    <w:rsid w:val="00C45FAB"/>
  </w:style>
  <w:style w:type="numbering" w:customStyle="1" w:styleId="1221113">
    <w:name w:val="無清單1221113"/>
    <w:next w:val="NoList"/>
    <w:uiPriority w:val="99"/>
    <w:semiHidden/>
    <w:unhideWhenUsed/>
    <w:rsid w:val="00C45FAB"/>
  </w:style>
  <w:style w:type="numbering" w:customStyle="1" w:styleId="11121113">
    <w:name w:val="無清單11121113"/>
    <w:next w:val="NoList"/>
    <w:uiPriority w:val="99"/>
    <w:semiHidden/>
    <w:unhideWhenUsed/>
    <w:rsid w:val="00C45FAB"/>
  </w:style>
  <w:style w:type="numbering" w:customStyle="1" w:styleId="122131">
    <w:name w:val="无列表12213"/>
    <w:next w:val="NoList"/>
    <w:semiHidden/>
    <w:rsid w:val="00C45FAB"/>
  </w:style>
  <w:style w:type="numbering" w:customStyle="1" w:styleId="NoList622">
    <w:name w:val="No List622"/>
    <w:next w:val="NoList"/>
    <w:uiPriority w:val="99"/>
    <w:semiHidden/>
    <w:unhideWhenUsed/>
    <w:rsid w:val="00C45FAB"/>
  </w:style>
  <w:style w:type="numbering" w:customStyle="1" w:styleId="NoList1422">
    <w:name w:val="No List1422"/>
    <w:next w:val="NoList"/>
    <w:uiPriority w:val="99"/>
    <w:semiHidden/>
    <w:unhideWhenUsed/>
    <w:rsid w:val="00C45FAB"/>
  </w:style>
  <w:style w:type="numbering" w:customStyle="1" w:styleId="13222">
    <w:name w:val="リストなし1322"/>
    <w:next w:val="NoList"/>
    <w:uiPriority w:val="99"/>
    <w:semiHidden/>
    <w:unhideWhenUsed/>
    <w:rsid w:val="00C45FAB"/>
  </w:style>
  <w:style w:type="numbering" w:customStyle="1" w:styleId="NoList2322">
    <w:name w:val="No List2322"/>
    <w:next w:val="NoList"/>
    <w:semiHidden/>
    <w:rsid w:val="00C45FAB"/>
  </w:style>
  <w:style w:type="numbering" w:customStyle="1" w:styleId="NoList3322">
    <w:name w:val="No List3322"/>
    <w:next w:val="NoList"/>
    <w:uiPriority w:val="99"/>
    <w:semiHidden/>
    <w:rsid w:val="00C45FAB"/>
  </w:style>
  <w:style w:type="numbering" w:customStyle="1" w:styleId="14220">
    <w:name w:val="無清單1422"/>
    <w:next w:val="NoList"/>
    <w:uiPriority w:val="99"/>
    <w:semiHidden/>
    <w:unhideWhenUsed/>
    <w:rsid w:val="00C45FAB"/>
  </w:style>
  <w:style w:type="numbering" w:customStyle="1" w:styleId="113220">
    <w:name w:val="無清單11322"/>
    <w:next w:val="NoList"/>
    <w:uiPriority w:val="99"/>
    <w:semiHidden/>
    <w:unhideWhenUsed/>
    <w:rsid w:val="00C45FAB"/>
  </w:style>
  <w:style w:type="numbering" w:customStyle="1" w:styleId="NoList12322">
    <w:name w:val="No List12322"/>
    <w:next w:val="NoList"/>
    <w:uiPriority w:val="99"/>
    <w:semiHidden/>
    <w:unhideWhenUsed/>
    <w:rsid w:val="00C45FAB"/>
  </w:style>
  <w:style w:type="numbering" w:customStyle="1" w:styleId="113221">
    <w:name w:val="リストなし11322"/>
    <w:next w:val="NoList"/>
    <w:uiPriority w:val="99"/>
    <w:semiHidden/>
    <w:unhideWhenUsed/>
    <w:rsid w:val="00C45FAB"/>
  </w:style>
  <w:style w:type="numbering" w:customStyle="1" w:styleId="113222">
    <w:name w:val="无列表11322"/>
    <w:next w:val="NoList"/>
    <w:semiHidden/>
    <w:rsid w:val="00C45FAB"/>
  </w:style>
  <w:style w:type="numbering" w:customStyle="1" w:styleId="NoList21322">
    <w:name w:val="No List21322"/>
    <w:next w:val="NoList"/>
    <w:semiHidden/>
    <w:rsid w:val="00C45FAB"/>
  </w:style>
  <w:style w:type="numbering" w:customStyle="1" w:styleId="NoList31322">
    <w:name w:val="No List31322"/>
    <w:next w:val="NoList"/>
    <w:uiPriority w:val="99"/>
    <w:semiHidden/>
    <w:rsid w:val="00C45FAB"/>
  </w:style>
  <w:style w:type="numbering" w:customStyle="1" w:styleId="NoList111322">
    <w:name w:val="No List111322"/>
    <w:next w:val="NoList"/>
    <w:uiPriority w:val="99"/>
    <w:semiHidden/>
    <w:unhideWhenUsed/>
    <w:rsid w:val="00C45FAB"/>
  </w:style>
  <w:style w:type="numbering" w:customStyle="1" w:styleId="123220">
    <w:name w:val="無清單12322"/>
    <w:next w:val="NoList"/>
    <w:uiPriority w:val="99"/>
    <w:semiHidden/>
    <w:unhideWhenUsed/>
    <w:rsid w:val="00C45FAB"/>
  </w:style>
  <w:style w:type="numbering" w:customStyle="1" w:styleId="1113220">
    <w:name w:val="無清單111322"/>
    <w:next w:val="NoList"/>
    <w:uiPriority w:val="99"/>
    <w:semiHidden/>
    <w:unhideWhenUsed/>
    <w:rsid w:val="00C45FAB"/>
  </w:style>
  <w:style w:type="numbering" w:customStyle="1" w:styleId="NoList5122">
    <w:name w:val="No List5122"/>
    <w:next w:val="NoList"/>
    <w:uiPriority w:val="99"/>
    <w:semiHidden/>
    <w:unhideWhenUsed/>
    <w:rsid w:val="00C45FAB"/>
  </w:style>
  <w:style w:type="numbering" w:customStyle="1" w:styleId="NoList113112">
    <w:name w:val="No List113112"/>
    <w:next w:val="NoList"/>
    <w:uiPriority w:val="99"/>
    <w:semiHidden/>
    <w:unhideWhenUsed/>
    <w:rsid w:val="00C45FAB"/>
  </w:style>
  <w:style w:type="numbering" w:customStyle="1" w:styleId="NoList51112">
    <w:name w:val="No List51112"/>
    <w:next w:val="NoList"/>
    <w:uiPriority w:val="99"/>
    <w:semiHidden/>
    <w:unhideWhenUsed/>
    <w:rsid w:val="00C45FAB"/>
  </w:style>
  <w:style w:type="numbering" w:customStyle="1" w:styleId="NoList6112">
    <w:name w:val="No List6112"/>
    <w:next w:val="NoList"/>
    <w:uiPriority w:val="99"/>
    <w:semiHidden/>
    <w:unhideWhenUsed/>
    <w:rsid w:val="00C45FAB"/>
  </w:style>
  <w:style w:type="numbering" w:customStyle="1" w:styleId="NoList14112">
    <w:name w:val="No List14112"/>
    <w:next w:val="NoList"/>
    <w:uiPriority w:val="99"/>
    <w:semiHidden/>
    <w:unhideWhenUsed/>
    <w:rsid w:val="00C45FAB"/>
  </w:style>
  <w:style w:type="numbering" w:customStyle="1" w:styleId="131122">
    <w:name w:val="リストなし13112"/>
    <w:next w:val="NoList"/>
    <w:uiPriority w:val="99"/>
    <w:semiHidden/>
    <w:unhideWhenUsed/>
    <w:rsid w:val="00C45FAB"/>
  </w:style>
  <w:style w:type="numbering" w:customStyle="1" w:styleId="NoList23112">
    <w:name w:val="No List23112"/>
    <w:next w:val="NoList"/>
    <w:semiHidden/>
    <w:rsid w:val="00C45FAB"/>
  </w:style>
  <w:style w:type="numbering" w:customStyle="1" w:styleId="NoList33112">
    <w:name w:val="No List33112"/>
    <w:next w:val="NoList"/>
    <w:uiPriority w:val="99"/>
    <w:semiHidden/>
    <w:rsid w:val="00C45FAB"/>
  </w:style>
  <w:style w:type="numbering" w:customStyle="1" w:styleId="NoList11412">
    <w:name w:val="No List11412"/>
    <w:next w:val="NoList"/>
    <w:uiPriority w:val="99"/>
    <w:semiHidden/>
    <w:unhideWhenUsed/>
    <w:rsid w:val="00C45FAB"/>
  </w:style>
  <w:style w:type="numbering" w:customStyle="1" w:styleId="141120">
    <w:name w:val="無清單14112"/>
    <w:next w:val="NoList"/>
    <w:uiPriority w:val="99"/>
    <w:semiHidden/>
    <w:unhideWhenUsed/>
    <w:rsid w:val="00C45FAB"/>
  </w:style>
  <w:style w:type="numbering" w:customStyle="1" w:styleId="1131120">
    <w:name w:val="無清單113112"/>
    <w:next w:val="NoList"/>
    <w:uiPriority w:val="99"/>
    <w:semiHidden/>
    <w:unhideWhenUsed/>
    <w:rsid w:val="00C45FAB"/>
  </w:style>
  <w:style w:type="numbering" w:customStyle="1" w:styleId="NoList4212">
    <w:name w:val="No List4212"/>
    <w:next w:val="NoList"/>
    <w:uiPriority w:val="99"/>
    <w:semiHidden/>
    <w:unhideWhenUsed/>
    <w:rsid w:val="00C45FAB"/>
  </w:style>
  <w:style w:type="numbering" w:customStyle="1" w:styleId="NoList123112">
    <w:name w:val="No List123112"/>
    <w:next w:val="NoList"/>
    <w:uiPriority w:val="99"/>
    <w:semiHidden/>
    <w:unhideWhenUsed/>
    <w:rsid w:val="00C45FAB"/>
  </w:style>
  <w:style w:type="numbering" w:customStyle="1" w:styleId="1131121">
    <w:name w:val="リストなし113112"/>
    <w:next w:val="NoList"/>
    <w:uiPriority w:val="99"/>
    <w:semiHidden/>
    <w:unhideWhenUsed/>
    <w:rsid w:val="00C45FAB"/>
  </w:style>
  <w:style w:type="numbering" w:customStyle="1" w:styleId="1131122">
    <w:name w:val="无列表113112"/>
    <w:next w:val="NoList"/>
    <w:semiHidden/>
    <w:rsid w:val="00C45FAB"/>
  </w:style>
  <w:style w:type="numbering" w:customStyle="1" w:styleId="NoList213112">
    <w:name w:val="No List213112"/>
    <w:next w:val="NoList"/>
    <w:semiHidden/>
    <w:rsid w:val="00C45FAB"/>
  </w:style>
  <w:style w:type="numbering" w:customStyle="1" w:styleId="NoList313112">
    <w:name w:val="No List313112"/>
    <w:next w:val="NoList"/>
    <w:uiPriority w:val="99"/>
    <w:semiHidden/>
    <w:rsid w:val="00C45FAB"/>
  </w:style>
  <w:style w:type="numbering" w:customStyle="1" w:styleId="NoList1113112">
    <w:name w:val="No List1113112"/>
    <w:next w:val="NoList"/>
    <w:uiPriority w:val="99"/>
    <w:semiHidden/>
    <w:unhideWhenUsed/>
    <w:rsid w:val="00C45FAB"/>
  </w:style>
  <w:style w:type="numbering" w:customStyle="1" w:styleId="1231120">
    <w:name w:val="無清單123112"/>
    <w:next w:val="NoList"/>
    <w:uiPriority w:val="99"/>
    <w:semiHidden/>
    <w:unhideWhenUsed/>
    <w:rsid w:val="00C45FAB"/>
  </w:style>
  <w:style w:type="numbering" w:customStyle="1" w:styleId="11131120">
    <w:name w:val="無清單1113112"/>
    <w:next w:val="NoList"/>
    <w:uiPriority w:val="99"/>
    <w:semiHidden/>
    <w:unhideWhenUsed/>
    <w:rsid w:val="00C45FAB"/>
  </w:style>
  <w:style w:type="numbering" w:customStyle="1" w:styleId="NoList121212">
    <w:name w:val="No List121212"/>
    <w:next w:val="NoList"/>
    <w:uiPriority w:val="99"/>
    <w:semiHidden/>
    <w:unhideWhenUsed/>
    <w:rsid w:val="00C45FAB"/>
  </w:style>
  <w:style w:type="numbering" w:customStyle="1" w:styleId="1112120">
    <w:name w:val="リストなし111212"/>
    <w:next w:val="NoList"/>
    <w:uiPriority w:val="99"/>
    <w:semiHidden/>
    <w:unhideWhenUsed/>
    <w:rsid w:val="00C45FAB"/>
  </w:style>
  <w:style w:type="numbering" w:customStyle="1" w:styleId="1112124">
    <w:name w:val="无列表111212"/>
    <w:next w:val="NoList"/>
    <w:semiHidden/>
    <w:rsid w:val="00C45FAB"/>
  </w:style>
  <w:style w:type="numbering" w:customStyle="1" w:styleId="NoList211212">
    <w:name w:val="No List211212"/>
    <w:next w:val="NoList"/>
    <w:semiHidden/>
    <w:rsid w:val="00C45FAB"/>
  </w:style>
  <w:style w:type="numbering" w:customStyle="1" w:styleId="NoList311212">
    <w:name w:val="No List311212"/>
    <w:next w:val="NoList"/>
    <w:uiPriority w:val="99"/>
    <w:semiHidden/>
    <w:rsid w:val="00C45FAB"/>
  </w:style>
  <w:style w:type="numbering" w:customStyle="1" w:styleId="NoList1111212">
    <w:name w:val="No List1111212"/>
    <w:next w:val="NoList"/>
    <w:uiPriority w:val="99"/>
    <w:semiHidden/>
    <w:unhideWhenUsed/>
    <w:rsid w:val="00C45FAB"/>
  </w:style>
  <w:style w:type="numbering" w:customStyle="1" w:styleId="1212120">
    <w:name w:val="無清單121212"/>
    <w:next w:val="NoList"/>
    <w:uiPriority w:val="99"/>
    <w:semiHidden/>
    <w:unhideWhenUsed/>
    <w:rsid w:val="00C45FAB"/>
  </w:style>
  <w:style w:type="numbering" w:customStyle="1" w:styleId="11112120">
    <w:name w:val="無清單1111212"/>
    <w:next w:val="NoList"/>
    <w:uiPriority w:val="99"/>
    <w:semiHidden/>
    <w:unhideWhenUsed/>
    <w:rsid w:val="00C45FAB"/>
  </w:style>
  <w:style w:type="numbering" w:customStyle="1" w:styleId="NoList5212">
    <w:name w:val="No List5212"/>
    <w:next w:val="NoList"/>
    <w:uiPriority w:val="99"/>
    <w:semiHidden/>
    <w:unhideWhenUsed/>
    <w:rsid w:val="00C45FAB"/>
  </w:style>
  <w:style w:type="numbering" w:customStyle="1" w:styleId="NoList13212">
    <w:name w:val="No List13212"/>
    <w:next w:val="NoList"/>
    <w:uiPriority w:val="99"/>
    <w:semiHidden/>
    <w:unhideWhenUsed/>
    <w:rsid w:val="00C45FAB"/>
  </w:style>
  <w:style w:type="numbering" w:customStyle="1" w:styleId="122124">
    <w:name w:val="リストなし12212"/>
    <w:next w:val="NoList"/>
    <w:uiPriority w:val="99"/>
    <w:semiHidden/>
    <w:unhideWhenUsed/>
    <w:rsid w:val="00C45FAB"/>
  </w:style>
  <w:style w:type="numbering" w:customStyle="1" w:styleId="NoList22212">
    <w:name w:val="No List22212"/>
    <w:next w:val="NoList"/>
    <w:semiHidden/>
    <w:rsid w:val="00C45FAB"/>
  </w:style>
  <w:style w:type="numbering" w:customStyle="1" w:styleId="NoList32212">
    <w:name w:val="No List32212"/>
    <w:next w:val="NoList"/>
    <w:uiPriority w:val="99"/>
    <w:semiHidden/>
    <w:rsid w:val="00C45FAB"/>
  </w:style>
  <w:style w:type="numbering" w:customStyle="1" w:styleId="NoList112212">
    <w:name w:val="No List112212"/>
    <w:next w:val="NoList"/>
    <w:uiPriority w:val="99"/>
    <w:semiHidden/>
    <w:unhideWhenUsed/>
    <w:rsid w:val="00C45FAB"/>
  </w:style>
  <w:style w:type="numbering" w:customStyle="1" w:styleId="132120">
    <w:name w:val="無清單13212"/>
    <w:next w:val="NoList"/>
    <w:uiPriority w:val="99"/>
    <w:semiHidden/>
    <w:unhideWhenUsed/>
    <w:rsid w:val="00C45FAB"/>
  </w:style>
  <w:style w:type="numbering" w:customStyle="1" w:styleId="1122120">
    <w:name w:val="無清單112212"/>
    <w:next w:val="NoList"/>
    <w:uiPriority w:val="99"/>
    <w:semiHidden/>
    <w:unhideWhenUsed/>
    <w:rsid w:val="00C45FAB"/>
  </w:style>
  <w:style w:type="numbering" w:customStyle="1" w:styleId="21212">
    <w:name w:val="无列表21212"/>
    <w:next w:val="NoList"/>
    <w:uiPriority w:val="99"/>
    <w:semiHidden/>
    <w:unhideWhenUsed/>
    <w:rsid w:val="00C45FAB"/>
  </w:style>
  <w:style w:type="numbering" w:customStyle="1" w:styleId="NoList1112212">
    <w:name w:val="No List1112212"/>
    <w:next w:val="NoList"/>
    <w:uiPriority w:val="99"/>
    <w:semiHidden/>
    <w:unhideWhenUsed/>
    <w:rsid w:val="00C45FAB"/>
  </w:style>
  <w:style w:type="numbering" w:customStyle="1" w:styleId="NoList712">
    <w:name w:val="No List712"/>
    <w:next w:val="NoList"/>
    <w:uiPriority w:val="99"/>
    <w:semiHidden/>
    <w:unhideWhenUsed/>
    <w:rsid w:val="00C45FAB"/>
  </w:style>
  <w:style w:type="numbering" w:customStyle="1" w:styleId="NoList1512">
    <w:name w:val="No List1512"/>
    <w:next w:val="NoList"/>
    <w:uiPriority w:val="99"/>
    <w:semiHidden/>
    <w:unhideWhenUsed/>
    <w:rsid w:val="00C45FAB"/>
  </w:style>
  <w:style w:type="numbering" w:customStyle="1" w:styleId="14121">
    <w:name w:val="リストなし1412"/>
    <w:next w:val="NoList"/>
    <w:uiPriority w:val="99"/>
    <w:semiHidden/>
    <w:unhideWhenUsed/>
    <w:rsid w:val="00C45FAB"/>
  </w:style>
  <w:style w:type="numbering" w:customStyle="1" w:styleId="14122">
    <w:name w:val="无列表1412"/>
    <w:next w:val="NoList"/>
    <w:semiHidden/>
    <w:rsid w:val="00C45FAB"/>
  </w:style>
  <w:style w:type="numbering" w:customStyle="1" w:styleId="NoList2412">
    <w:name w:val="No List2412"/>
    <w:next w:val="NoList"/>
    <w:semiHidden/>
    <w:rsid w:val="00C45FAB"/>
  </w:style>
  <w:style w:type="numbering" w:customStyle="1" w:styleId="NoList3412">
    <w:name w:val="No List3412"/>
    <w:next w:val="NoList"/>
    <w:uiPriority w:val="99"/>
    <w:semiHidden/>
    <w:rsid w:val="00C45FAB"/>
  </w:style>
  <w:style w:type="numbering" w:customStyle="1" w:styleId="NoList11512">
    <w:name w:val="No List11512"/>
    <w:next w:val="NoList"/>
    <w:uiPriority w:val="99"/>
    <w:semiHidden/>
    <w:unhideWhenUsed/>
    <w:rsid w:val="00C45FAB"/>
  </w:style>
  <w:style w:type="numbering" w:customStyle="1" w:styleId="15120">
    <w:name w:val="無清單1512"/>
    <w:next w:val="NoList"/>
    <w:uiPriority w:val="99"/>
    <w:semiHidden/>
    <w:unhideWhenUsed/>
    <w:rsid w:val="00C45FAB"/>
  </w:style>
  <w:style w:type="numbering" w:customStyle="1" w:styleId="114120">
    <w:name w:val="無清單11412"/>
    <w:next w:val="NoList"/>
    <w:uiPriority w:val="99"/>
    <w:semiHidden/>
    <w:unhideWhenUsed/>
    <w:rsid w:val="00C45FAB"/>
  </w:style>
  <w:style w:type="numbering" w:customStyle="1" w:styleId="NoList4312">
    <w:name w:val="No List4312"/>
    <w:next w:val="NoList"/>
    <w:uiPriority w:val="99"/>
    <w:semiHidden/>
    <w:unhideWhenUsed/>
    <w:rsid w:val="00C45FAB"/>
  </w:style>
  <w:style w:type="numbering" w:customStyle="1" w:styleId="NoList12412">
    <w:name w:val="No List12412"/>
    <w:next w:val="NoList"/>
    <w:uiPriority w:val="99"/>
    <w:semiHidden/>
    <w:unhideWhenUsed/>
    <w:rsid w:val="00C45FAB"/>
  </w:style>
  <w:style w:type="numbering" w:customStyle="1" w:styleId="114121">
    <w:name w:val="リストなし11412"/>
    <w:next w:val="NoList"/>
    <w:uiPriority w:val="99"/>
    <w:semiHidden/>
    <w:unhideWhenUsed/>
    <w:rsid w:val="00C45FAB"/>
  </w:style>
  <w:style w:type="numbering" w:customStyle="1" w:styleId="114122">
    <w:name w:val="无列表11412"/>
    <w:next w:val="NoList"/>
    <w:semiHidden/>
    <w:rsid w:val="00C45FAB"/>
  </w:style>
  <w:style w:type="numbering" w:customStyle="1" w:styleId="NoList21412">
    <w:name w:val="No List21412"/>
    <w:next w:val="NoList"/>
    <w:semiHidden/>
    <w:rsid w:val="00C45FAB"/>
  </w:style>
  <w:style w:type="numbering" w:customStyle="1" w:styleId="NoList31412">
    <w:name w:val="No List31412"/>
    <w:next w:val="NoList"/>
    <w:uiPriority w:val="99"/>
    <w:semiHidden/>
    <w:rsid w:val="00C45FAB"/>
  </w:style>
  <w:style w:type="numbering" w:customStyle="1" w:styleId="NoList111412">
    <w:name w:val="No List111412"/>
    <w:next w:val="NoList"/>
    <w:uiPriority w:val="99"/>
    <w:semiHidden/>
    <w:unhideWhenUsed/>
    <w:rsid w:val="00C45FAB"/>
  </w:style>
  <w:style w:type="numbering" w:customStyle="1" w:styleId="124120">
    <w:name w:val="無清單12412"/>
    <w:next w:val="NoList"/>
    <w:uiPriority w:val="99"/>
    <w:semiHidden/>
    <w:unhideWhenUsed/>
    <w:rsid w:val="00C45FAB"/>
  </w:style>
  <w:style w:type="numbering" w:customStyle="1" w:styleId="1114120">
    <w:name w:val="無清單111412"/>
    <w:next w:val="NoList"/>
    <w:uiPriority w:val="99"/>
    <w:semiHidden/>
    <w:unhideWhenUsed/>
    <w:rsid w:val="00C45FAB"/>
  </w:style>
  <w:style w:type="numbering" w:customStyle="1" w:styleId="2312">
    <w:name w:val="无列表2312"/>
    <w:next w:val="NoList"/>
    <w:uiPriority w:val="99"/>
    <w:semiHidden/>
    <w:unhideWhenUsed/>
    <w:rsid w:val="00C45FAB"/>
  </w:style>
  <w:style w:type="numbering" w:customStyle="1" w:styleId="NoList121312">
    <w:name w:val="No List121312"/>
    <w:next w:val="NoList"/>
    <w:uiPriority w:val="99"/>
    <w:semiHidden/>
    <w:unhideWhenUsed/>
    <w:rsid w:val="00C45FAB"/>
  </w:style>
  <w:style w:type="numbering" w:customStyle="1" w:styleId="1113121">
    <w:name w:val="リストなし111312"/>
    <w:next w:val="NoList"/>
    <w:uiPriority w:val="99"/>
    <w:semiHidden/>
    <w:unhideWhenUsed/>
    <w:rsid w:val="00C45FAB"/>
  </w:style>
  <w:style w:type="numbering" w:customStyle="1" w:styleId="1113122">
    <w:name w:val="无列表111312"/>
    <w:next w:val="NoList"/>
    <w:semiHidden/>
    <w:rsid w:val="00C45FAB"/>
  </w:style>
  <w:style w:type="numbering" w:customStyle="1" w:styleId="NoList211312">
    <w:name w:val="No List211312"/>
    <w:next w:val="NoList"/>
    <w:semiHidden/>
    <w:rsid w:val="00C45FAB"/>
  </w:style>
  <w:style w:type="numbering" w:customStyle="1" w:styleId="NoList311312">
    <w:name w:val="No List311312"/>
    <w:next w:val="NoList"/>
    <w:uiPriority w:val="99"/>
    <w:semiHidden/>
    <w:rsid w:val="00C45FAB"/>
  </w:style>
  <w:style w:type="numbering" w:customStyle="1" w:styleId="NoList1111312">
    <w:name w:val="No List1111312"/>
    <w:next w:val="NoList"/>
    <w:uiPriority w:val="99"/>
    <w:semiHidden/>
    <w:unhideWhenUsed/>
    <w:rsid w:val="00C45FAB"/>
  </w:style>
  <w:style w:type="numbering" w:customStyle="1" w:styleId="121312">
    <w:name w:val="無清單121312"/>
    <w:next w:val="NoList"/>
    <w:uiPriority w:val="99"/>
    <w:semiHidden/>
    <w:unhideWhenUsed/>
    <w:rsid w:val="00C45FAB"/>
  </w:style>
  <w:style w:type="numbering" w:customStyle="1" w:styleId="1111312">
    <w:name w:val="無清單1111312"/>
    <w:next w:val="NoList"/>
    <w:uiPriority w:val="99"/>
    <w:semiHidden/>
    <w:unhideWhenUsed/>
    <w:rsid w:val="00C45FAB"/>
  </w:style>
  <w:style w:type="numbering" w:customStyle="1" w:styleId="NoList5312">
    <w:name w:val="No List5312"/>
    <w:next w:val="NoList"/>
    <w:uiPriority w:val="99"/>
    <w:semiHidden/>
    <w:unhideWhenUsed/>
    <w:rsid w:val="00C45FAB"/>
  </w:style>
  <w:style w:type="numbering" w:customStyle="1" w:styleId="NoList13312">
    <w:name w:val="No List13312"/>
    <w:next w:val="NoList"/>
    <w:uiPriority w:val="99"/>
    <w:semiHidden/>
    <w:unhideWhenUsed/>
    <w:rsid w:val="00C45FAB"/>
  </w:style>
  <w:style w:type="numbering" w:customStyle="1" w:styleId="123121">
    <w:name w:val="リストなし12312"/>
    <w:next w:val="NoList"/>
    <w:uiPriority w:val="99"/>
    <w:semiHidden/>
    <w:unhideWhenUsed/>
    <w:rsid w:val="00C45FAB"/>
  </w:style>
  <w:style w:type="numbering" w:customStyle="1" w:styleId="123122">
    <w:name w:val="无列表12312"/>
    <w:next w:val="NoList"/>
    <w:semiHidden/>
    <w:rsid w:val="00C45FAB"/>
  </w:style>
  <w:style w:type="numbering" w:customStyle="1" w:styleId="NoList22312">
    <w:name w:val="No List22312"/>
    <w:next w:val="NoList"/>
    <w:semiHidden/>
    <w:rsid w:val="00C45FAB"/>
  </w:style>
  <w:style w:type="numbering" w:customStyle="1" w:styleId="NoList32312">
    <w:name w:val="No List32312"/>
    <w:next w:val="NoList"/>
    <w:uiPriority w:val="99"/>
    <w:semiHidden/>
    <w:rsid w:val="00C45FAB"/>
  </w:style>
  <w:style w:type="numbering" w:customStyle="1" w:styleId="NoList112312">
    <w:name w:val="No List112312"/>
    <w:next w:val="NoList"/>
    <w:uiPriority w:val="99"/>
    <w:semiHidden/>
    <w:unhideWhenUsed/>
    <w:rsid w:val="00C45FAB"/>
  </w:style>
  <w:style w:type="numbering" w:customStyle="1" w:styleId="13312">
    <w:name w:val="無清單13312"/>
    <w:next w:val="NoList"/>
    <w:uiPriority w:val="99"/>
    <w:semiHidden/>
    <w:unhideWhenUsed/>
    <w:rsid w:val="00C45FAB"/>
  </w:style>
  <w:style w:type="numbering" w:customStyle="1" w:styleId="1123120">
    <w:name w:val="無清單112312"/>
    <w:next w:val="NoList"/>
    <w:uiPriority w:val="99"/>
    <w:semiHidden/>
    <w:unhideWhenUsed/>
    <w:rsid w:val="00C45FAB"/>
  </w:style>
  <w:style w:type="numbering" w:customStyle="1" w:styleId="21312">
    <w:name w:val="无列表21312"/>
    <w:next w:val="NoList"/>
    <w:uiPriority w:val="99"/>
    <w:semiHidden/>
    <w:unhideWhenUsed/>
    <w:rsid w:val="00C45FAB"/>
  </w:style>
  <w:style w:type="numbering" w:customStyle="1" w:styleId="NoList122212">
    <w:name w:val="No List122212"/>
    <w:next w:val="NoList"/>
    <w:uiPriority w:val="99"/>
    <w:semiHidden/>
    <w:unhideWhenUsed/>
    <w:rsid w:val="00C45FAB"/>
  </w:style>
  <w:style w:type="numbering" w:customStyle="1" w:styleId="1122121">
    <w:name w:val="リストなし112212"/>
    <w:next w:val="NoList"/>
    <w:uiPriority w:val="99"/>
    <w:semiHidden/>
    <w:unhideWhenUsed/>
    <w:rsid w:val="00C45FAB"/>
  </w:style>
  <w:style w:type="numbering" w:customStyle="1" w:styleId="1122122">
    <w:name w:val="无列表112212"/>
    <w:next w:val="NoList"/>
    <w:semiHidden/>
    <w:rsid w:val="00C45FAB"/>
  </w:style>
  <w:style w:type="numbering" w:customStyle="1" w:styleId="NoList212212">
    <w:name w:val="No List212212"/>
    <w:next w:val="NoList"/>
    <w:semiHidden/>
    <w:rsid w:val="00C45FAB"/>
  </w:style>
  <w:style w:type="numbering" w:customStyle="1" w:styleId="NoList312212">
    <w:name w:val="No List312212"/>
    <w:next w:val="NoList"/>
    <w:uiPriority w:val="99"/>
    <w:semiHidden/>
    <w:rsid w:val="00C45FAB"/>
  </w:style>
  <w:style w:type="numbering" w:customStyle="1" w:styleId="NoList1112312">
    <w:name w:val="No List1112312"/>
    <w:next w:val="NoList"/>
    <w:uiPriority w:val="99"/>
    <w:semiHidden/>
    <w:unhideWhenUsed/>
    <w:rsid w:val="00C45FAB"/>
  </w:style>
  <w:style w:type="numbering" w:customStyle="1" w:styleId="122212">
    <w:name w:val="無清單122212"/>
    <w:next w:val="NoList"/>
    <w:uiPriority w:val="99"/>
    <w:semiHidden/>
    <w:unhideWhenUsed/>
    <w:rsid w:val="00C45FAB"/>
  </w:style>
  <w:style w:type="numbering" w:customStyle="1" w:styleId="1112212">
    <w:name w:val="無清單1112212"/>
    <w:next w:val="NoList"/>
    <w:uiPriority w:val="99"/>
    <w:semiHidden/>
    <w:unhideWhenUsed/>
    <w:rsid w:val="00C45FAB"/>
  </w:style>
  <w:style w:type="numbering" w:customStyle="1" w:styleId="420">
    <w:name w:val="无列表42"/>
    <w:next w:val="NoList"/>
    <w:uiPriority w:val="99"/>
    <w:semiHidden/>
    <w:unhideWhenUsed/>
    <w:rsid w:val="00C45FAB"/>
  </w:style>
  <w:style w:type="numbering" w:customStyle="1" w:styleId="3220">
    <w:name w:val="无列表322"/>
    <w:next w:val="NoList"/>
    <w:uiPriority w:val="99"/>
    <w:semiHidden/>
    <w:unhideWhenUsed/>
    <w:rsid w:val="00C45FAB"/>
  </w:style>
  <w:style w:type="numbering" w:customStyle="1" w:styleId="131221">
    <w:name w:val="无列表13122"/>
    <w:next w:val="NoList"/>
    <w:semiHidden/>
    <w:rsid w:val="00C45FAB"/>
  </w:style>
  <w:style w:type="numbering" w:customStyle="1" w:styleId="NoList41122">
    <w:name w:val="No List41122"/>
    <w:next w:val="NoList"/>
    <w:uiPriority w:val="99"/>
    <w:semiHidden/>
    <w:unhideWhenUsed/>
    <w:rsid w:val="00C45FAB"/>
  </w:style>
  <w:style w:type="numbering" w:customStyle="1" w:styleId="22122">
    <w:name w:val="无列表22122"/>
    <w:next w:val="NoList"/>
    <w:uiPriority w:val="99"/>
    <w:semiHidden/>
    <w:unhideWhenUsed/>
    <w:rsid w:val="00C45FAB"/>
  </w:style>
  <w:style w:type="numbering" w:customStyle="1" w:styleId="NoList1211122">
    <w:name w:val="No List1211122"/>
    <w:next w:val="NoList"/>
    <w:uiPriority w:val="99"/>
    <w:semiHidden/>
    <w:unhideWhenUsed/>
    <w:rsid w:val="00C45FAB"/>
  </w:style>
  <w:style w:type="numbering" w:customStyle="1" w:styleId="11111221">
    <w:name w:val="リストなし1111122"/>
    <w:next w:val="NoList"/>
    <w:uiPriority w:val="99"/>
    <w:semiHidden/>
    <w:unhideWhenUsed/>
    <w:rsid w:val="00C45FAB"/>
  </w:style>
  <w:style w:type="numbering" w:customStyle="1" w:styleId="11111222">
    <w:name w:val="无列表1111122"/>
    <w:next w:val="NoList"/>
    <w:semiHidden/>
    <w:rsid w:val="00C45FAB"/>
  </w:style>
  <w:style w:type="numbering" w:customStyle="1" w:styleId="NoList2111122">
    <w:name w:val="No List2111122"/>
    <w:next w:val="NoList"/>
    <w:semiHidden/>
    <w:rsid w:val="00C45FAB"/>
  </w:style>
  <w:style w:type="numbering" w:customStyle="1" w:styleId="NoList3111122">
    <w:name w:val="No List3111122"/>
    <w:next w:val="NoList"/>
    <w:uiPriority w:val="99"/>
    <w:semiHidden/>
    <w:rsid w:val="00C45FAB"/>
  </w:style>
  <w:style w:type="numbering" w:customStyle="1" w:styleId="NoList11111122">
    <w:name w:val="No List11111122"/>
    <w:next w:val="NoList"/>
    <w:uiPriority w:val="99"/>
    <w:semiHidden/>
    <w:unhideWhenUsed/>
    <w:rsid w:val="00C45FAB"/>
  </w:style>
  <w:style w:type="numbering" w:customStyle="1" w:styleId="12111220">
    <w:name w:val="無清單1211122"/>
    <w:next w:val="NoList"/>
    <w:uiPriority w:val="99"/>
    <w:semiHidden/>
    <w:unhideWhenUsed/>
    <w:rsid w:val="00C45FAB"/>
  </w:style>
  <w:style w:type="numbering" w:customStyle="1" w:styleId="111111220">
    <w:name w:val="無清單11111122"/>
    <w:next w:val="NoList"/>
    <w:uiPriority w:val="99"/>
    <w:semiHidden/>
    <w:unhideWhenUsed/>
    <w:rsid w:val="00C45FAB"/>
  </w:style>
  <w:style w:type="numbering" w:customStyle="1" w:styleId="NoList131122">
    <w:name w:val="No List131122"/>
    <w:next w:val="NoList"/>
    <w:uiPriority w:val="99"/>
    <w:semiHidden/>
    <w:unhideWhenUsed/>
    <w:rsid w:val="00C45FAB"/>
  </w:style>
  <w:style w:type="numbering" w:customStyle="1" w:styleId="1211221">
    <w:name w:val="リストなし121122"/>
    <w:next w:val="NoList"/>
    <w:uiPriority w:val="99"/>
    <w:semiHidden/>
    <w:unhideWhenUsed/>
    <w:rsid w:val="00C45FAB"/>
  </w:style>
  <w:style w:type="numbering" w:customStyle="1" w:styleId="1211222">
    <w:name w:val="无列表121122"/>
    <w:next w:val="NoList"/>
    <w:semiHidden/>
    <w:rsid w:val="00C45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2324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FDC36-2B81-436B-B539-78616C488C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15</Pages>
  <Words>153670</Words>
  <Characters>875925</Characters>
  <Application>Microsoft Office Word</Application>
  <DocSecurity>0</DocSecurity>
  <Lines>7299</Lines>
  <Paragraphs>2055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1027540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[Apple_Jerry Cui] </cp:lastModifiedBy>
  <cp:revision>3</cp:revision>
  <dcterms:created xsi:type="dcterms:W3CDTF">2024-11-07T18:43:00Z</dcterms:created>
  <dcterms:modified xsi:type="dcterms:W3CDTF">2024-11-08T18:32:00Z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y fmtid="{D5CDD505-2E9C-101B-9397-08002B2CF9AE}" pid="15" name="KSOProductBuildVer">
    <vt:lpwstr>2052-11.8.2.12085</vt:lpwstr>
  </property>
  <property fmtid="{D5CDD505-2E9C-101B-9397-08002B2CF9AE}" pid="16" name="ICV">
    <vt:lpwstr>30A452A99F8746C480EDCDF8142DB053</vt:lpwstr>
  </property>
</Properties>
</file>